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2094" w14:textId="38B0DE1A" w:rsidR="00ED5F5D" w:rsidRPr="00ED5F5D" w:rsidRDefault="00ED5F5D" w:rsidP="00ED5F5D">
      <w:pPr>
        <w:spacing w:before="120" w:after="0" w:line="240" w:lineRule="auto"/>
        <w:ind w:left="284"/>
        <w:jc w:val="both"/>
        <w:rPr>
          <w:rFonts w:ascii="Arial" w:hAnsi="Arial" w:cs="Arial"/>
          <w:b/>
          <w:bCs/>
          <w:sz w:val="24"/>
          <w:szCs w:val="24"/>
          <w:rtl/>
          <w:lang w:bidi="ar-TN"/>
        </w:rPr>
      </w:pPr>
      <w:r w:rsidRPr="00ED5F5D">
        <w:rPr>
          <w:rFonts w:ascii="Arial" w:hAnsi="Arial" w:cs="Arial"/>
          <w:b/>
          <w:bCs/>
          <w:sz w:val="24"/>
          <w:szCs w:val="24"/>
          <w:lang w:bidi="ar-TN"/>
        </w:rPr>
        <w:t>Décret n°2023-376 du 17 mai 2023, portant prorogation du déploiement d’une compagnie légère d’intervention rapide « LQRF» à la République centrafricaine sous le drapeau des Nations Unies</w:t>
      </w:r>
    </w:p>
    <w:p w14:paraId="74455938" w14:textId="77777777" w:rsidR="00ED5F5D" w:rsidRPr="00ED5F5D" w:rsidRDefault="00ED5F5D" w:rsidP="00ED5F5D">
      <w:pPr>
        <w:spacing w:before="120" w:after="0" w:line="240" w:lineRule="auto"/>
        <w:ind w:left="284"/>
        <w:jc w:val="both"/>
        <w:rPr>
          <w:rFonts w:ascii="Arial" w:hAnsi="Arial" w:cs="Arial"/>
          <w:b/>
          <w:bCs/>
          <w:sz w:val="24"/>
          <w:szCs w:val="24"/>
          <w:lang w:bidi="ar-TN"/>
        </w:rPr>
      </w:pPr>
    </w:p>
    <w:p w14:paraId="2F998F1B" w14:textId="77777777"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sz w:val="20"/>
          <w:szCs w:val="20"/>
          <w:lang w:bidi="ar-TN"/>
        </w:rPr>
        <w:t>Le Président de la République,</w:t>
      </w:r>
    </w:p>
    <w:p w14:paraId="3113C145" w14:textId="77777777"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sz w:val="20"/>
          <w:szCs w:val="20"/>
          <w:lang w:bidi="ar-TN"/>
        </w:rPr>
        <w:t>Vu la Constitution,</w:t>
      </w:r>
    </w:p>
    <w:p w14:paraId="5DEA5253" w14:textId="77777777"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sz w:val="20"/>
          <w:szCs w:val="20"/>
          <w:lang w:bidi="ar-TN"/>
        </w:rPr>
        <w:t>Vu la loi n° 92-54 du 9 juin 1992, fixant les droits, avantages et primes accordés aux militaires et aux agents des forces de sécurité intérieure envoyés en mission, dans le cadre des unités de maintien de la paix à l’étranger,</w:t>
      </w:r>
    </w:p>
    <w:p w14:paraId="01652754" w14:textId="77777777"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sz w:val="20"/>
          <w:szCs w:val="20"/>
          <w:lang w:bidi="ar-TN"/>
        </w:rPr>
        <w:t xml:space="preserve">Vu le décret n° 75-671 du 25 septembre 1975, fixant les attributions du ministre de la </w:t>
      </w:r>
      <w:proofErr w:type="gramStart"/>
      <w:r w:rsidRPr="00ED5F5D">
        <w:rPr>
          <w:rFonts w:ascii="Arial" w:hAnsi="Arial" w:cs="Arial"/>
          <w:sz w:val="20"/>
          <w:szCs w:val="20"/>
          <w:lang w:bidi="ar-TN"/>
        </w:rPr>
        <w:t>défense</w:t>
      </w:r>
      <w:proofErr w:type="gramEnd"/>
      <w:r w:rsidRPr="00ED5F5D">
        <w:rPr>
          <w:rFonts w:ascii="Arial" w:hAnsi="Arial" w:cs="Arial"/>
          <w:sz w:val="20"/>
          <w:szCs w:val="20"/>
          <w:lang w:bidi="ar-TN"/>
        </w:rPr>
        <w:t xml:space="preserve"> nationale,</w:t>
      </w:r>
    </w:p>
    <w:p w14:paraId="20A26795" w14:textId="77777777"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sz w:val="20"/>
          <w:szCs w:val="20"/>
          <w:lang w:bidi="ar-TN"/>
        </w:rPr>
        <w:t>Vu le décret n° 79-735 du 22 août 1979, portant organisation du ministère de la défense nationale, ensemble les textes qui l'ont modifié ou complété dont le dernier en date le décret gouvernemental n° 2016-908 du 22 juillet 2016,</w:t>
      </w:r>
    </w:p>
    <w:p w14:paraId="116C7D19" w14:textId="77777777"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sz w:val="20"/>
          <w:szCs w:val="20"/>
          <w:lang w:bidi="ar-TN"/>
        </w:rPr>
        <w:t>Vu le décret Présidentiel n° 2021-48 du 28 mai 2021, portant déploiement d’une compagnie légère d’intervention rapide « LQRF» à la République centrafricaine sous le drapeau des Nations Unies,</w:t>
      </w:r>
    </w:p>
    <w:p w14:paraId="0A07EF61" w14:textId="77777777"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sz w:val="20"/>
          <w:szCs w:val="20"/>
          <w:lang w:bidi="ar-TN"/>
        </w:rPr>
        <w:t>Vu le décret Présidentiel n° 2021-137 du 11 octobre 2021, portant nomination de la Cheffe du Gouvernement,</w:t>
      </w:r>
    </w:p>
    <w:p w14:paraId="6D771C69" w14:textId="77777777"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sz w:val="20"/>
          <w:szCs w:val="20"/>
          <w:lang w:bidi="ar-TN"/>
        </w:rPr>
        <w:t>Vu le décret Présidentiel n° 2021-138 du 11 octobre 2021, portant nomination des membres du Gouvernement,</w:t>
      </w:r>
    </w:p>
    <w:p w14:paraId="0D89EB3C" w14:textId="77777777"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sz w:val="20"/>
          <w:szCs w:val="20"/>
          <w:lang w:bidi="ar-TN"/>
        </w:rPr>
        <w:t>Prend le décret dont la teneur suit :</w:t>
      </w:r>
    </w:p>
    <w:p w14:paraId="7F121B0F" w14:textId="705BB9E3"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b/>
          <w:bCs/>
          <w:i/>
          <w:iCs/>
          <w:sz w:val="20"/>
          <w:szCs w:val="20"/>
          <w:lang w:bidi="ar-TN"/>
        </w:rPr>
        <w:t>Article premier</w:t>
      </w:r>
      <w:r>
        <w:rPr>
          <w:rFonts w:ascii="Arial" w:hAnsi="Arial" w:cs="Arial" w:hint="cs"/>
          <w:b/>
          <w:bCs/>
          <w:i/>
          <w:iCs/>
          <w:sz w:val="20"/>
          <w:szCs w:val="20"/>
          <w:rtl/>
          <w:lang w:bidi="ar-TN"/>
        </w:rPr>
        <w:t xml:space="preserve"> </w:t>
      </w:r>
      <w:r>
        <w:rPr>
          <w:rFonts w:ascii="Arial" w:hAnsi="Arial" w:cs="Arial"/>
          <w:b/>
          <w:bCs/>
          <w:i/>
          <w:iCs/>
          <w:sz w:val="20"/>
          <w:szCs w:val="20"/>
          <w:rtl/>
          <w:lang w:bidi="ar-TN"/>
        </w:rPr>
        <w:t>–</w:t>
      </w:r>
      <w:r>
        <w:rPr>
          <w:rFonts w:ascii="Arial" w:hAnsi="Arial" w:cs="Arial" w:hint="cs"/>
          <w:b/>
          <w:bCs/>
          <w:i/>
          <w:iCs/>
          <w:sz w:val="20"/>
          <w:szCs w:val="20"/>
          <w:rtl/>
          <w:lang w:bidi="ar-TN"/>
        </w:rPr>
        <w:t xml:space="preserve"> </w:t>
      </w:r>
      <w:r w:rsidRPr="00ED5F5D">
        <w:rPr>
          <w:rFonts w:ascii="Arial" w:hAnsi="Arial" w:cs="Arial"/>
          <w:sz w:val="20"/>
          <w:szCs w:val="20"/>
          <w:lang w:bidi="ar-TN"/>
        </w:rPr>
        <w:t xml:space="preserve">Le déploiement d’une compagnie légère d’intervention rapide « LQRF» à la République centrafricaine sous le drapeau des Nation Unies dans le cadre du soutien fourni à la mission multidimensionnelle intégrée des Nations Unies pour la stabilisation à la République centrafricaine (MINUSCA) objet du </w:t>
      </w:r>
      <w:hyperlink r:id="rId8" w:history="1">
        <w:r w:rsidRPr="00ED5F5D">
          <w:rPr>
            <w:rStyle w:val="Lienhypertexte"/>
            <w:rFonts w:ascii="Arial" w:hAnsi="Arial" w:cs="Arial"/>
            <w:sz w:val="20"/>
            <w:szCs w:val="20"/>
            <w:lang w:bidi="ar-TN"/>
          </w:rPr>
          <w:t>décret Présidentiel n° 2021-48 du 28 mai 2021</w:t>
        </w:r>
      </w:hyperlink>
      <w:r w:rsidRPr="00ED5F5D">
        <w:rPr>
          <w:rFonts w:ascii="Arial" w:hAnsi="Arial" w:cs="Arial"/>
          <w:sz w:val="20"/>
          <w:szCs w:val="20"/>
          <w:lang w:bidi="ar-TN"/>
        </w:rPr>
        <w:t xml:space="preserve"> susvisé, est prorogé pour une durée d’un an, à compter du 5 juin 2023.</w:t>
      </w:r>
    </w:p>
    <w:p w14:paraId="74A50C7A" w14:textId="4183500A" w:rsidR="00ED5F5D" w:rsidRPr="00ED5F5D" w:rsidRDefault="00ED5F5D" w:rsidP="00ED5F5D">
      <w:pPr>
        <w:spacing w:before="120" w:after="0" w:line="240" w:lineRule="auto"/>
        <w:ind w:left="284"/>
        <w:jc w:val="both"/>
        <w:rPr>
          <w:rFonts w:ascii="Arial" w:hAnsi="Arial" w:cs="Arial"/>
          <w:sz w:val="20"/>
          <w:szCs w:val="20"/>
          <w:lang w:bidi="ar-TN"/>
        </w:rPr>
      </w:pPr>
      <w:r w:rsidRPr="00ED5F5D">
        <w:rPr>
          <w:rFonts w:ascii="Arial" w:hAnsi="Arial" w:cs="Arial"/>
          <w:b/>
          <w:bCs/>
          <w:i/>
          <w:iCs/>
          <w:sz w:val="20"/>
          <w:szCs w:val="20"/>
          <w:lang w:bidi="ar-TN"/>
        </w:rPr>
        <w:t>Art. 2</w:t>
      </w:r>
      <w:r>
        <w:rPr>
          <w:rFonts w:ascii="Arial" w:hAnsi="Arial" w:cs="Arial"/>
          <w:b/>
          <w:bCs/>
          <w:i/>
          <w:iCs/>
          <w:sz w:val="20"/>
          <w:szCs w:val="20"/>
          <w:lang w:bidi="ar-TN"/>
        </w:rPr>
        <w:t xml:space="preserve"> –</w:t>
      </w:r>
      <w:r w:rsidRPr="00ED5F5D">
        <w:rPr>
          <w:rFonts w:ascii="Arial" w:hAnsi="Arial" w:cs="Arial"/>
          <w:sz w:val="20"/>
          <w:szCs w:val="20"/>
          <w:lang w:bidi="ar-TN"/>
        </w:rPr>
        <w:t xml:space="preserve"> Le présent décret sera publié au Journal officiel de la République tunisienne.</w:t>
      </w:r>
    </w:p>
    <w:p w14:paraId="7ADC923D" w14:textId="77777777" w:rsidR="00ED5F5D" w:rsidRPr="00ED5F5D" w:rsidRDefault="00ED5F5D" w:rsidP="00ED5F5D">
      <w:pPr>
        <w:spacing w:before="120" w:after="0" w:line="240" w:lineRule="auto"/>
        <w:ind w:left="284"/>
        <w:jc w:val="both"/>
        <w:rPr>
          <w:rFonts w:ascii="Arial" w:hAnsi="Arial" w:cs="Arial"/>
          <w:b/>
          <w:bCs/>
          <w:sz w:val="20"/>
          <w:szCs w:val="20"/>
          <w:lang w:bidi="ar-TN"/>
        </w:rPr>
      </w:pPr>
      <w:r w:rsidRPr="00ED5F5D">
        <w:rPr>
          <w:rFonts w:ascii="Arial" w:hAnsi="Arial" w:cs="Arial"/>
          <w:b/>
          <w:bCs/>
          <w:sz w:val="20"/>
          <w:szCs w:val="20"/>
          <w:lang w:bidi="ar-TN"/>
        </w:rPr>
        <w:t>Tunis, le 17 mai 2023.</w:t>
      </w:r>
    </w:p>
    <w:p w14:paraId="4BFC330D" w14:textId="1AA3D028" w:rsidR="00582B0C" w:rsidRPr="00FE1DF0" w:rsidRDefault="00582B0C" w:rsidP="00ED5F5D">
      <w:pPr>
        <w:spacing w:before="120" w:after="0" w:line="240" w:lineRule="auto"/>
        <w:ind w:left="284"/>
        <w:jc w:val="both"/>
        <w:rPr>
          <w:rFonts w:ascii="Arial" w:hAnsi="Arial" w:cs="Arial"/>
          <w:sz w:val="20"/>
          <w:szCs w:val="20"/>
          <w:lang w:bidi="ar-TN"/>
        </w:rPr>
      </w:pPr>
    </w:p>
    <w:sectPr w:rsidR="00582B0C" w:rsidRPr="00FE1DF0"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104EC" w14:textId="77777777" w:rsidR="00E77BC4" w:rsidRDefault="00E77BC4" w:rsidP="008F3F2D">
      <w:r>
        <w:separator/>
      </w:r>
    </w:p>
  </w:endnote>
  <w:endnote w:type="continuationSeparator" w:id="0">
    <w:p w14:paraId="6BBF429F" w14:textId="77777777" w:rsidR="00E77BC4" w:rsidRDefault="00E77BC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4617" w14:textId="77777777" w:rsidR="002F4006" w:rsidRPr="00D55CDF" w:rsidRDefault="002F4006">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oiDUa40CAAC1BQAADgAAAAAAAAAAAAAAAAAuAgAAZHJzL2Uyb0RvYy54bWxQ&#10;SwECLQAUAAYACAAAACEA+Vs9KeMAAAAMAQAADwAAAAAAAAAAAAAAAADnBAAAZHJzL2Rvd25yZXYu&#10;eG1sUEsFBgAAAAAEAAQA8wAAAPcFAAAAAA==&#10;" fillcolor="maroon" stroked="f">
              <v:fill color2="red" rotate="t" angle="180" focus="100%" type="gradient">
                <o:fill v:ext="view" type="gradientUnscaled"/>
              </v:fill>
              <v:textbox>
                <w:txbxContent>
                  <w:p w14:paraId="612D52AD" w14:textId="242698F3"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p w14:paraId="22C997F5" w14:textId="77777777" w:rsidR="002F4006" w:rsidRDefault="002F4006"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D074" w14:textId="77777777" w:rsidR="002F4006" w:rsidRDefault="002F4006">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" fillcolor="maroon" stroked="f">
              <v:fill color2="red" rotate="t" angle="180" focus="100%" type="gradient">
                <o:fill v:ext="view" type="gradientUnscaled"/>
              </v:fill>
              <v:textbox>
                <w:txbxContent>
                  <w:p w14:paraId="21E73675" w14:textId="66537C4F" w:rsidR="002F4006" w:rsidRPr="00A00644" w:rsidRDefault="002F4006"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5BCB" w14:textId="77777777" w:rsidR="00E77BC4" w:rsidRDefault="00E77BC4" w:rsidP="008F3F2D">
      <w:r>
        <w:separator/>
      </w:r>
    </w:p>
  </w:footnote>
  <w:footnote w:type="continuationSeparator" w:id="0">
    <w:p w14:paraId="74F3B65F" w14:textId="77777777" w:rsidR="00E77BC4" w:rsidRDefault="00E77BC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AC36" w14:textId="2D742B40" w:rsidR="002F4006" w:rsidRDefault="002F4006">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" filled="f" stroked="f" strokeweight=".5pt">
              <v:textbox>
                <w:txbxContent>
                  <w:p w14:paraId="4D6D929C" w14:textId="38562BBE" w:rsidR="002F4006" w:rsidRDefault="002F4006">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" fillcolor="maroon" stroked="f">
              <v:fill color2="red" rotate="t" angle="90" focus="100%" type="gradient"/>
              <v:textbox>
                <w:txbxContent>
                  <w:p w14:paraId="30C4FB85" w14:textId="77777777" w:rsidR="002F4006" w:rsidRDefault="002F4006" w:rsidP="0097472C">
                    <w:pPr>
                      <w:spacing w:after="0" w:line="240" w:lineRule="auto"/>
                      <w:ind w:left="567"/>
                      <w:rPr>
                        <w:rFonts w:ascii="Arial" w:eastAsia="Times New Roman" w:hAnsi="Arial" w:cs="Times New Roman"/>
                        <w:sz w:val="24"/>
                        <w:szCs w:val="24"/>
                      </w:rPr>
                    </w:pPr>
                  </w:p>
                  <w:p w14:paraId="0FF1D870" w14:textId="77777777" w:rsidR="002F4006" w:rsidRPr="005F7BF4" w:rsidRDefault="002F4006"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F4006" w:rsidRPr="005F7BF4" w:rsidRDefault="002F4006"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97B" w14:textId="16ECF23F" w:rsidR="002F4006" w:rsidRDefault="002F4006">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" filled="f" stroked="f" strokeweight=".5pt">
              <v:textbox>
                <w:txbxContent>
                  <w:p w14:paraId="3A06F12B" w14:textId="3E70B705" w:rsidR="002F4006" w:rsidRDefault="002F4006">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F4006" w:rsidRPr="00C765D6" w:rsidRDefault="002F4006">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" fillcolor="maroon" stroked="f">
              <v:fill color2="red" rotate="t" angle="90" focus="100%" type="gradient"/>
              <v:textbox>
                <w:txbxContent>
                  <w:p w14:paraId="7CBDDC3E" w14:textId="7D374A7C" w:rsidR="002F4006" w:rsidRDefault="002F4006" w:rsidP="002B1245">
                    <w:pPr>
                      <w:spacing w:after="0" w:line="20" w:lineRule="atLeast"/>
                      <w:ind w:left="567"/>
                      <w:jc w:val="right"/>
                      <w:rPr>
                        <w:rFonts w:ascii="Arial" w:eastAsia="Times New Roman" w:hAnsi="Arial" w:cs="Arial"/>
                        <w:sz w:val="24"/>
                        <w:szCs w:val="20"/>
                        <w:lang w:eastAsia="en-US"/>
                      </w:rPr>
                    </w:pPr>
                  </w:p>
                  <w:p w14:paraId="1AB74112" w14:textId="67010738" w:rsidR="002F4006" w:rsidRPr="00317C84" w:rsidRDefault="002F4006"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F4006" w:rsidRPr="00317C84" w:rsidRDefault="002F4006"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F4006" w:rsidRPr="00D55CDF" w:rsidRDefault="002F4006"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1E88"/>
    <w:multiLevelType w:val="hybridMultilevel"/>
    <w:tmpl w:val="79A2BB2A"/>
    <w:lvl w:ilvl="0" w:tplc="276EEA1E">
      <w:start w:val="1"/>
      <w:numFmt w:val="bullet"/>
      <w:lvlText w:val=""/>
      <w:lvlJc w:val="left"/>
      <w:pPr>
        <w:ind w:left="644" w:hanging="360"/>
      </w:pPr>
      <w:rPr>
        <w:rFonts w:ascii="Symbol" w:hAnsi="Symbol" w:hint="default"/>
        <w:b/>
        <w:i/>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 w15:restartNumberingAfterBreak="0">
    <w:nsid w:val="19713540"/>
    <w:multiLevelType w:val="hybridMultilevel"/>
    <w:tmpl w:val="1CDEE02E"/>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52B1695"/>
    <w:multiLevelType w:val="hybridMultilevel"/>
    <w:tmpl w:val="050E65A4"/>
    <w:lvl w:ilvl="0" w:tplc="E7E6F7C6">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CFF6EC7"/>
    <w:multiLevelType w:val="hybridMultilevel"/>
    <w:tmpl w:val="2C2E4EFE"/>
    <w:lvl w:ilvl="0" w:tplc="276EEA1E">
      <w:start w:val="1"/>
      <w:numFmt w:val="bullet"/>
      <w:lvlText w:val=""/>
      <w:lvlJc w:val="left"/>
      <w:pPr>
        <w:ind w:left="644" w:hanging="360"/>
      </w:pPr>
      <w:rPr>
        <w:rFonts w:ascii="Symbol" w:hAnsi="Symbol" w:hint="default"/>
        <w:b/>
        <w:i/>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33080704"/>
    <w:multiLevelType w:val="hybridMultilevel"/>
    <w:tmpl w:val="A2C8839A"/>
    <w:lvl w:ilvl="0" w:tplc="9DC2C956">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63D72D5"/>
    <w:multiLevelType w:val="hybridMultilevel"/>
    <w:tmpl w:val="6E9E3632"/>
    <w:lvl w:ilvl="0" w:tplc="08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6" w15:restartNumberingAfterBreak="0">
    <w:nsid w:val="38B122B9"/>
    <w:multiLevelType w:val="hybridMultilevel"/>
    <w:tmpl w:val="8E5E5366"/>
    <w:lvl w:ilvl="0" w:tplc="BD24AD88">
      <w:numFmt w:val="bullet"/>
      <w:lvlText w:val="̶"/>
      <w:lvlJc w:val="left"/>
      <w:pPr>
        <w:ind w:left="720" w:hanging="360"/>
      </w:pPr>
      <w:rPr>
        <w:rFonts w:ascii="Calibri" w:eastAsiaTheme="minorEastAsia"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14B43"/>
    <w:multiLevelType w:val="hybridMultilevel"/>
    <w:tmpl w:val="26B2E01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08603AC"/>
    <w:multiLevelType w:val="hybridMultilevel"/>
    <w:tmpl w:val="F3861FD2"/>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410B0ED5"/>
    <w:multiLevelType w:val="hybridMultilevel"/>
    <w:tmpl w:val="454004FC"/>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3956C03"/>
    <w:multiLevelType w:val="hybridMultilevel"/>
    <w:tmpl w:val="D8FE48A6"/>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AF3102D"/>
    <w:multiLevelType w:val="hybridMultilevel"/>
    <w:tmpl w:val="8C4CC90A"/>
    <w:lvl w:ilvl="0" w:tplc="BD24AD88">
      <w:numFmt w:val="bullet"/>
      <w:lvlText w:val="̶"/>
      <w:lvlJc w:val="left"/>
      <w:pPr>
        <w:ind w:left="1065" w:hanging="360"/>
      </w:pPr>
      <w:rPr>
        <w:rFonts w:ascii="Calibri" w:eastAsiaTheme="minorEastAsia" w:hAnsi="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4C0F205C"/>
    <w:multiLevelType w:val="hybridMultilevel"/>
    <w:tmpl w:val="2DB0208E"/>
    <w:lvl w:ilvl="0" w:tplc="BD24AD88">
      <w:numFmt w:val="bullet"/>
      <w:lvlText w:val="̶"/>
      <w:lvlJc w:val="left"/>
      <w:pPr>
        <w:ind w:left="2444" w:hanging="360"/>
      </w:pPr>
      <w:rPr>
        <w:rFonts w:ascii="Calibri" w:eastAsiaTheme="minorEastAsia" w:hAnsi="Calibri"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3" w15:restartNumberingAfterBreak="0">
    <w:nsid w:val="521E1347"/>
    <w:multiLevelType w:val="hybridMultilevel"/>
    <w:tmpl w:val="80F81A1E"/>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57D60051"/>
    <w:multiLevelType w:val="hybridMultilevel"/>
    <w:tmpl w:val="8CC4E2D4"/>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8C66E59"/>
    <w:multiLevelType w:val="hybridMultilevel"/>
    <w:tmpl w:val="57E0C12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91A0E93"/>
    <w:multiLevelType w:val="hybridMultilevel"/>
    <w:tmpl w:val="86F6047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EBC0B53"/>
    <w:multiLevelType w:val="hybridMultilevel"/>
    <w:tmpl w:val="0ABC2E56"/>
    <w:lvl w:ilvl="0" w:tplc="276EEA1E">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 w15:restartNumberingAfterBreak="0">
    <w:nsid w:val="5FF80A4D"/>
    <w:multiLevelType w:val="hybridMultilevel"/>
    <w:tmpl w:val="A218187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61315147"/>
    <w:multiLevelType w:val="hybridMultilevel"/>
    <w:tmpl w:val="291EE610"/>
    <w:lvl w:ilvl="0" w:tplc="08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0" w15:restartNumberingAfterBreak="0">
    <w:nsid w:val="62CE36C6"/>
    <w:multiLevelType w:val="hybridMultilevel"/>
    <w:tmpl w:val="2D880DF4"/>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F8E7034"/>
    <w:multiLevelType w:val="hybridMultilevel"/>
    <w:tmpl w:val="72629B42"/>
    <w:lvl w:ilvl="0" w:tplc="0809000F">
      <w:start w:val="1"/>
      <w:numFmt w:val="decimal"/>
      <w:lvlText w:val="%1."/>
      <w:lvlJc w:val="left"/>
      <w:pPr>
        <w:ind w:left="1004" w:hanging="360"/>
      </w:pPr>
      <w:rPr>
        <w:rFonts w:hint="default"/>
      </w:rPr>
    </w:lvl>
    <w:lvl w:ilvl="1" w:tplc="D72A2558">
      <w:numFmt w:val="bullet"/>
      <w:lvlText w:val="-"/>
      <w:lvlJc w:val="left"/>
      <w:pPr>
        <w:ind w:left="1724" w:hanging="360"/>
      </w:pPr>
      <w:rPr>
        <w:rFonts w:ascii="Arial" w:eastAsiaTheme="minorEastAsia" w:hAnsi="Arial" w:cs="Arial"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76184078"/>
    <w:multiLevelType w:val="hybridMultilevel"/>
    <w:tmpl w:val="0F58000C"/>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97371AF"/>
    <w:multiLevelType w:val="hybridMultilevel"/>
    <w:tmpl w:val="4B4E59C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BCA476C"/>
    <w:multiLevelType w:val="hybridMultilevel"/>
    <w:tmpl w:val="6270B8A8"/>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E62445F"/>
    <w:multiLevelType w:val="hybridMultilevel"/>
    <w:tmpl w:val="7F3494A6"/>
    <w:lvl w:ilvl="0" w:tplc="BD24AD88">
      <w:numFmt w:val="bullet"/>
      <w:lvlText w:val="̶"/>
      <w:lvlJc w:val="left"/>
      <w:pPr>
        <w:ind w:left="1004" w:hanging="360"/>
      </w:pPr>
      <w:rPr>
        <w:rFonts w:ascii="Calibri" w:eastAsiaTheme="minorEastAsia" w:hAnsi="Calibr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893658051">
    <w:abstractNumId w:val="18"/>
  </w:num>
  <w:num w:numId="2" w16cid:durableId="1773937393">
    <w:abstractNumId w:val="19"/>
  </w:num>
  <w:num w:numId="3" w16cid:durableId="1563296979">
    <w:abstractNumId w:val="5"/>
  </w:num>
  <w:num w:numId="4" w16cid:durableId="1022511262">
    <w:abstractNumId w:val="0"/>
  </w:num>
  <w:num w:numId="5" w16cid:durableId="266814864">
    <w:abstractNumId w:val="3"/>
  </w:num>
  <w:num w:numId="6" w16cid:durableId="1640963080">
    <w:abstractNumId w:val="17"/>
  </w:num>
  <w:num w:numId="7" w16cid:durableId="883713469">
    <w:abstractNumId w:val="15"/>
  </w:num>
  <w:num w:numId="8" w16cid:durableId="2032416907">
    <w:abstractNumId w:val="20"/>
  </w:num>
  <w:num w:numId="9" w16cid:durableId="1105230157">
    <w:abstractNumId w:val="4"/>
  </w:num>
  <w:num w:numId="10" w16cid:durableId="2045131600">
    <w:abstractNumId w:val="7"/>
  </w:num>
  <w:num w:numId="11" w16cid:durableId="646516529">
    <w:abstractNumId w:val="2"/>
  </w:num>
  <w:num w:numId="12" w16cid:durableId="915746368">
    <w:abstractNumId w:val="24"/>
  </w:num>
  <w:num w:numId="13" w16cid:durableId="1630823690">
    <w:abstractNumId w:val="23"/>
  </w:num>
  <w:num w:numId="14" w16cid:durableId="436562319">
    <w:abstractNumId w:val="16"/>
  </w:num>
  <w:num w:numId="15" w16cid:durableId="1951164795">
    <w:abstractNumId w:val="21"/>
  </w:num>
  <w:num w:numId="16" w16cid:durableId="263878282">
    <w:abstractNumId w:val="13"/>
  </w:num>
  <w:num w:numId="17" w16cid:durableId="1283078222">
    <w:abstractNumId w:val="9"/>
  </w:num>
  <w:num w:numId="18" w16cid:durableId="1648051303">
    <w:abstractNumId w:val="14"/>
  </w:num>
  <w:num w:numId="19" w16cid:durableId="835195691">
    <w:abstractNumId w:val="25"/>
  </w:num>
  <w:num w:numId="20" w16cid:durableId="695816080">
    <w:abstractNumId w:val="1"/>
  </w:num>
  <w:num w:numId="21" w16cid:durableId="1665275395">
    <w:abstractNumId w:val="6"/>
  </w:num>
  <w:num w:numId="22" w16cid:durableId="47145886">
    <w:abstractNumId w:val="22"/>
  </w:num>
  <w:num w:numId="23" w16cid:durableId="560990680">
    <w:abstractNumId w:val="10"/>
  </w:num>
  <w:num w:numId="24" w16cid:durableId="459999003">
    <w:abstractNumId w:val="12"/>
  </w:num>
  <w:num w:numId="25" w16cid:durableId="1421217967">
    <w:abstractNumId w:val="8"/>
  </w:num>
  <w:num w:numId="26" w16cid:durableId="189022085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39A3"/>
    <w:rsid w:val="00006A31"/>
    <w:rsid w:val="0001140D"/>
    <w:rsid w:val="00013DE5"/>
    <w:rsid w:val="000414A7"/>
    <w:rsid w:val="000437B1"/>
    <w:rsid w:val="00057107"/>
    <w:rsid w:val="00062ECD"/>
    <w:rsid w:val="00075084"/>
    <w:rsid w:val="0007570B"/>
    <w:rsid w:val="00077529"/>
    <w:rsid w:val="00084049"/>
    <w:rsid w:val="000873E2"/>
    <w:rsid w:val="000B0D20"/>
    <w:rsid w:val="000B1494"/>
    <w:rsid w:val="000B3F6D"/>
    <w:rsid w:val="000B4416"/>
    <w:rsid w:val="000C24FA"/>
    <w:rsid w:val="000C3437"/>
    <w:rsid w:val="000C3F27"/>
    <w:rsid w:val="000C7FAD"/>
    <w:rsid w:val="000D0DE1"/>
    <w:rsid w:val="000D0EE8"/>
    <w:rsid w:val="000D4EEF"/>
    <w:rsid w:val="000E628E"/>
    <w:rsid w:val="00100A66"/>
    <w:rsid w:val="0010537F"/>
    <w:rsid w:val="00122BFC"/>
    <w:rsid w:val="001323AC"/>
    <w:rsid w:val="00135F7E"/>
    <w:rsid w:val="00137334"/>
    <w:rsid w:val="001375FF"/>
    <w:rsid w:val="00152048"/>
    <w:rsid w:val="0016721E"/>
    <w:rsid w:val="00167394"/>
    <w:rsid w:val="00180EC0"/>
    <w:rsid w:val="00196DF4"/>
    <w:rsid w:val="001A535F"/>
    <w:rsid w:val="001B250B"/>
    <w:rsid w:val="001B4835"/>
    <w:rsid w:val="001B75DA"/>
    <w:rsid w:val="001C267B"/>
    <w:rsid w:val="001C2C12"/>
    <w:rsid w:val="001D09A6"/>
    <w:rsid w:val="001D3BFC"/>
    <w:rsid w:val="001D5D89"/>
    <w:rsid w:val="001E10BA"/>
    <w:rsid w:val="001E5106"/>
    <w:rsid w:val="001E5DD5"/>
    <w:rsid w:val="001E6787"/>
    <w:rsid w:val="001E75EF"/>
    <w:rsid w:val="001F6FB9"/>
    <w:rsid w:val="0020398F"/>
    <w:rsid w:val="00206E24"/>
    <w:rsid w:val="00207589"/>
    <w:rsid w:val="0021089C"/>
    <w:rsid w:val="00215EF7"/>
    <w:rsid w:val="0023466A"/>
    <w:rsid w:val="002429CE"/>
    <w:rsid w:val="002454C0"/>
    <w:rsid w:val="00251347"/>
    <w:rsid w:val="00254BEF"/>
    <w:rsid w:val="00255AAF"/>
    <w:rsid w:val="00261EAD"/>
    <w:rsid w:val="0026678B"/>
    <w:rsid w:val="002672A1"/>
    <w:rsid w:val="00267DE1"/>
    <w:rsid w:val="002702C2"/>
    <w:rsid w:val="002814EC"/>
    <w:rsid w:val="00286923"/>
    <w:rsid w:val="00297EF2"/>
    <w:rsid w:val="002A1478"/>
    <w:rsid w:val="002B1245"/>
    <w:rsid w:val="002B19EE"/>
    <w:rsid w:val="002C56BE"/>
    <w:rsid w:val="002D3B3A"/>
    <w:rsid w:val="002D73AA"/>
    <w:rsid w:val="002D7F23"/>
    <w:rsid w:val="002F3010"/>
    <w:rsid w:val="002F4006"/>
    <w:rsid w:val="002F411C"/>
    <w:rsid w:val="003050B7"/>
    <w:rsid w:val="00311A6B"/>
    <w:rsid w:val="003125F1"/>
    <w:rsid w:val="0031348C"/>
    <w:rsid w:val="003143FE"/>
    <w:rsid w:val="003222D9"/>
    <w:rsid w:val="00322E7A"/>
    <w:rsid w:val="003324D8"/>
    <w:rsid w:val="003338B9"/>
    <w:rsid w:val="00334F01"/>
    <w:rsid w:val="0033511C"/>
    <w:rsid w:val="00335935"/>
    <w:rsid w:val="003476E8"/>
    <w:rsid w:val="00354137"/>
    <w:rsid w:val="00356C00"/>
    <w:rsid w:val="00362106"/>
    <w:rsid w:val="00371B80"/>
    <w:rsid w:val="0037201C"/>
    <w:rsid w:val="003757FF"/>
    <w:rsid w:val="00383314"/>
    <w:rsid w:val="00385334"/>
    <w:rsid w:val="003B0912"/>
    <w:rsid w:val="003B3225"/>
    <w:rsid w:val="003B363D"/>
    <w:rsid w:val="003B56A5"/>
    <w:rsid w:val="003B6CD4"/>
    <w:rsid w:val="003C1D4F"/>
    <w:rsid w:val="003D269C"/>
    <w:rsid w:val="003F4A5B"/>
    <w:rsid w:val="003F4AF0"/>
    <w:rsid w:val="0040015B"/>
    <w:rsid w:val="00400161"/>
    <w:rsid w:val="004014DB"/>
    <w:rsid w:val="00413360"/>
    <w:rsid w:val="0041715F"/>
    <w:rsid w:val="0041765B"/>
    <w:rsid w:val="0042092A"/>
    <w:rsid w:val="00436C7E"/>
    <w:rsid w:val="004402D7"/>
    <w:rsid w:val="004808F1"/>
    <w:rsid w:val="00481528"/>
    <w:rsid w:val="0049684B"/>
    <w:rsid w:val="004977E0"/>
    <w:rsid w:val="004A6E4A"/>
    <w:rsid w:val="004B4ECF"/>
    <w:rsid w:val="004D4431"/>
    <w:rsid w:val="004D5CA0"/>
    <w:rsid w:val="004E246D"/>
    <w:rsid w:val="004E2CD2"/>
    <w:rsid w:val="004F6564"/>
    <w:rsid w:val="00503E5A"/>
    <w:rsid w:val="00510021"/>
    <w:rsid w:val="00512F67"/>
    <w:rsid w:val="00515D03"/>
    <w:rsid w:val="005166B0"/>
    <w:rsid w:val="0052779B"/>
    <w:rsid w:val="00534D63"/>
    <w:rsid w:val="00535A45"/>
    <w:rsid w:val="005436D8"/>
    <w:rsid w:val="00545C63"/>
    <w:rsid w:val="00567E0F"/>
    <w:rsid w:val="005743F4"/>
    <w:rsid w:val="00582B0C"/>
    <w:rsid w:val="00584322"/>
    <w:rsid w:val="00595DBD"/>
    <w:rsid w:val="005A29C9"/>
    <w:rsid w:val="005B0922"/>
    <w:rsid w:val="005B71D8"/>
    <w:rsid w:val="005D156E"/>
    <w:rsid w:val="005D262A"/>
    <w:rsid w:val="005E40EA"/>
    <w:rsid w:val="005E7CA9"/>
    <w:rsid w:val="005F1686"/>
    <w:rsid w:val="005F7BF4"/>
    <w:rsid w:val="00600567"/>
    <w:rsid w:val="0060594F"/>
    <w:rsid w:val="00610C68"/>
    <w:rsid w:val="0062563C"/>
    <w:rsid w:val="00627BA1"/>
    <w:rsid w:val="006353B0"/>
    <w:rsid w:val="00644735"/>
    <w:rsid w:val="00655DBD"/>
    <w:rsid w:val="00660423"/>
    <w:rsid w:val="00665E99"/>
    <w:rsid w:val="00674698"/>
    <w:rsid w:val="00681F70"/>
    <w:rsid w:val="0068269F"/>
    <w:rsid w:val="006831C9"/>
    <w:rsid w:val="00684129"/>
    <w:rsid w:val="0068636F"/>
    <w:rsid w:val="006906FF"/>
    <w:rsid w:val="00691B9D"/>
    <w:rsid w:val="00693D24"/>
    <w:rsid w:val="00695841"/>
    <w:rsid w:val="00696F60"/>
    <w:rsid w:val="006A57CB"/>
    <w:rsid w:val="006B5CBB"/>
    <w:rsid w:val="006C0270"/>
    <w:rsid w:val="006D4087"/>
    <w:rsid w:val="006D5C58"/>
    <w:rsid w:val="006D5CA8"/>
    <w:rsid w:val="006D707B"/>
    <w:rsid w:val="006E4A2C"/>
    <w:rsid w:val="006E67E9"/>
    <w:rsid w:val="006F3053"/>
    <w:rsid w:val="0071170F"/>
    <w:rsid w:val="007244D3"/>
    <w:rsid w:val="007418B5"/>
    <w:rsid w:val="0074252B"/>
    <w:rsid w:val="00745768"/>
    <w:rsid w:val="00751067"/>
    <w:rsid w:val="0075404E"/>
    <w:rsid w:val="0076124E"/>
    <w:rsid w:val="00765520"/>
    <w:rsid w:val="00767B85"/>
    <w:rsid w:val="00794E6D"/>
    <w:rsid w:val="007A76E8"/>
    <w:rsid w:val="007B3772"/>
    <w:rsid w:val="007C0FBD"/>
    <w:rsid w:val="007D594C"/>
    <w:rsid w:val="007E4C61"/>
    <w:rsid w:val="007E7F34"/>
    <w:rsid w:val="007F3EDD"/>
    <w:rsid w:val="007F7D73"/>
    <w:rsid w:val="008119FD"/>
    <w:rsid w:val="0081344C"/>
    <w:rsid w:val="008274AB"/>
    <w:rsid w:val="00842710"/>
    <w:rsid w:val="00846ED4"/>
    <w:rsid w:val="00847F00"/>
    <w:rsid w:val="0085251E"/>
    <w:rsid w:val="00855321"/>
    <w:rsid w:val="00855A6B"/>
    <w:rsid w:val="00864CEA"/>
    <w:rsid w:val="00874D56"/>
    <w:rsid w:val="00874F3E"/>
    <w:rsid w:val="00876053"/>
    <w:rsid w:val="0089552E"/>
    <w:rsid w:val="008A1F18"/>
    <w:rsid w:val="008B3D28"/>
    <w:rsid w:val="008B4B90"/>
    <w:rsid w:val="008C0858"/>
    <w:rsid w:val="008C3768"/>
    <w:rsid w:val="008E7D4E"/>
    <w:rsid w:val="008F3F2D"/>
    <w:rsid w:val="008F603B"/>
    <w:rsid w:val="00901BBF"/>
    <w:rsid w:val="00910EDC"/>
    <w:rsid w:val="00911CFA"/>
    <w:rsid w:val="009157FD"/>
    <w:rsid w:val="0092203D"/>
    <w:rsid w:val="00933428"/>
    <w:rsid w:val="00936209"/>
    <w:rsid w:val="00942396"/>
    <w:rsid w:val="009432D0"/>
    <w:rsid w:val="00957AEB"/>
    <w:rsid w:val="00957CDF"/>
    <w:rsid w:val="00957F0E"/>
    <w:rsid w:val="00971836"/>
    <w:rsid w:val="009736FB"/>
    <w:rsid w:val="0097472C"/>
    <w:rsid w:val="00974E7D"/>
    <w:rsid w:val="0099331B"/>
    <w:rsid w:val="00993EF9"/>
    <w:rsid w:val="009A0B9F"/>
    <w:rsid w:val="009B14E0"/>
    <w:rsid w:val="009B2030"/>
    <w:rsid w:val="009C5224"/>
    <w:rsid w:val="009E055F"/>
    <w:rsid w:val="009E45D0"/>
    <w:rsid w:val="009E61B4"/>
    <w:rsid w:val="009F0CA4"/>
    <w:rsid w:val="009F54D1"/>
    <w:rsid w:val="00A004D6"/>
    <w:rsid w:val="00A00644"/>
    <w:rsid w:val="00A02FE2"/>
    <w:rsid w:val="00A0369D"/>
    <w:rsid w:val="00A04F09"/>
    <w:rsid w:val="00A159E5"/>
    <w:rsid w:val="00A23AAD"/>
    <w:rsid w:val="00A24F23"/>
    <w:rsid w:val="00A31E5A"/>
    <w:rsid w:val="00A50A0C"/>
    <w:rsid w:val="00A629D6"/>
    <w:rsid w:val="00A6497C"/>
    <w:rsid w:val="00A67B4B"/>
    <w:rsid w:val="00A7199E"/>
    <w:rsid w:val="00A76BD9"/>
    <w:rsid w:val="00A77B68"/>
    <w:rsid w:val="00A842F2"/>
    <w:rsid w:val="00A84B7B"/>
    <w:rsid w:val="00A84D6A"/>
    <w:rsid w:val="00A85FD5"/>
    <w:rsid w:val="00A90737"/>
    <w:rsid w:val="00A90F21"/>
    <w:rsid w:val="00A9459F"/>
    <w:rsid w:val="00A960C0"/>
    <w:rsid w:val="00AA1258"/>
    <w:rsid w:val="00AA41AF"/>
    <w:rsid w:val="00AA5DA9"/>
    <w:rsid w:val="00AA78A6"/>
    <w:rsid w:val="00AB0DAB"/>
    <w:rsid w:val="00AB2691"/>
    <w:rsid w:val="00AC29BC"/>
    <w:rsid w:val="00AC4E32"/>
    <w:rsid w:val="00AC67FB"/>
    <w:rsid w:val="00AD0916"/>
    <w:rsid w:val="00AD2268"/>
    <w:rsid w:val="00AD326E"/>
    <w:rsid w:val="00AE3AC0"/>
    <w:rsid w:val="00AE4569"/>
    <w:rsid w:val="00AE6AA6"/>
    <w:rsid w:val="00AE77ED"/>
    <w:rsid w:val="00AF1ECF"/>
    <w:rsid w:val="00B01238"/>
    <w:rsid w:val="00B024C5"/>
    <w:rsid w:val="00B02795"/>
    <w:rsid w:val="00B05438"/>
    <w:rsid w:val="00B1245A"/>
    <w:rsid w:val="00B147F7"/>
    <w:rsid w:val="00B16C8D"/>
    <w:rsid w:val="00B30059"/>
    <w:rsid w:val="00B3632F"/>
    <w:rsid w:val="00B47D95"/>
    <w:rsid w:val="00B617F1"/>
    <w:rsid w:val="00B62824"/>
    <w:rsid w:val="00B64E63"/>
    <w:rsid w:val="00B678C4"/>
    <w:rsid w:val="00B76B3E"/>
    <w:rsid w:val="00B80B4F"/>
    <w:rsid w:val="00B81EF2"/>
    <w:rsid w:val="00B90CF2"/>
    <w:rsid w:val="00BA0A7C"/>
    <w:rsid w:val="00BA3F7F"/>
    <w:rsid w:val="00BB1BBB"/>
    <w:rsid w:val="00BB373A"/>
    <w:rsid w:val="00BD16FC"/>
    <w:rsid w:val="00C00FC8"/>
    <w:rsid w:val="00C068A7"/>
    <w:rsid w:val="00C13B06"/>
    <w:rsid w:val="00C1635D"/>
    <w:rsid w:val="00C16F6B"/>
    <w:rsid w:val="00C26C82"/>
    <w:rsid w:val="00C33D1B"/>
    <w:rsid w:val="00C43FB9"/>
    <w:rsid w:val="00C44F43"/>
    <w:rsid w:val="00C454C0"/>
    <w:rsid w:val="00C5594B"/>
    <w:rsid w:val="00C61994"/>
    <w:rsid w:val="00C64B86"/>
    <w:rsid w:val="00C65B15"/>
    <w:rsid w:val="00C70829"/>
    <w:rsid w:val="00C765D6"/>
    <w:rsid w:val="00C7781C"/>
    <w:rsid w:val="00C80EC1"/>
    <w:rsid w:val="00C912C1"/>
    <w:rsid w:val="00C95885"/>
    <w:rsid w:val="00C96D77"/>
    <w:rsid w:val="00CA3D64"/>
    <w:rsid w:val="00CA544B"/>
    <w:rsid w:val="00CB251C"/>
    <w:rsid w:val="00CC0CE3"/>
    <w:rsid w:val="00CC4ADF"/>
    <w:rsid w:val="00CD19DF"/>
    <w:rsid w:val="00CD68B2"/>
    <w:rsid w:val="00CD6FD5"/>
    <w:rsid w:val="00CF4C77"/>
    <w:rsid w:val="00D068BD"/>
    <w:rsid w:val="00D07749"/>
    <w:rsid w:val="00D07FE9"/>
    <w:rsid w:val="00D1177F"/>
    <w:rsid w:val="00D2002F"/>
    <w:rsid w:val="00D264B3"/>
    <w:rsid w:val="00D274F6"/>
    <w:rsid w:val="00D301D4"/>
    <w:rsid w:val="00D34898"/>
    <w:rsid w:val="00D36176"/>
    <w:rsid w:val="00D413CB"/>
    <w:rsid w:val="00D45024"/>
    <w:rsid w:val="00D501BD"/>
    <w:rsid w:val="00D53BD2"/>
    <w:rsid w:val="00D55340"/>
    <w:rsid w:val="00D55CDF"/>
    <w:rsid w:val="00D566AB"/>
    <w:rsid w:val="00D65949"/>
    <w:rsid w:val="00D65BE6"/>
    <w:rsid w:val="00D73703"/>
    <w:rsid w:val="00D816BB"/>
    <w:rsid w:val="00D82E62"/>
    <w:rsid w:val="00DA00C6"/>
    <w:rsid w:val="00DA1767"/>
    <w:rsid w:val="00DB2C7D"/>
    <w:rsid w:val="00DB63C0"/>
    <w:rsid w:val="00DC4590"/>
    <w:rsid w:val="00DC5ABD"/>
    <w:rsid w:val="00DD4D60"/>
    <w:rsid w:val="00DD54A1"/>
    <w:rsid w:val="00DE3C3D"/>
    <w:rsid w:val="00E00C7B"/>
    <w:rsid w:val="00E10A35"/>
    <w:rsid w:val="00E220ED"/>
    <w:rsid w:val="00E323EC"/>
    <w:rsid w:val="00E363B2"/>
    <w:rsid w:val="00E40499"/>
    <w:rsid w:val="00E53824"/>
    <w:rsid w:val="00E55A17"/>
    <w:rsid w:val="00E57DAB"/>
    <w:rsid w:val="00E666BF"/>
    <w:rsid w:val="00E70DF8"/>
    <w:rsid w:val="00E77BC4"/>
    <w:rsid w:val="00E80710"/>
    <w:rsid w:val="00E83AB1"/>
    <w:rsid w:val="00E846EE"/>
    <w:rsid w:val="00E9240E"/>
    <w:rsid w:val="00E9341A"/>
    <w:rsid w:val="00E94C73"/>
    <w:rsid w:val="00E953A2"/>
    <w:rsid w:val="00EA3FA5"/>
    <w:rsid w:val="00EB590F"/>
    <w:rsid w:val="00EB7490"/>
    <w:rsid w:val="00ED5F5D"/>
    <w:rsid w:val="00ED7568"/>
    <w:rsid w:val="00EE32FB"/>
    <w:rsid w:val="00EE3931"/>
    <w:rsid w:val="00EE7CE8"/>
    <w:rsid w:val="00EF16C9"/>
    <w:rsid w:val="00F1144D"/>
    <w:rsid w:val="00F14D5C"/>
    <w:rsid w:val="00F23119"/>
    <w:rsid w:val="00F321E9"/>
    <w:rsid w:val="00F45025"/>
    <w:rsid w:val="00F5482F"/>
    <w:rsid w:val="00F57B75"/>
    <w:rsid w:val="00F62055"/>
    <w:rsid w:val="00F63D39"/>
    <w:rsid w:val="00F75AEE"/>
    <w:rsid w:val="00F907C2"/>
    <w:rsid w:val="00F9481C"/>
    <w:rsid w:val="00F96E2A"/>
    <w:rsid w:val="00FA0F77"/>
    <w:rsid w:val="00FA6281"/>
    <w:rsid w:val="00FB1EE6"/>
    <w:rsid w:val="00FB20AD"/>
    <w:rsid w:val="00FC2053"/>
    <w:rsid w:val="00FC2E58"/>
    <w:rsid w:val="00FD39E6"/>
    <w:rsid w:val="00FD457A"/>
    <w:rsid w:val="00FD657C"/>
    <w:rsid w:val="00FE1D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4B4E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customStyle="1" w:styleId="Mentionnonrsolue1">
    <w:name w:val="Mention non résolue1"/>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 w:type="character" w:styleId="Mentionnonrsolue">
    <w:name w:val="Unresolved Mention"/>
    <w:basedOn w:val="Policepardfaut"/>
    <w:uiPriority w:val="99"/>
    <w:semiHidden/>
    <w:unhideWhenUsed/>
    <w:rsid w:val="00F1144D"/>
    <w:rPr>
      <w:color w:val="605E5C"/>
      <w:shd w:val="clear" w:color="auto" w:fill="E1DFDD"/>
    </w:rPr>
  </w:style>
  <w:style w:type="character" w:customStyle="1" w:styleId="Titre1Car">
    <w:name w:val="Titre 1 Car"/>
    <w:basedOn w:val="Policepardfaut"/>
    <w:link w:val="Titre1"/>
    <w:uiPriority w:val="9"/>
    <w:rsid w:val="004B4ECF"/>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714500622">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 w:id="188975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fr/law/105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EBD3C-F509-40FC-AA09-309E96E8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3</cp:revision>
  <cp:lastPrinted>2023-05-25T15:41:00Z</cp:lastPrinted>
  <dcterms:created xsi:type="dcterms:W3CDTF">2023-05-25T15:40:00Z</dcterms:created>
  <dcterms:modified xsi:type="dcterms:W3CDTF">2023-05-25T15:41:00Z</dcterms:modified>
</cp:coreProperties>
</file>