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7C70" w14:textId="517DD31E" w:rsidR="0002194E" w:rsidRPr="00166639" w:rsidRDefault="00F055A0" w:rsidP="00AC0E61">
      <w:pPr>
        <w:bidi/>
        <w:spacing w:before="120" w:after="0" w:line="240" w:lineRule="auto"/>
        <w:ind w:left="283"/>
        <w:jc w:val="both"/>
        <w:rPr>
          <w:rFonts w:ascii="Arial" w:hAnsi="Arial" w:cs="Arial"/>
          <w:b/>
          <w:bCs/>
          <w:sz w:val="24"/>
          <w:szCs w:val="24"/>
          <w:rtl/>
          <w:lang w:bidi="ar-TN"/>
        </w:rPr>
      </w:pPr>
      <w:bookmarkStart w:id="0" w:name="_GoBack"/>
      <w:r w:rsidRPr="00166639">
        <w:rPr>
          <w:rFonts w:ascii="Arial" w:hAnsi="Arial" w:cs="Arial" w:hint="cs"/>
          <w:b/>
          <w:bCs/>
          <w:sz w:val="24"/>
          <w:szCs w:val="24"/>
          <w:rtl/>
          <w:lang w:bidi="ar-TN"/>
        </w:rPr>
        <w:t xml:space="preserve">منشور عدد 13 لسنة 2011 مؤرخ في 23 ماي 2011 </w:t>
      </w:r>
      <w:bookmarkEnd w:id="0"/>
      <w:r w:rsidRPr="00166639">
        <w:rPr>
          <w:rFonts w:ascii="Arial" w:hAnsi="Arial" w:cs="Arial" w:hint="cs"/>
          <w:b/>
          <w:bCs/>
          <w:sz w:val="24"/>
          <w:szCs w:val="24"/>
          <w:rtl/>
          <w:lang w:bidi="ar-TN"/>
        </w:rPr>
        <w:t xml:space="preserve">من الوزير الأول إلى السيدات والسادة الوزراء وكتاب الدولة والولاة ورؤساء البلديات ورؤساء المؤسسات والمنشآت العمومية </w:t>
      </w:r>
    </w:p>
    <w:p w14:paraId="3BB31639" w14:textId="606867B7" w:rsidR="00F055A0" w:rsidRDefault="00F055A0" w:rsidP="00F055A0">
      <w:pPr>
        <w:bidi/>
        <w:spacing w:before="120" w:after="0" w:line="240" w:lineRule="auto"/>
        <w:ind w:left="283"/>
        <w:jc w:val="both"/>
        <w:rPr>
          <w:rFonts w:ascii="Arial" w:hAnsi="Arial" w:cs="Arial"/>
          <w:rtl/>
          <w:lang w:bidi="ar-TN"/>
        </w:rPr>
      </w:pPr>
    </w:p>
    <w:p w14:paraId="205FBD9C" w14:textId="2A779AFA" w:rsidR="00F055A0" w:rsidRDefault="00F055A0" w:rsidP="00F055A0">
      <w:pPr>
        <w:bidi/>
        <w:spacing w:before="120" w:after="0" w:line="240" w:lineRule="auto"/>
        <w:ind w:left="283"/>
        <w:jc w:val="both"/>
        <w:rPr>
          <w:rFonts w:ascii="Arial" w:hAnsi="Arial" w:cs="Arial"/>
          <w:rtl/>
          <w:lang w:bidi="ar-TN"/>
        </w:rPr>
      </w:pPr>
      <w:r w:rsidRPr="00166639">
        <w:rPr>
          <w:rFonts w:ascii="Arial" w:hAnsi="Arial" w:cs="Arial" w:hint="cs"/>
          <w:b/>
          <w:bCs/>
          <w:rtl/>
          <w:lang w:bidi="ar-TN"/>
        </w:rPr>
        <w:t>الموضوع</w:t>
      </w:r>
      <w:r>
        <w:rPr>
          <w:rFonts w:ascii="Arial" w:hAnsi="Arial" w:cs="Arial" w:hint="cs"/>
          <w:rtl/>
          <w:lang w:bidi="ar-TN"/>
        </w:rPr>
        <w:t xml:space="preserve">: تفعيل المقاربة التشاركية في تقريب الخدمات الأساسية </w:t>
      </w:r>
    </w:p>
    <w:p w14:paraId="49813CE4" w14:textId="7E09C905" w:rsidR="00F055A0" w:rsidRDefault="00F055A0" w:rsidP="00F055A0">
      <w:pPr>
        <w:bidi/>
        <w:spacing w:before="120" w:after="0" w:line="240" w:lineRule="auto"/>
        <w:ind w:left="283"/>
        <w:jc w:val="both"/>
        <w:rPr>
          <w:rFonts w:ascii="Arial" w:hAnsi="Arial" w:cs="Arial"/>
          <w:rtl/>
          <w:lang w:bidi="ar-TN"/>
        </w:rPr>
      </w:pPr>
    </w:p>
    <w:p w14:paraId="5871CEFC" w14:textId="63CEBB58" w:rsidR="00F055A0" w:rsidRDefault="00F055A0" w:rsidP="00F055A0">
      <w:pPr>
        <w:bidi/>
        <w:spacing w:before="120" w:after="0" w:line="240" w:lineRule="auto"/>
        <w:ind w:left="283"/>
        <w:jc w:val="both"/>
        <w:rPr>
          <w:rFonts w:ascii="Arial" w:hAnsi="Arial" w:cs="Arial"/>
          <w:rtl/>
          <w:lang w:bidi="ar-TN"/>
        </w:rPr>
      </w:pPr>
      <w:r>
        <w:rPr>
          <w:rFonts w:ascii="Arial" w:hAnsi="Arial" w:cs="Arial" w:hint="cs"/>
          <w:rtl/>
          <w:lang w:bidi="ar-TN"/>
        </w:rPr>
        <w:t xml:space="preserve">وبعد، </w:t>
      </w:r>
    </w:p>
    <w:p w14:paraId="0CF616B5" w14:textId="2DC1568B" w:rsidR="00F055A0" w:rsidRDefault="00F055A0" w:rsidP="00F055A0">
      <w:pPr>
        <w:bidi/>
        <w:spacing w:before="120" w:after="0" w:line="240" w:lineRule="auto"/>
        <w:ind w:left="283"/>
        <w:jc w:val="both"/>
        <w:rPr>
          <w:rFonts w:ascii="Arial" w:hAnsi="Arial" w:cs="Arial"/>
          <w:rtl/>
          <w:lang w:bidi="ar-TN"/>
        </w:rPr>
      </w:pPr>
      <w:r>
        <w:rPr>
          <w:rFonts w:ascii="Arial" w:hAnsi="Arial" w:cs="Arial" w:hint="cs"/>
          <w:rtl/>
          <w:lang w:bidi="ar-TN"/>
        </w:rPr>
        <w:t xml:space="preserve">إيمانا بأن الصحة والتعليم والخدمات الاجتماعية حق لكل مواطن وأن هذه المحاور تمثل عاملا أساسيا من عوامل التنمية المستديمة والإنتاجية باعتبار دورها في الحفاظ على القدرات البدنية والذهنية والاجتماعية وسعيا لتوفير خدمات صحية وتعليمية واجتماعية عادلة لكل مواطن حيث ما وجد مع توفير فرص مشاركته الفعالة في تحديد حاجاته وبلورة الأنشطة الكفيلة للاستجابة الأمثل </w:t>
      </w:r>
      <w:r w:rsidR="00166639">
        <w:rPr>
          <w:rFonts w:ascii="Arial" w:hAnsi="Arial" w:cs="Arial" w:hint="cs"/>
          <w:rtl/>
          <w:lang w:bidi="ar-TN"/>
        </w:rPr>
        <w:t>لإ</w:t>
      </w:r>
      <w:r>
        <w:rPr>
          <w:rFonts w:ascii="Arial" w:hAnsi="Arial" w:cs="Arial" w:hint="cs"/>
          <w:rtl/>
          <w:lang w:bidi="ar-TN"/>
        </w:rPr>
        <w:t xml:space="preserve">نتظاراته، يدعى كافة المتدخلين في هذه القطاعات إلى تكثيف مساهماتهم في الميادين ذات العلاقة من خلال: </w:t>
      </w:r>
    </w:p>
    <w:p w14:paraId="38FA86FF" w14:textId="02BB05FE" w:rsidR="00F055A0" w:rsidRPr="00166639" w:rsidRDefault="00F055A0" w:rsidP="00166639">
      <w:pPr>
        <w:pStyle w:val="Paragraphedeliste"/>
        <w:numPr>
          <w:ilvl w:val="0"/>
          <w:numId w:val="39"/>
        </w:numPr>
        <w:bidi/>
        <w:spacing w:before="120" w:after="0" w:line="240" w:lineRule="auto"/>
        <w:jc w:val="both"/>
        <w:rPr>
          <w:rFonts w:ascii="Arial" w:hAnsi="Arial" w:cs="Arial"/>
          <w:rtl/>
          <w:lang w:bidi="ar-TN"/>
        </w:rPr>
      </w:pPr>
      <w:r w:rsidRPr="00166639">
        <w:rPr>
          <w:rFonts w:ascii="Arial" w:hAnsi="Arial" w:cs="Arial" w:hint="cs"/>
          <w:rtl/>
          <w:lang w:bidi="ar-TN"/>
        </w:rPr>
        <w:t>اصطفاء مثقف نظير من بين المتساكنين ذوي الخبرة للسهر على برمجة ومتابعة الأنشطة الهادفة للنهوض بالسلوك الصحي والتربوي والاجتماعي والبيئي السليم في الأماكن النائية وذات الأولوية بالخصوص وتنسيق عمليات تقريب خدمات المصالح المحلية والجهوية المختصة.</w:t>
      </w:r>
    </w:p>
    <w:p w14:paraId="38B90B69" w14:textId="3DEA3C51" w:rsidR="00F055A0" w:rsidRPr="00166639" w:rsidRDefault="00F055A0" w:rsidP="00166639">
      <w:pPr>
        <w:pStyle w:val="Paragraphedeliste"/>
        <w:numPr>
          <w:ilvl w:val="0"/>
          <w:numId w:val="39"/>
        </w:numPr>
        <w:bidi/>
        <w:spacing w:before="120" w:after="0" w:line="240" w:lineRule="auto"/>
        <w:jc w:val="both"/>
        <w:rPr>
          <w:rFonts w:ascii="Arial" w:hAnsi="Arial" w:cs="Arial"/>
          <w:rtl/>
          <w:lang w:bidi="ar-TN"/>
        </w:rPr>
      </w:pPr>
      <w:r w:rsidRPr="00166639">
        <w:rPr>
          <w:rFonts w:ascii="Arial" w:hAnsi="Arial" w:cs="Arial" w:hint="cs"/>
          <w:rtl/>
          <w:lang w:bidi="ar-TN"/>
        </w:rPr>
        <w:t xml:space="preserve">دعوة الدوائر الصحية بالجهات المعنية إلى مزيد تقريب الخدمات وتنسيق تنفيذها مع التركيز خاصة على البرامج الوقائية التي تعنى بصحة الأم والطفل </w:t>
      </w:r>
      <w:r w:rsidR="00166639" w:rsidRPr="00166639">
        <w:rPr>
          <w:rFonts w:ascii="Arial" w:hAnsi="Arial" w:cs="Arial" w:hint="cs"/>
          <w:rtl/>
          <w:lang w:bidi="ar-TN"/>
        </w:rPr>
        <w:t>والصحي</w:t>
      </w:r>
      <w:r w:rsidRPr="00166639">
        <w:rPr>
          <w:rFonts w:ascii="Arial" w:hAnsi="Arial" w:cs="Arial" w:hint="cs"/>
          <w:rtl/>
          <w:lang w:bidi="ar-TN"/>
        </w:rPr>
        <w:t xml:space="preserve"> المدرسية والأمراض المزمن والسرطانية ورعاية المسنين والإحاطة بهم في محيطه.</w:t>
      </w:r>
    </w:p>
    <w:p w14:paraId="1C5D822B" w14:textId="6981C58E" w:rsidR="00F055A0" w:rsidRPr="00166639" w:rsidRDefault="00F055A0" w:rsidP="00166639">
      <w:pPr>
        <w:pStyle w:val="Paragraphedeliste"/>
        <w:numPr>
          <w:ilvl w:val="0"/>
          <w:numId w:val="39"/>
        </w:numPr>
        <w:bidi/>
        <w:spacing w:before="120" w:after="0" w:line="240" w:lineRule="auto"/>
        <w:jc w:val="both"/>
        <w:rPr>
          <w:rFonts w:ascii="Arial" w:hAnsi="Arial" w:cs="Arial"/>
          <w:rtl/>
          <w:lang w:bidi="ar-TN"/>
        </w:rPr>
      </w:pPr>
      <w:r w:rsidRPr="00166639">
        <w:rPr>
          <w:rFonts w:ascii="Arial" w:hAnsi="Arial" w:cs="Arial" w:hint="cs"/>
          <w:rtl/>
          <w:lang w:bidi="ar-TN"/>
        </w:rPr>
        <w:t xml:space="preserve">استباق حالات الفشل المدرسي بإعداد وتنفيذ برامج تدارك فردية بما يساعد على التعهد والاحاطة بحالات الانقطاع في الابان </w:t>
      </w:r>
      <w:r w:rsidR="00166639" w:rsidRPr="00166639">
        <w:rPr>
          <w:rFonts w:ascii="Arial" w:hAnsi="Arial" w:cs="Arial" w:hint="cs"/>
          <w:rtl/>
          <w:lang w:bidi="ar-TN"/>
        </w:rPr>
        <w:t>والحد من هذه الظاهرة.</w:t>
      </w:r>
    </w:p>
    <w:p w14:paraId="3284C934" w14:textId="09E79E22" w:rsidR="00166639" w:rsidRPr="00166639" w:rsidRDefault="00166639" w:rsidP="00166639">
      <w:pPr>
        <w:pStyle w:val="Paragraphedeliste"/>
        <w:numPr>
          <w:ilvl w:val="0"/>
          <w:numId w:val="39"/>
        </w:numPr>
        <w:bidi/>
        <w:spacing w:before="120" w:after="0" w:line="240" w:lineRule="auto"/>
        <w:jc w:val="both"/>
        <w:rPr>
          <w:rFonts w:ascii="Arial" w:hAnsi="Arial" w:cs="Arial"/>
          <w:rtl/>
          <w:lang w:bidi="ar-TN"/>
        </w:rPr>
      </w:pPr>
      <w:r w:rsidRPr="00166639">
        <w:rPr>
          <w:rFonts w:ascii="Arial" w:hAnsi="Arial" w:cs="Arial" w:hint="cs"/>
          <w:rtl/>
          <w:lang w:bidi="ar-TN"/>
        </w:rPr>
        <w:t>الحرص على أن تكون المدرسة التربوية قريبة من أولياء التلاميذ الذين يرتادونها وذلك بإفادة العائلة، في الأبان بكل ما يتصل بالمسار الدراسي لمنظورها حتى تضطلع العائلة بمسؤولياتها في هذا المضمار.</w:t>
      </w:r>
    </w:p>
    <w:p w14:paraId="611E4926" w14:textId="2AF639A3" w:rsidR="00166639" w:rsidRPr="00166639" w:rsidRDefault="00166639" w:rsidP="00166639">
      <w:pPr>
        <w:pStyle w:val="Paragraphedeliste"/>
        <w:numPr>
          <w:ilvl w:val="0"/>
          <w:numId w:val="39"/>
        </w:numPr>
        <w:bidi/>
        <w:spacing w:before="120" w:after="0" w:line="240" w:lineRule="auto"/>
        <w:jc w:val="both"/>
        <w:rPr>
          <w:rFonts w:ascii="Arial" w:hAnsi="Arial" w:cs="Arial"/>
          <w:rtl/>
          <w:lang w:bidi="ar-TN"/>
        </w:rPr>
      </w:pPr>
      <w:r w:rsidRPr="00166639">
        <w:rPr>
          <w:rFonts w:ascii="Arial" w:hAnsi="Arial" w:cs="Arial" w:hint="cs"/>
          <w:rtl/>
          <w:lang w:bidi="ar-TN"/>
        </w:rPr>
        <w:t>تسيير الادماج المدرسي للمعوقين ومتابعة المدمجين بالمدار</w:t>
      </w:r>
      <w:r w:rsidRPr="00166639">
        <w:rPr>
          <w:rFonts w:ascii="Arial" w:hAnsi="Arial" w:cs="Arial"/>
          <w:rtl/>
          <w:lang w:bidi="ar-TN"/>
        </w:rPr>
        <w:t>س</w:t>
      </w:r>
      <w:r w:rsidRPr="00166639">
        <w:rPr>
          <w:rFonts w:ascii="Arial" w:hAnsi="Arial" w:cs="Arial" w:hint="cs"/>
          <w:rtl/>
          <w:lang w:bidi="ar-TN"/>
        </w:rPr>
        <w:t xml:space="preserve"> والمرسمين بالمراكز المختصة بالتنسيق مع أطراف الشراكة.</w:t>
      </w:r>
    </w:p>
    <w:p w14:paraId="284446E8" w14:textId="5E18C418" w:rsidR="00166639" w:rsidRDefault="00166639" w:rsidP="00166639">
      <w:pPr>
        <w:pStyle w:val="Paragraphedeliste"/>
        <w:numPr>
          <w:ilvl w:val="0"/>
          <w:numId w:val="39"/>
        </w:numPr>
        <w:bidi/>
        <w:spacing w:before="120" w:after="0" w:line="240" w:lineRule="auto"/>
        <w:jc w:val="both"/>
        <w:rPr>
          <w:rFonts w:ascii="Arial" w:hAnsi="Arial" w:cs="Arial"/>
          <w:lang w:bidi="ar-TN"/>
        </w:rPr>
      </w:pPr>
      <w:r w:rsidRPr="00166639">
        <w:rPr>
          <w:rFonts w:ascii="Arial" w:hAnsi="Arial" w:cs="Arial" w:hint="cs"/>
          <w:rtl/>
          <w:lang w:bidi="ar-TN"/>
        </w:rPr>
        <w:t>مساعدة</w:t>
      </w:r>
      <w:r>
        <w:rPr>
          <w:rFonts w:ascii="Arial" w:hAnsi="Arial" w:cs="Arial" w:hint="cs"/>
          <w:rtl/>
          <w:lang w:bidi="ar-TN"/>
        </w:rPr>
        <w:t xml:space="preserve"> القادرين على العمل من الفئات الخصوصية على الاندماج الاقتصادي من خلال تكريس عقلية الاعتماد على الذات وتوظيف إمكانياتهم الذاتية والفرص المحلية والجهوية المتاحة لتيسير اندماجهم بسوق الشغل.</w:t>
      </w:r>
    </w:p>
    <w:p w14:paraId="7727B04C" w14:textId="01717862" w:rsidR="00166639" w:rsidRDefault="00166639" w:rsidP="00166639">
      <w:pPr>
        <w:pStyle w:val="Paragraphedeliste"/>
        <w:numPr>
          <w:ilvl w:val="0"/>
          <w:numId w:val="39"/>
        </w:numPr>
        <w:bidi/>
        <w:spacing w:before="120" w:after="0" w:line="240" w:lineRule="auto"/>
        <w:jc w:val="both"/>
        <w:rPr>
          <w:rFonts w:ascii="Arial" w:hAnsi="Arial" w:cs="Arial"/>
          <w:lang w:bidi="ar-TN"/>
        </w:rPr>
      </w:pPr>
      <w:r>
        <w:rPr>
          <w:rFonts w:ascii="Arial" w:hAnsi="Arial" w:cs="Arial" w:hint="cs"/>
          <w:rtl/>
          <w:lang w:bidi="ar-TN"/>
        </w:rPr>
        <w:t>تشجيع ومساعدة المبادرا</w:t>
      </w:r>
      <w:r>
        <w:rPr>
          <w:rFonts w:ascii="Arial" w:hAnsi="Arial" w:cs="Arial"/>
          <w:rtl/>
          <w:lang w:bidi="ar-TN"/>
        </w:rPr>
        <w:t>ت</w:t>
      </w:r>
      <w:r>
        <w:rPr>
          <w:rFonts w:ascii="Arial" w:hAnsi="Arial" w:cs="Arial" w:hint="cs"/>
          <w:rtl/>
          <w:lang w:bidi="ar-TN"/>
        </w:rPr>
        <w:t xml:space="preserve"> المحلية لبعث جمعيات منظمات تعنى بالفئات الخصوصية من عائلات معوزة ومعوقين وأطفال فاقدين للسند ومهددين وغير متكيفين اجتماعيا مع لعمل على توسيع هذا التدخل في مجال رعاية المعوقين بالبيت.</w:t>
      </w:r>
    </w:p>
    <w:p w14:paraId="21B49477" w14:textId="4AAD6AEE" w:rsidR="00166639" w:rsidRDefault="00166639" w:rsidP="00166639">
      <w:pPr>
        <w:pStyle w:val="Paragraphedeliste"/>
        <w:numPr>
          <w:ilvl w:val="0"/>
          <w:numId w:val="39"/>
        </w:numPr>
        <w:bidi/>
        <w:spacing w:before="120" w:after="0" w:line="240" w:lineRule="auto"/>
        <w:jc w:val="both"/>
        <w:rPr>
          <w:rFonts w:ascii="Arial" w:hAnsi="Arial" w:cs="Arial"/>
          <w:lang w:bidi="ar-TN"/>
        </w:rPr>
      </w:pPr>
      <w:r>
        <w:rPr>
          <w:rFonts w:ascii="Arial" w:hAnsi="Arial" w:cs="Arial" w:hint="cs"/>
          <w:rtl/>
          <w:lang w:bidi="ar-TN"/>
        </w:rPr>
        <w:t>وجوب اعتماد منهج تشاركي يساهم فيه مختلف المتدخلين من قطاع عمومي وخاص ومكونات المجتمع المدني لتنفيذ هذه الخطة.</w:t>
      </w:r>
    </w:p>
    <w:p w14:paraId="79EBFB82" w14:textId="0BEC874C" w:rsidR="00166639" w:rsidRDefault="00166639" w:rsidP="00166639">
      <w:pPr>
        <w:pStyle w:val="Paragraphedeliste"/>
        <w:numPr>
          <w:ilvl w:val="0"/>
          <w:numId w:val="39"/>
        </w:numPr>
        <w:bidi/>
        <w:spacing w:before="120" w:after="0" w:line="240" w:lineRule="auto"/>
        <w:jc w:val="both"/>
        <w:rPr>
          <w:rFonts w:ascii="Arial" w:hAnsi="Arial" w:cs="Arial"/>
          <w:lang w:bidi="ar-TN"/>
        </w:rPr>
      </w:pPr>
      <w:r>
        <w:rPr>
          <w:rFonts w:ascii="Arial" w:hAnsi="Arial" w:cs="Arial" w:hint="cs"/>
          <w:rtl/>
          <w:lang w:bidi="ar-TN"/>
        </w:rPr>
        <w:t>دعوة القطاعات المعنية لتأمين أوفر السبل لدعم الجهات لإنجاز هذه الخطة وخصوصا من حيث توفير وحدات ميدانية متنقلة.</w:t>
      </w:r>
    </w:p>
    <w:p w14:paraId="0C0F37E5" w14:textId="3AF3A358" w:rsidR="00166639" w:rsidRDefault="00166639" w:rsidP="00166639">
      <w:pPr>
        <w:bidi/>
        <w:spacing w:before="120" w:after="0" w:line="240" w:lineRule="auto"/>
        <w:jc w:val="both"/>
        <w:rPr>
          <w:rFonts w:ascii="Arial" w:hAnsi="Arial" w:cs="Arial"/>
          <w:rtl/>
          <w:lang w:bidi="ar-TN"/>
        </w:rPr>
      </w:pPr>
      <w:r>
        <w:rPr>
          <w:rFonts w:ascii="Arial" w:hAnsi="Arial" w:cs="Arial" w:hint="cs"/>
          <w:rtl/>
          <w:lang w:bidi="ar-TN"/>
        </w:rPr>
        <w:t>واعتبارا لأهمية هذا الموضوع، فالمرجو من كافة السيدات والسادة الوزراء ومتاب الدولة والولاة ورؤساء البلديات ورؤساء المؤسسات والمنشآت العمومية إيلاء الأهمية اللازمة والعمل على تطبيق مقتضيات هذا المنشور بكل دقة.</w:t>
      </w:r>
    </w:p>
    <w:p w14:paraId="2FCE296E" w14:textId="77777777" w:rsidR="00166639" w:rsidRPr="00166639" w:rsidRDefault="00166639" w:rsidP="00166639">
      <w:pPr>
        <w:bidi/>
        <w:spacing w:before="120" w:after="0" w:line="240" w:lineRule="auto"/>
        <w:jc w:val="both"/>
        <w:rPr>
          <w:rFonts w:ascii="Arial" w:hAnsi="Arial" w:cs="Arial" w:hint="cs"/>
          <w:rtl/>
          <w:lang w:bidi="ar-TN"/>
        </w:rPr>
      </w:pPr>
    </w:p>
    <w:sectPr w:rsidR="00166639" w:rsidRPr="00166639"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FF7E" w14:textId="77777777" w:rsidR="0066294A" w:rsidRDefault="0066294A" w:rsidP="008F3F2D">
      <w:r>
        <w:separator/>
      </w:r>
    </w:p>
  </w:endnote>
  <w:endnote w:type="continuationSeparator" w:id="0">
    <w:p w14:paraId="0368FF3A" w14:textId="77777777" w:rsidR="0066294A" w:rsidRDefault="0066294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6BE0F" w14:textId="77777777" w:rsidR="0066294A" w:rsidRDefault="0066294A" w:rsidP="00696990">
      <w:pPr>
        <w:bidi/>
        <w:jc w:val="both"/>
      </w:pPr>
      <w:r>
        <w:separator/>
      </w:r>
    </w:p>
  </w:footnote>
  <w:footnote w:type="continuationSeparator" w:id="0">
    <w:p w14:paraId="36AC456C" w14:textId="77777777" w:rsidR="0066294A" w:rsidRDefault="0066294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878561F"/>
    <w:multiLevelType w:val="hybridMultilevel"/>
    <w:tmpl w:val="4724C692"/>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1E100595"/>
    <w:multiLevelType w:val="hybridMultilevel"/>
    <w:tmpl w:val="A4F25F88"/>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CC94CF5"/>
    <w:multiLevelType w:val="hybridMultilevel"/>
    <w:tmpl w:val="15385F9E"/>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BA30BCD"/>
    <w:multiLevelType w:val="hybridMultilevel"/>
    <w:tmpl w:val="CB18E9D6"/>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9"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4A8203E"/>
    <w:multiLevelType w:val="hybridMultilevel"/>
    <w:tmpl w:val="5E48790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22526E2"/>
    <w:multiLevelType w:val="hybridMultilevel"/>
    <w:tmpl w:val="BC4664CA"/>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8"/>
  </w:num>
  <w:num w:numId="2">
    <w:abstractNumId w:val="35"/>
  </w:num>
  <w:num w:numId="3">
    <w:abstractNumId w:val="33"/>
  </w:num>
  <w:num w:numId="4">
    <w:abstractNumId w:val="0"/>
  </w:num>
  <w:num w:numId="5">
    <w:abstractNumId w:val="20"/>
  </w:num>
  <w:num w:numId="6">
    <w:abstractNumId w:val="22"/>
  </w:num>
  <w:num w:numId="7">
    <w:abstractNumId w:val="11"/>
  </w:num>
  <w:num w:numId="8">
    <w:abstractNumId w:val="25"/>
  </w:num>
  <w:num w:numId="9">
    <w:abstractNumId w:val="5"/>
  </w:num>
  <w:num w:numId="10">
    <w:abstractNumId w:val="13"/>
  </w:num>
  <w:num w:numId="11">
    <w:abstractNumId w:val="38"/>
  </w:num>
  <w:num w:numId="12">
    <w:abstractNumId w:val="18"/>
  </w:num>
  <w:num w:numId="13">
    <w:abstractNumId w:val="31"/>
  </w:num>
  <w:num w:numId="14">
    <w:abstractNumId w:val="12"/>
  </w:num>
  <w:num w:numId="15">
    <w:abstractNumId w:val="14"/>
  </w:num>
  <w:num w:numId="16">
    <w:abstractNumId w:val="23"/>
  </w:num>
  <w:num w:numId="17">
    <w:abstractNumId w:val="2"/>
  </w:num>
  <w:num w:numId="18">
    <w:abstractNumId w:val="29"/>
  </w:num>
  <w:num w:numId="19">
    <w:abstractNumId w:val="30"/>
  </w:num>
  <w:num w:numId="20">
    <w:abstractNumId w:val="34"/>
  </w:num>
  <w:num w:numId="21">
    <w:abstractNumId w:val="9"/>
  </w:num>
  <w:num w:numId="22">
    <w:abstractNumId w:val="32"/>
  </w:num>
  <w:num w:numId="23">
    <w:abstractNumId w:val="10"/>
  </w:num>
  <w:num w:numId="24">
    <w:abstractNumId w:val="1"/>
  </w:num>
  <w:num w:numId="25">
    <w:abstractNumId w:val="17"/>
  </w:num>
  <w:num w:numId="26">
    <w:abstractNumId w:val="24"/>
  </w:num>
  <w:num w:numId="27">
    <w:abstractNumId w:val="37"/>
  </w:num>
  <w:num w:numId="28">
    <w:abstractNumId w:val="26"/>
  </w:num>
  <w:num w:numId="29">
    <w:abstractNumId w:val="19"/>
  </w:num>
  <w:num w:numId="30">
    <w:abstractNumId w:val="15"/>
  </w:num>
  <w:num w:numId="31">
    <w:abstractNumId w:val="7"/>
  </w:num>
  <w:num w:numId="32">
    <w:abstractNumId w:val="6"/>
  </w:num>
  <w:num w:numId="33">
    <w:abstractNumId w:val="36"/>
  </w:num>
  <w:num w:numId="34">
    <w:abstractNumId w:val="21"/>
  </w:num>
  <w:num w:numId="35">
    <w:abstractNumId w:val="3"/>
  </w:num>
  <w:num w:numId="36">
    <w:abstractNumId w:val="8"/>
  </w:num>
  <w:num w:numId="37">
    <w:abstractNumId w:val="16"/>
  </w:num>
  <w:num w:numId="38">
    <w:abstractNumId w:val="4"/>
  </w:num>
  <w:num w:numId="3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2194E"/>
    <w:rsid w:val="0002698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08DA"/>
    <w:rsid w:val="00100229"/>
    <w:rsid w:val="00121D66"/>
    <w:rsid w:val="001259C1"/>
    <w:rsid w:val="00131332"/>
    <w:rsid w:val="00134668"/>
    <w:rsid w:val="00146A2A"/>
    <w:rsid w:val="0015113D"/>
    <w:rsid w:val="00152992"/>
    <w:rsid w:val="001543CD"/>
    <w:rsid w:val="00166639"/>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37F9B"/>
    <w:rsid w:val="00243D4D"/>
    <w:rsid w:val="00251672"/>
    <w:rsid w:val="002666C9"/>
    <w:rsid w:val="00273DF6"/>
    <w:rsid w:val="0028557D"/>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6294A"/>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32B2"/>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C0E61"/>
    <w:rsid w:val="00AD2268"/>
    <w:rsid w:val="00AE007A"/>
    <w:rsid w:val="00AF10CF"/>
    <w:rsid w:val="00AF2B4A"/>
    <w:rsid w:val="00B05438"/>
    <w:rsid w:val="00B16488"/>
    <w:rsid w:val="00B20589"/>
    <w:rsid w:val="00B337AE"/>
    <w:rsid w:val="00B52E27"/>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0860"/>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82EB7"/>
    <w:rsid w:val="00D9099C"/>
    <w:rsid w:val="00D90C2A"/>
    <w:rsid w:val="00D916F8"/>
    <w:rsid w:val="00D93F71"/>
    <w:rsid w:val="00D957C2"/>
    <w:rsid w:val="00DA3DA9"/>
    <w:rsid w:val="00DB5394"/>
    <w:rsid w:val="00DC5A92"/>
    <w:rsid w:val="00DD043B"/>
    <w:rsid w:val="00DF2B42"/>
    <w:rsid w:val="00E105FE"/>
    <w:rsid w:val="00E10A35"/>
    <w:rsid w:val="00E139E5"/>
    <w:rsid w:val="00E163A8"/>
    <w:rsid w:val="00E228A3"/>
    <w:rsid w:val="00E42FF8"/>
    <w:rsid w:val="00E473D8"/>
    <w:rsid w:val="00E503AA"/>
    <w:rsid w:val="00E55970"/>
    <w:rsid w:val="00E65013"/>
    <w:rsid w:val="00E676BD"/>
    <w:rsid w:val="00E8590F"/>
    <w:rsid w:val="00E91994"/>
    <w:rsid w:val="00E953A2"/>
    <w:rsid w:val="00E968E7"/>
    <w:rsid w:val="00EB606A"/>
    <w:rsid w:val="00EB6782"/>
    <w:rsid w:val="00ED5BA9"/>
    <w:rsid w:val="00ED60E2"/>
    <w:rsid w:val="00EE2DE8"/>
    <w:rsid w:val="00EE42C2"/>
    <w:rsid w:val="00F0326A"/>
    <w:rsid w:val="00F055A0"/>
    <w:rsid w:val="00F117DA"/>
    <w:rsid w:val="00F2277A"/>
    <w:rsid w:val="00F22FA3"/>
    <w:rsid w:val="00F312D4"/>
    <w:rsid w:val="00F33C3E"/>
    <w:rsid w:val="00F46F62"/>
    <w:rsid w:val="00F502A2"/>
    <w:rsid w:val="00F54951"/>
    <w:rsid w:val="00F57B75"/>
    <w:rsid w:val="00F910AF"/>
    <w:rsid w:val="00F97404"/>
    <w:rsid w:val="00F97F84"/>
    <w:rsid w:val="00FB1EE6"/>
    <w:rsid w:val="00FB2B2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A310-B427-49E9-A431-557CD82B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2019-11-25T12:11:00Z</cp:lastPrinted>
  <dcterms:created xsi:type="dcterms:W3CDTF">2019-11-25T14:35:00Z</dcterms:created>
  <dcterms:modified xsi:type="dcterms:W3CDTF">2019-11-25T14:35:00Z</dcterms:modified>
</cp:coreProperties>
</file>