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D6667" w14:textId="62988D0A" w:rsidR="00292E56" w:rsidRPr="00292E56" w:rsidRDefault="00292E56" w:rsidP="00292E56">
      <w:pPr>
        <w:bidi/>
        <w:spacing w:before="120" w:after="0" w:line="240" w:lineRule="auto"/>
        <w:ind w:left="284"/>
        <w:jc w:val="both"/>
        <w:rPr>
          <w:rFonts w:ascii="Arial" w:hAnsi="Arial" w:cs="Arial" w:hint="cs"/>
          <w:b/>
          <w:bCs/>
          <w:sz w:val="24"/>
          <w:szCs w:val="24"/>
          <w:rtl/>
          <w:lang w:bidi="ar-TN"/>
        </w:rPr>
      </w:pPr>
      <w:bookmarkStart w:id="0" w:name="_GoBack"/>
      <w:r w:rsidRPr="00292E56">
        <w:rPr>
          <w:rFonts w:ascii="Arial" w:hAnsi="Arial" w:cs="Arial"/>
          <w:b/>
          <w:bCs/>
          <w:sz w:val="24"/>
          <w:szCs w:val="24"/>
          <w:rtl/>
        </w:rPr>
        <w:t xml:space="preserve">قرار من وزير المالية مؤرخ في 1 أكتوبر 2019 </w:t>
      </w:r>
      <w:bookmarkEnd w:id="0"/>
      <w:r w:rsidRPr="00292E56">
        <w:rPr>
          <w:rFonts w:ascii="Arial" w:hAnsi="Arial" w:cs="Arial"/>
          <w:b/>
          <w:bCs/>
          <w:sz w:val="24"/>
          <w:szCs w:val="24"/>
          <w:rtl/>
        </w:rPr>
        <w:t>يتعلق بضبط تبويب مداخيل ميزانية الدولة</w:t>
      </w:r>
    </w:p>
    <w:p w14:paraId="6D9E38AF" w14:textId="77777777" w:rsidR="00292E56" w:rsidRPr="00292E56" w:rsidRDefault="00292E56" w:rsidP="00292E5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14:paraId="69F18569" w14:textId="77777777" w:rsidR="00292E56" w:rsidRPr="00292E56" w:rsidRDefault="00292E56" w:rsidP="00292E5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92E56">
        <w:rPr>
          <w:rFonts w:ascii="Arial" w:hAnsi="Arial" w:cs="Arial"/>
          <w:rtl/>
        </w:rPr>
        <w:t>إن وزير المالية،</w:t>
      </w:r>
    </w:p>
    <w:p w14:paraId="703C6CE6" w14:textId="77777777" w:rsidR="00292E56" w:rsidRPr="00292E56" w:rsidRDefault="00292E56" w:rsidP="00292E5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92E56">
        <w:rPr>
          <w:rFonts w:ascii="Arial" w:hAnsi="Arial" w:cs="Arial"/>
          <w:rtl/>
        </w:rPr>
        <w:t>بعد الاطلاع على الدستور،</w:t>
      </w:r>
    </w:p>
    <w:p w14:paraId="35385110" w14:textId="4F25A9B6" w:rsidR="00292E56" w:rsidRPr="00292E56" w:rsidRDefault="00292E56" w:rsidP="00292E5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92E56">
        <w:rPr>
          <w:rFonts w:ascii="Arial" w:hAnsi="Arial" w:cs="Arial"/>
          <w:rtl/>
        </w:rPr>
        <w:t>وعلى القانون الأساسي عدد 15 لسنة 2019 المؤرخ في 13 فيفري 2019 المتعلق بالقانون الأساسي للميزانية وخاصة الفصلين 14 و16 منه،</w:t>
      </w:r>
    </w:p>
    <w:p w14:paraId="7EDA96AA" w14:textId="11679E04" w:rsidR="00292E56" w:rsidRPr="00292E56" w:rsidRDefault="00292E56" w:rsidP="00292E5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92E56">
        <w:rPr>
          <w:rFonts w:ascii="Arial" w:hAnsi="Arial" w:cs="Arial"/>
          <w:rtl/>
        </w:rPr>
        <w:t>وعلى الأمر الرئاسي عدد 107 لسنة 2016 المؤرخ في 27 أوت 2016 المتعلق بتسمية رئيس الحكومة وأعضائها،</w:t>
      </w:r>
    </w:p>
    <w:p w14:paraId="22D2F4F7" w14:textId="77777777" w:rsidR="00292E56" w:rsidRPr="00292E56" w:rsidRDefault="00292E56" w:rsidP="00292E5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92E56">
        <w:rPr>
          <w:rFonts w:ascii="Arial" w:hAnsi="Arial" w:cs="Arial"/>
          <w:rtl/>
        </w:rPr>
        <w:t>وعلى الأمر الرئاسي عدد 124 لسنة 2017 المؤرخ في 12 سبتمبر 2017 المتعلق بتسمية أعضاء بالحكومة</w:t>
      </w:r>
      <w:r w:rsidRPr="00292E56">
        <w:rPr>
          <w:rFonts w:ascii="Arial" w:hAnsi="Arial" w:cs="Arial"/>
        </w:rPr>
        <w:t>.</w:t>
      </w:r>
    </w:p>
    <w:p w14:paraId="02162F45" w14:textId="77777777" w:rsidR="00292E56" w:rsidRPr="00292E56" w:rsidRDefault="00292E56" w:rsidP="00292E5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92E56">
        <w:rPr>
          <w:rFonts w:ascii="Arial" w:hAnsi="Arial" w:cs="Arial"/>
          <w:rtl/>
        </w:rPr>
        <w:t>قرر ما يلي</w:t>
      </w:r>
      <w:r w:rsidRPr="00292E56">
        <w:rPr>
          <w:rFonts w:ascii="Arial" w:hAnsi="Arial" w:cs="Arial"/>
        </w:rPr>
        <w:t>:</w:t>
      </w:r>
    </w:p>
    <w:p w14:paraId="3E9EA5DD" w14:textId="0FC6D796" w:rsidR="00292E56" w:rsidRPr="00292E56" w:rsidRDefault="00292E56" w:rsidP="00292E5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92E56">
        <w:rPr>
          <w:rFonts w:ascii="Arial" w:hAnsi="Arial" w:cs="Arial"/>
          <w:b/>
          <w:bCs/>
          <w:rtl/>
        </w:rPr>
        <w:t>الفصل الأول</w:t>
      </w:r>
      <w:r w:rsidRPr="00292E56">
        <w:rPr>
          <w:rFonts w:ascii="Arial" w:hAnsi="Arial" w:cs="Arial" w:hint="cs"/>
          <w:b/>
          <w:bCs/>
          <w:rtl/>
        </w:rPr>
        <w:t xml:space="preserve"> </w:t>
      </w:r>
      <w:r w:rsidRPr="00292E56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292E56">
        <w:rPr>
          <w:rFonts w:ascii="Arial" w:hAnsi="Arial" w:cs="Arial"/>
          <w:rtl/>
        </w:rPr>
        <w:t>تشتمل مداخيل ميزانية الدولة على الأقسام التالية</w:t>
      </w:r>
      <w:r w:rsidRPr="00292E56">
        <w:rPr>
          <w:rFonts w:ascii="Arial" w:hAnsi="Arial" w:cs="Arial"/>
        </w:rPr>
        <w:t>:</w:t>
      </w:r>
    </w:p>
    <w:p w14:paraId="674DD471" w14:textId="34E13B02" w:rsidR="00292E56" w:rsidRPr="00292E56" w:rsidRDefault="00292E56" w:rsidP="00292E56">
      <w:pPr>
        <w:pStyle w:val="Paragraphedeliste"/>
        <w:numPr>
          <w:ilvl w:val="0"/>
          <w:numId w:val="1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292E56">
        <w:rPr>
          <w:rFonts w:ascii="Arial" w:hAnsi="Arial" w:cs="Arial"/>
          <w:rtl/>
        </w:rPr>
        <w:t>القسم الأول: المداخيل الجبائية،</w:t>
      </w:r>
    </w:p>
    <w:p w14:paraId="22130D2E" w14:textId="2D5961BC" w:rsidR="00292E56" w:rsidRPr="00292E56" w:rsidRDefault="00292E56" w:rsidP="00292E56">
      <w:pPr>
        <w:pStyle w:val="Paragraphedeliste"/>
        <w:numPr>
          <w:ilvl w:val="0"/>
          <w:numId w:val="1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292E56">
        <w:rPr>
          <w:rFonts w:ascii="Arial" w:hAnsi="Arial" w:cs="Arial"/>
          <w:rtl/>
        </w:rPr>
        <w:t>القسم الثاني: المداخيل غير الجبائية،</w:t>
      </w:r>
    </w:p>
    <w:p w14:paraId="5E534FFA" w14:textId="6E673945" w:rsidR="00292E56" w:rsidRPr="00292E56" w:rsidRDefault="00292E56" w:rsidP="00292E56">
      <w:pPr>
        <w:pStyle w:val="Paragraphedeliste"/>
        <w:numPr>
          <w:ilvl w:val="0"/>
          <w:numId w:val="1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292E56">
        <w:rPr>
          <w:rFonts w:ascii="Arial" w:hAnsi="Arial" w:cs="Arial"/>
          <w:rtl/>
        </w:rPr>
        <w:t>القسم الثالث: الهبات</w:t>
      </w:r>
      <w:r w:rsidRPr="00292E56">
        <w:rPr>
          <w:rFonts w:ascii="Arial" w:hAnsi="Arial" w:cs="Arial"/>
        </w:rPr>
        <w:t>.</w:t>
      </w:r>
    </w:p>
    <w:p w14:paraId="7B19A1BD" w14:textId="0D0375A1" w:rsidR="00292E56" w:rsidRPr="00292E56" w:rsidRDefault="00292E56" w:rsidP="00292E5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92E56">
        <w:rPr>
          <w:rFonts w:ascii="Arial" w:hAnsi="Arial" w:cs="Arial"/>
          <w:b/>
          <w:bCs/>
          <w:rtl/>
        </w:rPr>
        <w:t>الفصل 2</w:t>
      </w:r>
      <w:r w:rsidRPr="00292E56">
        <w:rPr>
          <w:rFonts w:ascii="Arial" w:hAnsi="Arial" w:cs="Arial" w:hint="cs"/>
          <w:b/>
          <w:bCs/>
          <w:rtl/>
        </w:rPr>
        <w:t xml:space="preserve"> </w:t>
      </w:r>
      <w:r w:rsidRPr="00292E56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292E56">
        <w:rPr>
          <w:rFonts w:ascii="Arial" w:hAnsi="Arial" w:cs="Arial"/>
          <w:rtl/>
        </w:rPr>
        <w:t>تبوب المداخيل الجبائية حسب الأصناف التالية</w:t>
      </w:r>
      <w:r w:rsidRPr="00292E56">
        <w:rPr>
          <w:rFonts w:ascii="Arial" w:hAnsi="Arial" w:cs="Arial"/>
        </w:rPr>
        <w:t>:</w:t>
      </w:r>
    </w:p>
    <w:p w14:paraId="4AB5A159" w14:textId="1C2B6BE7" w:rsidR="00292E56" w:rsidRPr="00292E56" w:rsidRDefault="00292E56" w:rsidP="00292E56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292E56">
        <w:rPr>
          <w:rFonts w:ascii="Arial" w:hAnsi="Arial" w:cs="Arial"/>
          <w:rtl/>
        </w:rPr>
        <w:t>الصنف الأول: الأداءات على الدخل والأرباح والمكاسب الرأسمالية،</w:t>
      </w:r>
    </w:p>
    <w:p w14:paraId="37855344" w14:textId="69CA0A8E" w:rsidR="00292E56" w:rsidRPr="00292E56" w:rsidRDefault="00292E56" w:rsidP="00292E56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292E56">
        <w:rPr>
          <w:rFonts w:ascii="Arial" w:hAnsi="Arial" w:cs="Arial"/>
          <w:rtl/>
        </w:rPr>
        <w:t>الصنف الثاني: الأداءات على النقل،</w:t>
      </w:r>
    </w:p>
    <w:p w14:paraId="521F4597" w14:textId="08A0BA67" w:rsidR="00292E56" w:rsidRPr="00292E56" w:rsidRDefault="00292E56" w:rsidP="00292E56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292E56">
        <w:rPr>
          <w:rFonts w:ascii="Arial" w:hAnsi="Arial" w:cs="Arial"/>
          <w:rtl/>
        </w:rPr>
        <w:t>الصنف الثالث: الأداءات على السلع والخدمات،</w:t>
      </w:r>
    </w:p>
    <w:p w14:paraId="44F8B09B" w14:textId="552AF954" w:rsidR="00292E56" w:rsidRPr="00292E56" w:rsidRDefault="00292E56" w:rsidP="00292E56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292E56">
        <w:rPr>
          <w:rFonts w:ascii="Arial" w:hAnsi="Arial" w:cs="Arial"/>
          <w:rtl/>
        </w:rPr>
        <w:t>الصنف الرابع: الأداءات على التجارة الخارجية والمعاملات الدولية،</w:t>
      </w:r>
    </w:p>
    <w:p w14:paraId="634F57DD" w14:textId="17674844" w:rsidR="00292E56" w:rsidRPr="00292E56" w:rsidRDefault="00292E56" w:rsidP="00292E56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292E56">
        <w:rPr>
          <w:rFonts w:ascii="Arial" w:hAnsi="Arial" w:cs="Arial"/>
          <w:rtl/>
        </w:rPr>
        <w:t xml:space="preserve">الصنف الخامس: أداءات </w:t>
      </w:r>
      <w:proofErr w:type="spellStart"/>
      <w:r w:rsidRPr="00292E56">
        <w:rPr>
          <w:rFonts w:ascii="Arial" w:hAnsi="Arial" w:cs="Arial"/>
          <w:rtl/>
        </w:rPr>
        <w:t>ومعاليم</w:t>
      </w:r>
      <w:proofErr w:type="spellEnd"/>
      <w:r w:rsidRPr="00292E56">
        <w:rPr>
          <w:rFonts w:ascii="Arial" w:hAnsi="Arial" w:cs="Arial"/>
          <w:rtl/>
        </w:rPr>
        <w:t xml:space="preserve"> أخرى</w:t>
      </w:r>
      <w:r w:rsidRPr="00292E56">
        <w:rPr>
          <w:rFonts w:ascii="Arial" w:hAnsi="Arial" w:cs="Arial"/>
        </w:rPr>
        <w:t>.</w:t>
      </w:r>
    </w:p>
    <w:p w14:paraId="7C3C75B0" w14:textId="46CB53F4" w:rsidR="00292E56" w:rsidRPr="00292E56" w:rsidRDefault="00292E56" w:rsidP="00292E5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92E56">
        <w:rPr>
          <w:rFonts w:ascii="Arial" w:hAnsi="Arial" w:cs="Arial"/>
          <w:b/>
          <w:bCs/>
          <w:rtl/>
        </w:rPr>
        <w:t xml:space="preserve">الفصل </w:t>
      </w:r>
      <w:r w:rsidRPr="00292E56">
        <w:rPr>
          <w:rFonts w:ascii="Arial" w:hAnsi="Arial" w:cs="Arial" w:hint="cs"/>
          <w:b/>
          <w:bCs/>
          <w:rtl/>
        </w:rPr>
        <w:t xml:space="preserve">3 </w:t>
      </w:r>
      <w:r w:rsidRPr="00292E56">
        <w:rPr>
          <w:rFonts w:ascii="Arial" w:hAnsi="Arial" w:cs="Arial"/>
          <w:b/>
          <w:bCs/>
          <w:rtl/>
        </w:rPr>
        <w:t>–</w:t>
      </w:r>
      <w:r w:rsidRPr="00292E56">
        <w:rPr>
          <w:rFonts w:ascii="Arial" w:hAnsi="Arial" w:cs="Arial"/>
          <w:rtl/>
        </w:rPr>
        <w:t xml:space="preserve"> تبوب المداخيل غير الجبائية حسب الأصناف التالية</w:t>
      </w:r>
      <w:r w:rsidRPr="00292E56">
        <w:rPr>
          <w:rFonts w:ascii="Arial" w:hAnsi="Arial" w:cs="Arial"/>
        </w:rPr>
        <w:t>:</w:t>
      </w:r>
    </w:p>
    <w:p w14:paraId="46347962" w14:textId="66660824" w:rsidR="00292E56" w:rsidRPr="00292E56" w:rsidRDefault="00292E56" w:rsidP="00292E56">
      <w:pPr>
        <w:pStyle w:val="Paragraphedeliste"/>
        <w:numPr>
          <w:ilvl w:val="0"/>
          <w:numId w:val="1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292E56">
        <w:rPr>
          <w:rFonts w:ascii="Arial" w:hAnsi="Arial" w:cs="Arial"/>
          <w:rtl/>
        </w:rPr>
        <w:t>الصنف السادس: دخل الملكية،</w:t>
      </w:r>
    </w:p>
    <w:p w14:paraId="2F69964D" w14:textId="5B42B979" w:rsidR="00292E56" w:rsidRPr="00292E56" w:rsidRDefault="00292E56" w:rsidP="00292E56">
      <w:pPr>
        <w:pStyle w:val="Paragraphedeliste"/>
        <w:numPr>
          <w:ilvl w:val="0"/>
          <w:numId w:val="1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292E56">
        <w:rPr>
          <w:rFonts w:ascii="Arial" w:hAnsi="Arial" w:cs="Arial"/>
          <w:rtl/>
        </w:rPr>
        <w:t>الصنف السابع: مبيعات سلع وخدمات،</w:t>
      </w:r>
    </w:p>
    <w:p w14:paraId="259BC58F" w14:textId="618FCF78" w:rsidR="00292E56" w:rsidRPr="00292E56" w:rsidRDefault="00292E56" w:rsidP="00292E56">
      <w:pPr>
        <w:pStyle w:val="Paragraphedeliste"/>
        <w:numPr>
          <w:ilvl w:val="0"/>
          <w:numId w:val="1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292E56">
        <w:rPr>
          <w:rFonts w:ascii="Arial" w:hAnsi="Arial" w:cs="Arial"/>
          <w:rtl/>
        </w:rPr>
        <w:t>الصنف الثامن: خطايا وعقوبات ومصادرات،</w:t>
      </w:r>
    </w:p>
    <w:p w14:paraId="0FC23C3E" w14:textId="72F749E9" w:rsidR="00292E56" w:rsidRPr="00292E56" w:rsidRDefault="00292E56" w:rsidP="00292E56">
      <w:pPr>
        <w:pStyle w:val="Paragraphedeliste"/>
        <w:numPr>
          <w:ilvl w:val="0"/>
          <w:numId w:val="1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292E56">
        <w:rPr>
          <w:rFonts w:ascii="Arial" w:hAnsi="Arial" w:cs="Arial"/>
          <w:rtl/>
        </w:rPr>
        <w:t>الصنف التاسع: مداخيل غير جبائية أخرى</w:t>
      </w:r>
      <w:r w:rsidRPr="00292E56">
        <w:rPr>
          <w:rFonts w:ascii="Arial" w:hAnsi="Arial" w:cs="Arial"/>
        </w:rPr>
        <w:t>.</w:t>
      </w:r>
    </w:p>
    <w:p w14:paraId="6FF95C10" w14:textId="231729A3" w:rsidR="00292E56" w:rsidRDefault="00292E56" w:rsidP="00292E5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92E56">
        <w:rPr>
          <w:rFonts w:ascii="Arial" w:hAnsi="Arial" w:cs="Arial"/>
          <w:rtl/>
        </w:rPr>
        <w:t xml:space="preserve">الفصل </w:t>
      </w:r>
      <w:r>
        <w:rPr>
          <w:rFonts w:ascii="Arial" w:hAnsi="Arial" w:cs="Arial" w:hint="cs"/>
          <w:rtl/>
        </w:rPr>
        <w:t xml:space="preserve">4 </w:t>
      </w:r>
      <w:r>
        <w:rPr>
          <w:rFonts w:ascii="Arial" w:hAnsi="Arial" w:cs="Arial"/>
          <w:rtl/>
        </w:rPr>
        <w:t>–</w:t>
      </w:r>
      <w:r w:rsidRPr="00292E56">
        <w:rPr>
          <w:rFonts w:ascii="Arial" w:hAnsi="Arial" w:cs="Arial"/>
          <w:rtl/>
        </w:rPr>
        <w:t xml:space="preserve"> تبوب الهبات حسب الأصناف التالية</w:t>
      </w:r>
      <w:r w:rsidRPr="00292E56">
        <w:rPr>
          <w:rFonts w:ascii="Arial" w:hAnsi="Arial" w:cs="Arial"/>
        </w:rPr>
        <w:t>:</w:t>
      </w:r>
    </w:p>
    <w:p w14:paraId="6148E578" w14:textId="4C4DCFEB" w:rsidR="00292E56" w:rsidRPr="00292E56" w:rsidRDefault="00292E56" w:rsidP="00292E56">
      <w:pPr>
        <w:pStyle w:val="Paragraphedeliste"/>
        <w:numPr>
          <w:ilvl w:val="0"/>
          <w:numId w:val="1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292E56">
        <w:rPr>
          <w:rFonts w:ascii="Arial" w:hAnsi="Arial" w:cs="Arial"/>
          <w:rtl/>
        </w:rPr>
        <w:t>الصنف العاشر: هبات ميزانية الدولة،</w:t>
      </w:r>
    </w:p>
    <w:p w14:paraId="1A6EDD24" w14:textId="4AA50923" w:rsidR="00292E56" w:rsidRPr="00292E56" w:rsidRDefault="00292E56" w:rsidP="00292E56">
      <w:pPr>
        <w:pStyle w:val="Paragraphedeliste"/>
        <w:numPr>
          <w:ilvl w:val="0"/>
          <w:numId w:val="1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292E56">
        <w:rPr>
          <w:rFonts w:ascii="Arial" w:hAnsi="Arial" w:cs="Arial"/>
          <w:rtl/>
        </w:rPr>
        <w:t>الصنف الحادي عشر: هبات موظفة</w:t>
      </w:r>
      <w:r w:rsidRPr="00292E56">
        <w:rPr>
          <w:rFonts w:ascii="Arial" w:hAnsi="Arial" w:cs="Arial"/>
        </w:rPr>
        <w:t>.</w:t>
      </w:r>
    </w:p>
    <w:p w14:paraId="1F9E5D8F" w14:textId="6AE54EA8" w:rsidR="00292E56" w:rsidRPr="00292E56" w:rsidRDefault="00292E56" w:rsidP="00292E5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92E56">
        <w:rPr>
          <w:rFonts w:ascii="Arial" w:hAnsi="Arial" w:cs="Arial"/>
          <w:b/>
          <w:bCs/>
          <w:rtl/>
        </w:rPr>
        <w:t xml:space="preserve">الفصل </w:t>
      </w:r>
      <w:r w:rsidRPr="00292E56">
        <w:rPr>
          <w:rFonts w:ascii="Arial" w:hAnsi="Arial" w:cs="Arial" w:hint="cs"/>
          <w:b/>
          <w:bCs/>
          <w:rtl/>
        </w:rPr>
        <w:t xml:space="preserve">5 </w:t>
      </w:r>
      <w:r w:rsidRPr="00292E56">
        <w:rPr>
          <w:rFonts w:ascii="Arial" w:hAnsi="Arial" w:cs="Arial"/>
          <w:b/>
          <w:bCs/>
          <w:rtl/>
        </w:rPr>
        <w:t>–</w:t>
      </w:r>
      <w:r w:rsidRPr="00292E56">
        <w:rPr>
          <w:rFonts w:ascii="Arial" w:hAnsi="Arial" w:cs="Arial"/>
          <w:rtl/>
        </w:rPr>
        <w:t xml:space="preserve"> تبوب المداخيل لكل صنف إلى أصناف فرعية وتفصل الأصناف الفرعية إلى بنود</w:t>
      </w:r>
      <w:r w:rsidRPr="00292E56">
        <w:rPr>
          <w:rFonts w:ascii="Arial" w:hAnsi="Arial" w:cs="Arial"/>
        </w:rPr>
        <w:t>.</w:t>
      </w:r>
    </w:p>
    <w:p w14:paraId="2B1DEA1B" w14:textId="01324B75" w:rsidR="00292E56" w:rsidRPr="00292E56" w:rsidRDefault="00292E56" w:rsidP="00292E5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92E56">
        <w:rPr>
          <w:rFonts w:ascii="Arial" w:hAnsi="Arial" w:cs="Arial"/>
          <w:b/>
          <w:bCs/>
          <w:rtl/>
        </w:rPr>
        <w:t xml:space="preserve">الفصل </w:t>
      </w:r>
      <w:r w:rsidRPr="00292E56">
        <w:rPr>
          <w:rFonts w:ascii="Arial" w:hAnsi="Arial" w:cs="Arial" w:hint="cs"/>
          <w:b/>
          <w:bCs/>
          <w:rtl/>
        </w:rPr>
        <w:t xml:space="preserve">6 </w:t>
      </w:r>
      <w:r w:rsidRPr="00292E56">
        <w:rPr>
          <w:rFonts w:ascii="Arial" w:hAnsi="Arial" w:cs="Arial"/>
          <w:b/>
          <w:bCs/>
          <w:rtl/>
        </w:rPr>
        <w:t>–</w:t>
      </w:r>
      <w:r w:rsidRPr="00292E56">
        <w:rPr>
          <w:rFonts w:ascii="Arial" w:hAnsi="Arial" w:cs="Arial"/>
          <w:rtl/>
        </w:rPr>
        <w:t xml:space="preserve"> يدخل تبويب موارد ميزانية الدولة المنصوص عليه بهذا القرار حيز النفاذ ابتداء من أول جانفي 2020</w:t>
      </w:r>
      <w:r w:rsidRPr="00292E56">
        <w:rPr>
          <w:rFonts w:ascii="Arial" w:hAnsi="Arial" w:cs="Arial"/>
        </w:rPr>
        <w:t>.</w:t>
      </w:r>
    </w:p>
    <w:p w14:paraId="73587898" w14:textId="5EAED034" w:rsidR="00292E56" w:rsidRPr="00292E56" w:rsidRDefault="00292E56" w:rsidP="00292E5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92E56">
        <w:rPr>
          <w:rFonts w:ascii="Arial" w:hAnsi="Arial" w:cs="Arial"/>
          <w:b/>
          <w:bCs/>
          <w:rtl/>
        </w:rPr>
        <w:t xml:space="preserve">الفصل </w:t>
      </w:r>
      <w:r w:rsidRPr="00292E56">
        <w:rPr>
          <w:rFonts w:ascii="Arial" w:hAnsi="Arial" w:cs="Arial" w:hint="cs"/>
          <w:b/>
          <w:bCs/>
          <w:rtl/>
        </w:rPr>
        <w:t xml:space="preserve">7 </w:t>
      </w:r>
      <w:r w:rsidRPr="00292E56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292E56">
        <w:rPr>
          <w:rFonts w:ascii="Arial" w:hAnsi="Arial" w:cs="Arial"/>
          <w:rtl/>
        </w:rPr>
        <w:t>ينشر هذا القرار بالرائد الرسمي للجمهورية التونسية</w:t>
      </w:r>
      <w:r w:rsidRPr="00292E56">
        <w:rPr>
          <w:rFonts w:ascii="Arial" w:hAnsi="Arial" w:cs="Arial"/>
        </w:rPr>
        <w:t>.</w:t>
      </w:r>
    </w:p>
    <w:p w14:paraId="4E72DE49" w14:textId="24174C9E" w:rsidR="00094E16" w:rsidRPr="00292E56" w:rsidRDefault="00292E56" w:rsidP="00292E56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292E56">
        <w:rPr>
          <w:rFonts w:ascii="Arial" w:hAnsi="Arial" w:cs="Arial"/>
          <w:b/>
          <w:bCs/>
          <w:rtl/>
        </w:rPr>
        <w:t>تونس في 1 أكتوبر 2019.</w:t>
      </w:r>
    </w:p>
    <w:sectPr w:rsidR="00094E16" w:rsidRPr="00292E56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47FA2" w14:textId="77777777" w:rsidR="00A90FDA" w:rsidRDefault="00A90FDA" w:rsidP="008F3F2D">
      <w:r>
        <w:separator/>
      </w:r>
    </w:p>
  </w:endnote>
  <w:endnote w:type="continuationSeparator" w:id="0">
    <w:p w14:paraId="2C4838B1" w14:textId="77777777" w:rsidR="00A90FDA" w:rsidRDefault="00A90FDA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altName w:val="Tahoma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2032AB" w:rsidRPr="00C64B86" w:rsidRDefault="002032AB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2032AB" w:rsidRPr="00A00644" w:rsidRDefault="002032AB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2032AB" w:rsidRDefault="002032AB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2032AB" w:rsidRPr="00A00644" w:rsidRDefault="002032AB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2032AB" w:rsidRDefault="002032AB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2032AB" w:rsidRDefault="002032AB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2032AB" w:rsidRPr="00A00644" w:rsidRDefault="002032AB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2032AB" w:rsidRPr="00A00644" w:rsidRDefault="002032AB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EFE31" w14:textId="77777777" w:rsidR="00A90FDA" w:rsidRDefault="00A90FDA" w:rsidP="00696990">
      <w:pPr>
        <w:bidi/>
        <w:jc w:val="both"/>
      </w:pPr>
      <w:r>
        <w:separator/>
      </w:r>
    </w:p>
  </w:footnote>
  <w:footnote w:type="continuationSeparator" w:id="0">
    <w:p w14:paraId="12C64307" w14:textId="77777777" w:rsidR="00A90FDA" w:rsidRDefault="00A90FDA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1640D17B" w:rsidR="002032AB" w:rsidRDefault="002032A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2032AB" w:rsidRDefault="002032A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2032AB" w:rsidRDefault="002032AB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2032AB" w:rsidRDefault="002032AB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2032AB" w:rsidRPr="005F7BF4" w:rsidRDefault="002032AB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2032AB" w:rsidRPr="005F7BF4" w:rsidRDefault="002032AB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2032AB" w:rsidRDefault="002032AB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2032AB" w:rsidRPr="005F7BF4" w:rsidRDefault="002032AB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2032AB" w:rsidRPr="005F7BF4" w:rsidRDefault="002032AB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57BF3862" w:rsidR="002032AB" w:rsidRDefault="002032A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2032AB" w:rsidRDefault="002032A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2032AB" w:rsidRDefault="002032AB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2032AB" w:rsidRDefault="002032AB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2032AB" w:rsidRPr="00696C4B" w:rsidRDefault="002032AB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2032AB" w:rsidRPr="00317C84" w:rsidRDefault="002032AB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2032AB" w:rsidRDefault="002032AB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2032AB" w:rsidRDefault="002032AB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2032AB" w:rsidRPr="00696C4B" w:rsidRDefault="002032AB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2032AB" w:rsidRPr="00317C84" w:rsidRDefault="002032AB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2032AB" w:rsidRDefault="002032AB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D5373"/>
    <w:multiLevelType w:val="hybridMultilevel"/>
    <w:tmpl w:val="5DC6D9D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C86116"/>
    <w:multiLevelType w:val="hybridMultilevel"/>
    <w:tmpl w:val="A94407F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7BF3C2A"/>
    <w:multiLevelType w:val="hybridMultilevel"/>
    <w:tmpl w:val="A14EC1C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47F5891"/>
    <w:multiLevelType w:val="hybridMultilevel"/>
    <w:tmpl w:val="D1564B0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117893"/>
    <w:multiLevelType w:val="hybridMultilevel"/>
    <w:tmpl w:val="08922D0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44E49BA"/>
    <w:multiLevelType w:val="hybridMultilevel"/>
    <w:tmpl w:val="6C044B0A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2CF8A34A">
      <w:start w:val="1"/>
      <w:numFmt w:val="arabicAbjad"/>
      <w:lvlText w:val="%2."/>
      <w:lvlJc w:val="left"/>
      <w:pPr>
        <w:ind w:left="172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F44679A"/>
    <w:multiLevelType w:val="hybridMultilevel"/>
    <w:tmpl w:val="FD74F4AC"/>
    <w:lvl w:ilvl="0" w:tplc="8C96D86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A13332"/>
    <w:multiLevelType w:val="hybridMultilevel"/>
    <w:tmpl w:val="D79E6696"/>
    <w:lvl w:ilvl="0" w:tplc="3E12960C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24F0649"/>
    <w:multiLevelType w:val="hybridMultilevel"/>
    <w:tmpl w:val="8AB49394"/>
    <w:lvl w:ilvl="0" w:tplc="2CF8A34A">
      <w:start w:val="1"/>
      <w:numFmt w:val="arabicAbjad"/>
      <w:lvlText w:val="%1."/>
      <w:lvlJc w:val="left"/>
      <w:pPr>
        <w:ind w:left="17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 w15:restartNumberingAfterBreak="0">
    <w:nsid w:val="44313E3E"/>
    <w:multiLevelType w:val="hybridMultilevel"/>
    <w:tmpl w:val="098813B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4F2317B"/>
    <w:multiLevelType w:val="hybridMultilevel"/>
    <w:tmpl w:val="FB48928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E20A3E20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8D601B0"/>
    <w:multiLevelType w:val="hybridMultilevel"/>
    <w:tmpl w:val="73C4973C"/>
    <w:lvl w:ilvl="0" w:tplc="76CA8F4A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A8B7E19"/>
    <w:multiLevelType w:val="hybridMultilevel"/>
    <w:tmpl w:val="D31A1E8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BD579B0"/>
    <w:multiLevelType w:val="hybridMultilevel"/>
    <w:tmpl w:val="452AE67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C80B5A"/>
    <w:multiLevelType w:val="hybridMultilevel"/>
    <w:tmpl w:val="750A5B2E"/>
    <w:lvl w:ilvl="0" w:tplc="68EC9A0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892855AE">
      <w:start w:val="1"/>
      <w:numFmt w:val="arabicAlpha"/>
      <w:lvlText w:val="%2."/>
      <w:lvlJc w:val="left"/>
      <w:pPr>
        <w:ind w:left="136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B8A0F64"/>
    <w:multiLevelType w:val="hybridMultilevel"/>
    <w:tmpl w:val="49302B2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71D0760"/>
    <w:multiLevelType w:val="hybridMultilevel"/>
    <w:tmpl w:val="348AF75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8B00463"/>
    <w:multiLevelType w:val="hybridMultilevel"/>
    <w:tmpl w:val="E788DE7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5DFCE16E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352582D"/>
    <w:multiLevelType w:val="hybridMultilevel"/>
    <w:tmpl w:val="3BC4601E"/>
    <w:lvl w:ilvl="0" w:tplc="B6600252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A184239"/>
    <w:multiLevelType w:val="hybridMultilevel"/>
    <w:tmpl w:val="AB9CFCF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0"/>
  </w:num>
  <w:num w:numId="5">
    <w:abstractNumId w:val="9"/>
  </w:num>
  <w:num w:numId="6">
    <w:abstractNumId w:val="10"/>
  </w:num>
  <w:num w:numId="7">
    <w:abstractNumId w:val="4"/>
  </w:num>
  <w:num w:numId="8">
    <w:abstractNumId w:val="12"/>
  </w:num>
  <w:num w:numId="9">
    <w:abstractNumId w:val="3"/>
  </w:num>
  <w:num w:numId="10">
    <w:abstractNumId w:val="5"/>
  </w:num>
  <w:num w:numId="11">
    <w:abstractNumId w:val="19"/>
  </w:num>
  <w:num w:numId="12">
    <w:abstractNumId w:val="8"/>
  </w:num>
  <w:num w:numId="13">
    <w:abstractNumId w:val="15"/>
  </w:num>
  <w:num w:numId="14">
    <w:abstractNumId w:val="6"/>
  </w:num>
  <w:num w:numId="15">
    <w:abstractNumId w:val="13"/>
  </w:num>
  <w:num w:numId="16">
    <w:abstractNumId w:val="7"/>
  </w:num>
  <w:num w:numId="17">
    <w:abstractNumId w:val="2"/>
  </w:num>
  <w:num w:numId="18">
    <w:abstractNumId w:val="11"/>
  </w:num>
  <w:num w:numId="19">
    <w:abstractNumId w:val="1"/>
  </w:num>
  <w:num w:numId="20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3352E"/>
    <w:rsid w:val="00052372"/>
    <w:rsid w:val="00053C64"/>
    <w:rsid w:val="0006269F"/>
    <w:rsid w:val="00082AD5"/>
    <w:rsid w:val="000856EB"/>
    <w:rsid w:val="00092DE2"/>
    <w:rsid w:val="00094E16"/>
    <w:rsid w:val="00095334"/>
    <w:rsid w:val="000B0D20"/>
    <w:rsid w:val="000B3CD4"/>
    <w:rsid w:val="000D7802"/>
    <w:rsid w:val="000E3E65"/>
    <w:rsid w:val="000E5A60"/>
    <w:rsid w:val="00100229"/>
    <w:rsid w:val="00121D66"/>
    <w:rsid w:val="001259C1"/>
    <w:rsid w:val="00131332"/>
    <w:rsid w:val="00134668"/>
    <w:rsid w:val="0015113D"/>
    <w:rsid w:val="00152992"/>
    <w:rsid w:val="001543CD"/>
    <w:rsid w:val="001B10F2"/>
    <w:rsid w:val="001B165D"/>
    <w:rsid w:val="001C4FA9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92E56"/>
    <w:rsid w:val="002A2B42"/>
    <w:rsid w:val="002B19EE"/>
    <w:rsid w:val="002C1F0C"/>
    <w:rsid w:val="002C639E"/>
    <w:rsid w:val="003040F9"/>
    <w:rsid w:val="00306AB7"/>
    <w:rsid w:val="00311B43"/>
    <w:rsid w:val="00350AB4"/>
    <w:rsid w:val="00354137"/>
    <w:rsid w:val="003752C0"/>
    <w:rsid w:val="00381A58"/>
    <w:rsid w:val="0039071A"/>
    <w:rsid w:val="00393F3A"/>
    <w:rsid w:val="003A76D7"/>
    <w:rsid w:val="003B5639"/>
    <w:rsid w:val="003B6CD4"/>
    <w:rsid w:val="003E4DFF"/>
    <w:rsid w:val="003E7738"/>
    <w:rsid w:val="003F1349"/>
    <w:rsid w:val="003F1440"/>
    <w:rsid w:val="003F6ED1"/>
    <w:rsid w:val="004038CF"/>
    <w:rsid w:val="00405FA6"/>
    <w:rsid w:val="00407110"/>
    <w:rsid w:val="004164F8"/>
    <w:rsid w:val="00425178"/>
    <w:rsid w:val="004421E2"/>
    <w:rsid w:val="004529F4"/>
    <w:rsid w:val="00453596"/>
    <w:rsid w:val="00490B6E"/>
    <w:rsid w:val="00496D4E"/>
    <w:rsid w:val="004D03AF"/>
    <w:rsid w:val="004D4882"/>
    <w:rsid w:val="00501F7A"/>
    <w:rsid w:val="0050531C"/>
    <w:rsid w:val="005058F3"/>
    <w:rsid w:val="005177E1"/>
    <w:rsid w:val="005219FA"/>
    <w:rsid w:val="0052231B"/>
    <w:rsid w:val="00553D71"/>
    <w:rsid w:val="0055499B"/>
    <w:rsid w:val="00580CC0"/>
    <w:rsid w:val="0059517C"/>
    <w:rsid w:val="005D17EC"/>
    <w:rsid w:val="005D516D"/>
    <w:rsid w:val="005E2AA2"/>
    <w:rsid w:val="005F7250"/>
    <w:rsid w:val="005F7BF4"/>
    <w:rsid w:val="00610A8F"/>
    <w:rsid w:val="00614E8F"/>
    <w:rsid w:val="00640F13"/>
    <w:rsid w:val="0065154F"/>
    <w:rsid w:val="00655356"/>
    <w:rsid w:val="00675862"/>
    <w:rsid w:val="006816D2"/>
    <w:rsid w:val="00684129"/>
    <w:rsid w:val="00690191"/>
    <w:rsid w:val="00696990"/>
    <w:rsid w:val="006B3E75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C6F68"/>
    <w:rsid w:val="007F729E"/>
    <w:rsid w:val="008016FB"/>
    <w:rsid w:val="0080602C"/>
    <w:rsid w:val="0083672D"/>
    <w:rsid w:val="00842A9C"/>
    <w:rsid w:val="00854B67"/>
    <w:rsid w:val="00854D4D"/>
    <w:rsid w:val="0086081A"/>
    <w:rsid w:val="00861945"/>
    <w:rsid w:val="00867853"/>
    <w:rsid w:val="008A5B5D"/>
    <w:rsid w:val="008A67C7"/>
    <w:rsid w:val="008B4EA2"/>
    <w:rsid w:val="008C12F8"/>
    <w:rsid w:val="008D59FA"/>
    <w:rsid w:val="008D73A6"/>
    <w:rsid w:val="008F3F2D"/>
    <w:rsid w:val="00923BD4"/>
    <w:rsid w:val="009248E7"/>
    <w:rsid w:val="00925024"/>
    <w:rsid w:val="0094212D"/>
    <w:rsid w:val="00947C5D"/>
    <w:rsid w:val="00957F0E"/>
    <w:rsid w:val="00972982"/>
    <w:rsid w:val="0097472C"/>
    <w:rsid w:val="00991661"/>
    <w:rsid w:val="009A7FD9"/>
    <w:rsid w:val="009C334C"/>
    <w:rsid w:val="009D2035"/>
    <w:rsid w:val="009D3031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52D91"/>
    <w:rsid w:val="00A537BE"/>
    <w:rsid w:val="00A57A24"/>
    <w:rsid w:val="00A70B9C"/>
    <w:rsid w:val="00A762A2"/>
    <w:rsid w:val="00A81D8F"/>
    <w:rsid w:val="00A879D2"/>
    <w:rsid w:val="00A90F21"/>
    <w:rsid w:val="00A90FDA"/>
    <w:rsid w:val="00AA38B8"/>
    <w:rsid w:val="00AA4191"/>
    <w:rsid w:val="00AD2268"/>
    <w:rsid w:val="00AE007A"/>
    <w:rsid w:val="00AF10CF"/>
    <w:rsid w:val="00AF2B4A"/>
    <w:rsid w:val="00B05438"/>
    <w:rsid w:val="00B16488"/>
    <w:rsid w:val="00B20589"/>
    <w:rsid w:val="00B337AE"/>
    <w:rsid w:val="00B617F1"/>
    <w:rsid w:val="00B61E83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7268B"/>
    <w:rsid w:val="00C81BBE"/>
    <w:rsid w:val="00C8468A"/>
    <w:rsid w:val="00C9512C"/>
    <w:rsid w:val="00CC08C8"/>
    <w:rsid w:val="00CC4ADF"/>
    <w:rsid w:val="00CE7620"/>
    <w:rsid w:val="00D00D80"/>
    <w:rsid w:val="00D07749"/>
    <w:rsid w:val="00D17590"/>
    <w:rsid w:val="00D20328"/>
    <w:rsid w:val="00D20500"/>
    <w:rsid w:val="00D25AFB"/>
    <w:rsid w:val="00D27C26"/>
    <w:rsid w:val="00D45550"/>
    <w:rsid w:val="00D6739F"/>
    <w:rsid w:val="00D7181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8590F"/>
    <w:rsid w:val="00E91994"/>
    <w:rsid w:val="00E953A2"/>
    <w:rsid w:val="00E968E7"/>
    <w:rsid w:val="00EA4B1D"/>
    <w:rsid w:val="00EB606A"/>
    <w:rsid w:val="00EB6782"/>
    <w:rsid w:val="00ED60E2"/>
    <w:rsid w:val="00EE2DE8"/>
    <w:rsid w:val="00EE42C2"/>
    <w:rsid w:val="00F0326A"/>
    <w:rsid w:val="00F2277A"/>
    <w:rsid w:val="00F22FA3"/>
    <w:rsid w:val="00F312D4"/>
    <w:rsid w:val="00F33C3E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405F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60FEC-B499-4516-87ED-0CC7250E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Alya Melkia</cp:lastModifiedBy>
  <cp:revision>2</cp:revision>
  <cp:lastPrinted>2019-10-04T10:47:00Z</cp:lastPrinted>
  <dcterms:created xsi:type="dcterms:W3CDTF">2019-10-04T11:16:00Z</dcterms:created>
  <dcterms:modified xsi:type="dcterms:W3CDTF">2019-10-04T11:16:00Z</dcterms:modified>
</cp:coreProperties>
</file>