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F428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DB235A">
        <w:rPr>
          <w:rFonts w:ascii="Arial" w:hAnsi="Arial" w:cs="Arial"/>
          <w:b/>
          <w:bCs/>
          <w:rtl/>
        </w:rPr>
        <w:t xml:space="preserve">أمر رئاسي عدد 197 لسنة 2021 مؤرخ في 23 </w:t>
      </w:r>
      <w:proofErr w:type="spellStart"/>
      <w:r w:rsidRPr="00DB235A">
        <w:rPr>
          <w:rFonts w:ascii="Arial" w:hAnsi="Arial" w:cs="Arial"/>
          <w:b/>
          <w:bCs/>
          <w:rtl/>
        </w:rPr>
        <w:t>نوفمب</w:t>
      </w:r>
      <w:proofErr w:type="spellEnd"/>
      <w:r w:rsidRPr="00DB235A">
        <w:rPr>
          <w:rFonts w:ascii="Arial" w:hAnsi="Arial" w:cs="Arial" w:hint="cs"/>
          <w:b/>
          <w:bCs/>
          <w:rtl/>
          <w:lang w:bidi="ar-TN"/>
        </w:rPr>
        <w:t xml:space="preserve">ر 2021 </w:t>
      </w:r>
      <w:r w:rsidRPr="00DB235A">
        <w:rPr>
          <w:rFonts w:ascii="Arial" w:hAnsi="Arial" w:cs="Arial"/>
          <w:b/>
          <w:bCs/>
          <w:rtl/>
        </w:rPr>
        <w:t>يتعلق بحذف وزارة الشؤون المحلية وإحالة</w:t>
      </w:r>
      <w:r w:rsidRPr="00DB235A">
        <w:rPr>
          <w:rFonts w:ascii="Arial" w:hAnsi="Arial" w:cs="Arial" w:hint="cs"/>
          <w:b/>
          <w:bCs/>
          <w:rtl/>
        </w:rPr>
        <w:t xml:space="preserve"> </w:t>
      </w:r>
      <w:r w:rsidRPr="00DB235A">
        <w:rPr>
          <w:rFonts w:ascii="Arial" w:hAnsi="Arial" w:cs="Arial"/>
          <w:b/>
          <w:bCs/>
          <w:rtl/>
        </w:rPr>
        <w:t>مشمولاتها وإلحاق هياكلها المركزية والجهوية بوزار</w:t>
      </w:r>
      <w:r w:rsidRPr="00DB235A">
        <w:rPr>
          <w:rFonts w:ascii="Arial" w:hAnsi="Arial" w:cs="Arial" w:hint="cs"/>
          <w:b/>
          <w:bCs/>
          <w:rtl/>
        </w:rPr>
        <w:t xml:space="preserve">ة </w:t>
      </w:r>
      <w:r w:rsidRPr="00DB235A">
        <w:rPr>
          <w:rFonts w:ascii="Arial" w:hAnsi="Arial" w:cs="Arial"/>
          <w:b/>
          <w:bCs/>
          <w:rtl/>
        </w:rPr>
        <w:t>الداخلية</w:t>
      </w:r>
    </w:p>
    <w:p w14:paraId="3CBD6EBC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A4DF1B8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إن رئيس الجمهورية،</w:t>
      </w:r>
    </w:p>
    <w:p w14:paraId="2B3F0E5D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بعد الاطلاع على الدستور،</w:t>
      </w:r>
    </w:p>
    <w:p w14:paraId="2D16DC8E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الرئاسي عدد 117 لسنة 2021 المؤرخ في 22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سبتمبر 2021 المتعلق بتدابير استثنائية،</w:t>
      </w:r>
    </w:p>
    <w:p w14:paraId="6117F419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القانون الأساسي عدد 29 لسنة 2018 المؤرخ في 9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ماي 2018 المتعلق بمجلة الجماعات المحلية،</w:t>
      </w:r>
    </w:p>
    <w:p w14:paraId="6EFC4BFB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عـدد 342 لسنة 1975 المؤرخ في 30 ما</w:t>
      </w:r>
      <w:r w:rsidRPr="00DB235A">
        <w:rPr>
          <w:rFonts w:ascii="Arial" w:hAnsi="Arial" w:cs="Arial" w:hint="cs"/>
          <w:rtl/>
        </w:rPr>
        <w:t xml:space="preserve">ي 1975 </w:t>
      </w:r>
      <w:r w:rsidRPr="00DB235A">
        <w:rPr>
          <w:rFonts w:ascii="Arial" w:hAnsi="Arial" w:cs="Arial"/>
          <w:rtl/>
        </w:rPr>
        <w:t>المتعلق بضبط مشمولات وزارة الـداخلية كمـا تم تنقيحه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 xml:space="preserve">بالأمر عـدد 1454 لسنة 2001 المؤرخ في 15 جوان </w:t>
      </w:r>
      <w:r w:rsidRPr="00DB235A">
        <w:rPr>
          <w:rFonts w:ascii="Arial" w:hAnsi="Arial" w:cs="Arial" w:hint="cs"/>
          <w:rtl/>
        </w:rPr>
        <w:t>2001،</w:t>
      </w:r>
    </w:p>
    <w:p w14:paraId="5FFBC169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عـدد 543 لسنة 1991 المؤرخ في غ</w:t>
      </w:r>
      <w:r w:rsidRPr="00DB235A">
        <w:rPr>
          <w:rFonts w:ascii="Arial" w:hAnsi="Arial" w:cs="Arial" w:hint="cs"/>
          <w:rtl/>
        </w:rPr>
        <w:t>ر</w:t>
      </w:r>
      <w:r w:rsidRPr="00DB235A">
        <w:rPr>
          <w:rFonts w:ascii="Arial" w:hAnsi="Arial" w:cs="Arial"/>
          <w:rtl/>
        </w:rPr>
        <w:t xml:space="preserve">ة </w:t>
      </w:r>
      <w:proofErr w:type="spellStart"/>
      <w:r w:rsidRPr="00DB235A">
        <w:rPr>
          <w:rFonts w:ascii="Arial" w:hAnsi="Arial" w:cs="Arial"/>
          <w:rtl/>
        </w:rPr>
        <w:t>أفريل</w:t>
      </w:r>
      <w:proofErr w:type="spellEnd"/>
      <w:r w:rsidRPr="00DB235A">
        <w:rPr>
          <w:rFonts w:ascii="Arial" w:hAnsi="Arial" w:cs="Arial" w:hint="cs"/>
          <w:rtl/>
        </w:rPr>
        <w:t xml:space="preserve"> 1991 </w:t>
      </w:r>
      <w:r w:rsidRPr="00DB235A">
        <w:rPr>
          <w:rFonts w:ascii="Arial" w:hAnsi="Arial" w:cs="Arial"/>
          <w:rtl/>
        </w:rPr>
        <w:t>المتعلّق بالتنظيم الهيكلي لوزارة الداخلية كما تم تنقيحه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وإتمامه بالنصوص اللاّحقة،</w:t>
      </w:r>
    </w:p>
    <w:p w14:paraId="5837C245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الحكومي عدد 365 لسنة 2016 المؤرخ في 18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مارس 2016 المتعلق بإحداث وضبط مشمولات وزارة الشؤون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المحلية،</w:t>
      </w:r>
    </w:p>
    <w:p w14:paraId="6E24A4D5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الحكومي عدد 951 لسنة 2016 المؤرخ في 28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جويلية 2016 المتعلق بتنظيم وزارة الشؤون المحلية،</w:t>
      </w:r>
    </w:p>
    <w:p w14:paraId="0ED4826F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الرئاسي عدد 137 لسنة 2021 المؤرخ في 11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أكتوبر 2021 المتعلق بتسمية رئيسة للحكومة،</w:t>
      </w:r>
    </w:p>
    <w:p w14:paraId="099C83F7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الأمر الرئاسي عدد 138 لسنة 2021 المؤرخ في 11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أكتوبر 2021 المتعلق بتسمية أعضاء الحكومة،</w:t>
      </w:r>
    </w:p>
    <w:p w14:paraId="547F5194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وعلى رأي المحكمة الإدارية،</w:t>
      </w:r>
    </w:p>
    <w:p w14:paraId="3369731B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وبعد مداولة مجلس الوزراء</w:t>
      </w:r>
      <w:r w:rsidRPr="00DB235A">
        <w:rPr>
          <w:rFonts w:ascii="Arial" w:hAnsi="Arial" w:cs="Arial"/>
        </w:rPr>
        <w:t>.</w:t>
      </w:r>
    </w:p>
    <w:p w14:paraId="6F71B290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rtl/>
        </w:rPr>
        <w:t>يصدر الأمر الرئاسي الآتي نصه</w:t>
      </w:r>
      <w:r w:rsidRPr="00DB235A">
        <w:rPr>
          <w:rFonts w:ascii="Arial" w:hAnsi="Arial" w:cs="Arial"/>
        </w:rPr>
        <w:t>:</w:t>
      </w:r>
    </w:p>
    <w:p w14:paraId="77DC43C2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b/>
          <w:bCs/>
          <w:rtl/>
        </w:rPr>
        <w:t>الفصل الأول</w:t>
      </w:r>
      <w:r w:rsidRPr="00DB235A">
        <w:rPr>
          <w:rFonts w:ascii="Arial" w:hAnsi="Arial" w:cs="Arial" w:hint="cs"/>
          <w:b/>
          <w:bCs/>
          <w:rtl/>
        </w:rPr>
        <w:t xml:space="preserve"> </w:t>
      </w:r>
      <w:r w:rsidRPr="00DB235A">
        <w:rPr>
          <w:rFonts w:ascii="Arial" w:hAnsi="Arial" w:cs="Arial"/>
          <w:b/>
          <w:bCs/>
          <w:rtl/>
        </w:rPr>
        <w:t>–</w:t>
      </w:r>
      <w:r w:rsidRPr="00DB235A">
        <w:rPr>
          <w:rFonts w:ascii="Arial" w:hAnsi="Arial" w:cs="Arial"/>
          <w:rtl/>
        </w:rPr>
        <w:t xml:space="preserve"> تحذف وزارة الشؤون المحلية وتحال</w:t>
      </w:r>
      <w:r w:rsidRPr="00DB235A">
        <w:rPr>
          <w:rFonts w:ascii="Arial" w:hAnsi="Arial" w:cs="Arial"/>
        </w:rPr>
        <w:t xml:space="preserve"> </w:t>
      </w:r>
      <w:r w:rsidRPr="00DB235A">
        <w:rPr>
          <w:rFonts w:ascii="Arial" w:hAnsi="Arial" w:cs="Arial"/>
          <w:rtl/>
        </w:rPr>
        <w:t>مشمولاتها وتلحق هياكلها المركزية والجهوية بوزارة الداخلية</w:t>
      </w:r>
      <w:r w:rsidRPr="00DB235A">
        <w:rPr>
          <w:rFonts w:ascii="Arial" w:hAnsi="Arial" w:cs="Arial"/>
        </w:rPr>
        <w:t>.</w:t>
      </w:r>
    </w:p>
    <w:p w14:paraId="582056A5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b/>
          <w:bCs/>
          <w:rtl/>
        </w:rPr>
        <w:t>الفصل 2</w:t>
      </w:r>
      <w:r w:rsidRPr="00DB235A">
        <w:rPr>
          <w:rFonts w:ascii="Arial" w:hAnsi="Arial" w:cs="Arial"/>
          <w:b/>
          <w:bCs/>
        </w:rPr>
        <w:t xml:space="preserve"> – </w:t>
      </w:r>
      <w:r w:rsidRPr="00DB235A">
        <w:rPr>
          <w:rFonts w:ascii="Arial" w:hAnsi="Arial" w:cs="Arial"/>
          <w:rtl/>
        </w:rPr>
        <w:t>يخضع صندوق القروض ومساعدة الجماعات المحلية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ومركز التكوين ودعم اللامركزية إلى إشراف وزارة الداخلية</w:t>
      </w:r>
      <w:r w:rsidRPr="00DB235A">
        <w:rPr>
          <w:rFonts w:ascii="Arial" w:hAnsi="Arial" w:cs="Arial"/>
        </w:rPr>
        <w:t xml:space="preserve">. </w:t>
      </w:r>
    </w:p>
    <w:p w14:paraId="6BA8EACE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b/>
          <w:bCs/>
          <w:rtl/>
        </w:rPr>
        <w:t>الفصل 3</w:t>
      </w:r>
      <w:r w:rsidRPr="00DB235A">
        <w:rPr>
          <w:rFonts w:ascii="Arial" w:hAnsi="Arial" w:cs="Arial" w:hint="cs"/>
          <w:b/>
          <w:bCs/>
          <w:rtl/>
        </w:rPr>
        <w:t xml:space="preserve"> </w:t>
      </w:r>
      <w:r w:rsidRPr="00DB235A">
        <w:rPr>
          <w:rFonts w:ascii="Arial" w:hAnsi="Arial" w:cs="Arial"/>
          <w:b/>
          <w:bCs/>
          <w:rtl/>
        </w:rPr>
        <w:t>–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تدخل أحكام هذا الأمر الرئاسي حيز النفاذ بداية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 xml:space="preserve">من 11 أكتوبر </w:t>
      </w:r>
      <w:proofErr w:type="gramStart"/>
      <w:r w:rsidRPr="00DB235A">
        <w:rPr>
          <w:rFonts w:ascii="Arial" w:hAnsi="Arial" w:cs="Arial"/>
          <w:rtl/>
        </w:rPr>
        <w:t>2021</w:t>
      </w:r>
      <w:r w:rsidRPr="00DB235A">
        <w:rPr>
          <w:rFonts w:ascii="Arial" w:hAnsi="Arial" w:cs="Arial"/>
        </w:rPr>
        <w:t xml:space="preserve"> .</w:t>
      </w:r>
      <w:proofErr w:type="gramEnd"/>
    </w:p>
    <w:p w14:paraId="4A44CC22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DB235A">
        <w:rPr>
          <w:rFonts w:ascii="Arial" w:hAnsi="Arial" w:cs="Arial"/>
          <w:b/>
          <w:bCs/>
          <w:rtl/>
        </w:rPr>
        <w:t>الفصل 4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b/>
          <w:bCs/>
          <w:rtl/>
        </w:rPr>
        <w:t>–</w:t>
      </w:r>
      <w:r w:rsidRPr="00DB235A">
        <w:rPr>
          <w:rFonts w:ascii="Arial" w:hAnsi="Arial" w:cs="Arial" w:hint="cs"/>
          <w:b/>
          <w:bCs/>
          <w:rtl/>
        </w:rPr>
        <w:t xml:space="preserve"> </w:t>
      </w:r>
      <w:r w:rsidRPr="00DB235A">
        <w:rPr>
          <w:rFonts w:ascii="Arial" w:hAnsi="Arial" w:cs="Arial"/>
          <w:rtl/>
        </w:rPr>
        <w:t>ينشر هذا الأمر الرئاسي بالرائد الرسمي</w:t>
      </w:r>
      <w:r w:rsidRPr="00DB235A">
        <w:rPr>
          <w:rFonts w:ascii="Arial" w:hAnsi="Arial" w:cs="Arial" w:hint="cs"/>
          <w:rtl/>
        </w:rPr>
        <w:t xml:space="preserve"> </w:t>
      </w:r>
      <w:r w:rsidRPr="00DB235A">
        <w:rPr>
          <w:rFonts w:ascii="Arial" w:hAnsi="Arial" w:cs="Arial"/>
          <w:rtl/>
        </w:rPr>
        <w:t>للجمهورية التونسية</w:t>
      </w:r>
      <w:r w:rsidRPr="00DB235A">
        <w:rPr>
          <w:rFonts w:ascii="Arial" w:hAnsi="Arial" w:cs="Arial"/>
        </w:rPr>
        <w:t>.</w:t>
      </w:r>
    </w:p>
    <w:p w14:paraId="4C581263" w14:textId="77777777" w:rsidR="00182563" w:rsidRPr="00DB235A" w:rsidRDefault="00182563" w:rsidP="0018256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DB235A">
        <w:rPr>
          <w:rFonts w:ascii="Arial" w:hAnsi="Arial" w:cs="Arial"/>
          <w:b/>
          <w:bCs/>
          <w:rtl/>
        </w:rPr>
        <w:t>تونس في 23 نوفمبر 2021</w:t>
      </w:r>
    </w:p>
    <w:p w14:paraId="1B91C7C8" w14:textId="50963196" w:rsidR="0060160F" w:rsidRPr="00B83AFB" w:rsidRDefault="0060160F" w:rsidP="00B83AFB">
      <w:pPr>
        <w:bidi/>
        <w:spacing w:before="120" w:after="0" w:line="240" w:lineRule="auto"/>
        <w:ind w:left="284"/>
        <w:jc w:val="both"/>
        <w:rPr>
          <w:rFonts w:asciiTheme="minorBidi" w:hAnsiTheme="minorBidi"/>
          <w:b/>
          <w:bCs/>
        </w:rPr>
      </w:pPr>
    </w:p>
    <w:sectPr w:rsidR="0060160F" w:rsidRPr="00B83AFB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2CA9" w14:textId="77777777" w:rsidR="003B2E4C" w:rsidRDefault="003B2E4C" w:rsidP="008F3F2D">
      <w:r>
        <w:separator/>
      </w:r>
    </w:p>
  </w:endnote>
  <w:endnote w:type="continuationSeparator" w:id="0">
    <w:p w14:paraId="30FFE833" w14:textId="77777777" w:rsidR="003B2E4C" w:rsidRDefault="003B2E4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6D7D" w14:textId="77777777" w:rsidR="003B2E4C" w:rsidRDefault="003B2E4C" w:rsidP="00696990">
      <w:pPr>
        <w:bidi/>
        <w:jc w:val="both"/>
      </w:pPr>
      <w:r>
        <w:separator/>
      </w:r>
    </w:p>
  </w:footnote>
  <w:footnote w:type="continuationSeparator" w:id="0">
    <w:p w14:paraId="5EBC6FD8" w14:textId="77777777" w:rsidR="003B2E4C" w:rsidRDefault="003B2E4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CD6"/>
      </v:shape>
    </w:pict>
  </w:numPicBullet>
  <w:abstractNum w:abstractNumId="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82563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2E4C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304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B7103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3AFB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6BE9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045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D7C84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2021-11-24T18:20:00Z</cp:lastPrinted>
  <dcterms:created xsi:type="dcterms:W3CDTF">2021-11-24T18:20:00Z</dcterms:created>
  <dcterms:modified xsi:type="dcterms:W3CDTF">2021-11-24T18:24:00Z</dcterms:modified>
</cp:coreProperties>
</file>