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AF" w:rsidRDefault="00827EAF" w:rsidP="006578E8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</w:pPr>
      <w:bookmarkStart w:id="0" w:name="_GoBack"/>
    </w:p>
    <w:p w:rsidR="006578E8" w:rsidRDefault="006578E8" w:rsidP="00827EAF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 w:rsidRPr="006578E8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أ</w:t>
      </w:r>
      <w:r w:rsidRPr="006578E8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>مر رئاسي عدد 124 لسنة 2017 مؤرخ في 12 سبتمبر 2017 يتعلق بتسمية أعضاء بالحكومة</w:t>
      </w:r>
    </w:p>
    <w:p w:rsidR="006578E8" w:rsidRDefault="006578E8" w:rsidP="006578E8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إن رئيس الجمهورية،</w:t>
      </w:r>
    </w:p>
    <w:p w:rsidR="006578E8" w:rsidRDefault="006578E8" w:rsidP="006578E8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بعد الاطلاع على الدستور وخاصة الفصل 89 منه،</w:t>
      </w:r>
    </w:p>
    <w:p w:rsidR="006578E8" w:rsidRDefault="006578E8" w:rsidP="006578E8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وعلى الأمر الرئاسي عدد 107 لسنة 2016 المؤرخ في 27 أوت 2016 المتعلق بتسمية رئيس الحكومة وأعضائها،</w:t>
      </w:r>
    </w:p>
    <w:p w:rsidR="006578E8" w:rsidRDefault="006578E8" w:rsidP="006578E8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وعلى الأمر الرئاسي عدد 43 لسنة 2017 المؤرخ في 17 مارس 2017 المتعلق بتسمية عضوين بالحكومة،</w:t>
      </w:r>
    </w:p>
    <w:p w:rsidR="006578E8" w:rsidRDefault="006578E8" w:rsidP="006578E8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وعلى مداولة مجلس نواب الشعب بتاريخ 11 سبتمبر 2017 المتعلقة بمنح الثقة لأعضاء بالحكومة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6578E8" w:rsidRDefault="006578E8" w:rsidP="006578E8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يصدر الأمر الرئاسي الآتي نصه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:</w:t>
      </w:r>
    </w:p>
    <w:p w:rsidR="006578E8" w:rsidRDefault="006578E8" w:rsidP="006578E8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6578E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الفصل الأول</w:t>
      </w:r>
      <w:r w:rsidRPr="006578E8">
        <w:rPr>
          <w:rFonts w:ascii="Arial" w:hAnsi="Arial" w:cs="Arial" w:hint="cs"/>
          <w:b/>
          <w:bCs/>
          <w:color w:val="000000"/>
          <w:sz w:val="21"/>
          <w:szCs w:val="21"/>
          <w:shd w:val="clear" w:color="auto" w:fill="FFFFFF"/>
          <w:rtl/>
        </w:rPr>
        <w:t xml:space="preserve"> </w:t>
      </w:r>
      <w:r w:rsidRPr="006578E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سمي السادة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:</w:t>
      </w:r>
    </w:p>
    <w:p w:rsidR="006578E8" w:rsidRDefault="006578E8" w:rsidP="006578E8">
      <w:pPr>
        <w:pStyle w:val="ListParagraph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عبد الكريم </w:t>
      </w:r>
      <w:r w:rsidRPr="006578E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الزبيدي:</w:t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وزيرا للدفاع الوطني،</w:t>
      </w:r>
    </w:p>
    <w:p w:rsidR="006578E8" w:rsidRDefault="006578E8" w:rsidP="006578E8">
      <w:pPr>
        <w:pStyle w:val="ListParagraph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لطفي </w:t>
      </w:r>
      <w:r w:rsidRPr="006578E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براهم:</w:t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وزيرا للداخلية</w:t>
      </w:r>
      <w:r w:rsidR="00827EAF">
        <w:rPr>
          <w:rStyle w:val="FootnoteReference"/>
          <w:rFonts w:ascii="Arial" w:hAnsi="Arial" w:cs="Arial"/>
          <w:color w:val="000000"/>
          <w:sz w:val="21"/>
          <w:szCs w:val="21"/>
          <w:shd w:val="clear" w:color="auto" w:fill="FFFFFF"/>
          <w:rtl/>
        </w:rPr>
        <w:footnoteReference w:id="1"/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،</w:t>
      </w:r>
    </w:p>
    <w:p w:rsidR="006578E8" w:rsidRDefault="006578E8" w:rsidP="006578E8">
      <w:pPr>
        <w:pStyle w:val="ListParagraph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محمد رضا </w:t>
      </w:r>
      <w:r w:rsidRPr="006578E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شلغوم:</w:t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وزيرا للمالية،</w:t>
      </w:r>
    </w:p>
    <w:p w:rsidR="006578E8" w:rsidRDefault="006578E8" w:rsidP="006578E8">
      <w:pPr>
        <w:pStyle w:val="ListParagraph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حاتم بن سالم</w:t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: وزيرا للتربية،</w:t>
      </w:r>
    </w:p>
    <w:p w:rsidR="006578E8" w:rsidRDefault="006578E8" w:rsidP="006578E8">
      <w:pPr>
        <w:pStyle w:val="ListParagraph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زياد </w:t>
      </w:r>
      <w:r w:rsidRPr="006578E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العذاري:</w:t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وزيرا للتنمية والاستثمار والتعاون الدولي،</w:t>
      </w:r>
    </w:p>
    <w:p w:rsidR="006578E8" w:rsidRDefault="006578E8" w:rsidP="006578E8">
      <w:pPr>
        <w:pStyle w:val="ListParagraph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خالد </w:t>
      </w:r>
      <w:r w:rsidRPr="006578E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قدور:</w:t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وزيرا للطاقة والمناجم والطاقات المتجددة</w:t>
      </w:r>
      <w:r w:rsidR="006B0405">
        <w:rPr>
          <w:rStyle w:val="FootnoteReference"/>
          <w:rFonts w:ascii="Arial" w:hAnsi="Arial" w:cs="Arial"/>
          <w:color w:val="000000"/>
          <w:sz w:val="21"/>
          <w:szCs w:val="21"/>
          <w:shd w:val="clear" w:color="auto" w:fill="FFFFFF"/>
          <w:rtl/>
        </w:rPr>
        <w:footnoteReference w:id="2"/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،</w:t>
      </w:r>
    </w:p>
    <w:p w:rsidR="006578E8" w:rsidRDefault="006578E8" w:rsidP="006578E8">
      <w:pPr>
        <w:pStyle w:val="ListParagraph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سليم </w:t>
      </w:r>
      <w:r w:rsidRPr="006578E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شاكر:</w:t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وزيرا للصحة</w:t>
      </w:r>
      <w:r w:rsidR="000C355F">
        <w:rPr>
          <w:rStyle w:val="FootnoteReference"/>
          <w:rFonts w:ascii="Arial" w:hAnsi="Arial" w:cs="Arial"/>
          <w:color w:val="000000"/>
          <w:sz w:val="21"/>
          <w:szCs w:val="21"/>
          <w:shd w:val="clear" w:color="auto" w:fill="FFFFFF"/>
          <w:rtl/>
        </w:rPr>
        <w:footnoteReference w:id="3"/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،</w:t>
      </w:r>
    </w:p>
    <w:p w:rsidR="006578E8" w:rsidRDefault="006578E8" w:rsidP="006578E8">
      <w:pPr>
        <w:pStyle w:val="ListParagraph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عماد </w:t>
      </w:r>
      <w:r w:rsidRPr="006578E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الحمامي:</w:t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وزيرا للصناعة والمؤسسات الصغرى والمتوسطة</w:t>
      </w:r>
      <w:r w:rsidR="000C355F">
        <w:rPr>
          <w:rStyle w:val="FootnoteReference"/>
          <w:rFonts w:ascii="Arial" w:hAnsi="Arial" w:cs="Arial"/>
          <w:color w:val="000000"/>
          <w:sz w:val="21"/>
          <w:szCs w:val="21"/>
          <w:shd w:val="clear" w:color="auto" w:fill="FFFFFF"/>
          <w:rtl/>
        </w:rPr>
        <w:footnoteReference w:id="4"/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،</w:t>
      </w:r>
    </w:p>
    <w:p w:rsidR="006578E8" w:rsidRDefault="006578E8" w:rsidP="006578E8">
      <w:pPr>
        <w:pStyle w:val="ListParagraph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عمر </w:t>
      </w:r>
      <w:r w:rsidRPr="006578E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الباهي:</w:t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وزيرا للتجارة،</w:t>
      </w:r>
    </w:p>
    <w:p w:rsidR="006578E8" w:rsidRDefault="006578E8" w:rsidP="006578E8">
      <w:pPr>
        <w:pStyle w:val="ListParagraph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فوزي بن عبد </w:t>
      </w:r>
      <w:r w:rsidRPr="006578E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الرحمان:</w:t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وزيرا للتكوين المهني والتشغيل،</w:t>
      </w:r>
    </w:p>
    <w:p w:rsidR="006578E8" w:rsidRDefault="006578E8" w:rsidP="006578E8">
      <w:pPr>
        <w:pStyle w:val="ListParagraph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مبروك </w:t>
      </w:r>
      <w:r w:rsidRPr="006578E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كرشيد:</w:t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وزيرا لأملاك الدولة والشؤون العقارية،</w:t>
      </w:r>
    </w:p>
    <w:p w:rsidR="006578E8" w:rsidRDefault="006578E8" w:rsidP="006578E8">
      <w:pPr>
        <w:pStyle w:val="ListParagraph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رضوان </w:t>
      </w:r>
      <w:r w:rsidRPr="006578E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عيارة:</w:t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وزيرا للنقل،</w:t>
      </w:r>
    </w:p>
    <w:p w:rsidR="006578E8" w:rsidRPr="006578E8" w:rsidRDefault="006578E8" w:rsidP="006578E8">
      <w:pPr>
        <w:pStyle w:val="ListParagraph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توفيق </w:t>
      </w:r>
      <w:r w:rsidRPr="006578E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الراجحي:</w:t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وزيرا لدى رئيس الحكومة مكلفا بمتابعة الإصلاحات الكبرى</w:t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6578E8" w:rsidRDefault="006578E8" w:rsidP="006578E8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6578E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الفصل 2</w:t>
      </w:r>
      <w:r w:rsidRPr="006578E8">
        <w:rPr>
          <w:rFonts w:ascii="Arial" w:hAnsi="Arial" w:cs="Arial" w:hint="cs"/>
          <w:b/>
          <w:bCs/>
          <w:color w:val="000000"/>
          <w:sz w:val="21"/>
          <w:szCs w:val="21"/>
          <w:shd w:val="clear" w:color="auto" w:fill="FFFFFF"/>
          <w:rtl/>
        </w:rPr>
        <w:t xml:space="preserve"> </w:t>
      </w:r>
      <w:r w:rsidRPr="006578E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سمي السيدات والسادة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:</w:t>
      </w:r>
    </w:p>
    <w:p w:rsidR="006578E8" w:rsidRDefault="006578E8" w:rsidP="006578E8">
      <w:pPr>
        <w:pStyle w:val="ListParagraph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حاتم شهر الدين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الفرجاني: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كاتب دولة لدى وزير الشؤون الخارجية مكلفا بالدبلوماسية الاقتصادية،</w:t>
      </w:r>
    </w:p>
    <w:p w:rsidR="006578E8" w:rsidRDefault="006578E8" w:rsidP="006578E8">
      <w:pPr>
        <w:pStyle w:val="ListParagraph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سليم </w:t>
      </w:r>
      <w:r w:rsidRPr="006578E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الفرياني:</w:t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كاتب دولة لدى وزير الصناعة والمؤسسات الصغرى والمتوسطة،</w:t>
      </w:r>
    </w:p>
    <w:p w:rsidR="006578E8" w:rsidRDefault="006578E8" w:rsidP="006578E8">
      <w:pPr>
        <w:pStyle w:val="ListParagraph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هشام بن </w:t>
      </w:r>
      <w:r w:rsidRPr="006578E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أحمد:</w:t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كاتب دولة لدى وزير التجارة مكلفا بالتجارة الخارجية،</w:t>
      </w:r>
    </w:p>
    <w:p w:rsidR="006578E8" w:rsidRDefault="006578E8" w:rsidP="006578E8">
      <w:pPr>
        <w:pStyle w:val="ListParagraph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سنية </w:t>
      </w:r>
      <w:r w:rsidRPr="006578E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بالشيخ:</w:t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كاتبة دولة لدى وزير الصحة،</w:t>
      </w:r>
    </w:p>
    <w:p w:rsidR="006578E8" w:rsidRDefault="006578E8" w:rsidP="006578E8">
      <w:pPr>
        <w:pStyle w:val="ListParagraph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سارة </w:t>
      </w:r>
      <w:r w:rsidRPr="006578E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رجب:</w:t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كاتبة دولة لدى وزير النقل،</w:t>
      </w:r>
    </w:p>
    <w:p w:rsidR="006578E8" w:rsidRDefault="006578E8" w:rsidP="006578E8">
      <w:pPr>
        <w:pStyle w:val="ListParagraph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عادل </w:t>
      </w:r>
      <w:r w:rsidRPr="006578E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الجربوعي:</w:t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كاتب دولة لدى وزير الشؤون الاجتماعية مكلفا بالهجرة والتونسيين بالخارج،</w:t>
      </w:r>
    </w:p>
    <w:p w:rsidR="006578E8" w:rsidRPr="006578E8" w:rsidRDefault="006578E8" w:rsidP="006578E8">
      <w:pPr>
        <w:pStyle w:val="ListParagraph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عبد القدوس </w:t>
      </w:r>
      <w:r w:rsidRPr="006578E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السعداوي:</w:t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كاتب دولة لدى وزيرة شؤون الشباب والرياضة مكلفا بالشباب</w:t>
      </w:r>
      <w:r w:rsidRPr="006578E8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6578E8" w:rsidRDefault="006578E8" w:rsidP="006578E8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6578E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الفصل 3</w:t>
      </w:r>
      <w:r w:rsidRPr="006578E8">
        <w:rPr>
          <w:rFonts w:ascii="Arial" w:hAnsi="Arial" w:cs="Arial" w:hint="cs"/>
          <w:b/>
          <w:bCs/>
          <w:color w:val="000000"/>
          <w:sz w:val="21"/>
          <w:szCs w:val="21"/>
          <w:shd w:val="clear" w:color="auto" w:fill="FFFFFF"/>
          <w:rtl/>
        </w:rPr>
        <w:t xml:space="preserve"> </w:t>
      </w:r>
      <w:r w:rsidRPr="006578E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ينشر هذا الأمر الرئاسي بالرائد الرسمي للجمهورية التونسية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6578E8" w:rsidRDefault="006578E8" w:rsidP="006578E8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:rsidR="00473130" w:rsidRPr="006578E8" w:rsidRDefault="006578E8" w:rsidP="006578E8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6578E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تونس في 12 سبتمبر 2017</w:t>
      </w:r>
      <w:r w:rsidRPr="006578E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.</w:t>
      </w:r>
      <w:bookmarkEnd w:id="0"/>
    </w:p>
    <w:sectPr w:rsidR="00473130" w:rsidRPr="006578E8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F07" w:rsidRDefault="00C62F07" w:rsidP="008F3F2D">
      <w:r>
        <w:separator/>
      </w:r>
    </w:p>
  </w:endnote>
  <w:endnote w:type="continuationSeparator" w:id="0">
    <w:p w:rsidR="00C62F07" w:rsidRDefault="00C62F0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8F" w:rsidRPr="00C64B86" w:rsidRDefault="0011133A">
    <w:pPr>
      <w:pStyle w:val="Footer"/>
      <w:rPr>
        <w:rFonts w:ascii="Arial" w:hAnsi="Arial"/>
        <w:color w:val="FFFFFF" w:themeColor="background1"/>
        <w:sz w:val="18"/>
        <w:szCs w:val="18"/>
      </w:rPr>
    </w:pPr>
    <w:r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18F" w:rsidRPr="00A00644" w:rsidRDefault="0049518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578E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578E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49518F" w:rsidRDefault="0049518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49518F" w:rsidRPr="00A00644" w:rsidRDefault="0049518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578E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578E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49518F" w:rsidRDefault="0049518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8F" w:rsidRDefault="001113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18F" w:rsidRPr="00A00644" w:rsidRDefault="0049518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75AC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75AC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49518F" w:rsidRPr="00A00644" w:rsidRDefault="0049518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75AC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75AC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F07" w:rsidRDefault="00C62F07" w:rsidP="00696990">
      <w:pPr>
        <w:bidi/>
        <w:jc w:val="both"/>
      </w:pPr>
      <w:r>
        <w:separator/>
      </w:r>
    </w:p>
  </w:footnote>
  <w:footnote w:type="continuationSeparator" w:id="0">
    <w:p w:rsidR="00C62F07" w:rsidRDefault="00C62F07" w:rsidP="008F3F2D">
      <w:r>
        <w:continuationSeparator/>
      </w:r>
    </w:p>
  </w:footnote>
  <w:footnote w:id="1">
    <w:p w:rsidR="00827EAF" w:rsidRPr="00827EAF" w:rsidRDefault="00827EAF" w:rsidP="00827EAF">
      <w:pPr>
        <w:pStyle w:val="FootnoteText"/>
        <w:bidi/>
        <w:jc w:val="both"/>
        <w:rPr>
          <w:rFonts w:ascii="Arial" w:hAnsi="Arial" w:cs="Arial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TN"/>
        </w:rPr>
        <w:t xml:space="preserve">    </w:t>
      </w:r>
      <w:r w:rsidRPr="00827EAF">
        <w:rPr>
          <w:rFonts w:ascii="Arial" w:hAnsi="Arial" w:cs="Arial" w:hint="eastAsia"/>
          <w:rtl/>
        </w:rPr>
        <w:t>سمي</w:t>
      </w:r>
      <w:r w:rsidRPr="00827EAF">
        <w:rPr>
          <w:rFonts w:ascii="Arial" w:hAnsi="Arial" w:cs="Arial"/>
          <w:rtl/>
        </w:rPr>
        <w:t xml:space="preserve"> </w:t>
      </w:r>
      <w:r w:rsidRPr="00827EAF">
        <w:rPr>
          <w:rFonts w:ascii="Arial" w:hAnsi="Arial" w:cs="Arial" w:hint="eastAsia"/>
          <w:rtl/>
        </w:rPr>
        <w:t>السيد</w:t>
      </w:r>
      <w:r w:rsidRPr="00827EAF">
        <w:rPr>
          <w:rFonts w:ascii="Arial" w:hAnsi="Arial" w:cs="Arial"/>
          <w:rtl/>
        </w:rPr>
        <w:t xml:space="preserve"> </w:t>
      </w:r>
      <w:r w:rsidRPr="00827EAF">
        <w:rPr>
          <w:rFonts w:ascii="Arial" w:hAnsi="Arial" w:cs="Arial" w:hint="eastAsia"/>
          <w:rtl/>
        </w:rPr>
        <w:t>هشام</w:t>
      </w:r>
      <w:r w:rsidRPr="00827EAF">
        <w:rPr>
          <w:rFonts w:ascii="Arial" w:hAnsi="Arial" w:cs="Arial"/>
          <w:rtl/>
        </w:rPr>
        <w:t xml:space="preserve"> </w:t>
      </w:r>
      <w:r w:rsidRPr="00827EAF">
        <w:rPr>
          <w:rFonts w:ascii="Arial" w:hAnsi="Arial" w:cs="Arial" w:hint="eastAsia"/>
          <w:rtl/>
        </w:rPr>
        <w:t>الفوراتي</w:t>
      </w:r>
      <w:r w:rsidRPr="00827EAF">
        <w:rPr>
          <w:rFonts w:ascii="Arial" w:hAnsi="Arial" w:cs="Arial"/>
          <w:rtl/>
        </w:rPr>
        <w:t xml:space="preserve"> </w:t>
      </w:r>
      <w:r w:rsidRPr="00827EAF">
        <w:rPr>
          <w:rFonts w:ascii="Arial" w:hAnsi="Arial" w:cs="Arial" w:hint="eastAsia"/>
          <w:rtl/>
        </w:rPr>
        <w:t>وزيرا</w:t>
      </w:r>
      <w:r w:rsidRPr="00827EAF">
        <w:rPr>
          <w:rFonts w:ascii="Arial" w:hAnsi="Arial" w:cs="Arial"/>
          <w:rtl/>
        </w:rPr>
        <w:t xml:space="preserve"> </w:t>
      </w:r>
      <w:r w:rsidRPr="00827EAF">
        <w:rPr>
          <w:rFonts w:ascii="Arial" w:hAnsi="Arial" w:cs="Arial" w:hint="eastAsia"/>
          <w:rtl/>
        </w:rPr>
        <w:t>للداخلية</w:t>
      </w:r>
      <w:r w:rsidRPr="00827EAF">
        <w:rPr>
          <w:rFonts w:ascii="Arial" w:hAnsi="Arial" w:cs="Arial" w:hint="cs"/>
          <w:rtl/>
        </w:rPr>
        <w:t xml:space="preserve"> عوضا عن اسيد لطفي براهم بمقتضى </w:t>
      </w:r>
      <w:hyperlink r:id="rId1" w:history="1">
        <w:r w:rsidRPr="00827EAF">
          <w:rPr>
            <w:rStyle w:val="Hyperlink"/>
            <w:rFonts w:ascii="Arial" w:hAnsi="Arial" w:cs="Arial" w:hint="cs"/>
            <w:rtl/>
          </w:rPr>
          <w:t>الأمر الرئاسي عدد 69 لسنة 2018 ال</w:t>
        </w:r>
        <w:r w:rsidRPr="00827EAF">
          <w:rPr>
            <w:rStyle w:val="Hyperlink"/>
            <w:rFonts w:ascii="Arial" w:hAnsi="Arial" w:cs="Arial" w:hint="eastAsia"/>
            <w:rtl/>
          </w:rPr>
          <w:t>مؤرخ</w:t>
        </w:r>
        <w:r w:rsidRPr="00827EAF">
          <w:rPr>
            <w:rStyle w:val="Hyperlink"/>
            <w:rFonts w:ascii="Arial" w:hAnsi="Arial" w:cs="Arial"/>
            <w:rtl/>
          </w:rPr>
          <w:t xml:space="preserve"> </w:t>
        </w:r>
        <w:r w:rsidRPr="00827EAF">
          <w:rPr>
            <w:rStyle w:val="Hyperlink"/>
            <w:rFonts w:ascii="Arial" w:hAnsi="Arial" w:cs="Arial" w:hint="eastAsia"/>
            <w:rtl/>
          </w:rPr>
          <w:t>في</w:t>
        </w:r>
        <w:r w:rsidRPr="00827EAF">
          <w:rPr>
            <w:rStyle w:val="Hyperlink"/>
            <w:rFonts w:ascii="Arial" w:hAnsi="Arial" w:cs="Arial"/>
            <w:rtl/>
          </w:rPr>
          <w:t xml:space="preserve"> 30 </w:t>
        </w:r>
        <w:r w:rsidRPr="00827EAF">
          <w:rPr>
            <w:rStyle w:val="Hyperlink"/>
            <w:rFonts w:ascii="Arial" w:hAnsi="Arial" w:cs="Arial" w:hint="eastAsia"/>
            <w:rtl/>
          </w:rPr>
          <w:t>جويلية</w:t>
        </w:r>
        <w:r w:rsidRPr="00827EAF">
          <w:rPr>
            <w:rStyle w:val="Hyperlink"/>
            <w:rFonts w:ascii="Arial" w:hAnsi="Arial" w:cs="Arial"/>
            <w:rtl/>
          </w:rPr>
          <w:t xml:space="preserve"> 2018</w:t>
        </w:r>
      </w:hyperlink>
      <w:r>
        <w:rPr>
          <w:rFonts w:ascii="Arial" w:hAnsi="Arial" w:cs="Arial" w:hint="cs"/>
          <w:rtl/>
        </w:rPr>
        <w:t>.</w:t>
      </w:r>
    </w:p>
  </w:footnote>
  <w:footnote w:id="2">
    <w:p w:rsidR="006B0405" w:rsidRDefault="006B0405" w:rsidP="006B0405">
      <w:pPr>
        <w:pStyle w:val="FootnoteText"/>
        <w:bidi/>
        <w:ind w:left="283"/>
        <w:jc w:val="both"/>
        <w:rPr>
          <w:rFonts w:hint="cs"/>
          <w:lang w:bidi="ar-T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تم إعفاء </w:t>
      </w:r>
      <w:r w:rsidRPr="006B0405">
        <w:rPr>
          <w:rFonts w:cs="Arial" w:hint="eastAsia"/>
          <w:rtl/>
        </w:rPr>
        <w:t>وزير</w:t>
      </w:r>
      <w:r w:rsidRPr="006B0405">
        <w:rPr>
          <w:rFonts w:cs="Arial"/>
          <w:rtl/>
        </w:rPr>
        <w:t xml:space="preserve"> </w:t>
      </w:r>
      <w:r w:rsidRPr="006B0405">
        <w:rPr>
          <w:rFonts w:cs="Arial" w:hint="eastAsia"/>
          <w:rtl/>
        </w:rPr>
        <w:t>الطاقة</w:t>
      </w:r>
      <w:r w:rsidRPr="006B0405">
        <w:rPr>
          <w:rFonts w:cs="Arial"/>
          <w:rtl/>
        </w:rPr>
        <w:t xml:space="preserve"> </w:t>
      </w:r>
      <w:r w:rsidRPr="006B0405">
        <w:rPr>
          <w:rFonts w:cs="Arial" w:hint="eastAsia"/>
          <w:rtl/>
        </w:rPr>
        <w:t>والمناجم</w:t>
      </w:r>
      <w:r w:rsidRPr="006B0405">
        <w:rPr>
          <w:rFonts w:cs="Arial"/>
          <w:rtl/>
        </w:rPr>
        <w:t xml:space="preserve"> </w:t>
      </w:r>
      <w:r w:rsidRPr="006B0405">
        <w:rPr>
          <w:rFonts w:cs="Arial" w:hint="eastAsia"/>
          <w:rtl/>
        </w:rPr>
        <w:t>والطاقات</w:t>
      </w:r>
      <w:r w:rsidRPr="006B0405">
        <w:rPr>
          <w:rFonts w:cs="Arial"/>
          <w:rtl/>
        </w:rPr>
        <w:t xml:space="preserve"> </w:t>
      </w:r>
      <w:r w:rsidRPr="006B0405">
        <w:rPr>
          <w:rFonts w:cs="Arial" w:hint="eastAsia"/>
          <w:rtl/>
        </w:rPr>
        <w:t>المتجددة</w:t>
      </w:r>
      <w:r w:rsidRPr="006B0405">
        <w:rPr>
          <w:rFonts w:cs="Arial"/>
          <w:rtl/>
        </w:rPr>
        <w:t xml:space="preserve"> </w:t>
      </w:r>
      <w:r w:rsidRPr="006B0405">
        <w:rPr>
          <w:rFonts w:cs="Arial" w:hint="eastAsia"/>
          <w:rtl/>
        </w:rPr>
        <w:t>من</w:t>
      </w:r>
      <w:r w:rsidRPr="006B0405">
        <w:rPr>
          <w:rFonts w:cs="Arial"/>
          <w:rtl/>
        </w:rPr>
        <w:t xml:space="preserve"> </w:t>
      </w:r>
      <w:r w:rsidRPr="006B0405">
        <w:rPr>
          <w:rFonts w:cs="Arial" w:hint="eastAsia"/>
          <w:rtl/>
        </w:rPr>
        <w:t>مهامه</w:t>
      </w:r>
      <w:r>
        <w:rPr>
          <w:rFonts w:cs="Arial" w:hint="cs"/>
          <w:rtl/>
        </w:rPr>
        <w:t xml:space="preserve"> بمقتضى </w:t>
      </w:r>
      <w:hyperlink r:id="rId2" w:history="1">
        <w:r w:rsidRPr="006B0405">
          <w:rPr>
            <w:rStyle w:val="Hyperlink"/>
            <w:rFonts w:cs="Arial" w:hint="cs"/>
            <w:rtl/>
          </w:rPr>
          <w:t>الأمر</w:t>
        </w:r>
        <w:r w:rsidRPr="006B0405">
          <w:rPr>
            <w:rStyle w:val="Hyperlink"/>
            <w:rFonts w:cs="Arial"/>
            <w:rtl/>
          </w:rPr>
          <w:t xml:space="preserve"> </w:t>
        </w:r>
        <w:r w:rsidRPr="006B0405">
          <w:rPr>
            <w:rStyle w:val="Hyperlink"/>
            <w:rFonts w:cs="Arial" w:hint="cs"/>
            <w:rtl/>
          </w:rPr>
          <w:t>ال</w:t>
        </w:r>
        <w:r w:rsidRPr="006B0405">
          <w:rPr>
            <w:rStyle w:val="Hyperlink"/>
            <w:rFonts w:cs="Arial" w:hint="eastAsia"/>
            <w:rtl/>
          </w:rPr>
          <w:t>حكومي</w:t>
        </w:r>
        <w:r w:rsidRPr="006B0405">
          <w:rPr>
            <w:rStyle w:val="Hyperlink"/>
            <w:rFonts w:cs="Arial"/>
            <w:rtl/>
          </w:rPr>
          <w:t xml:space="preserve"> </w:t>
        </w:r>
        <w:r w:rsidRPr="006B0405">
          <w:rPr>
            <w:rStyle w:val="Hyperlink"/>
            <w:rFonts w:cs="Arial" w:hint="eastAsia"/>
            <w:rtl/>
          </w:rPr>
          <w:t>عدد</w:t>
        </w:r>
        <w:r w:rsidRPr="006B0405">
          <w:rPr>
            <w:rStyle w:val="Hyperlink"/>
            <w:rFonts w:cs="Arial"/>
            <w:rtl/>
          </w:rPr>
          <w:t xml:space="preserve"> 763 </w:t>
        </w:r>
        <w:r w:rsidRPr="006B0405">
          <w:rPr>
            <w:rStyle w:val="Hyperlink"/>
            <w:rFonts w:cs="Arial" w:hint="eastAsia"/>
            <w:rtl/>
          </w:rPr>
          <w:t>لسنة</w:t>
        </w:r>
        <w:r w:rsidRPr="006B0405">
          <w:rPr>
            <w:rStyle w:val="Hyperlink"/>
            <w:rFonts w:cs="Arial"/>
            <w:rtl/>
          </w:rPr>
          <w:t xml:space="preserve"> 2018 </w:t>
        </w:r>
        <w:r w:rsidRPr="006B0405">
          <w:rPr>
            <w:rStyle w:val="Hyperlink"/>
            <w:rFonts w:cs="Arial" w:hint="cs"/>
            <w:rtl/>
          </w:rPr>
          <w:t>ال</w:t>
        </w:r>
        <w:r w:rsidRPr="006B0405">
          <w:rPr>
            <w:rStyle w:val="Hyperlink"/>
            <w:rFonts w:cs="Arial" w:hint="eastAsia"/>
            <w:rtl/>
          </w:rPr>
          <w:t>مؤرخ</w:t>
        </w:r>
        <w:r w:rsidRPr="006B0405">
          <w:rPr>
            <w:rStyle w:val="Hyperlink"/>
            <w:rFonts w:cs="Arial"/>
            <w:rtl/>
          </w:rPr>
          <w:t xml:space="preserve"> </w:t>
        </w:r>
        <w:r w:rsidRPr="006B0405">
          <w:rPr>
            <w:rStyle w:val="Hyperlink"/>
            <w:rFonts w:cs="Arial" w:hint="eastAsia"/>
            <w:rtl/>
          </w:rPr>
          <w:t>في</w:t>
        </w:r>
        <w:r w:rsidRPr="006B0405">
          <w:rPr>
            <w:rStyle w:val="Hyperlink"/>
            <w:rFonts w:cs="Arial"/>
            <w:rtl/>
          </w:rPr>
          <w:t xml:space="preserve"> 20 </w:t>
        </w:r>
        <w:r w:rsidRPr="006B0405">
          <w:rPr>
            <w:rStyle w:val="Hyperlink"/>
            <w:rFonts w:cs="Arial" w:hint="eastAsia"/>
            <w:rtl/>
          </w:rPr>
          <w:t>سبتمبر</w:t>
        </w:r>
        <w:r w:rsidRPr="006B0405">
          <w:rPr>
            <w:rStyle w:val="Hyperlink"/>
            <w:rFonts w:cs="Arial"/>
            <w:rtl/>
          </w:rPr>
          <w:t xml:space="preserve"> 2018</w:t>
        </w:r>
      </w:hyperlink>
      <w:r>
        <w:rPr>
          <w:rFonts w:cs="Arial" w:hint="cs"/>
          <w:rtl/>
        </w:rPr>
        <w:t>.</w:t>
      </w:r>
      <w:r w:rsidRPr="006B0405">
        <w:rPr>
          <w:rFonts w:cs="Arial"/>
          <w:rtl/>
        </w:rPr>
        <w:tab/>
      </w:r>
    </w:p>
  </w:footnote>
  <w:footnote w:id="3">
    <w:p w:rsidR="000C355F" w:rsidRPr="000C355F" w:rsidRDefault="000C355F" w:rsidP="000C355F">
      <w:pPr>
        <w:pStyle w:val="FootnoteText"/>
        <w:bidi/>
        <w:jc w:val="both"/>
        <w:rPr>
          <w:rFonts w:ascii="Arial" w:hAnsi="Arial" w:cs="Arial"/>
          <w:rtl/>
          <w:lang w:bidi="ar-TN"/>
        </w:rPr>
      </w:pPr>
      <w:r w:rsidRPr="000C355F">
        <w:rPr>
          <w:rStyle w:val="FootnoteReference"/>
          <w:rFonts w:ascii="Arial" w:hAnsi="Arial" w:cs="Arial"/>
        </w:rPr>
        <w:footnoteRef/>
      </w:r>
      <w:r w:rsidRPr="000C355F"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 xml:space="preserve">    </w:t>
      </w:r>
      <w:r w:rsidRPr="000C355F">
        <w:rPr>
          <w:rFonts w:ascii="Arial" w:hAnsi="Arial" w:cs="Arial"/>
          <w:rtl/>
        </w:rPr>
        <w:t>سم</w:t>
      </w:r>
      <w:r>
        <w:rPr>
          <w:rFonts w:ascii="Arial" w:hAnsi="Arial" w:cs="Arial" w:hint="cs"/>
          <w:rtl/>
        </w:rPr>
        <w:t>ّ</w:t>
      </w:r>
      <w:r w:rsidRPr="000C355F">
        <w:rPr>
          <w:rFonts w:ascii="Arial" w:hAnsi="Arial" w:cs="Arial"/>
          <w:rtl/>
        </w:rPr>
        <w:t>ي</w:t>
      </w:r>
      <w:r w:rsidRPr="000C355F">
        <w:rPr>
          <w:rFonts w:ascii="Arial" w:hAnsi="Arial" w:cs="Arial"/>
        </w:rPr>
        <w:t xml:space="preserve"> </w:t>
      </w:r>
      <w:r w:rsidRPr="000C355F">
        <w:rPr>
          <w:rFonts w:ascii="Arial" w:hAnsi="Arial" w:cs="Arial"/>
          <w:rtl/>
        </w:rPr>
        <w:t>السيد عماد الحمامي وزيرا للصحة</w:t>
      </w:r>
      <w:r w:rsidRPr="000C355F">
        <w:rPr>
          <w:rFonts w:ascii="Arial" w:hAnsi="Arial" w:cs="Arial"/>
        </w:rPr>
        <w:t xml:space="preserve"> </w:t>
      </w:r>
      <w:r w:rsidRPr="000C355F">
        <w:rPr>
          <w:rFonts w:ascii="Arial" w:hAnsi="Arial" w:cs="Arial"/>
          <w:rtl/>
          <w:lang w:bidi="ar-TN"/>
        </w:rPr>
        <w:t xml:space="preserve">عوضا عن السيد سليم شاكر بمقتضى </w:t>
      </w:r>
      <w:hyperlink r:id="rId3" w:history="1">
        <w:r w:rsidRPr="00D75AC4">
          <w:rPr>
            <w:rStyle w:val="Hyperlink"/>
            <w:rFonts w:ascii="Arial" w:hAnsi="Arial" w:cs="Arial"/>
            <w:rtl/>
            <w:lang w:bidi="ar-TN"/>
          </w:rPr>
          <w:t>الأمر الرئاسي عدد 247 لسنة 2017 المؤرخ في 25 نوفمبر 2017</w:t>
        </w:r>
      </w:hyperlink>
      <w:r w:rsidRPr="000C355F">
        <w:rPr>
          <w:rFonts w:ascii="Arial" w:hAnsi="Arial" w:cs="Arial"/>
          <w:rtl/>
          <w:lang w:bidi="ar-TN"/>
        </w:rPr>
        <w:t>.</w:t>
      </w:r>
    </w:p>
  </w:footnote>
  <w:footnote w:id="4">
    <w:p w:rsidR="000C355F" w:rsidRPr="000C355F" w:rsidRDefault="000C355F" w:rsidP="000C355F">
      <w:pPr>
        <w:pStyle w:val="FootnoteText"/>
        <w:bidi/>
        <w:ind w:left="280" w:hanging="283"/>
        <w:jc w:val="both"/>
        <w:rPr>
          <w:rFonts w:ascii="Arial" w:hAnsi="Arial" w:cs="Arial"/>
          <w:rtl/>
          <w:lang w:bidi="ar-TN"/>
        </w:rPr>
      </w:pPr>
      <w:r w:rsidRPr="000C355F">
        <w:rPr>
          <w:rStyle w:val="FootnoteReference"/>
          <w:rFonts w:ascii="Arial" w:hAnsi="Arial" w:cs="Arial"/>
        </w:rPr>
        <w:footnoteRef/>
      </w:r>
      <w:r w:rsidRPr="000C355F">
        <w:rPr>
          <w:rFonts w:ascii="Arial" w:hAnsi="Arial" w:cs="Arial"/>
        </w:rPr>
        <w:t xml:space="preserve"> </w:t>
      </w:r>
      <w:r w:rsidRPr="000C355F">
        <w:rPr>
          <w:rFonts w:ascii="Arial" w:hAnsi="Arial" w:cs="Arial"/>
          <w:rtl/>
          <w:lang w:bidi="ar-TN"/>
        </w:rPr>
        <w:t xml:space="preserve"> </w:t>
      </w:r>
      <w:r>
        <w:rPr>
          <w:rFonts w:ascii="Arial" w:hAnsi="Arial" w:cs="Arial" w:hint="cs"/>
          <w:rtl/>
          <w:lang w:bidi="ar-TN"/>
        </w:rPr>
        <w:t xml:space="preserve">  </w:t>
      </w:r>
      <w:r w:rsidRPr="000C355F">
        <w:rPr>
          <w:rFonts w:ascii="Arial" w:hAnsi="Arial" w:cs="Arial"/>
          <w:rtl/>
          <w:lang w:bidi="ar-TN"/>
        </w:rPr>
        <w:t>سم</w:t>
      </w:r>
      <w:r>
        <w:rPr>
          <w:rFonts w:ascii="Arial" w:hAnsi="Arial" w:cs="Arial" w:hint="cs"/>
          <w:rtl/>
          <w:lang w:bidi="ar-TN"/>
        </w:rPr>
        <w:t>ّ</w:t>
      </w:r>
      <w:r w:rsidRPr="000C355F">
        <w:rPr>
          <w:rFonts w:ascii="Arial" w:hAnsi="Arial" w:cs="Arial"/>
          <w:rtl/>
          <w:lang w:bidi="ar-TN"/>
        </w:rPr>
        <w:t xml:space="preserve">ي السيد سليم الفرياني وزيرا للصناعة والمؤسسات الصغرى والمتوسطة عوضا عن السيد عماد الحمامي بمقتضى </w:t>
      </w:r>
      <w:hyperlink r:id="rId4" w:history="1">
        <w:r w:rsidRPr="00D75AC4">
          <w:rPr>
            <w:rStyle w:val="Hyperlink"/>
            <w:rFonts w:ascii="Arial" w:hAnsi="Arial" w:cs="Arial"/>
            <w:rtl/>
            <w:lang w:bidi="ar-TN"/>
          </w:rPr>
          <w:t>الأمر الرئاسي عدد 247 لسنة 2017 المؤرخ في 25 نوفمبر 2017</w:t>
        </w:r>
      </w:hyperlink>
      <w:r w:rsidRPr="000C355F">
        <w:rPr>
          <w:rFonts w:ascii="Arial" w:hAnsi="Arial" w:cs="Arial"/>
          <w:rtl/>
          <w:lang w:bidi="ar-T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8F" w:rsidRDefault="0049518F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11133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18F" w:rsidRDefault="0049518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49518F" w:rsidRPr="005F7BF4" w:rsidRDefault="0049518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49518F" w:rsidRPr="005F7BF4" w:rsidRDefault="0049518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" fillcolor="maroon" stroked="f">
              <v:fill color2="red" rotate="t" angle="90" focus="100%" type="gradient"/>
              <v:textbox>
                <w:txbxContent>
                  <w:p w:rsidR="0049518F" w:rsidRDefault="0049518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49518F" w:rsidRPr="005F7BF4" w:rsidRDefault="0049518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49518F" w:rsidRPr="005F7BF4" w:rsidRDefault="0049518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8F" w:rsidRDefault="0049518F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11133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18F" w:rsidRDefault="0049518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49518F" w:rsidRPr="00696C4B" w:rsidRDefault="0049518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49518F" w:rsidRPr="00317C84" w:rsidRDefault="0049518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49518F" w:rsidRDefault="0049518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" fillcolor="maroon" stroked="f">
              <v:fill color2="red" rotate="t" angle="90" focus="100%" type="gradient"/>
              <v:textbox>
                <w:txbxContent>
                  <w:p w:rsidR="0049518F" w:rsidRDefault="0049518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49518F" w:rsidRPr="00696C4B" w:rsidRDefault="0049518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49518F" w:rsidRPr="00317C84" w:rsidRDefault="0049518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49518F" w:rsidRDefault="0049518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0F1"/>
    <w:multiLevelType w:val="hybridMultilevel"/>
    <w:tmpl w:val="AE684382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27A2195"/>
    <w:multiLevelType w:val="hybridMultilevel"/>
    <w:tmpl w:val="24A29C6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14E8"/>
    <w:multiLevelType w:val="hybridMultilevel"/>
    <w:tmpl w:val="8B829D32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83DA9"/>
    <w:multiLevelType w:val="hybridMultilevel"/>
    <w:tmpl w:val="295AA99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0DAD"/>
    <w:multiLevelType w:val="hybridMultilevel"/>
    <w:tmpl w:val="222442CA"/>
    <w:lvl w:ilvl="0" w:tplc="408EE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6612"/>
    <w:multiLevelType w:val="hybridMultilevel"/>
    <w:tmpl w:val="3DBA8E56"/>
    <w:lvl w:ilvl="0" w:tplc="4A5C1C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6052EEF"/>
    <w:multiLevelType w:val="hybridMultilevel"/>
    <w:tmpl w:val="6B200898"/>
    <w:lvl w:ilvl="0" w:tplc="BC1C26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F8619B"/>
    <w:multiLevelType w:val="hybridMultilevel"/>
    <w:tmpl w:val="8D627F2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11E6F"/>
    <w:multiLevelType w:val="hybridMultilevel"/>
    <w:tmpl w:val="5D34102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C69F4"/>
    <w:multiLevelType w:val="hybridMultilevel"/>
    <w:tmpl w:val="FFDA0608"/>
    <w:lvl w:ilvl="0" w:tplc="D564EFF6">
      <w:start w:val="1"/>
      <w:numFmt w:val="arabicAbjad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0B34E7"/>
    <w:multiLevelType w:val="hybridMultilevel"/>
    <w:tmpl w:val="FBB60082"/>
    <w:lvl w:ilvl="0" w:tplc="A06A87E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65402E9"/>
    <w:multiLevelType w:val="hybridMultilevel"/>
    <w:tmpl w:val="E380287A"/>
    <w:lvl w:ilvl="0" w:tplc="94305E34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0A0B5F"/>
    <w:multiLevelType w:val="hybridMultilevel"/>
    <w:tmpl w:val="DF9E59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46FA6"/>
    <w:multiLevelType w:val="hybridMultilevel"/>
    <w:tmpl w:val="F5C8B72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E47D0"/>
    <w:multiLevelType w:val="hybridMultilevel"/>
    <w:tmpl w:val="B1B018E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35E42"/>
    <w:multiLevelType w:val="hybridMultilevel"/>
    <w:tmpl w:val="BA4EF21E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ACF3B81"/>
    <w:multiLevelType w:val="hybridMultilevel"/>
    <w:tmpl w:val="27E01032"/>
    <w:lvl w:ilvl="0" w:tplc="94305E34">
      <w:start w:val="1"/>
      <w:numFmt w:val="arabicAbjad"/>
      <w:lvlText w:val="%1-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14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2"/>
  </w:num>
  <w:num w:numId="12">
    <w:abstractNumId w:val="16"/>
  </w:num>
  <w:num w:numId="13">
    <w:abstractNumId w:val="8"/>
  </w:num>
  <w:num w:numId="14">
    <w:abstractNumId w:val="7"/>
  </w:num>
  <w:num w:numId="15">
    <w:abstractNumId w:val="0"/>
  </w:num>
  <w:num w:numId="16">
    <w:abstractNumId w:val="10"/>
  </w:num>
  <w:num w:numId="1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51C2B"/>
    <w:rsid w:val="00053C64"/>
    <w:rsid w:val="000B0D20"/>
    <w:rsid w:val="000C355F"/>
    <w:rsid w:val="0011133A"/>
    <w:rsid w:val="001E5DD5"/>
    <w:rsid w:val="00214CFF"/>
    <w:rsid w:val="002B19EE"/>
    <w:rsid w:val="003040F9"/>
    <w:rsid w:val="00354137"/>
    <w:rsid w:val="003A76D7"/>
    <w:rsid w:val="003B6CD4"/>
    <w:rsid w:val="00403F6D"/>
    <w:rsid w:val="00473130"/>
    <w:rsid w:val="0049518F"/>
    <w:rsid w:val="00497089"/>
    <w:rsid w:val="004A2A51"/>
    <w:rsid w:val="004D03AF"/>
    <w:rsid w:val="004D4882"/>
    <w:rsid w:val="005F7BF4"/>
    <w:rsid w:val="00655356"/>
    <w:rsid w:val="006578E8"/>
    <w:rsid w:val="00684129"/>
    <w:rsid w:val="00690191"/>
    <w:rsid w:val="00696990"/>
    <w:rsid w:val="006B0405"/>
    <w:rsid w:val="006C103F"/>
    <w:rsid w:val="007244D3"/>
    <w:rsid w:val="0075404E"/>
    <w:rsid w:val="00755EC6"/>
    <w:rsid w:val="0079642E"/>
    <w:rsid w:val="007C6F68"/>
    <w:rsid w:val="007D3210"/>
    <w:rsid w:val="007F729E"/>
    <w:rsid w:val="008016FB"/>
    <w:rsid w:val="00827EAF"/>
    <w:rsid w:val="0086081A"/>
    <w:rsid w:val="00867853"/>
    <w:rsid w:val="0087438C"/>
    <w:rsid w:val="008D73A6"/>
    <w:rsid w:val="008F3F2D"/>
    <w:rsid w:val="00957F0E"/>
    <w:rsid w:val="0096177C"/>
    <w:rsid w:val="0097472C"/>
    <w:rsid w:val="009C5BA5"/>
    <w:rsid w:val="00A00644"/>
    <w:rsid w:val="00A04F09"/>
    <w:rsid w:val="00A054EF"/>
    <w:rsid w:val="00A16E92"/>
    <w:rsid w:val="00A66B17"/>
    <w:rsid w:val="00A81D8F"/>
    <w:rsid w:val="00A90F21"/>
    <w:rsid w:val="00AD2268"/>
    <w:rsid w:val="00B05438"/>
    <w:rsid w:val="00B617F1"/>
    <w:rsid w:val="00C1635D"/>
    <w:rsid w:val="00C62F07"/>
    <w:rsid w:val="00C64B86"/>
    <w:rsid w:val="00C9512C"/>
    <w:rsid w:val="00CC4ADF"/>
    <w:rsid w:val="00D07749"/>
    <w:rsid w:val="00D17590"/>
    <w:rsid w:val="00D27C26"/>
    <w:rsid w:val="00D75AC4"/>
    <w:rsid w:val="00D808AA"/>
    <w:rsid w:val="00DF2B42"/>
    <w:rsid w:val="00E10A35"/>
    <w:rsid w:val="00E17D3C"/>
    <w:rsid w:val="00E953A2"/>
    <w:rsid w:val="00EE571C"/>
    <w:rsid w:val="00F502A2"/>
    <w:rsid w:val="00F57B75"/>
    <w:rsid w:val="00FB1EE6"/>
    <w:rsid w:val="00FC4E68"/>
    <w:rsid w:val="00FD657C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BD12B2"/>
  <w15:docId w15:val="{BA071F90-3A26-4CC8-B2B2-D55D7AEC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2D"/>
  </w:style>
  <w:style w:type="paragraph" w:styleId="Footer">
    <w:name w:val="footer"/>
    <w:basedOn w:val="Normal"/>
    <w:link w:val="FooterCh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2D"/>
  </w:style>
  <w:style w:type="paragraph" w:styleId="BalloonText">
    <w:name w:val="Balloon Text"/>
    <w:basedOn w:val="Normal"/>
    <w:link w:val="BalloonTextCh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5F7BF4"/>
  </w:style>
  <w:style w:type="paragraph" w:styleId="ListParagraph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NoList"/>
    <w:uiPriority w:val="99"/>
    <w:semiHidden/>
    <w:unhideWhenUsed/>
    <w:rsid w:val="00C9512C"/>
  </w:style>
  <w:style w:type="table" w:styleId="TableGrid">
    <w:name w:val="Table Grid"/>
    <w:basedOn w:val="Table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990"/>
    <w:rPr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96990"/>
    <w:rPr>
      <w:vertAlign w:val="superscript"/>
    </w:rPr>
  </w:style>
  <w:style w:type="numbering" w:customStyle="1" w:styleId="Aucuneliste2">
    <w:name w:val="Aucune liste2"/>
    <w:next w:val="NoList"/>
    <w:uiPriority w:val="99"/>
    <w:semiHidden/>
    <w:unhideWhenUsed/>
    <w:rsid w:val="0096177C"/>
  </w:style>
  <w:style w:type="character" w:styleId="Hyperlink">
    <w:name w:val="Hyperlink"/>
    <w:basedOn w:val="DefaultParagraphFont"/>
    <w:uiPriority w:val="99"/>
    <w:unhideWhenUsed/>
    <w:rsid w:val="00D75A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A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egislation-securite.tn/ar/node/56599" TargetMode="External"/><Relationship Id="rId2" Type="http://schemas.openxmlformats.org/officeDocument/2006/relationships/hyperlink" Target="http://www.legislation.tn/sites/default/files/fraction-journal-officiel/2018/2018A/076/Ta20187633.pdf" TargetMode="External"/><Relationship Id="rId1" Type="http://schemas.openxmlformats.org/officeDocument/2006/relationships/hyperlink" Target="https://legislation-securite.tn/ar/node/104345" TargetMode="External"/><Relationship Id="rId4" Type="http://schemas.openxmlformats.org/officeDocument/2006/relationships/hyperlink" Target="http://legislation-securite.tn/ar/node/565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DC04-6C0C-45D9-BB45-FB678A45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2017-09-11T08:21:00Z</cp:lastPrinted>
  <dcterms:created xsi:type="dcterms:W3CDTF">2018-10-12T12:05:00Z</dcterms:created>
  <dcterms:modified xsi:type="dcterms:W3CDTF">2018-10-12T12:05:00Z</dcterms:modified>
</cp:coreProperties>
</file>