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30E96" w14:textId="22076E61" w:rsidR="00804191" w:rsidRPr="00FA6205" w:rsidRDefault="00804191" w:rsidP="00804191">
      <w:pPr>
        <w:bidi/>
        <w:spacing w:after="0" w:line="240" w:lineRule="auto"/>
        <w:ind w:left="284"/>
        <w:jc w:val="both"/>
        <w:rPr>
          <w:rFonts w:ascii="Arial" w:hAnsi="Arial" w:cs="Arial"/>
          <w:b/>
          <w:bCs/>
          <w:sz w:val="24"/>
          <w:szCs w:val="24"/>
          <w:rtl/>
        </w:rPr>
      </w:pPr>
      <w:bookmarkStart w:id="0" w:name="_GoBack"/>
      <w:r w:rsidRPr="00FA6205">
        <w:rPr>
          <w:rFonts w:ascii="Arial" w:hAnsi="Arial" w:cs="Arial"/>
          <w:b/>
          <w:bCs/>
          <w:sz w:val="24"/>
          <w:szCs w:val="24"/>
          <w:rtl/>
        </w:rPr>
        <w:t>أمر حكومي عدد 618 لسنة 2018 مؤرخ في 26 جويلية 2018 يتعلق بإحداث وحدة تصرف حسب الأهداف برئاسة الحكومة لتنفيذ استراتيجية إصلاح وحوكمة المنشآت والمؤسسات العمومية</w:t>
      </w:r>
    </w:p>
    <w:p w14:paraId="5C235FD7" w14:textId="1222430D" w:rsidR="00804191" w:rsidRDefault="00804191" w:rsidP="00804191">
      <w:pPr>
        <w:bidi/>
        <w:spacing w:after="0" w:line="240" w:lineRule="auto"/>
        <w:ind w:left="284"/>
        <w:jc w:val="both"/>
        <w:rPr>
          <w:rFonts w:ascii="Arial" w:hAnsi="Arial" w:cs="Arial"/>
        </w:rPr>
      </w:pPr>
    </w:p>
    <w:p w14:paraId="47730BF6" w14:textId="77777777" w:rsidR="00FA6205" w:rsidRPr="00804191" w:rsidRDefault="00FA6205" w:rsidP="00FA6205">
      <w:pPr>
        <w:bidi/>
        <w:spacing w:after="0" w:line="240" w:lineRule="auto"/>
        <w:ind w:left="284"/>
        <w:jc w:val="both"/>
        <w:rPr>
          <w:rFonts w:ascii="Arial" w:hAnsi="Arial" w:cs="Arial"/>
          <w:rtl/>
        </w:rPr>
      </w:pPr>
    </w:p>
    <w:p w14:paraId="5420A2A8" w14:textId="77777777" w:rsidR="00804191" w:rsidRPr="00804191" w:rsidRDefault="00804191" w:rsidP="00804191">
      <w:pPr>
        <w:bidi/>
        <w:spacing w:after="0" w:line="240" w:lineRule="auto"/>
        <w:ind w:left="284"/>
        <w:jc w:val="both"/>
        <w:rPr>
          <w:rFonts w:ascii="Arial" w:hAnsi="Arial" w:cs="Arial"/>
          <w:rtl/>
        </w:rPr>
      </w:pPr>
      <w:r w:rsidRPr="00804191">
        <w:rPr>
          <w:rFonts w:ascii="Arial" w:hAnsi="Arial" w:cs="Arial"/>
          <w:rtl/>
        </w:rPr>
        <w:t>إن رئيس الحكومة،</w:t>
      </w:r>
    </w:p>
    <w:p w14:paraId="030CE1EC" w14:textId="77777777" w:rsidR="00804191" w:rsidRPr="00804191" w:rsidRDefault="00804191" w:rsidP="00804191">
      <w:pPr>
        <w:bidi/>
        <w:spacing w:after="0" w:line="240" w:lineRule="auto"/>
        <w:ind w:left="284"/>
        <w:jc w:val="both"/>
        <w:rPr>
          <w:rFonts w:ascii="Arial" w:hAnsi="Arial" w:cs="Arial"/>
          <w:rtl/>
        </w:rPr>
      </w:pPr>
    </w:p>
    <w:p w14:paraId="2043DAE0" w14:textId="77777777" w:rsidR="00804191" w:rsidRPr="00804191" w:rsidRDefault="00804191" w:rsidP="00804191">
      <w:pPr>
        <w:bidi/>
        <w:spacing w:after="0" w:line="240" w:lineRule="auto"/>
        <w:ind w:left="284"/>
        <w:jc w:val="both"/>
        <w:rPr>
          <w:rFonts w:ascii="Arial" w:hAnsi="Arial" w:cs="Arial"/>
          <w:rtl/>
        </w:rPr>
      </w:pPr>
      <w:r w:rsidRPr="00804191">
        <w:rPr>
          <w:rFonts w:ascii="Arial" w:hAnsi="Arial" w:cs="Arial"/>
          <w:rtl/>
        </w:rPr>
        <w:t>بعد الاطلاع على الدستور،</w:t>
      </w:r>
    </w:p>
    <w:p w14:paraId="6630896F" w14:textId="77777777" w:rsidR="00804191" w:rsidRPr="00804191" w:rsidRDefault="00804191" w:rsidP="00804191">
      <w:pPr>
        <w:bidi/>
        <w:spacing w:after="0" w:line="240" w:lineRule="auto"/>
        <w:ind w:left="284"/>
        <w:jc w:val="both"/>
        <w:rPr>
          <w:rFonts w:ascii="Arial" w:hAnsi="Arial" w:cs="Arial"/>
          <w:rtl/>
        </w:rPr>
      </w:pPr>
    </w:p>
    <w:p w14:paraId="6F1551CB" w14:textId="77777777" w:rsidR="00804191" w:rsidRPr="00804191" w:rsidRDefault="00804191" w:rsidP="00804191">
      <w:pPr>
        <w:bidi/>
        <w:spacing w:after="0" w:line="240" w:lineRule="auto"/>
        <w:ind w:left="284"/>
        <w:jc w:val="both"/>
        <w:rPr>
          <w:rFonts w:ascii="Arial" w:hAnsi="Arial" w:cs="Arial"/>
          <w:rtl/>
        </w:rPr>
      </w:pPr>
      <w:r w:rsidRPr="00804191">
        <w:rPr>
          <w:rFonts w:ascii="Arial" w:hAnsi="Arial" w:cs="Arial"/>
          <w:rtl/>
        </w:rPr>
        <w:t>وعلى القانون عدد 112 لسنة 1983 المؤرخ في 12 ديسمبر 1983 المتعلق بضبط النظام الأساسي العام لأعوان الدولة والجماعات المحلية والمؤسسات العمومية ذات الصبغة الإدارية، وعلى جميع النصوص التي نقحته أو تممته وخاصة المرسوم عدد 89 لسنة 2011 المؤرخ في 23 سبتمبر 2011،</w:t>
      </w:r>
    </w:p>
    <w:p w14:paraId="1FEFDD39" w14:textId="77777777" w:rsidR="00804191" w:rsidRPr="00804191" w:rsidRDefault="00804191" w:rsidP="00804191">
      <w:pPr>
        <w:bidi/>
        <w:spacing w:after="0" w:line="240" w:lineRule="auto"/>
        <w:ind w:left="284"/>
        <w:jc w:val="both"/>
        <w:rPr>
          <w:rFonts w:ascii="Arial" w:hAnsi="Arial" w:cs="Arial"/>
          <w:rtl/>
        </w:rPr>
      </w:pPr>
    </w:p>
    <w:p w14:paraId="50068C94" w14:textId="77777777" w:rsidR="00804191" w:rsidRPr="00804191" w:rsidRDefault="00804191" w:rsidP="00804191">
      <w:pPr>
        <w:bidi/>
        <w:spacing w:after="0" w:line="240" w:lineRule="auto"/>
        <w:ind w:left="284"/>
        <w:jc w:val="both"/>
        <w:rPr>
          <w:rFonts w:ascii="Arial" w:hAnsi="Arial" w:cs="Arial"/>
          <w:rtl/>
        </w:rPr>
      </w:pPr>
      <w:r w:rsidRPr="00804191">
        <w:rPr>
          <w:rFonts w:ascii="Arial" w:hAnsi="Arial" w:cs="Arial"/>
          <w:rtl/>
        </w:rPr>
        <w:t>وعلى القانون عدد 9 لسنة 1989 المؤرخ في غرة فيفري 1989 المتعلق بالمساهمات والمنشآت والمؤسسات العمومية وعلى جميع النصوص التي نقحته أو تممته وخاصة القانون عدد 36 لسنة 2006 المؤرخ في 12 جوان 2006،</w:t>
      </w:r>
    </w:p>
    <w:p w14:paraId="264BDE70" w14:textId="77777777" w:rsidR="00804191" w:rsidRPr="00804191" w:rsidRDefault="00804191" w:rsidP="00804191">
      <w:pPr>
        <w:bidi/>
        <w:spacing w:after="0" w:line="240" w:lineRule="auto"/>
        <w:ind w:left="284"/>
        <w:jc w:val="both"/>
        <w:rPr>
          <w:rFonts w:ascii="Arial" w:hAnsi="Arial" w:cs="Arial"/>
          <w:rtl/>
        </w:rPr>
      </w:pPr>
    </w:p>
    <w:p w14:paraId="47A12BE7" w14:textId="77777777" w:rsidR="00804191" w:rsidRPr="00804191" w:rsidRDefault="00804191" w:rsidP="00804191">
      <w:pPr>
        <w:bidi/>
        <w:spacing w:after="0" w:line="240" w:lineRule="auto"/>
        <w:ind w:left="284"/>
        <w:jc w:val="both"/>
        <w:rPr>
          <w:rFonts w:ascii="Arial" w:hAnsi="Arial" w:cs="Arial"/>
          <w:rtl/>
        </w:rPr>
      </w:pPr>
      <w:r w:rsidRPr="00804191">
        <w:rPr>
          <w:rFonts w:ascii="Arial" w:hAnsi="Arial" w:cs="Arial"/>
          <w:rtl/>
        </w:rPr>
        <w:t>وعلى القانون عدد 33 لسنة 2015 المؤرخ في 17 أوت 2015 المتعلق بضبط الوظائف المدنية العليا طبقا لأحكام الفصل 92 من الدستور،</w:t>
      </w:r>
    </w:p>
    <w:p w14:paraId="0D1E261F" w14:textId="77777777" w:rsidR="00804191" w:rsidRPr="00804191" w:rsidRDefault="00804191" w:rsidP="00804191">
      <w:pPr>
        <w:bidi/>
        <w:spacing w:after="0" w:line="240" w:lineRule="auto"/>
        <w:ind w:left="284"/>
        <w:jc w:val="both"/>
        <w:rPr>
          <w:rFonts w:ascii="Arial" w:hAnsi="Arial" w:cs="Arial"/>
          <w:rtl/>
        </w:rPr>
      </w:pPr>
    </w:p>
    <w:p w14:paraId="58A927A3" w14:textId="77777777" w:rsidR="00804191" w:rsidRPr="00804191" w:rsidRDefault="00804191" w:rsidP="00804191">
      <w:pPr>
        <w:bidi/>
        <w:spacing w:after="0" w:line="240" w:lineRule="auto"/>
        <w:ind w:left="284"/>
        <w:jc w:val="both"/>
        <w:rPr>
          <w:rFonts w:ascii="Arial" w:hAnsi="Arial" w:cs="Arial"/>
          <w:rtl/>
        </w:rPr>
      </w:pPr>
      <w:r w:rsidRPr="00804191">
        <w:rPr>
          <w:rFonts w:ascii="Arial" w:hAnsi="Arial" w:cs="Arial"/>
          <w:rtl/>
        </w:rPr>
        <w:t>وعلى الأمر عدد 400 لسنة 1969 المؤرخ في 7 نوفمبر 1969 المتعلق بإحداث وزارة أولى وضبط مهام الوزير الأول،</w:t>
      </w:r>
    </w:p>
    <w:p w14:paraId="6C6270C7" w14:textId="77777777" w:rsidR="00804191" w:rsidRPr="00804191" w:rsidRDefault="00804191" w:rsidP="00804191">
      <w:pPr>
        <w:bidi/>
        <w:spacing w:after="0" w:line="240" w:lineRule="auto"/>
        <w:ind w:left="284"/>
        <w:jc w:val="both"/>
        <w:rPr>
          <w:rFonts w:ascii="Arial" w:hAnsi="Arial" w:cs="Arial"/>
          <w:rtl/>
        </w:rPr>
      </w:pPr>
    </w:p>
    <w:p w14:paraId="178D76F6" w14:textId="77777777" w:rsidR="00804191" w:rsidRPr="00804191" w:rsidRDefault="00804191" w:rsidP="00804191">
      <w:pPr>
        <w:bidi/>
        <w:spacing w:after="0" w:line="240" w:lineRule="auto"/>
        <w:ind w:left="284"/>
        <w:jc w:val="both"/>
        <w:rPr>
          <w:rFonts w:ascii="Arial" w:hAnsi="Arial" w:cs="Arial"/>
          <w:rtl/>
        </w:rPr>
      </w:pPr>
      <w:r w:rsidRPr="00804191">
        <w:rPr>
          <w:rFonts w:ascii="Arial" w:hAnsi="Arial" w:cs="Arial"/>
          <w:rtl/>
        </w:rPr>
        <w:t>وعلى الأمر عدد 118 لسنة 1970 المؤرخ في 11 أفريل 1970 المتعلق بتنظيم مصالح الوزارة الأولى وعلى جميع النصوص التي نقحته أو تممته وخاصة الأمر عدد 1311 لسنة 1987 المؤرخ في 5 ديسمبر 1987،</w:t>
      </w:r>
    </w:p>
    <w:p w14:paraId="291967CD" w14:textId="77777777" w:rsidR="00804191" w:rsidRPr="00804191" w:rsidRDefault="00804191" w:rsidP="00804191">
      <w:pPr>
        <w:bidi/>
        <w:spacing w:after="0" w:line="240" w:lineRule="auto"/>
        <w:ind w:left="284"/>
        <w:jc w:val="both"/>
        <w:rPr>
          <w:rFonts w:ascii="Arial" w:hAnsi="Arial" w:cs="Arial"/>
          <w:rtl/>
        </w:rPr>
      </w:pPr>
    </w:p>
    <w:p w14:paraId="4EAFF24C" w14:textId="77777777" w:rsidR="00804191" w:rsidRPr="00804191" w:rsidRDefault="00804191" w:rsidP="00804191">
      <w:pPr>
        <w:bidi/>
        <w:spacing w:after="0" w:line="240" w:lineRule="auto"/>
        <w:ind w:left="284"/>
        <w:jc w:val="both"/>
        <w:rPr>
          <w:rFonts w:ascii="Arial" w:hAnsi="Arial" w:cs="Arial"/>
          <w:rtl/>
        </w:rPr>
      </w:pPr>
      <w:r w:rsidRPr="00804191">
        <w:rPr>
          <w:rFonts w:ascii="Arial" w:hAnsi="Arial" w:cs="Arial"/>
          <w:rtl/>
        </w:rPr>
        <w:t>وعلى الأمر عدد 83 لسنة 1995 المؤرخ في 16 جانفي 1995 المتعلق بممارسة أعوان الدولة والجماعات المحلية والمؤسسات العمومية ذات الصبغة الإدارية والمنشآت العمومية بعنوان مهني لنشاط خاص بمقابل كما تم تنقيحه وإتمامه بالأمر عدد 3804 لسنة 2013 المؤرخ في 18 سبتمبر 2013،</w:t>
      </w:r>
    </w:p>
    <w:p w14:paraId="4EEF2ABF" w14:textId="77777777" w:rsidR="00804191" w:rsidRPr="00804191" w:rsidRDefault="00804191" w:rsidP="00804191">
      <w:pPr>
        <w:bidi/>
        <w:spacing w:after="0" w:line="240" w:lineRule="auto"/>
        <w:ind w:left="284"/>
        <w:jc w:val="both"/>
        <w:rPr>
          <w:rFonts w:ascii="Arial" w:hAnsi="Arial" w:cs="Arial"/>
          <w:rtl/>
        </w:rPr>
      </w:pPr>
    </w:p>
    <w:p w14:paraId="4847B2C2" w14:textId="77777777" w:rsidR="00804191" w:rsidRPr="00804191" w:rsidRDefault="00804191" w:rsidP="00804191">
      <w:pPr>
        <w:bidi/>
        <w:spacing w:after="0" w:line="240" w:lineRule="auto"/>
        <w:ind w:left="284"/>
        <w:jc w:val="both"/>
        <w:rPr>
          <w:rFonts w:ascii="Arial" w:hAnsi="Arial" w:cs="Arial"/>
          <w:rtl/>
        </w:rPr>
      </w:pPr>
      <w:r w:rsidRPr="00804191">
        <w:rPr>
          <w:rFonts w:ascii="Arial" w:hAnsi="Arial" w:cs="Arial"/>
          <w:rtl/>
        </w:rPr>
        <w:t>وعلى الأمر عدد 49 لسنة 1996 المؤرخ في 16 جانفي 1996 المتعلق بضبط محتوى مخططات تأهيل الإدارة وطريقة إعدادها وإنجازها ومتابعتها،</w:t>
      </w:r>
    </w:p>
    <w:p w14:paraId="01A1A05C" w14:textId="77777777" w:rsidR="00804191" w:rsidRPr="00804191" w:rsidRDefault="00804191" w:rsidP="00804191">
      <w:pPr>
        <w:bidi/>
        <w:spacing w:after="0" w:line="240" w:lineRule="auto"/>
        <w:ind w:left="284"/>
        <w:jc w:val="both"/>
        <w:rPr>
          <w:rFonts w:ascii="Arial" w:hAnsi="Arial" w:cs="Arial"/>
          <w:rtl/>
        </w:rPr>
      </w:pPr>
    </w:p>
    <w:p w14:paraId="3091A1C5" w14:textId="77777777" w:rsidR="00804191" w:rsidRPr="00804191" w:rsidRDefault="00804191" w:rsidP="00804191">
      <w:pPr>
        <w:bidi/>
        <w:spacing w:after="0" w:line="240" w:lineRule="auto"/>
        <w:ind w:left="284"/>
        <w:jc w:val="both"/>
        <w:rPr>
          <w:rFonts w:ascii="Arial" w:hAnsi="Arial" w:cs="Arial"/>
          <w:rtl/>
        </w:rPr>
      </w:pPr>
      <w:r w:rsidRPr="00804191">
        <w:rPr>
          <w:rFonts w:ascii="Arial" w:hAnsi="Arial" w:cs="Arial"/>
          <w:rtl/>
        </w:rPr>
        <w:t>وعلى الأمر عدد 1236 لسنة 1996 المؤرخ في 6 جويلية 1996 المتعلق بإحداث وحدات التصرف حسب الأهداف،</w:t>
      </w:r>
    </w:p>
    <w:p w14:paraId="5DF7CCD2" w14:textId="77777777" w:rsidR="00804191" w:rsidRPr="00804191" w:rsidRDefault="00804191" w:rsidP="00804191">
      <w:pPr>
        <w:bidi/>
        <w:spacing w:after="0" w:line="240" w:lineRule="auto"/>
        <w:ind w:left="284"/>
        <w:jc w:val="both"/>
        <w:rPr>
          <w:rFonts w:ascii="Arial" w:hAnsi="Arial" w:cs="Arial"/>
          <w:rtl/>
        </w:rPr>
      </w:pPr>
    </w:p>
    <w:p w14:paraId="067979DC" w14:textId="77777777" w:rsidR="00804191" w:rsidRPr="00804191" w:rsidRDefault="00804191" w:rsidP="00804191">
      <w:pPr>
        <w:bidi/>
        <w:spacing w:after="0" w:line="240" w:lineRule="auto"/>
        <w:ind w:left="284"/>
        <w:jc w:val="both"/>
        <w:rPr>
          <w:rFonts w:ascii="Arial" w:hAnsi="Arial" w:cs="Arial"/>
          <w:rtl/>
        </w:rPr>
      </w:pPr>
      <w:r w:rsidRPr="00804191">
        <w:rPr>
          <w:rFonts w:ascii="Arial" w:hAnsi="Arial" w:cs="Arial"/>
          <w:rtl/>
        </w:rPr>
        <w:t>وعلى الأمر عدد 1875 لسنة 1998 المؤرخ في 28 سبتمبر 1998 المتعلق بضبط الشروط والإجراءات المتعلقة بإسناد الموظفين العموميين ترخيصا لممارسة نشاط خاص له علاقة مباشرة بمهامهم،</w:t>
      </w:r>
    </w:p>
    <w:p w14:paraId="7D449561" w14:textId="77777777" w:rsidR="00804191" w:rsidRPr="00804191" w:rsidRDefault="00804191" w:rsidP="00804191">
      <w:pPr>
        <w:bidi/>
        <w:spacing w:after="0" w:line="240" w:lineRule="auto"/>
        <w:ind w:left="284"/>
        <w:jc w:val="both"/>
        <w:rPr>
          <w:rFonts w:ascii="Arial" w:hAnsi="Arial" w:cs="Arial"/>
          <w:rtl/>
        </w:rPr>
      </w:pPr>
    </w:p>
    <w:p w14:paraId="4B23ADBD" w14:textId="77777777" w:rsidR="00804191" w:rsidRPr="00804191" w:rsidRDefault="00804191" w:rsidP="00804191">
      <w:pPr>
        <w:bidi/>
        <w:spacing w:after="0" w:line="240" w:lineRule="auto"/>
        <w:ind w:left="284"/>
        <w:jc w:val="both"/>
        <w:rPr>
          <w:rFonts w:ascii="Arial" w:hAnsi="Arial" w:cs="Arial"/>
          <w:rtl/>
        </w:rPr>
      </w:pPr>
      <w:r w:rsidRPr="00804191">
        <w:rPr>
          <w:rFonts w:ascii="Arial" w:hAnsi="Arial" w:cs="Arial"/>
          <w:rtl/>
        </w:rPr>
        <w:t>وعلى الأمر عدد 2131 لسنة 2002 المؤرخ في 30 سبتمبر 2002 المتعلق بإحداث هياكل بالوزارة الأولى كما تم تنقيحه بالأمر عدد 5093 لسنة 2013 المؤرخ في 22 نوفمبر 2013 المتعلق بهيئة مراقبي الدولة برئاسة الحكومة وبضبط النظام الأساسي الخاص بأعضائها،</w:t>
      </w:r>
    </w:p>
    <w:p w14:paraId="32CCFD1C" w14:textId="77777777" w:rsidR="00804191" w:rsidRPr="00804191" w:rsidRDefault="00804191" w:rsidP="00804191">
      <w:pPr>
        <w:bidi/>
        <w:spacing w:after="0" w:line="240" w:lineRule="auto"/>
        <w:ind w:left="284"/>
        <w:jc w:val="both"/>
        <w:rPr>
          <w:rFonts w:ascii="Arial" w:hAnsi="Arial" w:cs="Arial"/>
          <w:rtl/>
        </w:rPr>
      </w:pPr>
    </w:p>
    <w:p w14:paraId="7D16DFA7" w14:textId="77777777" w:rsidR="00804191" w:rsidRPr="00804191" w:rsidRDefault="00804191" w:rsidP="00804191">
      <w:pPr>
        <w:bidi/>
        <w:spacing w:after="0" w:line="240" w:lineRule="auto"/>
        <w:ind w:left="284"/>
        <w:jc w:val="both"/>
        <w:rPr>
          <w:rFonts w:ascii="Arial" w:hAnsi="Arial" w:cs="Arial"/>
          <w:rtl/>
        </w:rPr>
      </w:pPr>
      <w:r w:rsidRPr="00804191">
        <w:rPr>
          <w:rFonts w:ascii="Arial" w:hAnsi="Arial" w:cs="Arial"/>
          <w:rtl/>
        </w:rPr>
        <w:t xml:space="preserve">وعلى الأمر عدد 1245 لسنة 2006 المؤرخ في 24 أفريل 2006 المتعلق بضبط نظام إسناد الخطط الوظيفية بالإدارة المركزية والإعفاء منها، </w:t>
      </w:r>
    </w:p>
    <w:p w14:paraId="718F0A9E" w14:textId="77777777" w:rsidR="00804191" w:rsidRPr="00804191" w:rsidRDefault="00804191" w:rsidP="00804191">
      <w:pPr>
        <w:bidi/>
        <w:spacing w:after="0" w:line="240" w:lineRule="auto"/>
        <w:ind w:left="284"/>
        <w:jc w:val="both"/>
        <w:rPr>
          <w:rFonts w:ascii="Arial" w:hAnsi="Arial" w:cs="Arial"/>
          <w:rtl/>
        </w:rPr>
      </w:pPr>
    </w:p>
    <w:p w14:paraId="17974078" w14:textId="77777777" w:rsidR="00804191" w:rsidRPr="00804191" w:rsidRDefault="00804191" w:rsidP="00804191">
      <w:pPr>
        <w:bidi/>
        <w:spacing w:after="0" w:line="240" w:lineRule="auto"/>
        <w:ind w:left="284"/>
        <w:jc w:val="both"/>
        <w:rPr>
          <w:rFonts w:ascii="Arial" w:hAnsi="Arial" w:cs="Arial"/>
          <w:rtl/>
        </w:rPr>
      </w:pPr>
      <w:r w:rsidRPr="00804191">
        <w:rPr>
          <w:rFonts w:ascii="Arial" w:hAnsi="Arial" w:cs="Arial"/>
          <w:rtl/>
        </w:rPr>
        <w:t xml:space="preserve">وعلى الأمر الرئاسي عدد 107 لسنة 2016 المؤرخ في 27 أوت 2016 المتعلق بتسمية رئيس الحكومة وأعضائها، </w:t>
      </w:r>
    </w:p>
    <w:p w14:paraId="2090F2D1" w14:textId="77777777" w:rsidR="00804191" w:rsidRPr="00804191" w:rsidRDefault="00804191" w:rsidP="00804191">
      <w:pPr>
        <w:bidi/>
        <w:spacing w:after="0" w:line="240" w:lineRule="auto"/>
        <w:ind w:left="284"/>
        <w:jc w:val="both"/>
        <w:rPr>
          <w:rFonts w:ascii="Arial" w:hAnsi="Arial" w:cs="Arial"/>
          <w:rtl/>
        </w:rPr>
      </w:pPr>
    </w:p>
    <w:p w14:paraId="73C010BE" w14:textId="77777777" w:rsidR="00804191" w:rsidRPr="00804191" w:rsidRDefault="00804191" w:rsidP="00804191">
      <w:pPr>
        <w:bidi/>
        <w:spacing w:after="0" w:line="240" w:lineRule="auto"/>
        <w:ind w:left="284"/>
        <w:jc w:val="both"/>
        <w:rPr>
          <w:rFonts w:ascii="Arial" w:hAnsi="Arial" w:cs="Arial"/>
          <w:rtl/>
        </w:rPr>
      </w:pPr>
      <w:r w:rsidRPr="00804191">
        <w:rPr>
          <w:rFonts w:ascii="Arial" w:hAnsi="Arial" w:cs="Arial"/>
          <w:rtl/>
        </w:rPr>
        <w:t>وعلى الأمر الرئاسي عدد 124 لسنة 2017 المؤرخ في 12 سبتمبر 2017 المتعلق بتسمية أعضاء بالحكومة،</w:t>
      </w:r>
    </w:p>
    <w:p w14:paraId="2A4F3A8B" w14:textId="77777777" w:rsidR="00804191" w:rsidRPr="00804191" w:rsidRDefault="00804191" w:rsidP="00804191">
      <w:pPr>
        <w:bidi/>
        <w:spacing w:after="0" w:line="240" w:lineRule="auto"/>
        <w:ind w:left="284"/>
        <w:jc w:val="both"/>
        <w:rPr>
          <w:rFonts w:ascii="Arial" w:hAnsi="Arial" w:cs="Arial"/>
          <w:rtl/>
        </w:rPr>
      </w:pPr>
    </w:p>
    <w:p w14:paraId="3C85A12A" w14:textId="77777777" w:rsidR="00804191" w:rsidRPr="00804191" w:rsidRDefault="00804191" w:rsidP="00804191">
      <w:pPr>
        <w:bidi/>
        <w:spacing w:after="0" w:line="240" w:lineRule="auto"/>
        <w:ind w:left="284"/>
        <w:jc w:val="both"/>
        <w:rPr>
          <w:rFonts w:ascii="Arial" w:hAnsi="Arial" w:cs="Arial"/>
          <w:rtl/>
        </w:rPr>
      </w:pPr>
      <w:r w:rsidRPr="00804191">
        <w:rPr>
          <w:rFonts w:ascii="Arial" w:hAnsi="Arial" w:cs="Arial"/>
          <w:rtl/>
        </w:rPr>
        <w:t>وعلى الأمر الرئاسي عدد 247 لسنة 2017 المؤرخ في 25 نوفمبر 2017 المتعلق بتسمية عضوين بالحكومة،</w:t>
      </w:r>
    </w:p>
    <w:p w14:paraId="6D84AAB6" w14:textId="77777777" w:rsidR="00804191" w:rsidRPr="00804191" w:rsidRDefault="00804191" w:rsidP="00804191">
      <w:pPr>
        <w:bidi/>
        <w:spacing w:after="0" w:line="240" w:lineRule="auto"/>
        <w:ind w:left="284"/>
        <w:jc w:val="both"/>
        <w:rPr>
          <w:rFonts w:ascii="Arial" w:hAnsi="Arial" w:cs="Arial"/>
          <w:rtl/>
        </w:rPr>
      </w:pPr>
    </w:p>
    <w:p w14:paraId="1595FBE2" w14:textId="77777777" w:rsidR="00804191" w:rsidRPr="00804191" w:rsidRDefault="00804191" w:rsidP="00804191">
      <w:pPr>
        <w:bidi/>
        <w:spacing w:after="0" w:line="240" w:lineRule="auto"/>
        <w:ind w:left="284"/>
        <w:jc w:val="both"/>
        <w:rPr>
          <w:rFonts w:ascii="Arial" w:hAnsi="Arial" w:cs="Arial"/>
          <w:rtl/>
        </w:rPr>
      </w:pPr>
      <w:r w:rsidRPr="00804191">
        <w:rPr>
          <w:rFonts w:ascii="Arial" w:hAnsi="Arial" w:cs="Arial"/>
          <w:rtl/>
        </w:rPr>
        <w:t>وعلى رأي المحكمة الإدارية،</w:t>
      </w:r>
    </w:p>
    <w:p w14:paraId="35ECD901" w14:textId="77777777" w:rsidR="00804191" w:rsidRPr="00804191" w:rsidRDefault="00804191" w:rsidP="00804191">
      <w:pPr>
        <w:bidi/>
        <w:spacing w:after="0" w:line="240" w:lineRule="auto"/>
        <w:ind w:left="284"/>
        <w:jc w:val="both"/>
        <w:rPr>
          <w:rFonts w:ascii="Arial" w:hAnsi="Arial" w:cs="Arial"/>
          <w:rtl/>
        </w:rPr>
      </w:pPr>
    </w:p>
    <w:p w14:paraId="5A4DD547" w14:textId="77777777" w:rsidR="00804191" w:rsidRPr="00804191" w:rsidRDefault="00804191" w:rsidP="00804191">
      <w:pPr>
        <w:bidi/>
        <w:spacing w:after="0" w:line="240" w:lineRule="auto"/>
        <w:ind w:left="284"/>
        <w:jc w:val="both"/>
        <w:rPr>
          <w:rFonts w:ascii="Arial" w:hAnsi="Arial" w:cs="Arial"/>
          <w:rtl/>
        </w:rPr>
      </w:pPr>
      <w:r w:rsidRPr="00804191">
        <w:rPr>
          <w:rFonts w:ascii="Arial" w:hAnsi="Arial" w:cs="Arial"/>
          <w:rtl/>
        </w:rPr>
        <w:t>وبعد مداولة مجلس الوزراء</w:t>
      </w:r>
      <w:r w:rsidRPr="00804191">
        <w:rPr>
          <w:rFonts w:ascii="Arial" w:hAnsi="Arial" w:cs="Arial"/>
        </w:rPr>
        <w:t>.</w:t>
      </w:r>
    </w:p>
    <w:p w14:paraId="76FBDD6E" w14:textId="77777777" w:rsidR="00804191" w:rsidRPr="00804191" w:rsidRDefault="00804191" w:rsidP="00804191">
      <w:pPr>
        <w:bidi/>
        <w:spacing w:after="0" w:line="240" w:lineRule="auto"/>
        <w:ind w:left="284"/>
        <w:jc w:val="both"/>
        <w:rPr>
          <w:rFonts w:ascii="Arial" w:hAnsi="Arial" w:cs="Arial"/>
          <w:rtl/>
        </w:rPr>
      </w:pPr>
    </w:p>
    <w:p w14:paraId="376AC098" w14:textId="77777777" w:rsidR="00804191" w:rsidRPr="00804191" w:rsidRDefault="00804191" w:rsidP="00804191">
      <w:pPr>
        <w:bidi/>
        <w:spacing w:after="0" w:line="240" w:lineRule="auto"/>
        <w:ind w:left="284"/>
        <w:jc w:val="both"/>
        <w:rPr>
          <w:rFonts w:ascii="Arial" w:hAnsi="Arial" w:cs="Arial"/>
          <w:rtl/>
        </w:rPr>
      </w:pPr>
      <w:r w:rsidRPr="00804191">
        <w:rPr>
          <w:rFonts w:ascii="Arial" w:hAnsi="Arial" w:cs="Arial"/>
          <w:rtl/>
        </w:rPr>
        <w:t>يصدر الأمر الحكومي الآتي نصه</w:t>
      </w:r>
      <w:r w:rsidRPr="00804191">
        <w:rPr>
          <w:rFonts w:ascii="Arial" w:hAnsi="Arial" w:cs="Arial"/>
        </w:rPr>
        <w:t>:</w:t>
      </w:r>
    </w:p>
    <w:p w14:paraId="156B55F9" w14:textId="77777777" w:rsidR="00804191" w:rsidRPr="00804191" w:rsidRDefault="00804191" w:rsidP="00804191">
      <w:pPr>
        <w:bidi/>
        <w:spacing w:after="0" w:line="240" w:lineRule="auto"/>
        <w:ind w:left="284"/>
        <w:jc w:val="both"/>
        <w:rPr>
          <w:rFonts w:ascii="Arial" w:hAnsi="Arial" w:cs="Arial"/>
          <w:rtl/>
        </w:rPr>
      </w:pPr>
    </w:p>
    <w:p w14:paraId="51CDE143" w14:textId="7A89EE50" w:rsidR="00804191" w:rsidRPr="00804191" w:rsidRDefault="00804191" w:rsidP="00804191">
      <w:pPr>
        <w:bidi/>
        <w:spacing w:after="0" w:line="240" w:lineRule="auto"/>
        <w:ind w:left="284"/>
        <w:jc w:val="both"/>
        <w:rPr>
          <w:rFonts w:ascii="Arial" w:hAnsi="Arial" w:cs="Arial"/>
          <w:rtl/>
        </w:rPr>
      </w:pPr>
      <w:r w:rsidRPr="005C330E">
        <w:rPr>
          <w:rFonts w:ascii="Arial" w:hAnsi="Arial" w:cs="Arial"/>
          <w:b/>
          <w:bCs/>
          <w:rtl/>
        </w:rPr>
        <w:lastRenderedPageBreak/>
        <w:t>الفصل الأول</w:t>
      </w:r>
      <w:r w:rsidR="005C330E" w:rsidRPr="005C330E">
        <w:rPr>
          <w:rFonts w:ascii="Arial" w:hAnsi="Arial" w:cs="Arial" w:hint="cs"/>
          <w:b/>
          <w:bCs/>
          <w:rtl/>
        </w:rPr>
        <w:t xml:space="preserve"> </w:t>
      </w:r>
      <w:r w:rsidR="005C330E" w:rsidRPr="005C330E">
        <w:rPr>
          <w:rFonts w:ascii="Arial" w:hAnsi="Arial" w:cs="Arial"/>
          <w:b/>
          <w:bCs/>
          <w:rtl/>
        </w:rPr>
        <w:t>–</w:t>
      </w:r>
      <w:r w:rsidR="005C330E">
        <w:rPr>
          <w:rFonts w:ascii="Arial" w:hAnsi="Arial" w:cs="Arial" w:hint="cs"/>
          <w:rtl/>
        </w:rPr>
        <w:t xml:space="preserve"> </w:t>
      </w:r>
      <w:r w:rsidRPr="00804191">
        <w:rPr>
          <w:rFonts w:ascii="Arial" w:hAnsi="Arial" w:cs="Arial"/>
          <w:rtl/>
        </w:rPr>
        <w:t>تحدث برئاسة الحكومة وحدة تصرف حسب الأهداف، توضع تحت السلطة المباشرة لرئيس الحكومة أو من ينوبه، لإنجاز استراتيجية إصلاح وحوكمة المنشآت والمؤسسات العمومية</w:t>
      </w:r>
      <w:r w:rsidRPr="00804191">
        <w:rPr>
          <w:rFonts w:ascii="Arial" w:hAnsi="Arial" w:cs="Arial"/>
        </w:rPr>
        <w:t>.</w:t>
      </w:r>
    </w:p>
    <w:p w14:paraId="62479CD5" w14:textId="77777777" w:rsidR="00804191" w:rsidRPr="00804191" w:rsidRDefault="00804191" w:rsidP="00804191">
      <w:pPr>
        <w:bidi/>
        <w:spacing w:after="0" w:line="240" w:lineRule="auto"/>
        <w:ind w:left="284"/>
        <w:jc w:val="both"/>
        <w:rPr>
          <w:rFonts w:ascii="Arial" w:hAnsi="Arial" w:cs="Arial"/>
          <w:rtl/>
        </w:rPr>
      </w:pPr>
    </w:p>
    <w:p w14:paraId="70587AE2" w14:textId="10438994" w:rsidR="00804191" w:rsidRPr="00804191" w:rsidRDefault="00804191" w:rsidP="005C330E">
      <w:pPr>
        <w:bidi/>
        <w:spacing w:before="120" w:after="0" w:line="240" w:lineRule="auto"/>
        <w:ind w:left="284"/>
        <w:jc w:val="both"/>
        <w:rPr>
          <w:rFonts w:ascii="Arial" w:hAnsi="Arial" w:cs="Arial"/>
          <w:rtl/>
        </w:rPr>
      </w:pPr>
      <w:r w:rsidRPr="005C330E">
        <w:rPr>
          <w:rFonts w:ascii="Arial" w:hAnsi="Arial" w:cs="Arial"/>
          <w:b/>
          <w:bCs/>
          <w:rtl/>
        </w:rPr>
        <w:t xml:space="preserve">الفصل </w:t>
      </w:r>
      <w:r w:rsidR="005C330E" w:rsidRPr="005C330E">
        <w:rPr>
          <w:rFonts w:ascii="Arial" w:hAnsi="Arial" w:cs="Arial" w:hint="cs"/>
          <w:b/>
          <w:bCs/>
          <w:rtl/>
        </w:rPr>
        <w:t xml:space="preserve">2 </w:t>
      </w:r>
      <w:r w:rsidR="005C330E" w:rsidRPr="005C330E">
        <w:rPr>
          <w:rFonts w:ascii="Arial" w:hAnsi="Arial" w:cs="Arial"/>
          <w:b/>
          <w:bCs/>
          <w:rtl/>
        </w:rPr>
        <w:t>–</w:t>
      </w:r>
      <w:r w:rsidRPr="00804191">
        <w:rPr>
          <w:rFonts w:ascii="Arial" w:hAnsi="Arial" w:cs="Arial"/>
          <w:rtl/>
        </w:rPr>
        <w:t xml:space="preserve"> تهدف استراتيجية إصلاح وحوكمة المؤسسات والمنشآت العمومية إلى تجسيم التوجهات الوطنية الرامية لحوكمة التصرف في المؤسسات والمنشآت العمومية ودعم دورها في التنمية الاقتصادية والاجتماعية</w:t>
      </w:r>
      <w:r w:rsidRPr="00804191">
        <w:rPr>
          <w:rFonts w:ascii="Arial" w:hAnsi="Arial" w:cs="Arial"/>
        </w:rPr>
        <w:t>.</w:t>
      </w:r>
    </w:p>
    <w:p w14:paraId="791F25CF" w14:textId="77777777" w:rsidR="00804191" w:rsidRPr="00804191" w:rsidRDefault="00804191" w:rsidP="005C330E">
      <w:pPr>
        <w:bidi/>
        <w:spacing w:before="120" w:after="0" w:line="240" w:lineRule="auto"/>
        <w:ind w:left="284"/>
        <w:jc w:val="both"/>
        <w:rPr>
          <w:rFonts w:ascii="Arial" w:hAnsi="Arial" w:cs="Arial"/>
          <w:rtl/>
        </w:rPr>
      </w:pPr>
      <w:r w:rsidRPr="00804191">
        <w:rPr>
          <w:rFonts w:ascii="Arial" w:hAnsi="Arial" w:cs="Arial"/>
          <w:rtl/>
        </w:rPr>
        <w:t>وتنقسم هذه الاستراتيجية إلى تسعة عشر (19) مشروعا وثمانية وخمسين (58) مشروعا فرعيا</w:t>
      </w:r>
      <w:r w:rsidRPr="00804191">
        <w:rPr>
          <w:rFonts w:ascii="Arial" w:hAnsi="Arial" w:cs="Arial"/>
        </w:rPr>
        <w:t>.</w:t>
      </w:r>
    </w:p>
    <w:p w14:paraId="3AFA7BB9" w14:textId="77777777" w:rsidR="00804191" w:rsidRPr="005C330E" w:rsidRDefault="00804191" w:rsidP="00804191">
      <w:pPr>
        <w:bidi/>
        <w:spacing w:after="0" w:line="240" w:lineRule="auto"/>
        <w:ind w:left="284"/>
        <w:jc w:val="both"/>
        <w:rPr>
          <w:rFonts w:ascii="Arial" w:hAnsi="Arial" w:cs="Arial"/>
          <w:b/>
          <w:bCs/>
          <w:rtl/>
        </w:rPr>
      </w:pPr>
    </w:p>
    <w:p w14:paraId="3669360F" w14:textId="11891DCF" w:rsidR="00804191" w:rsidRPr="00804191" w:rsidRDefault="00804191" w:rsidP="005C330E">
      <w:pPr>
        <w:bidi/>
        <w:spacing w:before="120" w:after="0" w:line="240" w:lineRule="auto"/>
        <w:ind w:left="284"/>
        <w:jc w:val="both"/>
        <w:rPr>
          <w:rFonts w:ascii="Arial" w:hAnsi="Arial" w:cs="Arial"/>
          <w:rtl/>
        </w:rPr>
      </w:pPr>
      <w:r w:rsidRPr="005C330E">
        <w:rPr>
          <w:rFonts w:ascii="Arial" w:hAnsi="Arial" w:cs="Arial"/>
          <w:b/>
          <w:bCs/>
          <w:rtl/>
        </w:rPr>
        <w:t xml:space="preserve">الفصل </w:t>
      </w:r>
      <w:r w:rsidR="005C330E" w:rsidRPr="005C330E">
        <w:rPr>
          <w:rFonts w:ascii="Arial" w:hAnsi="Arial" w:cs="Arial" w:hint="cs"/>
          <w:b/>
          <w:bCs/>
          <w:rtl/>
        </w:rPr>
        <w:t xml:space="preserve">3 </w:t>
      </w:r>
      <w:r w:rsidR="005C330E" w:rsidRPr="005C330E">
        <w:rPr>
          <w:rFonts w:ascii="Arial" w:hAnsi="Arial" w:cs="Arial"/>
          <w:b/>
          <w:bCs/>
          <w:rtl/>
        </w:rPr>
        <w:t>–</w:t>
      </w:r>
      <w:r w:rsidRPr="00804191">
        <w:rPr>
          <w:rFonts w:ascii="Arial" w:hAnsi="Arial" w:cs="Arial"/>
          <w:rtl/>
        </w:rPr>
        <w:t xml:space="preserve"> يمكن بالنسبة لكل مشروع أو مشروع فرعي منصوص عليه بالفصل الثاني من هذا الأمر الحكومي إحداث لجنة للمشروع يشرف عليها رئيس مشروع، ولهذا الغرض فهي مكلفة بما يلي</w:t>
      </w:r>
      <w:r w:rsidRPr="00804191">
        <w:rPr>
          <w:rFonts w:ascii="Arial" w:hAnsi="Arial" w:cs="Arial"/>
        </w:rPr>
        <w:t>:</w:t>
      </w:r>
    </w:p>
    <w:p w14:paraId="5B2E15CA" w14:textId="54493C94" w:rsidR="00804191" w:rsidRPr="005C330E" w:rsidRDefault="00804191" w:rsidP="005C330E">
      <w:pPr>
        <w:pStyle w:val="ListParagraph"/>
        <w:numPr>
          <w:ilvl w:val="0"/>
          <w:numId w:val="22"/>
        </w:numPr>
        <w:bidi/>
        <w:spacing w:before="120" w:after="0" w:line="240" w:lineRule="auto"/>
        <w:ind w:left="927"/>
        <w:jc w:val="both"/>
        <w:rPr>
          <w:rFonts w:ascii="Arial" w:hAnsi="Arial" w:cs="Arial"/>
          <w:rtl/>
        </w:rPr>
      </w:pPr>
      <w:r w:rsidRPr="005C330E">
        <w:rPr>
          <w:rFonts w:ascii="Arial" w:hAnsi="Arial" w:cs="Arial"/>
          <w:rtl/>
        </w:rPr>
        <w:t>تحديد منهجية وصيغ تنفيذ المشروع،</w:t>
      </w:r>
    </w:p>
    <w:p w14:paraId="28D25354" w14:textId="18A5E451" w:rsidR="00804191" w:rsidRPr="005C330E" w:rsidRDefault="00804191" w:rsidP="005C330E">
      <w:pPr>
        <w:pStyle w:val="ListParagraph"/>
        <w:numPr>
          <w:ilvl w:val="0"/>
          <w:numId w:val="22"/>
        </w:numPr>
        <w:bidi/>
        <w:spacing w:before="120" w:after="0" w:line="240" w:lineRule="auto"/>
        <w:ind w:left="927"/>
        <w:jc w:val="both"/>
        <w:rPr>
          <w:rFonts w:ascii="Arial" w:hAnsi="Arial" w:cs="Arial"/>
          <w:rtl/>
        </w:rPr>
      </w:pPr>
      <w:r w:rsidRPr="005C330E">
        <w:rPr>
          <w:rFonts w:ascii="Arial" w:hAnsi="Arial" w:cs="Arial"/>
          <w:rtl/>
        </w:rPr>
        <w:t>تنفيذ المشروع والمصادقة على التقارير الدورية المعدة في الغرض قبل إحالتها إلى وحدة التصرف حسب الأهداف لتنفيذ استراتيجية إصلاح وحوكمة المنشآت والمؤسسات العمومية المنصوص عليها بهذا الأمر الحكومي</w:t>
      </w:r>
      <w:r w:rsidRPr="005C330E">
        <w:rPr>
          <w:rFonts w:ascii="Arial" w:hAnsi="Arial" w:cs="Arial"/>
        </w:rPr>
        <w:t>.</w:t>
      </w:r>
    </w:p>
    <w:p w14:paraId="785472E7" w14:textId="77777777" w:rsidR="00804191" w:rsidRPr="00804191" w:rsidRDefault="00804191" w:rsidP="005C330E">
      <w:pPr>
        <w:bidi/>
        <w:spacing w:before="120" w:after="0" w:line="240" w:lineRule="auto"/>
        <w:ind w:left="284"/>
        <w:jc w:val="both"/>
        <w:rPr>
          <w:rFonts w:ascii="Arial" w:hAnsi="Arial" w:cs="Arial"/>
          <w:rtl/>
        </w:rPr>
      </w:pPr>
      <w:r w:rsidRPr="00804191">
        <w:rPr>
          <w:rFonts w:ascii="Arial" w:hAnsi="Arial" w:cs="Arial"/>
          <w:rtl/>
        </w:rPr>
        <w:t>وبصفة عامة اقتراح كل التدابير التي من شأنها ضمان حسن تنفيذ المشروع وفقا لما تنص عليه عقود الأهداف المنصوص عليها بالفصل الخامس من هذا الأمر الحكومي</w:t>
      </w:r>
      <w:r w:rsidRPr="00804191">
        <w:rPr>
          <w:rFonts w:ascii="Arial" w:hAnsi="Arial" w:cs="Arial"/>
        </w:rPr>
        <w:t>.</w:t>
      </w:r>
    </w:p>
    <w:p w14:paraId="6E7A114C" w14:textId="77777777" w:rsidR="00804191" w:rsidRPr="00804191" w:rsidRDefault="00804191" w:rsidP="005C330E">
      <w:pPr>
        <w:bidi/>
        <w:spacing w:before="120" w:after="0" w:line="240" w:lineRule="auto"/>
        <w:ind w:left="284"/>
        <w:jc w:val="both"/>
        <w:rPr>
          <w:rFonts w:ascii="Arial" w:hAnsi="Arial" w:cs="Arial"/>
          <w:rtl/>
        </w:rPr>
      </w:pPr>
      <w:r w:rsidRPr="00804191">
        <w:rPr>
          <w:rFonts w:ascii="Arial" w:hAnsi="Arial" w:cs="Arial"/>
          <w:rtl/>
        </w:rPr>
        <w:t>ويتولى رئيس المشروع التنسيق بين مختلف المتدخلين في المشروع وأعضاء لجنة المشروع،</w:t>
      </w:r>
    </w:p>
    <w:p w14:paraId="1BDF3B98" w14:textId="77777777" w:rsidR="00804191" w:rsidRPr="00804191" w:rsidRDefault="00804191" w:rsidP="005C330E">
      <w:pPr>
        <w:bidi/>
        <w:spacing w:before="120" w:after="0" w:line="240" w:lineRule="auto"/>
        <w:ind w:left="284"/>
        <w:jc w:val="both"/>
        <w:rPr>
          <w:rFonts w:ascii="Arial" w:hAnsi="Arial" w:cs="Arial"/>
          <w:rtl/>
        </w:rPr>
      </w:pPr>
      <w:r w:rsidRPr="00804191">
        <w:rPr>
          <w:rFonts w:ascii="Arial" w:hAnsi="Arial" w:cs="Arial"/>
          <w:rtl/>
        </w:rPr>
        <w:t>ويمكن لرئيس المشروع دعوة كل شخص يرى فائدة في مشاركته في أعمال لجنة المشروع</w:t>
      </w:r>
      <w:r w:rsidRPr="00804191">
        <w:rPr>
          <w:rFonts w:ascii="Arial" w:hAnsi="Arial" w:cs="Arial"/>
        </w:rPr>
        <w:t>.</w:t>
      </w:r>
    </w:p>
    <w:p w14:paraId="7079C927" w14:textId="77777777" w:rsidR="00804191" w:rsidRPr="00804191" w:rsidRDefault="00804191" w:rsidP="005C330E">
      <w:pPr>
        <w:bidi/>
        <w:spacing w:before="120" w:after="0" w:line="240" w:lineRule="auto"/>
        <w:ind w:left="284"/>
        <w:jc w:val="both"/>
        <w:rPr>
          <w:rFonts w:ascii="Arial" w:hAnsi="Arial" w:cs="Arial"/>
          <w:rtl/>
        </w:rPr>
      </w:pPr>
      <w:r w:rsidRPr="00804191">
        <w:rPr>
          <w:rFonts w:ascii="Arial" w:hAnsi="Arial" w:cs="Arial"/>
          <w:rtl/>
        </w:rPr>
        <w:t>ويتم تعيين رئيس المشروع وأعضاء لجنة قيادة المشروع بمقتضى مقرر من رئيس الحكومة أو من ينوبه باقتراح من الوزير المعني</w:t>
      </w:r>
      <w:r w:rsidRPr="00804191">
        <w:rPr>
          <w:rFonts w:ascii="Arial" w:hAnsi="Arial" w:cs="Arial"/>
        </w:rPr>
        <w:t>.</w:t>
      </w:r>
    </w:p>
    <w:p w14:paraId="0B26D68E" w14:textId="77777777" w:rsidR="00804191" w:rsidRPr="00804191" w:rsidRDefault="00804191" w:rsidP="00804191">
      <w:pPr>
        <w:bidi/>
        <w:spacing w:after="0" w:line="240" w:lineRule="auto"/>
        <w:ind w:left="284"/>
        <w:jc w:val="both"/>
        <w:rPr>
          <w:rFonts w:ascii="Arial" w:hAnsi="Arial" w:cs="Arial"/>
          <w:rtl/>
        </w:rPr>
      </w:pPr>
    </w:p>
    <w:p w14:paraId="1AA0DB6A" w14:textId="577259B2" w:rsidR="00804191" w:rsidRPr="00804191" w:rsidRDefault="00804191" w:rsidP="005C330E">
      <w:pPr>
        <w:bidi/>
        <w:spacing w:before="120" w:after="0" w:line="240" w:lineRule="auto"/>
        <w:ind w:left="284"/>
        <w:jc w:val="both"/>
        <w:rPr>
          <w:rFonts w:ascii="Arial" w:hAnsi="Arial" w:cs="Arial"/>
          <w:rtl/>
        </w:rPr>
      </w:pPr>
      <w:r w:rsidRPr="005C330E">
        <w:rPr>
          <w:rFonts w:ascii="Arial" w:hAnsi="Arial" w:cs="Arial"/>
          <w:b/>
          <w:bCs/>
          <w:rtl/>
        </w:rPr>
        <w:t>الفصل 4</w:t>
      </w:r>
      <w:r w:rsidR="005C330E" w:rsidRPr="005C330E">
        <w:rPr>
          <w:rFonts w:ascii="Arial" w:hAnsi="Arial" w:cs="Arial" w:hint="cs"/>
          <w:b/>
          <w:bCs/>
          <w:rtl/>
        </w:rPr>
        <w:t xml:space="preserve"> </w:t>
      </w:r>
      <w:r w:rsidR="005C330E" w:rsidRPr="005C330E">
        <w:rPr>
          <w:rFonts w:ascii="Arial" w:hAnsi="Arial" w:cs="Arial"/>
          <w:b/>
          <w:bCs/>
          <w:rtl/>
        </w:rPr>
        <w:t>–</w:t>
      </w:r>
      <w:r w:rsidRPr="00804191">
        <w:rPr>
          <w:rFonts w:ascii="Arial" w:hAnsi="Arial" w:cs="Arial"/>
          <w:rtl/>
        </w:rPr>
        <w:t xml:space="preserve"> تجتمع اللجنة بطلب من رئيس المشروع مرة كل شهر وكلما دعت الحاجة إلى ذلك، ولا تكون مداولاتها قانونية إلا بحضور نصف أعضائها على الأقل، وفي صورة عدم توفر النصاب القانوني في الجلسة الأولى يعاد استدعاء الأعضاء لجلسة ثانية تعقد خمسة عشر يوما بعد تاريخ الجلسة الأولى، وفي هذه الحالة تكون مداولات اللجنة قانونية مهما كان عدد الحاضرين</w:t>
      </w:r>
      <w:r w:rsidRPr="00804191">
        <w:rPr>
          <w:rFonts w:ascii="Arial" w:hAnsi="Arial" w:cs="Arial"/>
        </w:rPr>
        <w:t>.</w:t>
      </w:r>
    </w:p>
    <w:p w14:paraId="280E4428" w14:textId="77777777" w:rsidR="00804191" w:rsidRPr="00804191" w:rsidRDefault="00804191" w:rsidP="005C330E">
      <w:pPr>
        <w:bidi/>
        <w:spacing w:before="120" w:after="0" w:line="240" w:lineRule="auto"/>
        <w:ind w:left="284"/>
        <w:jc w:val="both"/>
        <w:rPr>
          <w:rFonts w:ascii="Arial" w:hAnsi="Arial" w:cs="Arial"/>
          <w:rtl/>
        </w:rPr>
      </w:pPr>
      <w:r w:rsidRPr="00804191">
        <w:rPr>
          <w:rFonts w:ascii="Arial" w:hAnsi="Arial" w:cs="Arial"/>
          <w:rtl/>
        </w:rPr>
        <w:t>وتتخذ اللجنة قراراتها بأغلبية أصوات أعضائها الحاضرين، وعند التساوي يرجح صوت الرئيس</w:t>
      </w:r>
      <w:r w:rsidRPr="00804191">
        <w:rPr>
          <w:rFonts w:ascii="Arial" w:hAnsi="Arial" w:cs="Arial"/>
        </w:rPr>
        <w:t>.</w:t>
      </w:r>
    </w:p>
    <w:p w14:paraId="4659736B" w14:textId="77777777" w:rsidR="00804191" w:rsidRPr="00804191" w:rsidRDefault="00804191" w:rsidP="00804191">
      <w:pPr>
        <w:bidi/>
        <w:spacing w:after="0" w:line="240" w:lineRule="auto"/>
        <w:ind w:left="284"/>
        <w:jc w:val="both"/>
        <w:rPr>
          <w:rFonts w:ascii="Arial" w:hAnsi="Arial" w:cs="Arial"/>
          <w:rtl/>
        </w:rPr>
      </w:pPr>
    </w:p>
    <w:p w14:paraId="70ADB53F" w14:textId="08B65A2D" w:rsidR="00804191" w:rsidRPr="00804191" w:rsidRDefault="00804191" w:rsidP="00804191">
      <w:pPr>
        <w:bidi/>
        <w:spacing w:after="0" w:line="240" w:lineRule="auto"/>
        <w:ind w:left="284"/>
        <w:jc w:val="both"/>
        <w:rPr>
          <w:rFonts w:ascii="Arial" w:hAnsi="Arial" w:cs="Arial"/>
          <w:rtl/>
        </w:rPr>
      </w:pPr>
      <w:r w:rsidRPr="005C330E">
        <w:rPr>
          <w:rFonts w:ascii="Arial" w:hAnsi="Arial" w:cs="Arial"/>
          <w:b/>
          <w:bCs/>
          <w:rtl/>
        </w:rPr>
        <w:t xml:space="preserve">الفصل </w:t>
      </w:r>
      <w:r w:rsidR="005C330E" w:rsidRPr="005C330E">
        <w:rPr>
          <w:rFonts w:ascii="Arial" w:hAnsi="Arial" w:cs="Arial" w:hint="cs"/>
          <w:b/>
          <w:bCs/>
          <w:rtl/>
        </w:rPr>
        <w:t xml:space="preserve">5 </w:t>
      </w:r>
      <w:r w:rsidR="005C330E" w:rsidRPr="005C330E">
        <w:rPr>
          <w:rFonts w:ascii="Arial" w:hAnsi="Arial" w:cs="Arial"/>
          <w:b/>
          <w:bCs/>
          <w:rtl/>
        </w:rPr>
        <w:t>–</w:t>
      </w:r>
      <w:r w:rsidRPr="00804191">
        <w:rPr>
          <w:rFonts w:ascii="Arial" w:hAnsi="Arial" w:cs="Arial"/>
          <w:rtl/>
        </w:rPr>
        <w:t xml:space="preserve"> تتمثل مهام وحدة التصرف حسب الأهداف لتنفيذ استراتيجية إصلاح وحوكمة المنشآت والمؤسسات العمومية في ما يلي</w:t>
      </w:r>
      <w:r w:rsidRPr="00804191">
        <w:rPr>
          <w:rFonts w:ascii="Arial" w:hAnsi="Arial" w:cs="Arial"/>
        </w:rPr>
        <w:t>:</w:t>
      </w:r>
    </w:p>
    <w:p w14:paraId="079FDDF0" w14:textId="4AA53E90" w:rsidR="00804191" w:rsidRPr="005C330E" w:rsidRDefault="00804191" w:rsidP="005C330E">
      <w:pPr>
        <w:pStyle w:val="ListParagraph"/>
        <w:numPr>
          <w:ilvl w:val="0"/>
          <w:numId w:val="23"/>
        </w:numPr>
        <w:bidi/>
        <w:spacing w:before="120" w:after="0" w:line="240" w:lineRule="auto"/>
        <w:ind w:left="927"/>
        <w:jc w:val="both"/>
        <w:rPr>
          <w:rFonts w:ascii="Arial" w:hAnsi="Arial" w:cs="Arial"/>
          <w:rtl/>
        </w:rPr>
      </w:pPr>
      <w:r w:rsidRPr="005C330E">
        <w:rPr>
          <w:rFonts w:ascii="Arial" w:hAnsi="Arial" w:cs="Arial"/>
          <w:rtl/>
        </w:rPr>
        <w:t>قيادة مسار تنفيذ استراتيجية إصلاح وحوكمة المنشآت والمؤسسات العمومية،</w:t>
      </w:r>
    </w:p>
    <w:p w14:paraId="1BE5A51D" w14:textId="405DFDD1" w:rsidR="00804191" w:rsidRPr="005C330E" w:rsidRDefault="00804191" w:rsidP="005C330E">
      <w:pPr>
        <w:pStyle w:val="ListParagraph"/>
        <w:numPr>
          <w:ilvl w:val="0"/>
          <w:numId w:val="23"/>
        </w:numPr>
        <w:bidi/>
        <w:spacing w:before="120" w:after="0" w:line="240" w:lineRule="auto"/>
        <w:ind w:left="927"/>
        <w:jc w:val="both"/>
        <w:rPr>
          <w:rFonts w:ascii="Arial" w:hAnsi="Arial" w:cs="Arial"/>
          <w:rtl/>
        </w:rPr>
      </w:pPr>
      <w:r w:rsidRPr="005C330E">
        <w:rPr>
          <w:rFonts w:ascii="Arial" w:hAnsi="Arial" w:cs="Arial"/>
          <w:rtl/>
        </w:rPr>
        <w:t>الإشراف الإداري والمالي على تنفيذ استراتيجية إصلاح وحوكمة المنشآت والمؤسسات العمومية،</w:t>
      </w:r>
    </w:p>
    <w:p w14:paraId="04B612CF" w14:textId="253A2BD3" w:rsidR="00804191" w:rsidRPr="005C330E" w:rsidRDefault="00804191" w:rsidP="005C330E">
      <w:pPr>
        <w:pStyle w:val="ListParagraph"/>
        <w:numPr>
          <w:ilvl w:val="0"/>
          <w:numId w:val="23"/>
        </w:numPr>
        <w:bidi/>
        <w:spacing w:before="120" w:after="0" w:line="240" w:lineRule="auto"/>
        <w:ind w:left="927"/>
        <w:jc w:val="both"/>
        <w:rPr>
          <w:rFonts w:ascii="Arial" w:hAnsi="Arial" w:cs="Arial"/>
          <w:rtl/>
        </w:rPr>
      </w:pPr>
      <w:r w:rsidRPr="005C330E">
        <w:rPr>
          <w:rFonts w:ascii="Arial" w:hAnsi="Arial" w:cs="Arial"/>
          <w:rtl/>
        </w:rPr>
        <w:t>متابعة تنفيذ القرارات المنبثقة عن المجالس الوزارية المنعقدة في إطار تنفيذ استراتيجية إصلاح وحوكمة المنشآت والمؤسسات العمومية،</w:t>
      </w:r>
    </w:p>
    <w:p w14:paraId="049C4CC1" w14:textId="43B00462" w:rsidR="00804191" w:rsidRPr="005C330E" w:rsidRDefault="00804191" w:rsidP="005C330E">
      <w:pPr>
        <w:pStyle w:val="ListParagraph"/>
        <w:numPr>
          <w:ilvl w:val="0"/>
          <w:numId w:val="23"/>
        </w:numPr>
        <w:bidi/>
        <w:spacing w:before="120" w:after="0" w:line="240" w:lineRule="auto"/>
        <w:ind w:left="927"/>
        <w:jc w:val="both"/>
        <w:rPr>
          <w:rFonts w:ascii="Arial" w:hAnsi="Arial" w:cs="Arial"/>
          <w:rtl/>
        </w:rPr>
      </w:pPr>
      <w:r w:rsidRPr="005C330E">
        <w:rPr>
          <w:rFonts w:ascii="Arial" w:hAnsi="Arial" w:cs="Arial"/>
          <w:rtl/>
        </w:rPr>
        <w:t>التنسيق بين الوزارات والشركاء الاجتماعيين والشركاء التقنيين والماليين وغيرهم من الأطراف المعنية بتنفيذ استراتيجية إصلاح وحوكمة المؤسسات والمنشآت العمومية ،</w:t>
      </w:r>
    </w:p>
    <w:p w14:paraId="5EE9336E" w14:textId="52A50F6C" w:rsidR="00804191" w:rsidRPr="005C330E" w:rsidRDefault="00804191" w:rsidP="005C330E">
      <w:pPr>
        <w:pStyle w:val="ListParagraph"/>
        <w:numPr>
          <w:ilvl w:val="0"/>
          <w:numId w:val="23"/>
        </w:numPr>
        <w:bidi/>
        <w:spacing w:before="120" w:after="0" w:line="240" w:lineRule="auto"/>
        <w:ind w:left="927"/>
        <w:jc w:val="both"/>
        <w:rPr>
          <w:rFonts w:ascii="Arial" w:hAnsi="Arial" w:cs="Arial"/>
          <w:rtl/>
        </w:rPr>
      </w:pPr>
      <w:r w:rsidRPr="005C330E">
        <w:rPr>
          <w:rFonts w:ascii="Arial" w:hAnsi="Arial" w:cs="Arial"/>
          <w:rtl/>
        </w:rPr>
        <w:t>التنسيق بين مسار تنفيذ استراتيجية إصلاح وحوكمة المنشآت والمؤسسات العمومية وبقية الإصلاحات الكبرى الراجعة بالنظر لمصالح الوزير لدى رئيس الحكومة المكلف بمتابعة الإصلاحات الكبرى،</w:t>
      </w:r>
    </w:p>
    <w:p w14:paraId="0DCF6386" w14:textId="214D8AB0" w:rsidR="00804191" w:rsidRPr="005C330E" w:rsidRDefault="00804191" w:rsidP="005C330E">
      <w:pPr>
        <w:pStyle w:val="ListParagraph"/>
        <w:numPr>
          <w:ilvl w:val="0"/>
          <w:numId w:val="23"/>
        </w:numPr>
        <w:bidi/>
        <w:spacing w:before="120" w:after="0" w:line="240" w:lineRule="auto"/>
        <w:ind w:left="927"/>
        <w:jc w:val="both"/>
        <w:rPr>
          <w:rFonts w:ascii="Arial" w:hAnsi="Arial" w:cs="Arial"/>
          <w:rtl/>
        </w:rPr>
      </w:pPr>
      <w:r w:rsidRPr="005C330E">
        <w:rPr>
          <w:rFonts w:ascii="Arial" w:hAnsi="Arial" w:cs="Arial"/>
          <w:rtl/>
        </w:rPr>
        <w:t>دراسة التقارير التي ترفع لها والمتعلقة بمدى تقدم تنفيذ استراتيجية إصلاح وحوكمة المؤسسات والمنشآت العمومية ،</w:t>
      </w:r>
    </w:p>
    <w:p w14:paraId="2793D0CE" w14:textId="36CE3D5B" w:rsidR="00804191" w:rsidRPr="005C330E" w:rsidRDefault="00804191" w:rsidP="005C330E">
      <w:pPr>
        <w:pStyle w:val="ListParagraph"/>
        <w:numPr>
          <w:ilvl w:val="0"/>
          <w:numId w:val="23"/>
        </w:numPr>
        <w:bidi/>
        <w:spacing w:before="120" w:after="0" w:line="240" w:lineRule="auto"/>
        <w:ind w:left="927"/>
        <w:jc w:val="both"/>
        <w:rPr>
          <w:rFonts w:ascii="Arial" w:hAnsi="Arial" w:cs="Arial"/>
          <w:rtl/>
        </w:rPr>
      </w:pPr>
      <w:r w:rsidRPr="005C330E">
        <w:rPr>
          <w:rFonts w:ascii="Arial" w:hAnsi="Arial" w:cs="Arial"/>
          <w:rtl/>
        </w:rPr>
        <w:t>متابعة نتائج تنفيذ استراتيجية إصلاح وحوكمة المنشآت والمؤسسات العمومية ودراسة الإشكاليات التي قد تعوق حسن إنجازها واقتراح الإجراءات الكفيلة بتجاوزها،</w:t>
      </w:r>
    </w:p>
    <w:p w14:paraId="57988D51" w14:textId="2114A779" w:rsidR="00804191" w:rsidRPr="005C330E" w:rsidRDefault="00804191" w:rsidP="005C330E">
      <w:pPr>
        <w:pStyle w:val="ListParagraph"/>
        <w:numPr>
          <w:ilvl w:val="0"/>
          <w:numId w:val="23"/>
        </w:numPr>
        <w:bidi/>
        <w:spacing w:before="120" w:after="0" w:line="240" w:lineRule="auto"/>
        <w:ind w:left="927"/>
        <w:jc w:val="both"/>
        <w:rPr>
          <w:rFonts w:ascii="Arial" w:hAnsi="Arial" w:cs="Arial"/>
          <w:rtl/>
        </w:rPr>
      </w:pPr>
      <w:r w:rsidRPr="005C330E">
        <w:rPr>
          <w:rFonts w:ascii="Arial" w:hAnsi="Arial" w:cs="Arial"/>
          <w:rtl/>
        </w:rPr>
        <w:t>إعداد عقود أهداف بعنوان كل مشروع من المشاريع المنصوص عليها بالفصل الثاني من هذا الأمر الحكومي يتم إمضاؤها من قبل رئيس المشروع أو المشروع الفرعي ورئيس الحكومة أو من ينوبه</w:t>
      </w:r>
      <w:r w:rsidRPr="005C330E">
        <w:rPr>
          <w:rFonts w:ascii="Arial" w:hAnsi="Arial" w:cs="Arial"/>
        </w:rPr>
        <w:t>.</w:t>
      </w:r>
    </w:p>
    <w:p w14:paraId="43DA91E4" w14:textId="77777777" w:rsidR="00804191" w:rsidRPr="00804191" w:rsidRDefault="00804191" w:rsidP="005C330E">
      <w:pPr>
        <w:bidi/>
        <w:spacing w:before="120" w:after="0" w:line="240" w:lineRule="auto"/>
        <w:ind w:left="284"/>
        <w:jc w:val="both"/>
        <w:rPr>
          <w:rFonts w:ascii="Arial" w:hAnsi="Arial" w:cs="Arial"/>
          <w:rtl/>
        </w:rPr>
      </w:pPr>
      <w:r w:rsidRPr="00804191">
        <w:rPr>
          <w:rFonts w:ascii="Arial" w:hAnsi="Arial" w:cs="Arial"/>
          <w:rtl/>
        </w:rPr>
        <w:t>وبصفة عامة، تكلف وحدة التصرف حسب الأهداف بدراسة كل المسائل التي يكلفها به رئيس الحكومة أو من ينوبه في إطار تنفيذ استراتيجية إصلاح وحوكمة المؤسسات والمنشآت العمومية</w:t>
      </w:r>
      <w:r w:rsidRPr="00804191">
        <w:rPr>
          <w:rFonts w:ascii="Arial" w:hAnsi="Arial" w:cs="Arial"/>
        </w:rPr>
        <w:t>.</w:t>
      </w:r>
    </w:p>
    <w:p w14:paraId="331BB005" w14:textId="77777777" w:rsidR="00804191" w:rsidRPr="00804191" w:rsidRDefault="00804191" w:rsidP="00804191">
      <w:pPr>
        <w:bidi/>
        <w:spacing w:after="0" w:line="240" w:lineRule="auto"/>
        <w:ind w:left="284"/>
        <w:jc w:val="both"/>
        <w:rPr>
          <w:rFonts w:ascii="Arial" w:hAnsi="Arial" w:cs="Arial"/>
          <w:rtl/>
        </w:rPr>
      </w:pPr>
    </w:p>
    <w:p w14:paraId="483C81A3" w14:textId="0789A52E" w:rsidR="00804191" w:rsidRPr="00804191" w:rsidRDefault="00804191" w:rsidP="00804191">
      <w:pPr>
        <w:bidi/>
        <w:spacing w:after="0" w:line="240" w:lineRule="auto"/>
        <w:ind w:left="284"/>
        <w:jc w:val="both"/>
        <w:rPr>
          <w:rFonts w:ascii="Arial" w:hAnsi="Arial" w:cs="Arial"/>
          <w:rtl/>
        </w:rPr>
      </w:pPr>
      <w:r w:rsidRPr="005C330E">
        <w:rPr>
          <w:rFonts w:ascii="Arial" w:hAnsi="Arial" w:cs="Arial"/>
          <w:b/>
          <w:bCs/>
          <w:rtl/>
        </w:rPr>
        <w:t xml:space="preserve">الفصل </w:t>
      </w:r>
      <w:r w:rsidR="005C330E" w:rsidRPr="005C330E">
        <w:rPr>
          <w:rFonts w:ascii="Arial" w:hAnsi="Arial" w:cs="Arial" w:hint="cs"/>
          <w:b/>
          <w:bCs/>
          <w:rtl/>
        </w:rPr>
        <w:t xml:space="preserve">6 </w:t>
      </w:r>
      <w:r w:rsidR="005C330E" w:rsidRPr="005C330E">
        <w:rPr>
          <w:rFonts w:ascii="Arial" w:hAnsi="Arial" w:cs="Arial"/>
          <w:b/>
          <w:bCs/>
          <w:rtl/>
        </w:rPr>
        <w:t>–</w:t>
      </w:r>
      <w:r w:rsidRPr="00804191">
        <w:rPr>
          <w:rFonts w:ascii="Arial" w:hAnsi="Arial" w:cs="Arial"/>
          <w:rtl/>
        </w:rPr>
        <w:t xml:space="preserve"> حددت مدة مهام الوحدة بـ 36 شهرا بداية من تاريخ دخول هذا الأمر الحكومي حيز التنفيذ</w:t>
      </w:r>
      <w:r w:rsidRPr="00804191">
        <w:rPr>
          <w:rFonts w:ascii="Arial" w:hAnsi="Arial" w:cs="Arial"/>
        </w:rPr>
        <w:t>.</w:t>
      </w:r>
    </w:p>
    <w:p w14:paraId="5446318A" w14:textId="77777777" w:rsidR="00804191" w:rsidRPr="00804191" w:rsidRDefault="00804191" w:rsidP="00804191">
      <w:pPr>
        <w:bidi/>
        <w:spacing w:after="0" w:line="240" w:lineRule="auto"/>
        <w:ind w:left="284"/>
        <w:jc w:val="both"/>
        <w:rPr>
          <w:rFonts w:ascii="Arial" w:hAnsi="Arial" w:cs="Arial"/>
          <w:rtl/>
        </w:rPr>
      </w:pPr>
    </w:p>
    <w:p w14:paraId="23E7677B" w14:textId="11520EFC" w:rsidR="00804191" w:rsidRPr="00804191" w:rsidRDefault="00804191" w:rsidP="00804191">
      <w:pPr>
        <w:bidi/>
        <w:spacing w:after="0" w:line="240" w:lineRule="auto"/>
        <w:ind w:left="284"/>
        <w:jc w:val="both"/>
        <w:rPr>
          <w:rFonts w:ascii="Arial" w:hAnsi="Arial" w:cs="Arial"/>
          <w:rtl/>
        </w:rPr>
      </w:pPr>
      <w:r w:rsidRPr="005C330E">
        <w:rPr>
          <w:rFonts w:ascii="Arial" w:hAnsi="Arial" w:cs="Arial"/>
          <w:b/>
          <w:bCs/>
          <w:rtl/>
        </w:rPr>
        <w:t xml:space="preserve">الفصل </w:t>
      </w:r>
      <w:r w:rsidR="005C330E" w:rsidRPr="005C330E">
        <w:rPr>
          <w:rFonts w:ascii="Arial" w:hAnsi="Arial" w:cs="Arial" w:hint="cs"/>
          <w:b/>
          <w:bCs/>
          <w:rtl/>
        </w:rPr>
        <w:t xml:space="preserve">7 </w:t>
      </w:r>
      <w:r w:rsidR="005C330E" w:rsidRPr="005C330E">
        <w:rPr>
          <w:rFonts w:ascii="Arial" w:hAnsi="Arial" w:cs="Arial"/>
          <w:b/>
          <w:bCs/>
          <w:rtl/>
        </w:rPr>
        <w:t>–</w:t>
      </w:r>
      <w:r w:rsidRPr="00804191">
        <w:rPr>
          <w:rFonts w:ascii="Arial" w:hAnsi="Arial" w:cs="Arial"/>
          <w:rtl/>
        </w:rPr>
        <w:t xml:space="preserve"> يشرف على وحدة التصرف حسب الأهداف لتنفيذ استراتيجية إصلاح وحوكمة المنشآت والمؤسسات العمومية مدير عام إدارة مركزية ويساعده عشر (10) إطارات يمكن أن تسند إليهم خطة وظيفية لمدير إدارة مركزية أو كاهية مدير إدارة مركزية أو رئيس مصلحة إدارة مركزية</w:t>
      </w:r>
      <w:r w:rsidRPr="00804191">
        <w:rPr>
          <w:rFonts w:ascii="Arial" w:hAnsi="Arial" w:cs="Arial"/>
        </w:rPr>
        <w:t>.</w:t>
      </w:r>
    </w:p>
    <w:p w14:paraId="7F79A62F" w14:textId="77777777" w:rsidR="00804191" w:rsidRPr="00804191" w:rsidRDefault="00804191" w:rsidP="00804191">
      <w:pPr>
        <w:bidi/>
        <w:spacing w:after="0" w:line="240" w:lineRule="auto"/>
        <w:ind w:left="284"/>
        <w:jc w:val="both"/>
        <w:rPr>
          <w:rFonts w:ascii="Arial" w:hAnsi="Arial" w:cs="Arial"/>
          <w:rtl/>
        </w:rPr>
      </w:pPr>
    </w:p>
    <w:p w14:paraId="78E9445E" w14:textId="39DF307D" w:rsidR="00804191" w:rsidRPr="00804191" w:rsidRDefault="00804191" w:rsidP="00804191">
      <w:pPr>
        <w:bidi/>
        <w:spacing w:after="0" w:line="240" w:lineRule="auto"/>
        <w:ind w:left="284"/>
        <w:jc w:val="both"/>
        <w:rPr>
          <w:rFonts w:ascii="Arial" w:hAnsi="Arial" w:cs="Arial"/>
          <w:rtl/>
        </w:rPr>
      </w:pPr>
      <w:r w:rsidRPr="005C330E">
        <w:rPr>
          <w:rFonts w:ascii="Arial" w:hAnsi="Arial" w:cs="Arial"/>
          <w:b/>
          <w:bCs/>
          <w:rtl/>
        </w:rPr>
        <w:t xml:space="preserve">الفصل </w:t>
      </w:r>
      <w:r w:rsidR="005C330E" w:rsidRPr="005C330E">
        <w:rPr>
          <w:rFonts w:ascii="Arial" w:hAnsi="Arial" w:cs="Arial" w:hint="cs"/>
          <w:b/>
          <w:bCs/>
          <w:rtl/>
        </w:rPr>
        <w:t xml:space="preserve">8 </w:t>
      </w:r>
      <w:r w:rsidR="005C330E" w:rsidRPr="005C330E">
        <w:rPr>
          <w:rFonts w:ascii="Arial" w:hAnsi="Arial" w:cs="Arial"/>
          <w:b/>
          <w:bCs/>
          <w:rtl/>
        </w:rPr>
        <w:t>–</w:t>
      </w:r>
      <w:r w:rsidRPr="00804191">
        <w:rPr>
          <w:rFonts w:ascii="Arial" w:hAnsi="Arial" w:cs="Arial"/>
          <w:rtl/>
        </w:rPr>
        <w:t xml:space="preserve"> يمكن للوحدة في إطار القيام بالمهام الموكولة إليها الاستعانة بخبراء دوليين أو من القطاع العام أو الخاص على المستوى الوطني وذلك وفقا للتراتيب الجاري بها العمل</w:t>
      </w:r>
      <w:r w:rsidRPr="00804191">
        <w:rPr>
          <w:rFonts w:ascii="Arial" w:hAnsi="Arial" w:cs="Arial"/>
        </w:rPr>
        <w:t>.</w:t>
      </w:r>
    </w:p>
    <w:p w14:paraId="27F0CE8C" w14:textId="77777777" w:rsidR="00804191" w:rsidRPr="00804191" w:rsidRDefault="00804191" w:rsidP="00804191">
      <w:pPr>
        <w:bidi/>
        <w:spacing w:after="0" w:line="240" w:lineRule="auto"/>
        <w:ind w:left="284"/>
        <w:jc w:val="both"/>
        <w:rPr>
          <w:rFonts w:ascii="Arial" w:hAnsi="Arial" w:cs="Arial"/>
          <w:rtl/>
        </w:rPr>
      </w:pPr>
    </w:p>
    <w:p w14:paraId="5C30A933" w14:textId="1C844349" w:rsidR="00804191" w:rsidRPr="00804191" w:rsidRDefault="00804191" w:rsidP="00804191">
      <w:pPr>
        <w:bidi/>
        <w:spacing w:after="0" w:line="240" w:lineRule="auto"/>
        <w:ind w:left="284"/>
        <w:jc w:val="both"/>
        <w:rPr>
          <w:rFonts w:ascii="Arial" w:hAnsi="Arial" w:cs="Arial"/>
          <w:rtl/>
        </w:rPr>
      </w:pPr>
      <w:r w:rsidRPr="005C330E">
        <w:rPr>
          <w:rFonts w:ascii="Arial" w:hAnsi="Arial" w:cs="Arial"/>
          <w:b/>
          <w:bCs/>
          <w:rtl/>
        </w:rPr>
        <w:t xml:space="preserve">الفصل </w:t>
      </w:r>
      <w:r w:rsidR="005C330E" w:rsidRPr="005C330E">
        <w:rPr>
          <w:rFonts w:ascii="Arial" w:hAnsi="Arial" w:cs="Arial" w:hint="cs"/>
          <w:b/>
          <w:bCs/>
          <w:rtl/>
        </w:rPr>
        <w:t xml:space="preserve">9 </w:t>
      </w:r>
      <w:r w:rsidR="005C330E" w:rsidRPr="005C330E">
        <w:rPr>
          <w:rFonts w:ascii="Arial" w:hAnsi="Arial" w:cs="Arial"/>
          <w:b/>
          <w:bCs/>
          <w:rtl/>
        </w:rPr>
        <w:t>–</w:t>
      </w:r>
      <w:r w:rsidRPr="00804191">
        <w:rPr>
          <w:rFonts w:ascii="Arial" w:hAnsi="Arial" w:cs="Arial"/>
          <w:rtl/>
        </w:rPr>
        <w:t xml:space="preserve"> يتم تقييم نتائج تنفيذ استراتيجية إصلاح وحوكمة المنشآت والمؤسسات العمومية باعتماد المقاييس التالية</w:t>
      </w:r>
      <w:r w:rsidRPr="00804191">
        <w:rPr>
          <w:rFonts w:ascii="Arial" w:hAnsi="Arial" w:cs="Arial"/>
        </w:rPr>
        <w:t>:</w:t>
      </w:r>
    </w:p>
    <w:p w14:paraId="631D749A" w14:textId="4D337BAA" w:rsidR="00804191" w:rsidRPr="005C330E" w:rsidRDefault="00804191" w:rsidP="005C330E">
      <w:pPr>
        <w:pStyle w:val="ListParagraph"/>
        <w:numPr>
          <w:ilvl w:val="0"/>
          <w:numId w:val="24"/>
        </w:numPr>
        <w:bidi/>
        <w:spacing w:after="0" w:line="240" w:lineRule="auto"/>
        <w:ind w:left="927"/>
        <w:jc w:val="both"/>
        <w:rPr>
          <w:rFonts w:ascii="Arial" w:hAnsi="Arial" w:cs="Arial"/>
          <w:rtl/>
        </w:rPr>
      </w:pPr>
      <w:r w:rsidRPr="005C330E">
        <w:rPr>
          <w:rFonts w:ascii="Arial" w:hAnsi="Arial" w:cs="Arial"/>
          <w:rtl/>
        </w:rPr>
        <w:t>مدى احترام آجال تنفيذ الأهداف المضبوطة باستراتيجية إصلاح وحوكمة المنشآت والمؤسسات العمومية في الآجال المحددة والمجهودات المبذولة لاختصارها،</w:t>
      </w:r>
    </w:p>
    <w:p w14:paraId="6C0CDC74" w14:textId="4B1C0272" w:rsidR="00804191" w:rsidRPr="005C330E" w:rsidRDefault="00804191" w:rsidP="005C330E">
      <w:pPr>
        <w:pStyle w:val="ListParagraph"/>
        <w:numPr>
          <w:ilvl w:val="0"/>
          <w:numId w:val="24"/>
        </w:numPr>
        <w:bidi/>
        <w:spacing w:after="0" w:line="240" w:lineRule="auto"/>
        <w:ind w:left="927"/>
        <w:jc w:val="both"/>
        <w:rPr>
          <w:rFonts w:ascii="Arial" w:hAnsi="Arial" w:cs="Arial"/>
          <w:rtl/>
        </w:rPr>
      </w:pPr>
      <w:r w:rsidRPr="005C330E">
        <w:rPr>
          <w:rFonts w:ascii="Arial" w:hAnsi="Arial" w:cs="Arial"/>
          <w:rtl/>
        </w:rPr>
        <w:t>نجاعة نظام المتابعة والتقييم الخاص بوحدة التصرف في ضبط المعطيات الخاصة بتقييم مدى تقدم تنفيذ المشاريع والقرارات المتعلقة باستراتيجية إصلاح وحوكمة المنشآت والمؤسسات العمومية،</w:t>
      </w:r>
    </w:p>
    <w:p w14:paraId="6CA80095" w14:textId="0C96B984" w:rsidR="00804191" w:rsidRPr="005C330E" w:rsidRDefault="00804191" w:rsidP="005C330E">
      <w:pPr>
        <w:pStyle w:val="ListParagraph"/>
        <w:numPr>
          <w:ilvl w:val="0"/>
          <w:numId w:val="24"/>
        </w:numPr>
        <w:bidi/>
        <w:spacing w:after="0" w:line="240" w:lineRule="auto"/>
        <w:ind w:left="927"/>
        <w:jc w:val="both"/>
        <w:rPr>
          <w:rFonts w:ascii="Arial" w:hAnsi="Arial" w:cs="Arial"/>
          <w:rtl/>
        </w:rPr>
      </w:pPr>
      <w:r w:rsidRPr="005C330E">
        <w:rPr>
          <w:rFonts w:ascii="Arial" w:hAnsi="Arial" w:cs="Arial"/>
          <w:rtl/>
        </w:rPr>
        <w:t>نجاعة التدخل لتعديل سير تنفيذ البرامج والمشاريع والقرارات ذات العلاقة باستراتيجية إصلاح وحوكمة المنشآت والمؤسسات العمومية،</w:t>
      </w:r>
    </w:p>
    <w:p w14:paraId="0838ED4A" w14:textId="0D57B83A" w:rsidR="00804191" w:rsidRPr="005C330E" w:rsidRDefault="00804191" w:rsidP="005C330E">
      <w:pPr>
        <w:pStyle w:val="ListParagraph"/>
        <w:numPr>
          <w:ilvl w:val="0"/>
          <w:numId w:val="24"/>
        </w:numPr>
        <w:bidi/>
        <w:spacing w:after="0" w:line="240" w:lineRule="auto"/>
        <w:ind w:left="927"/>
        <w:jc w:val="both"/>
        <w:rPr>
          <w:rFonts w:ascii="Arial" w:hAnsi="Arial" w:cs="Arial"/>
          <w:rtl/>
        </w:rPr>
      </w:pPr>
      <w:r w:rsidRPr="005C330E">
        <w:rPr>
          <w:rFonts w:ascii="Arial" w:hAnsi="Arial" w:cs="Arial"/>
          <w:rtl/>
        </w:rPr>
        <w:t>الصعوبات المعترضة عند تنفيذ استراتيجية إصلاح وحوكمة المنشآت والمؤسسات العمومية وكيفية تجاوزها</w:t>
      </w:r>
      <w:r w:rsidRPr="005C330E">
        <w:rPr>
          <w:rFonts w:ascii="Arial" w:hAnsi="Arial" w:cs="Arial"/>
        </w:rPr>
        <w:t>.</w:t>
      </w:r>
    </w:p>
    <w:p w14:paraId="0AF3E3E3" w14:textId="77777777" w:rsidR="00804191" w:rsidRPr="00804191" w:rsidRDefault="00804191" w:rsidP="00804191">
      <w:pPr>
        <w:bidi/>
        <w:spacing w:after="0" w:line="240" w:lineRule="auto"/>
        <w:ind w:left="284"/>
        <w:jc w:val="both"/>
        <w:rPr>
          <w:rFonts w:ascii="Arial" w:hAnsi="Arial" w:cs="Arial"/>
          <w:rtl/>
        </w:rPr>
      </w:pPr>
    </w:p>
    <w:p w14:paraId="497A3130" w14:textId="315B639C" w:rsidR="00804191" w:rsidRPr="00804191" w:rsidRDefault="00804191" w:rsidP="005C330E">
      <w:pPr>
        <w:bidi/>
        <w:spacing w:before="120" w:after="0" w:line="240" w:lineRule="auto"/>
        <w:ind w:left="284"/>
        <w:jc w:val="both"/>
        <w:rPr>
          <w:rFonts w:ascii="Arial" w:hAnsi="Arial" w:cs="Arial"/>
          <w:rtl/>
        </w:rPr>
      </w:pPr>
      <w:r w:rsidRPr="005C330E">
        <w:rPr>
          <w:rFonts w:ascii="Arial" w:hAnsi="Arial" w:cs="Arial"/>
          <w:b/>
          <w:bCs/>
          <w:rtl/>
        </w:rPr>
        <w:t xml:space="preserve">الفصل </w:t>
      </w:r>
      <w:r w:rsidR="005C330E" w:rsidRPr="005C330E">
        <w:rPr>
          <w:rFonts w:ascii="Arial" w:hAnsi="Arial" w:cs="Arial" w:hint="cs"/>
          <w:b/>
          <w:bCs/>
          <w:rtl/>
        </w:rPr>
        <w:t xml:space="preserve">10 </w:t>
      </w:r>
      <w:r w:rsidR="005C330E" w:rsidRPr="005C330E">
        <w:rPr>
          <w:rFonts w:ascii="Arial" w:hAnsi="Arial" w:cs="Arial"/>
          <w:b/>
          <w:bCs/>
          <w:rtl/>
        </w:rPr>
        <w:t>–</w:t>
      </w:r>
      <w:r w:rsidRPr="00804191">
        <w:rPr>
          <w:rFonts w:ascii="Arial" w:hAnsi="Arial" w:cs="Arial"/>
          <w:rtl/>
        </w:rPr>
        <w:t xml:space="preserve"> تحدث برئاسة الحكومة لجنة قيادة يرأسها رئيس الحكومة أو من ينوبه تتولى النظر في المسائل المتعلقة بمتابعة المهام الموكولة لوحدة التصرف حسب الأهداف المنصوص عليها بهذا الأمر الحكومي وتقييمها بالاعتماد على المقاييس المحددة بالفصل التاسع منه</w:t>
      </w:r>
      <w:r w:rsidRPr="00804191">
        <w:rPr>
          <w:rFonts w:ascii="Arial" w:hAnsi="Arial" w:cs="Arial"/>
        </w:rPr>
        <w:t>.</w:t>
      </w:r>
    </w:p>
    <w:p w14:paraId="627ABDD1" w14:textId="77777777" w:rsidR="00804191" w:rsidRPr="00804191" w:rsidRDefault="00804191" w:rsidP="005C330E">
      <w:pPr>
        <w:bidi/>
        <w:spacing w:before="120" w:after="0" w:line="240" w:lineRule="auto"/>
        <w:ind w:left="284"/>
        <w:jc w:val="both"/>
        <w:rPr>
          <w:rFonts w:ascii="Arial" w:hAnsi="Arial" w:cs="Arial"/>
          <w:rtl/>
        </w:rPr>
      </w:pPr>
      <w:r w:rsidRPr="00804191">
        <w:rPr>
          <w:rFonts w:ascii="Arial" w:hAnsi="Arial" w:cs="Arial"/>
          <w:rtl/>
        </w:rPr>
        <w:t>تجتمع اللجنة بطلب من رئيسها مرة كل شهر وكلما دعت الحاجة إلى ذلك، ولا تكون مداولاتها قانونية إلا بحضور نصف أعضائها على الأقل، وفي صورة عدم توفر النصاب القانوني في الجلسة الأولى يعاد استدعاء الأعضاء لجلسة ثانية تعقد خمسة عشر يوما بعد تاريخ الجلسة الأولى، وفي هذه الحالة تكون مداولات اللجنة قانونية مهما كان عدد الحاضرين</w:t>
      </w:r>
      <w:r w:rsidRPr="00804191">
        <w:rPr>
          <w:rFonts w:ascii="Arial" w:hAnsi="Arial" w:cs="Arial"/>
        </w:rPr>
        <w:t>.</w:t>
      </w:r>
    </w:p>
    <w:p w14:paraId="7B73B564" w14:textId="77777777" w:rsidR="00804191" w:rsidRPr="00804191" w:rsidRDefault="00804191" w:rsidP="005C330E">
      <w:pPr>
        <w:bidi/>
        <w:spacing w:before="120" w:after="0" w:line="240" w:lineRule="auto"/>
        <w:ind w:left="284"/>
        <w:jc w:val="both"/>
        <w:rPr>
          <w:rFonts w:ascii="Arial" w:hAnsi="Arial" w:cs="Arial"/>
          <w:rtl/>
        </w:rPr>
      </w:pPr>
      <w:r w:rsidRPr="00804191">
        <w:rPr>
          <w:rFonts w:ascii="Arial" w:hAnsi="Arial" w:cs="Arial"/>
          <w:rtl/>
        </w:rPr>
        <w:t>وتتخذ اللجنة قراراتها بأغلبية أصوات أعضائها الحاضرين وعند التساوي يرجح صوت الرئيس</w:t>
      </w:r>
      <w:r w:rsidRPr="00804191">
        <w:rPr>
          <w:rFonts w:ascii="Arial" w:hAnsi="Arial" w:cs="Arial"/>
        </w:rPr>
        <w:t>.</w:t>
      </w:r>
    </w:p>
    <w:p w14:paraId="7DD542B0" w14:textId="77777777" w:rsidR="00804191" w:rsidRPr="00804191" w:rsidRDefault="00804191" w:rsidP="005C330E">
      <w:pPr>
        <w:bidi/>
        <w:spacing w:before="120" w:after="0" w:line="240" w:lineRule="auto"/>
        <w:ind w:left="284"/>
        <w:jc w:val="both"/>
        <w:rPr>
          <w:rFonts w:ascii="Arial" w:hAnsi="Arial" w:cs="Arial"/>
          <w:rtl/>
        </w:rPr>
      </w:pPr>
      <w:r w:rsidRPr="00804191">
        <w:rPr>
          <w:rFonts w:ascii="Arial" w:hAnsi="Arial" w:cs="Arial"/>
          <w:rtl/>
        </w:rPr>
        <w:t>وتتولى وحدة متابعة أنظمة الإنتاجية في المؤسسات والمنشآت العمومية كتابة اللجنة وتنسيق أعمالها. ويعين أعضاء لجنة القيادة بقرار من رئيس الحكومة</w:t>
      </w:r>
      <w:r w:rsidRPr="00804191">
        <w:rPr>
          <w:rFonts w:ascii="Arial" w:hAnsi="Arial" w:cs="Arial"/>
        </w:rPr>
        <w:t>.</w:t>
      </w:r>
    </w:p>
    <w:p w14:paraId="796C611B" w14:textId="77777777" w:rsidR="00804191" w:rsidRPr="00804191" w:rsidRDefault="00804191" w:rsidP="00804191">
      <w:pPr>
        <w:bidi/>
        <w:spacing w:after="0" w:line="240" w:lineRule="auto"/>
        <w:ind w:left="284"/>
        <w:jc w:val="both"/>
        <w:rPr>
          <w:rFonts w:ascii="Arial" w:hAnsi="Arial" w:cs="Arial"/>
          <w:rtl/>
        </w:rPr>
      </w:pPr>
    </w:p>
    <w:p w14:paraId="4DD63CB9" w14:textId="7953B44B" w:rsidR="00804191" w:rsidRPr="00804191" w:rsidRDefault="00804191" w:rsidP="00804191">
      <w:pPr>
        <w:bidi/>
        <w:spacing w:after="0" w:line="240" w:lineRule="auto"/>
        <w:ind w:left="284"/>
        <w:jc w:val="both"/>
        <w:rPr>
          <w:rFonts w:ascii="Arial" w:hAnsi="Arial" w:cs="Arial"/>
          <w:rtl/>
        </w:rPr>
      </w:pPr>
      <w:r w:rsidRPr="005C330E">
        <w:rPr>
          <w:rFonts w:ascii="Arial" w:hAnsi="Arial" w:cs="Arial"/>
          <w:b/>
          <w:bCs/>
          <w:rtl/>
        </w:rPr>
        <w:t xml:space="preserve">الفصل </w:t>
      </w:r>
      <w:r w:rsidR="005C330E" w:rsidRPr="005C330E">
        <w:rPr>
          <w:rFonts w:ascii="Arial" w:hAnsi="Arial" w:cs="Arial" w:hint="cs"/>
          <w:b/>
          <w:bCs/>
          <w:rtl/>
        </w:rPr>
        <w:t xml:space="preserve">11 </w:t>
      </w:r>
      <w:r w:rsidR="005C330E" w:rsidRPr="005C330E">
        <w:rPr>
          <w:rFonts w:ascii="Arial" w:hAnsi="Arial" w:cs="Arial"/>
          <w:b/>
          <w:bCs/>
          <w:rtl/>
        </w:rPr>
        <w:t>–</w:t>
      </w:r>
      <w:r w:rsidRPr="00804191">
        <w:rPr>
          <w:rFonts w:ascii="Arial" w:hAnsi="Arial" w:cs="Arial"/>
          <w:rtl/>
        </w:rPr>
        <w:t xml:space="preserve"> يرفع المشرف على وحدة التصرف حسب الأهداف لتنفيذ استراتيجية إصلاح وحوكمة المنشآت والمؤسسات العمومية تقريرا سداسيا إلى رئيس الحكومة أو من ينوبه حول نشاط الوحدة ومدى تقدم تنفيذ الاستراتيجية</w:t>
      </w:r>
      <w:r w:rsidRPr="00804191">
        <w:rPr>
          <w:rFonts w:ascii="Arial" w:hAnsi="Arial" w:cs="Arial"/>
        </w:rPr>
        <w:t>.</w:t>
      </w:r>
    </w:p>
    <w:p w14:paraId="2EE45F0C" w14:textId="77777777" w:rsidR="00804191" w:rsidRPr="00804191" w:rsidRDefault="00804191" w:rsidP="00804191">
      <w:pPr>
        <w:bidi/>
        <w:spacing w:after="0" w:line="240" w:lineRule="auto"/>
        <w:ind w:left="284"/>
        <w:jc w:val="both"/>
        <w:rPr>
          <w:rFonts w:ascii="Arial" w:hAnsi="Arial" w:cs="Arial"/>
          <w:rtl/>
        </w:rPr>
      </w:pPr>
    </w:p>
    <w:p w14:paraId="0A1F2109" w14:textId="17DBE0E2" w:rsidR="00804191" w:rsidRPr="00804191" w:rsidRDefault="00804191" w:rsidP="00804191">
      <w:pPr>
        <w:bidi/>
        <w:spacing w:after="0" w:line="240" w:lineRule="auto"/>
        <w:ind w:left="284"/>
        <w:jc w:val="both"/>
        <w:rPr>
          <w:rFonts w:ascii="Arial" w:hAnsi="Arial" w:cs="Arial"/>
          <w:rtl/>
        </w:rPr>
      </w:pPr>
      <w:r w:rsidRPr="005C330E">
        <w:rPr>
          <w:rFonts w:ascii="Arial" w:hAnsi="Arial" w:cs="Arial"/>
          <w:b/>
          <w:bCs/>
          <w:rtl/>
        </w:rPr>
        <w:t xml:space="preserve">الفصل </w:t>
      </w:r>
      <w:r w:rsidR="005C330E" w:rsidRPr="005C330E">
        <w:rPr>
          <w:rFonts w:ascii="Arial" w:hAnsi="Arial" w:cs="Arial" w:hint="cs"/>
          <w:b/>
          <w:bCs/>
          <w:rtl/>
        </w:rPr>
        <w:t xml:space="preserve">12 </w:t>
      </w:r>
      <w:r w:rsidR="005C330E" w:rsidRPr="005C330E">
        <w:rPr>
          <w:rFonts w:ascii="Arial" w:hAnsi="Arial" w:cs="Arial"/>
          <w:b/>
          <w:bCs/>
          <w:rtl/>
        </w:rPr>
        <w:t>–</w:t>
      </w:r>
      <w:r w:rsidRPr="00804191">
        <w:rPr>
          <w:rFonts w:ascii="Arial" w:hAnsi="Arial" w:cs="Arial"/>
          <w:rtl/>
        </w:rPr>
        <w:t xml:space="preserve"> وزير المالية والوزراء مكلفون، كل فيما يخصه، بتنفيذ هذا الأمر الحكومي الذي ينشر بالرائد الرسمي للجمهورية التونسية</w:t>
      </w:r>
      <w:r w:rsidRPr="00804191">
        <w:rPr>
          <w:rFonts w:ascii="Arial" w:hAnsi="Arial" w:cs="Arial"/>
        </w:rPr>
        <w:t>.</w:t>
      </w:r>
    </w:p>
    <w:p w14:paraId="6743094B" w14:textId="77777777" w:rsidR="00804191" w:rsidRPr="00804191" w:rsidRDefault="00804191" w:rsidP="00804191">
      <w:pPr>
        <w:bidi/>
        <w:spacing w:after="0" w:line="240" w:lineRule="auto"/>
        <w:ind w:left="284"/>
        <w:jc w:val="both"/>
        <w:rPr>
          <w:rFonts w:ascii="Arial" w:hAnsi="Arial" w:cs="Arial"/>
          <w:rtl/>
        </w:rPr>
      </w:pPr>
    </w:p>
    <w:p w14:paraId="696B3C5E" w14:textId="11C876D6" w:rsidR="00AF051D" w:rsidRPr="005C330E" w:rsidRDefault="00804191" w:rsidP="00804191">
      <w:pPr>
        <w:bidi/>
        <w:spacing w:after="0" w:line="240" w:lineRule="auto"/>
        <w:ind w:left="284"/>
        <w:jc w:val="both"/>
        <w:rPr>
          <w:rFonts w:ascii="Arial" w:hAnsi="Arial" w:cs="Arial"/>
          <w:b/>
          <w:bCs/>
        </w:rPr>
      </w:pPr>
      <w:r w:rsidRPr="005C330E">
        <w:rPr>
          <w:rFonts w:ascii="Arial" w:hAnsi="Arial" w:cs="Arial"/>
          <w:b/>
          <w:bCs/>
          <w:rtl/>
        </w:rPr>
        <w:t>تونس في 26 جويلية 2018.</w:t>
      </w:r>
      <w:bookmarkEnd w:id="0"/>
    </w:p>
    <w:sectPr w:rsidR="00AF051D" w:rsidRPr="005C330E"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0DD7C" w14:textId="77777777" w:rsidR="008E5E35" w:rsidRDefault="008E5E35" w:rsidP="008F3F2D">
      <w:r>
        <w:separator/>
      </w:r>
    </w:p>
  </w:endnote>
  <w:endnote w:type="continuationSeparator" w:id="0">
    <w:p w14:paraId="1288A012" w14:textId="77777777" w:rsidR="008E5E35" w:rsidRDefault="008E5E35"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4FF6D" w14:textId="77777777" w:rsidR="00E32BEE" w:rsidRPr="00A91DAC" w:rsidRDefault="00E32BEE">
    <w:pPr>
      <w:pStyle w:val="Footer"/>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771DE6BA" wp14:editId="51297318">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544191DA" w14:textId="77777777" w:rsidR="00E32BEE" w:rsidRPr="00A00644" w:rsidRDefault="00E32BE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A2106">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A2106">
                            <w:rPr>
                              <w:rFonts w:ascii="Arial" w:hAnsi="Arial" w:cs="Arial"/>
                              <w:noProof/>
                              <w:sz w:val="18"/>
                              <w:szCs w:val="18"/>
                            </w:rPr>
                            <w:t>2</w:t>
                          </w:r>
                          <w:r w:rsidRPr="001E5DD5">
                            <w:rPr>
                              <w:rFonts w:ascii="Arial" w:hAnsi="Arial" w:cs="Arial"/>
                              <w:noProof/>
                              <w:sz w:val="18"/>
                              <w:szCs w:val="18"/>
                            </w:rPr>
                            <w:fldChar w:fldCharType="end"/>
                          </w:r>
                        </w:p>
                        <w:p w14:paraId="728528F7" w14:textId="77777777" w:rsidR="00E32BEE" w:rsidRDefault="00E32BEE"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DE6BA"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544191DA" w14:textId="77777777" w:rsidR="00E32BEE" w:rsidRPr="00A00644" w:rsidRDefault="00E32BE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A2106">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A2106">
                      <w:rPr>
                        <w:rFonts w:ascii="Arial" w:hAnsi="Arial" w:cs="Arial"/>
                        <w:noProof/>
                        <w:sz w:val="18"/>
                        <w:szCs w:val="18"/>
                      </w:rPr>
                      <w:t>2</w:t>
                    </w:r>
                    <w:r w:rsidRPr="001E5DD5">
                      <w:rPr>
                        <w:rFonts w:ascii="Arial" w:hAnsi="Arial" w:cs="Arial"/>
                        <w:noProof/>
                        <w:sz w:val="18"/>
                        <w:szCs w:val="18"/>
                      </w:rPr>
                      <w:fldChar w:fldCharType="end"/>
                    </w:r>
                  </w:p>
                  <w:p w14:paraId="728528F7" w14:textId="77777777" w:rsidR="00E32BEE" w:rsidRDefault="00E32BEE"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C99C0" w14:textId="77777777" w:rsidR="00E32BEE" w:rsidRDefault="00E32BEE">
    <w:pPr>
      <w:pStyle w:val="Footer"/>
    </w:pPr>
    <w:r>
      <w:rPr>
        <w:noProof/>
      </w:rPr>
      <mc:AlternateContent>
        <mc:Choice Requires="wps">
          <w:drawing>
            <wp:anchor distT="0" distB="0" distL="114300" distR="114300" simplePos="0" relativeHeight="251662336" behindDoc="1" locked="0" layoutInCell="1" allowOverlap="1" wp14:anchorId="3E312D92" wp14:editId="7FAE094F">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78C86E3E" w14:textId="77777777" w:rsidR="00E32BEE" w:rsidRPr="00A00644" w:rsidRDefault="00E32BE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A210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A2106">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12D92"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78C86E3E" w14:textId="77777777" w:rsidR="00E32BEE" w:rsidRPr="00A00644" w:rsidRDefault="00E32BE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A210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A2106">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E1691" w14:textId="77777777" w:rsidR="008E5E35" w:rsidRDefault="008E5E35" w:rsidP="00696990">
      <w:pPr>
        <w:bidi/>
        <w:jc w:val="both"/>
      </w:pPr>
      <w:r>
        <w:separator/>
      </w:r>
    </w:p>
  </w:footnote>
  <w:footnote w:type="continuationSeparator" w:id="0">
    <w:p w14:paraId="04A68BD5" w14:textId="77777777" w:rsidR="008E5E35" w:rsidRDefault="008E5E35"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1E872" w14:textId="77777777" w:rsidR="00E32BEE" w:rsidRDefault="00E32BEE">
    <w:pPr>
      <w:pStyle w:val="Header"/>
    </w:pPr>
    <w:r>
      <w:rPr>
        <w:noProof/>
      </w:rPr>
      <w:drawing>
        <wp:anchor distT="0" distB="0" distL="114300" distR="114300" simplePos="0" relativeHeight="251672576" behindDoc="0" locked="0" layoutInCell="1" allowOverlap="1" wp14:anchorId="763A0856" wp14:editId="2B5EBEC9">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6CC9DC17" wp14:editId="170D4B9B">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52A822A5" w14:textId="77777777" w:rsidR="00E32BEE" w:rsidRDefault="00E32BEE" w:rsidP="0097472C">
                          <w:pPr>
                            <w:spacing w:after="0" w:line="240" w:lineRule="auto"/>
                            <w:ind w:left="567"/>
                            <w:rPr>
                              <w:rFonts w:ascii="Arial" w:eastAsia="Times New Roman" w:hAnsi="Arial" w:cs="Times New Roman"/>
                              <w:sz w:val="24"/>
                              <w:szCs w:val="24"/>
                            </w:rPr>
                          </w:pPr>
                        </w:p>
                        <w:p w14:paraId="1745F307" w14:textId="77777777" w:rsidR="00E32BEE" w:rsidRPr="005F7BF4" w:rsidRDefault="00E32BE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71891A46" w14:textId="77777777" w:rsidR="00E32BEE" w:rsidRPr="005F7BF4" w:rsidRDefault="00E32BE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9DC17"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52A822A5" w14:textId="77777777" w:rsidR="00E32BEE" w:rsidRDefault="00E32BEE" w:rsidP="0097472C">
                    <w:pPr>
                      <w:spacing w:after="0" w:line="240" w:lineRule="auto"/>
                      <w:ind w:left="567"/>
                      <w:rPr>
                        <w:rFonts w:ascii="Arial" w:eastAsia="Times New Roman" w:hAnsi="Arial" w:cs="Times New Roman"/>
                        <w:sz w:val="24"/>
                        <w:szCs w:val="24"/>
                      </w:rPr>
                    </w:pPr>
                  </w:p>
                  <w:p w14:paraId="1745F307" w14:textId="77777777" w:rsidR="00E32BEE" w:rsidRPr="005F7BF4" w:rsidRDefault="00E32BE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71891A46" w14:textId="77777777" w:rsidR="00E32BEE" w:rsidRPr="005F7BF4" w:rsidRDefault="00E32BE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C171B" w14:textId="77777777" w:rsidR="00E32BEE" w:rsidRDefault="00E32BEE">
    <w:pPr>
      <w:pStyle w:val="Header"/>
    </w:pPr>
    <w:r>
      <w:rPr>
        <w:noProof/>
      </w:rPr>
      <w:drawing>
        <wp:anchor distT="0" distB="0" distL="114300" distR="114300" simplePos="0" relativeHeight="251670528" behindDoc="0" locked="0" layoutInCell="1" allowOverlap="1" wp14:anchorId="741A267D" wp14:editId="2A43778E">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94E5D05" wp14:editId="4E53923C">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2F050EC7" w14:textId="77777777" w:rsidR="00E32BEE" w:rsidRDefault="00E32BEE" w:rsidP="0075404E">
                          <w:pPr>
                            <w:spacing w:after="0" w:line="20" w:lineRule="atLeast"/>
                            <w:ind w:left="567"/>
                            <w:rPr>
                              <w:rFonts w:ascii="Arial" w:eastAsia="Times New Roman" w:hAnsi="Arial" w:cs="Arial"/>
                              <w:sz w:val="24"/>
                              <w:szCs w:val="20"/>
                              <w:lang w:eastAsia="en-US"/>
                            </w:rPr>
                          </w:pPr>
                        </w:p>
                        <w:p w14:paraId="7014AAAD" w14:textId="77777777" w:rsidR="00E32BEE" w:rsidRPr="00696C4B" w:rsidRDefault="00E32BE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63E4AC80" w14:textId="77777777" w:rsidR="00E32BEE" w:rsidRPr="00317C84" w:rsidRDefault="00E32BE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56BA9BDE" w14:textId="77777777" w:rsidR="00E32BEE" w:rsidRDefault="00E32BEE"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E5D05"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2F050EC7" w14:textId="77777777" w:rsidR="00E32BEE" w:rsidRDefault="00E32BEE" w:rsidP="0075404E">
                    <w:pPr>
                      <w:spacing w:after="0" w:line="20" w:lineRule="atLeast"/>
                      <w:ind w:left="567"/>
                      <w:rPr>
                        <w:rFonts w:ascii="Arial" w:eastAsia="Times New Roman" w:hAnsi="Arial" w:cs="Arial"/>
                        <w:sz w:val="24"/>
                        <w:szCs w:val="20"/>
                        <w:lang w:eastAsia="en-US"/>
                      </w:rPr>
                    </w:pPr>
                  </w:p>
                  <w:p w14:paraId="7014AAAD" w14:textId="77777777" w:rsidR="00E32BEE" w:rsidRPr="00696C4B" w:rsidRDefault="00E32BE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63E4AC80" w14:textId="77777777" w:rsidR="00E32BEE" w:rsidRPr="00317C84" w:rsidRDefault="00E32BE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56BA9BDE" w14:textId="77777777" w:rsidR="00E32BEE" w:rsidRDefault="00E32BEE"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5DB6"/>
    <w:multiLevelType w:val="hybridMultilevel"/>
    <w:tmpl w:val="CD48BB7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15:restartNumberingAfterBreak="0">
    <w:nsid w:val="12655CA6"/>
    <w:multiLevelType w:val="hybridMultilevel"/>
    <w:tmpl w:val="3DDC83F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15382EB3"/>
    <w:multiLevelType w:val="hybridMultilevel"/>
    <w:tmpl w:val="8490042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1AE61487"/>
    <w:multiLevelType w:val="hybridMultilevel"/>
    <w:tmpl w:val="53D0DE8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D242A09"/>
    <w:multiLevelType w:val="hybridMultilevel"/>
    <w:tmpl w:val="2CDEBD1A"/>
    <w:lvl w:ilvl="0" w:tplc="75D4C1AA">
      <w:start w:val="1"/>
      <w:numFmt w:val="arabicAbjad"/>
      <w:lvlText w:val="%1."/>
      <w:lvlJc w:val="left"/>
      <w:pPr>
        <w:ind w:left="1647" w:hanging="360"/>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5" w15:restartNumberingAfterBreak="0">
    <w:nsid w:val="1F247028"/>
    <w:multiLevelType w:val="hybridMultilevel"/>
    <w:tmpl w:val="FD1EF89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231C33B7"/>
    <w:multiLevelType w:val="hybridMultilevel"/>
    <w:tmpl w:val="6D8888D8"/>
    <w:lvl w:ilvl="0" w:tplc="276EEA1E">
      <w:start w:val="1"/>
      <w:numFmt w:val="bullet"/>
      <w:lvlText w:val=""/>
      <w:lvlJc w:val="left"/>
      <w:pPr>
        <w:ind w:left="1987" w:hanging="360"/>
      </w:pPr>
      <w:rPr>
        <w:rFonts w:ascii="Symbol" w:hAnsi="Symbol"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7" w15:restartNumberingAfterBreak="0">
    <w:nsid w:val="23F770BE"/>
    <w:multiLevelType w:val="hybridMultilevel"/>
    <w:tmpl w:val="EBBC388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925EBB"/>
    <w:multiLevelType w:val="hybridMultilevel"/>
    <w:tmpl w:val="1340E04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2E2D24FA"/>
    <w:multiLevelType w:val="hybridMultilevel"/>
    <w:tmpl w:val="629A402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352E7118"/>
    <w:multiLevelType w:val="hybridMultilevel"/>
    <w:tmpl w:val="4F88AF08"/>
    <w:lvl w:ilvl="0" w:tplc="5916FFD4">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 w15:restartNumberingAfterBreak="0">
    <w:nsid w:val="37F577D6"/>
    <w:multiLevelType w:val="hybridMultilevel"/>
    <w:tmpl w:val="45E6F65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2" w15:restartNumberingAfterBreak="0">
    <w:nsid w:val="3A5044B9"/>
    <w:multiLevelType w:val="hybridMultilevel"/>
    <w:tmpl w:val="60366E2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42741180"/>
    <w:multiLevelType w:val="hybridMultilevel"/>
    <w:tmpl w:val="17929E8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428F2527"/>
    <w:multiLevelType w:val="hybridMultilevel"/>
    <w:tmpl w:val="01F2DC2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44565210"/>
    <w:multiLevelType w:val="hybridMultilevel"/>
    <w:tmpl w:val="E1BC74DA"/>
    <w:lvl w:ilvl="0" w:tplc="70B4236C">
      <w:start w:val="1"/>
      <w:numFmt w:val="bullet"/>
      <w:lvlText w:val=""/>
      <w:lvlJc w:val="left"/>
      <w:pPr>
        <w:ind w:left="1004" w:hanging="360"/>
      </w:pPr>
      <w:rPr>
        <w:rFonts w:ascii="Symbol" w:hAnsi="Symbol" w:hint="default"/>
        <w:lang w:bidi="ar-SA"/>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4C290716"/>
    <w:multiLevelType w:val="hybridMultilevel"/>
    <w:tmpl w:val="1D328EA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69B63548"/>
    <w:multiLevelType w:val="hybridMultilevel"/>
    <w:tmpl w:val="2EFE344E"/>
    <w:lvl w:ilvl="0" w:tplc="5916FFD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15:restartNumberingAfterBreak="0">
    <w:nsid w:val="6A405B39"/>
    <w:multiLevelType w:val="hybridMultilevel"/>
    <w:tmpl w:val="E480878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6A4D654D"/>
    <w:multiLevelType w:val="hybridMultilevel"/>
    <w:tmpl w:val="2CBA4F0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70680DCD"/>
    <w:multiLevelType w:val="hybridMultilevel"/>
    <w:tmpl w:val="2584A2CC"/>
    <w:lvl w:ilvl="0" w:tplc="276EEA1E">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1" w15:restartNumberingAfterBreak="0">
    <w:nsid w:val="731D763D"/>
    <w:multiLevelType w:val="hybridMultilevel"/>
    <w:tmpl w:val="720467A8"/>
    <w:lvl w:ilvl="0" w:tplc="75D4C1AA">
      <w:start w:val="1"/>
      <w:numFmt w:val="arabicAbjad"/>
      <w:lvlText w:val="%1."/>
      <w:lvlJc w:val="left"/>
      <w:pPr>
        <w:ind w:left="1647" w:hanging="360"/>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22" w15:restartNumberingAfterBreak="0">
    <w:nsid w:val="7405327A"/>
    <w:multiLevelType w:val="hybridMultilevel"/>
    <w:tmpl w:val="3FB216C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79EE62DD"/>
    <w:multiLevelType w:val="hybridMultilevel"/>
    <w:tmpl w:val="011AB5B4"/>
    <w:lvl w:ilvl="0" w:tplc="276EEA1E">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num w:numId="1">
    <w:abstractNumId w:val="12"/>
  </w:num>
  <w:num w:numId="2">
    <w:abstractNumId w:val="2"/>
  </w:num>
  <w:num w:numId="3">
    <w:abstractNumId w:val="8"/>
  </w:num>
  <w:num w:numId="4">
    <w:abstractNumId w:val="23"/>
  </w:num>
  <w:num w:numId="5">
    <w:abstractNumId w:val="5"/>
  </w:num>
  <w:num w:numId="6">
    <w:abstractNumId w:val="14"/>
  </w:num>
  <w:num w:numId="7">
    <w:abstractNumId w:val="3"/>
  </w:num>
  <w:num w:numId="8">
    <w:abstractNumId w:val="18"/>
  </w:num>
  <w:num w:numId="9">
    <w:abstractNumId w:val="9"/>
  </w:num>
  <w:num w:numId="10">
    <w:abstractNumId w:val="17"/>
  </w:num>
  <w:num w:numId="11">
    <w:abstractNumId w:val="10"/>
  </w:num>
  <w:num w:numId="12">
    <w:abstractNumId w:val="19"/>
  </w:num>
  <w:num w:numId="13">
    <w:abstractNumId w:val="20"/>
  </w:num>
  <w:num w:numId="14">
    <w:abstractNumId w:val="7"/>
  </w:num>
  <w:num w:numId="15">
    <w:abstractNumId w:val="11"/>
  </w:num>
  <w:num w:numId="16">
    <w:abstractNumId w:val="22"/>
  </w:num>
  <w:num w:numId="17">
    <w:abstractNumId w:val="16"/>
  </w:num>
  <w:num w:numId="18">
    <w:abstractNumId w:val="0"/>
  </w:num>
  <w:num w:numId="19">
    <w:abstractNumId w:val="4"/>
  </w:num>
  <w:num w:numId="20">
    <w:abstractNumId w:val="6"/>
  </w:num>
  <w:num w:numId="21">
    <w:abstractNumId w:val="21"/>
  </w:num>
  <w:num w:numId="22">
    <w:abstractNumId w:val="1"/>
  </w:num>
  <w:num w:numId="23">
    <w:abstractNumId w:val="15"/>
  </w:num>
  <w:num w:numId="2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D"/>
    <w:rsid w:val="000172F7"/>
    <w:rsid w:val="00050397"/>
    <w:rsid w:val="00052372"/>
    <w:rsid w:val="00053739"/>
    <w:rsid w:val="00053C64"/>
    <w:rsid w:val="0006269F"/>
    <w:rsid w:val="00072A9A"/>
    <w:rsid w:val="0007464C"/>
    <w:rsid w:val="00085159"/>
    <w:rsid w:val="000856EB"/>
    <w:rsid w:val="00092DE2"/>
    <w:rsid w:val="00094E16"/>
    <w:rsid w:val="00095334"/>
    <w:rsid w:val="000B00CF"/>
    <w:rsid w:val="000B0D20"/>
    <w:rsid w:val="000B2A08"/>
    <w:rsid w:val="000B460E"/>
    <w:rsid w:val="000C1882"/>
    <w:rsid w:val="000C5AFE"/>
    <w:rsid w:val="000C6D2E"/>
    <w:rsid w:val="000C6FB2"/>
    <w:rsid w:val="000D7802"/>
    <w:rsid w:val="000E3E65"/>
    <w:rsid w:val="000E5A60"/>
    <w:rsid w:val="000F6B06"/>
    <w:rsid w:val="00100229"/>
    <w:rsid w:val="00121D66"/>
    <w:rsid w:val="001259C1"/>
    <w:rsid w:val="00131332"/>
    <w:rsid w:val="0013184D"/>
    <w:rsid w:val="00134668"/>
    <w:rsid w:val="00145A72"/>
    <w:rsid w:val="00152992"/>
    <w:rsid w:val="001543CD"/>
    <w:rsid w:val="00175844"/>
    <w:rsid w:val="001A4BA4"/>
    <w:rsid w:val="001B10F2"/>
    <w:rsid w:val="001B116A"/>
    <w:rsid w:val="001C4FA9"/>
    <w:rsid w:val="001E5DD5"/>
    <w:rsid w:val="001F2B8F"/>
    <w:rsid w:val="00200E4A"/>
    <w:rsid w:val="00201E31"/>
    <w:rsid w:val="002079A9"/>
    <w:rsid w:val="0021006E"/>
    <w:rsid w:val="00214CFF"/>
    <w:rsid w:val="00216479"/>
    <w:rsid w:val="00221463"/>
    <w:rsid w:val="00221575"/>
    <w:rsid w:val="0023696A"/>
    <w:rsid w:val="00243D4D"/>
    <w:rsid w:val="0024486E"/>
    <w:rsid w:val="00251672"/>
    <w:rsid w:val="002639DA"/>
    <w:rsid w:val="002666C9"/>
    <w:rsid w:val="00273DF6"/>
    <w:rsid w:val="002824FA"/>
    <w:rsid w:val="00283EA7"/>
    <w:rsid w:val="002A2B42"/>
    <w:rsid w:val="002B19EE"/>
    <w:rsid w:val="002C1F0C"/>
    <w:rsid w:val="002C639E"/>
    <w:rsid w:val="002F3482"/>
    <w:rsid w:val="003040F9"/>
    <w:rsid w:val="00306AB7"/>
    <w:rsid w:val="0032406B"/>
    <w:rsid w:val="00354137"/>
    <w:rsid w:val="0037379A"/>
    <w:rsid w:val="003752C0"/>
    <w:rsid w:val="0039071A"/>
    <w:rsid w:val="00393F3A"/>
    <w:rsid w:val="00395CBE"/>
    <w:rsid w:val="003A76D7"/>
    <w:rsid w:val="003B5639"/>
    <w:rsid w:val="003B6CD4"/>
    <w:rsid w:val="003C37FF"/>
    <w:rsid w:val="003E4DFF"/>
    <w:rsid w:val="003F1349"/>
    <w:rsid w:val="003F1440"/>
    <w:rsid w:val="003F6ED1"/>
    <w:rsid w:val="004038CF"/>
    <w:rsid w:val="00407110"/>
    <w:rsid w:val="00420A88"/>
    <w:rsid w:val="00425178"/>
    <w:rsid w:val="004421E2"/>
    <w:rsid w:val="004529F4"/>
    <w:rsid w:val="00453596"/>
    <w:rsid w:val="00490A04"/>
    <w:rsid w:val="00490B6E"/>
    <w:rsid w:val="00494A96"/>
    <w:rsid w:val="00496D4E"/>
    <w:rsid w:val="004C30C7"/>
    <w:rsid w:val="004C7D77"/>
    <w:rsid w:val="004D03AF"/>
    <w:rsid w:val="004D4882"/>
    <w:rsid w:val="004E74B3"/>
    <w:rsid w:val="004F7535"/>
    <w:rsid w:val="005012A3"/>
    <w:rsid w:val="005058F3"/>
    <w:rsid w:val="00521137"/>
    <w:rsid w:val="005219FA"/>
    <w:rsid w:val="0052231B"/>
    <w:rsid w:val="00530F5C"/>
    <w:rsid w:val="0053699B"/>
    <w:rsid w:val="00553D71"/>
    <w:rsid w:val="0055499B"/>
    <w:rsid w:val="00580CC0"/>
    <w:rsid w:val="005850A8"/>
    <w:rsid w:val="005C330E"/>
    <w:rsid w:val="005D17EC"/>
    <w:rsid w:val="005D516D"/>
    <w:rsid w:val="005D632B"/>
    <w:rsid w:val="005E2AA2"/>
    <w:rsid w:val="005F7250"/>
    <w:rsid w:val="005F7BF4"/>
    <w:rsid w:val="006032A7"/>
    <w:rsid w:val="00610A8F"/>
    <w:rsid w:val="00614E8F"/>
    <w:rsid w:val="0064132D"/>
    <w:rsid w:val="0065154F"/>
    <w:rsid w:val="00655356"/>
    <w:rsid w:val="00675862"/>
    <w:rsid w:val="00677306"/>
    <w:rsid w:val="00684129"/>
    <w:rsid w:val="00687869"/>
    <w:rsid w:val="00690191"/>
    <w:rsid w:val="006936C8"/>
    <w:rsid w:val="00696990"/>
    <w:rsid w:val="006978C0"/>
    <w:rsid w:val="006A2106"/>
    <w:rsid w:val="006B0682"/>
    <w:rsid w:val="006B5391"/>
    <w:rsid w:val="006C103F"/>
    <w:rsid w:val="006C631D"/>
    <w:rsid w:val="006D6001"/>
    <w:rsid w:val="007018CA"/>
    <w:rsid w:val="00702AFC"/>
    <w:rsid w:val="00711C58"/>
    <w:rsid w:val="00716544"/>
    <w:rsid w:val="007244D3"/>
    <w:rsid w:val="00725A53"/>
    <w:rsid w:val="0072773C"/>
    <w:rsid w:val="007331DE"/>
    <w:rsid w:val="00745275"/>
    <w:rsid w:val="00751EDC"/>
    <w:rsid w:val="0075404E"/>
    <w:rsid w:val="00755CE5"/>
    <w:rsid w:val="00760A0C"/>
    <w:rsid w:val="007776D8"/>
    <w:rsid w:val="00782379"/>
    <w:rsid w:val="007828BE"/>
    <w:rsid w:val="007855D7"/>
    <w:rsid w:val="0079364A"/>
    <w:rsid w:val="00797FA1"/>
    <w:rsid w:val="007A10F8"/>
    <w:rsid w:val="007A7245"/>
    <w:rsid w:val="007B0596"/>
    <w:rsid w:val="007B54B3"/>
    <w:rsid w:val="007C6F68"/>
    <w:rsid w:val="007D623A"/>
    <w:rsid w:val="007F729E"/>
    <w:rsid w:val="008016FB"/>
    <w:rsid w:val="00804191"/>
    <w:rsid w:val="0083294E"/>
    <w:rsid w:val="0083672D"/>
    <w:rsid w:val="00842A9C"/>
    <w:rsid w:val="00854D4D"/>
    <w:rsid w:val="0086081A"/>
    <w:rsid w:val="00867853"/>
    <w:rsid w:val="008703CB"/>
    <w:rsid w:val="00882DA6"/>
    <w:rsid w:val="008A0797"/>
    <w:rsid w:val="008A5B5D"/>
    <w:rsid w:val="008A67C7"/>
    <w:rsid w:val="008B0B7A"/>
    <w:rsid w:val="008B1D8C"/>
    <w:rsid w:val="008C5659"/>
    <w:rsid w:val="008D59FA"/>
    <w:rsid w:val="008D73A6"/>
    <w:rsid w:val="008E5E35"/>
    <w:rsid w:val="008F3F2D"/>
    <w:rsid w:val="00923BD4"/>
    <w:rsid w:val="009248E7"/>
    <w:rsid w:val="00925024"/>
    <w:rsid w:val="009323B9"/>
    <w:rsid w:val="0094212D"/>
    <w:rsid w:val="00947C5D"/>
    <w:rsid w:val="00952BFE"/>
    <w:rsid w:val="00957F0E"/>
    <w:rsid w:val="00972982"/>
    <w:rsid w:val="0097472C"/>
    <w:rsid w:val="009A6EA9"/>
    <w:rsid w:val="009C0256"/>
    <w:rsid w:val="009C6740"/>
    <w:rsid w:val="009D2035"/>
    <w:rsid w:val="009D3031"/>
    <w:rsid w:val="009E1F2E"/>
    <w:rsid w:val="009E3917"/>
    <w:rsid w:val="009E4A90"/>
    <w:rsid w:val="00A00644"/>
    <w:rsid w:val="00A04F09"/>
    <w:rsid w:val="00A054EF"/>
    <w:rsid w:val="00A1479E"/>
    <w:rsid w:val="00A17F36"/>
    <w:rsid w:val="00A20B29"/>
    <w:rsid w:val="00A241BF"/>
    <w:rsid w:val="00A34AC4"/>
    <w:rsid w:val="00A369FE"/>
    <w:rsid w:val="00A52D91"/>
    <w:rsid w:val="00A53818"/>
    <w:rsid w:val="00A70B9C"/>
    <w:rsid w:val="00A720F0"/>
    <w:rsid w:val="00A762A2"/>
    <w:rsid w:val="00A81D8F"/>
    <w:rsid w:val="00A85267"/>
    <w:rsid w:val="00A879D2"/>
    <w:rsid w:val="00A90F21"/>
    <w:rsid w:val="00A91DAC"/>
    <w:rsid w:val="00A91F55"/>
    <w:rsid w:val="00A94741"/>
    <w:rsid w:val="00A94D4E"/>
    <w:rsid w:val="00A961E1"/>
    <w:rsid w:val="00AA2B43"/>
    <w:rsid w:val="00AC41D7"/>
    <w:rsid w:val="00AD2268"/>
    <w:rsid w:val="00AE007A"/>
    <w:rsid w:val="00AE3DB9"/>
    <w:rsid w:val="00AF051D"/>
    <w:rsid w:val="00AF2B4A"/>
    <w:rsid w:val="00AF3F2B"/>
    <w:rsid w:val="00B05438"/>
    <w:rsid w:val="00B16488"/>
    <w:rsid w:val="00B20589"/>
    <w:rsid w:val="00B337AE"/>
    <w:rsid w:val="00B46642"/>
    <w:rsid w:val="00B526F8"/>
    <w:rsid w:val="00B617F1"/>
    <w:rsid w:val="00B84D27"/>
    <w:rsid w:val="00B87137"/>
    <w:rsid w:val="00B87182"/>
    <w:rsid w:val="00B90416"/>
    <w:rsid w:val="00B91E26"/>
    <w:rsid w:val="00B924A3"/>
    <w:rsid w:val="00B93A0F"/>
    <w:rsid w:val="00BA0C42"/>
    <w:rsid w:val="00BB235A"/>
    <w:rsid w:val="00BC7F1B"/>
    <w:rsid w:val="00C00105"/>
    <w:rsid w:val="00C00B1C"/>
    <w:rsid w:val="00C017C7"/>
    <w:rsid w:val="00C1635D"/>
    <w:rsid w:val="00C34EA5"/>
    <w:rsid w:val="00C41295"/>
    <w:rsid w:val="00C57E3F"/>
    <w:rsid w:val="00C635B3"/>
    <w:rsid w:val="00C63F47"/>
    <w:rsid w:val="00C64B86"/>
    <w:rsid w:val="00C7268B"/>
    <w:rsid w:val="00C76B0B"/>
    <w:rsid w:val="00C81BBE"/>
    <w:rsid w:val="00C8468A"/>
    <w:rsid w:val="00C9512C"/>
    <w:rsid w:val="00CA0C41"/>
    <w:rsid w:val="00CA17FF"/>
    <w:rsid w:val="00CC08C8"/>
    <w:rsid w:val="00CC4ADF"/>
    <w:rsid w:val="00CE7620"/>
    <w:rsid w:val="00D00D80"/>
    <w:rsid w:val="00D07749"/>
    <w:rsid w:val="00D17590"/>
    <w:rsid w:val="00D20328"/>
    <w:rsid w:val="00D27C26"/>
    <w:rsid w:val="00D42C4A"/>
    <w:rsid w:val="00D52F8C"/>
    <w:rsid w:val="00D6739F"/>
    <w:rsid w:val="00D71817"/>
    <w:rsid w:val="00D9099C"/>
    <w:rsid w:val="00D90C2A"/>
    <w:rsid w:val="00D93F71"/>
    <w:rsid w:val="00D957C2"/>
    <w:rsid w:val="00DA3DA9"/>
    <w:rsid w:val="00DC5A92"/>
    <w:rsid w:val="00DD043B"/>
    <w:rsid w:val="00DF0BE1"/>
    <w:rsid w:val="00DF2B42"/>
    <w:rsid w:val="00DF622C"/>
    <w:rsid w:val="00E00504"/>
    <w:rsid w:val="00E10A35"/>
    <w:rsid w:val="00E13FC8"/>
    <w:rsid w:val="00E163A8"/>
    <w:rsid w:val="00E228A3"/>
    <w:rsid w:val="00E24511"/>
    <w:rsid w:val="00E32BEE"/>
    <w:rsid w:val="00E3538D"/>
    <w:rsid w:val="00E42FF8"/>
    <w:rsid w:val="00E432B9"/>
    <w:rsid w:val="00E43698"/>
    <w:rsid w:val="00E503AA"/>
    <w:rsid w:val="00E55950"/>
    <w:rsid w:val="00E55970"/>
    <w:rsid w:val="00E60ADD"/>
    <w:rsid w:val="00E618F9"/>
    <w:rsid w:val="00E65013"/>
    <w:rsid w:val="00E871F2"/>
    <w:rsid w:val="00E91994"/>
    <w:rsid w:val="00E953A2"/>
    <w:rsid w:val="00EB606A"/>
    <w:rsid w:val="00EB6782"/>
    <w:rsid w:val="00ED60E2"/>
    <w:rsid w:val="00EE2DE8"/>
    <w:rsid w:val="00EE403F"/>
    <w:rsid w:val="00F0326A"/>
    <w:rsid w:val="00F218B6"/>
    <w:rsid w:val="00F2277A"/>
    <w:rsid w:val="00F33330"/>
    <w:rsid w:val="00F33C3E"/>
    <w:rsid w:val="00F46F62"/>
    <w:rsid w:val="00F502A2"/>
    <w:rsid w:val="00F5419E"/>
    <w:rsid w:val="00F57B75"/>
    <w:rsid w:val="00F8264B"/>
    <w:rsid w:val="00F87A1C"/>
    <w:rsid w:val="00F910AF"/>
    <w:rsid w:val="00F97404"/>
    <w:rsid w:val="00FA6205"/>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8DF9E7"/>
  <w14:defaultImageDpi w14:val="300"/>
  <w15:docId w15:val="{9A15343F-31D8-48AE-9CB3-1297B5B4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F2D"/>
    <w:pPr>
      <w:tabs>
        <w:tab w:val="center" w:pos="4320"/>
        <w:tab w:val="right" w:pos="8640"/>
      </w:tabs>
    </w:pPr>
  </w:style>
  <w:style w:type="character" w:customStyle="1" w:styleId="HeaderChar">
    <w:name w:val="Header Char"/>
    <w:basedOn w:val="DefaultParagraphFont"/>
    <w:link w:val="Header"/>
    <w:uiPriority w:val="99"/>
    <w:rsid w:val="008F3F2D"/>
  </w:style>
  <w:style w:type="paragraph" w:styleId="Footer">
    <w:name w:val="footer"/>
    <w:basedOn w:val="Normal"/>
    <w:link w:val="FooterChar"/>
    <w:uiPriority w:val="99"/>
    <w:unhideWhenUsed/>
    <w:rsid w:val="008F3F2D"/>
    <w:pPr>
      <w:tabs>
        <w:tab w:val="center" w:pos="4320"/>
        <w:tab w:val="right" w:pos="8640"/>
      </w:tabs>
    </w:pPr>
  </w:style>
  <w:style w:type="character" w:customStyle="1" w:styleId="FooterChar">
    <w:name w:val="Footer Char"/>
    <w:basedOn w:val="DefaultParagraphFont"/>
    <w:link w:val="Footer"/>
    <w:uiPriority w:val="99"/>
    <w:rsid w:val="008F3F2D"/>
  </w:style>
  <w:style w:type="paragraph" w:styleId="BalloonText">
    <w:name w:val="Balloon Text"/>
    <w:basedOn w:val="Normal"/>
    <w:link w:val="BalloonTextChar"/>
    <w:uiPriority w:val="99"/>
    <w:semiHidden/>
    <w:unhideWhenUsed/>
    <w:rsid w:val="007540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404E"/>
    <w:rPr>
      <w:rFonts w:ascii="Lucida Grande" w:hAnsi="Lucida Grande" w:cs="Lucida Grande"/>
      <w:sz w:val="18"/>
      <w:szCs w:val="18"/>
      <w:lang w:val="fr-FR" w:eastAsia="fr-FR"/>
    </w:rPr>
  </w:style>
  <w:style w:type="character" w:styleId="PageNumber">
    <w:name w:val="page number"/>
    <w:basedOn w:val="DefaultParagraphFont"/>
    <w:uiPriority w:val="99"/>
    <w:semiHidden/>
    <w:unhideWhenUsed/>
    <w:rsid w:val="005F7BF4"/>
  </w:style>
  <w:style w:type="paragraph" w:styleId="ListParagraph">
    <w:name w:val="List Paragraph"/>
    <w:basedOn w:val="Normal"/>
    <w:uiPriority w:val="34"/>
    <w:qFormat/>
    <w:rsid w:val="00C64B86"/>
    <w:pPr>
      <w:ind w:left="720"/>
      <w:contextualSpacing/>
    </w:pPr>
  </w:style>
  <w:style w:type="numbering" w:customStyle="1" w:styleId="Aucuneliste1">
    <w:name w:val="Aucune liste1"/>
    <w:next w:val="NoList"/>
    <w:uiPriority w:val="99"/>
    <w:semiHidden/>
    <w:unhideWhenUsed/>
    <w:rsid w:val="00C9512C"/>
  </w:style>
  <w:style w:type="table" w:styleId="TableGrid">
    <w:name w:val="Table Grid"/>
    <w:basedOn w:val="Table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next w:val="TableGrid"/>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6969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990"/>
    <w:rPr>
      <w:sz w:val="20"/>
      <w:szCs w:val="20"/>
      <w:lang w:val="fr-FR" w:eastAsia="fr-FR"/>
    </w:rPr>
  </w:style>
  <w:style w:type="character" w:styleId="FootnoteReference">
    <w:name w:val="footnote reference"/>
    <w:basedOn w:val="DefaultParagraphFont"/>
    <w:semiHidden/>
    <w:unhideWhenUsed/>
    <w:rsid w:val="00696990"/>
    <w:rPr>
      <w:vertAlign w:val="superscript"/>
    </w:rPr>
  </w:style>
  <w:style w:type="character" w:styleId="PlaceholderText">
    <w:name w:val="Placeholder Text"/>
    <w:basedOn w:val="DefaultParagraphFont"/>
    <w:uiPriority w:val="99"/>
    <w:semiHidden/>
    <w:rsid w:val="00E91994"/>
    <w:rPr>
      <w:color w:val="808080"/>
    </w:rPr>
  </w:style>
  <w:style w:type="character" w:customStyle="1" w:styleId="apple-converted-space">
    <w:name w:val="apple-converted-space"/>
    <w:basedOn w:val="DefaultParagraphFont"/>
    <w:rsid w:val="00B16488"/>
  </w:style>
  <w:style w:type="numbering" w:customStyle="1" w:styleId="Aucuneliste2">
    <w:name w:val="Aucune liste2"/>
    <w:next w:val="NoList"/>
    <w:uiPriority w:val="99"/>
    <w:semiHidden/>
    <w:unhideWhenUsed/>
    <w:rsid w:val="00A91DAC"/>
  </w:style>
  <w:style w:type="table" w:customStyle="1" w:styleId="Grilledutableau3">
    <w:name w:val="Grille du tableau3"/>
    <w:basedOn w:val="TableNormal"/>
    <w:next w:val="TableGrid"/>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BodyTextIndentChar">
    <w:name w:val="Body Text Indent Char"/>
    <w:basedOn w:val="DefaultParagraphFont"/>
    <w:link w:val="BodyTextIndent"/>
    <w:rsid w:val="00B91E26"/>
    <w:rPr>
      <w:rFonts w:ascii="Times New Roman" w:eastAsia="SimSun" w:hAnsi="Times New Roman" w:cs="Times New Roman"/>
      <w:sz w:val="32"/>
      <w:szCs w:val="32"/>
      <w:lang w:eastAsia="zh-CN" w:bidi="ar-TN"/>
    </w:rPr>
  </w:style>
  <w:style w:type="paragraph" w:styleId="BodyTextIndent2">
    <w:name w:val="Body Text Indent 2"/>
    <w:basedOn w:val="Normal"/>
    <w:link w:val="BodyTextIndent2Char"/>
    <w:uiPriority w:val="99"/>
    <w:semiHidden/>
    <w:unhideWhenUsed/>
    <w:rsid w:val="00B91E26"/>
    <w:pPr>
      <w:spacing w:after="120" w:line="480" w:lineRule="auto"/>
      <w:ind w:left="283"/>
    </w:pPr>
  </w:style>
  <w:style w:type="character" w:customStyle="1" w:styleId="BodyTextIndent2Char">
    <w:name w:val="Body Text Indent 2 Char"/>
    <w:basedOn w:val="DefaultParagraphFont"/>
    <w:link w:val="BodyTextIndent2"/>
    <w:uiPriority w:val="99"/>
    <w:semiHidden/>
    <w:rsid w:val="00B91E26"/>
    <w:rPr>
      <w:sz w:val="22"/>
      <w:szCs w:val="22"/>
      <w:lang w:val="fr-FR" w:eastAsia="fr-FR"/>
    </w:rPr>
  </w:style>
  <w:style w:type="paragraph" w:styleId="EndnoteText">
    <w:name w:val="endnote text"/>
    <w:basedOn w:val="Normal"/>
    <w:link w:val="EndnoteTextChar"/>
    <w:uiPriority w:val="99"/>
    <w:unhideWhenUsed/>
    <w:rsid w:val="00AF051D"/>
    <w:pPr>
      <w:spacing w:after="0" w:line="240" w:lineRule="auto"/>
    </w:pPr>
    <w:rPr>
      <w:sz w:val="20"/>
      <w:szCs w:val="20"/>
    </w:rPr>
  </w:style>
  <w:style w:type="character" w:customStyle="1" w:styleId="EndnoteTextChar">
    <w:name w:val="Endnote Text Char"/>
    <w:basedOn w:val="DefaultParagraphFont"/>
    <w:link w:val="EndnoteText"/>
    <w:uiPriority w:val="99"/>
    <w:rsid w:val="00AF051D"/>
    <w:rPr>
      <w:sz w:val="20"/>
      <w:szCs w:val="20"/>
      <w:lang w:val="fr-FR" w:eastAsia="fr-FR"/>
    </w:rPr>
  </w:style>
  <w:style w:type="character" w:styleId="EndnoteReference">
    <w:name w:val="endnote reference"/>
    <w:basedOn w:val="DefaultParagraphFont"/>
    <w:uiPriority w:val="99"/>
    <w:semiHidden/>
    <w:unhideWhenUsed/>
    <w:rsid w:val="00AF051D"/>
    <w:rPr>
      <w:vertAlign w:val="superscript"/>
    </w:rPr>
  </w:style>
  <w:style w:type="character" w:styleId="Hyperlink">
    <w:name w:val="Hyperlink"/>
    <w:basedOn w:val="DefaultParagraphFont"/>
    <w:uiPriority w:val="99"/>
    <w:unhideWhenUsed/>
    <w:rsid w:val="00AF05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543416">
      <w:bodyDiv w:val="1"/>
      <w:marLeft w:val="0"/>
      <w:marRight w:val="0"/>
      <w:marTop w:val="0"/>
      <w:marBottom w:val="0"/>
      <w:divBdr>
        <w:top w:val="none" w:sz="0" w:space="0" w:color="auto"/>
        <w:left w:val="none" w:sz="0" w:space="0" w:color="auto"/>
        <w:bottom w:val="none" w:sz="0" w:space="0" w:color="auto"/>
        <w:right w:val="none" w:sz="0" w:space="0" w:color="auto"/>
      </w:divBdr>
    </w:div>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5691F-D851-4A6D-815A-70A74D288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1193</Words>
  <Characters>6562</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Alya Melkia</cp:lastModifiedBy>
  <cp:revision>3</cp:revision>
  <cp:lastPrinted>2018-08-07T12:51:00Z</cp:lastPrinted>
  <dcterms:created xsi:type="dcterms:W3CDTF">2018-08-07T12:44:00Z</dcterms:created>
  <dcterms:modified xsi:type="dcterms:W3CDTF">2018-08-07T12:51:00Z</dcterms:modified>
</cp:coreProperties>
</file>