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901E" w14:textId="77777777" w:rsidR="00875AD6" w:rsidRPr="005070A1" w:rsidRDefault="00875AD6" w:rsidP="009C393C">
      <w:pPr>
        <w:bidi/>
        <w:spacing w:before="120" w:after="0" w:line="240" w:lineRule="auto"/>
        <w:jc w:val="both"/>
        <w:rPr>
          <w:rFonts w:ascii="Arial" w:eastAsia="Simplified Arabic" w:hAnsi="Arial" w:cs="Arial"/>
          <w:b/>
          <w:bCs/>
          <w:rtl/>
        </w:rPr>
      </w:pPr>
    </w:p>
    <w:p w14:paraId="4F9D8284" w14:textId="77777777" w:rsid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A20CD">
        <w:rPr>
          <w:rFonts w:ascii="Arial" w:hAnsi="Arial" w:cs="Arial"/>
          <w:b/>
          <w:bCs/>
          <w:sz w:val="24"/>
          <w:szCs w:val="24"/>
          <w:rtl/>
        </w:rPr>
        <w:t>أمر حكومي عدد 257 لسنة 2020 مؤرخ في 3 ماي 2020 يتعلق بتنقيح الأمر الحكومي عدد 208 لسنة 2020 المؤرخ في</w:t>
      </w:r>
      <w:r w:rsidRPr="00EA20CD">
        <w:rPr>
          <w:rFonts w:ascii="Arial" w:hAnsi="Arial" w:cs="Arial" w:hint="cs"/>
          <w:b/>
          <w:bCs/>
          <w:sz w:val="24"/>
          <w:szCs w:val="24"/>
          <w:rtl/>
        </w:rPr>
        <w:t xml:space="preserve"> 2 </w:t>
      </w:r>
      <w:r w:rsidRPr="00EA20CD">
        <w:rPr>
          <w:rFonts w:ascii="Arial" w:hAnsi="Arial" w:cs="Arial"/>
          <w:b/>
          <w:bCs/>
          <w:sz w:val="24"/>
          <w:szCs w:val="24"/>
          <w:rtl/>
        </w:rPr>
        <w:t>ماي 2020 المتعلق بضبط إجراءات الحجر الصحي الموج</w:t>
      </w:r>
      <w:r w:rsidRPr="00EA20CD">
        <w:rPr>
          <w:rFonts w:ascii="Arial" w:hAnsi="Arial" w:cs="Arial" w:hint="cs"/>
          <w:b/>
          <w:bCs/>
          <w:sz w:val="24"/>
          <w:szCs w:val="24"/>
          <w:rtl/>
        </w:rPr>
        <w:t>ه</w:t>
      </w:r>
    </w:p>
    <w:p w14:paraId="1B4B217C" w14:textId="77777777" w:rsid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661407EE" w14:textId="68A4F4AB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A20CD">
        <w:rPr>
          <w:rFonts w:ascii="Arial" w:hAnsi="Arial" w:cs="Arial"/>
          <w:rtl/>
        </w:rPr>
        <w:t>إن رئيس الحكومة،</w:t>
      </w:r>
    </w:p>
    <w:p w14:paraId="253FBE34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بعد الاطلاع على الدستور،</w:t>
      </w:r>
    </w:p>
    <w:p w14:paraId="3572DBF1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وعلى الأمر الرئاسي عدد 19 لسنة 2020 المؤرخ في 27 فيفري 2020 المتعلق بتسمية رئيس الحكومة وأعضائها،</w:t>
      </w:r>
    </w:p>
    <w:p w14:paraId="4B6E8953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وعلى الأمر الحكومي عدد 153 لسنــة 2020 المؤرخ في 17 مارس 2020 المتعلق بأحكام استثنائية لعمل أعوان الدولة والجماعات المحلية والمؤسسات العمومية ذات الصبغة الإدارية والهيئات والمؤسسات والمنشآت العمومية،</w:t>
      </w:r>
    </w:p>
    <w:p w14:paraId="5DAD2650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 xml:space="preserve">وعلى الأمر الرئاسي عدد 24 لسنة 2020 المؤرخ في </w:t>
      </w:r>
      <w:r w:rsidRPr="00EA20CD">
        <w:rPr>
          <w:rFonts w:ascii="Arial" w:hAnsi="Arial" w:cs="Arial"/>
        </w:rPr>
        <w:t xml:space="preserve">18 </w:t>
      </w:r>
      <w:r w:rsidRPr="00EA20CD">
        <w:rPr>
          <w:rFonts w:ascii="Arial" w:hAnsi="Arial" w:cs="Arial"/>
          <w:rtl/>
        </w:rPr>
        <w:t>مارس 2020 المتعلق بمنع الجولان بكامل تراب الجمهورية،</w:t>
      </w:r>
    </w:p>
    <w:p w14:paraId="6AB8F6DF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وعلى الأمر الرئاسي عدد 28 لسنة 2020 المؤرخ في</w:t>
      </w:r>
      <w:r w:rsidRPr="00EA20CD">
        <w:rPr>
          <w:rFonts w:ascii="Arial" w:hAnsi="Arial" w:cs="Arial" w:hint="cs"/>
          <w:rtl/>
        </w:rPr>
        <w:t xml:space="preserve"> 22 </w:t>
      </w:r>
      <w:r w:rsidRPr="00EA20CD">
        <w:rPr>
          <w:rFonts w:ascii="Arial" w:hAnsi="Arial" w:cs="Arial"/>
          <w:rtl/>
        </w:rPr>
        <w:t>مارس 2020 المتعلق بتحديد الجولان والتجمعات خارج أوقات منع الجولان،</w:t>
      </w:r>
    </w:p>
    <w:p w14:paraId="560BEC4B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وعلى الأمر الحكومي عدد 156 لسنة 2020 المؤرخ في 22 مارس 2020 المتعلق بضبط الحاجيات الأساسية ومقتضيات ضمان استمرارية سير المرافق الحيوية في إطار تطبيق إجراءات الحجر الصحي الشامل،</w:t>
      </w:r>
    </w:p>
    <w:p w14:paraId="3FB697CE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وعلى الأمر الحكومي عدد 208 لسنة 2020 المؤرخ في</w:t>
      </w:r>
      <w:r w:rsidRPr="00EA20CD">
        <w:rPr>
          <w:rFonts w:ascii="Arial" w:hAnsi="Arial" w:cs="Arial" w:hint="cs"/>
          <w:rtl/>
        </w:rPr>
        <w:t xml:space="preserve"> 2 </w:t>
      </w:r>
      <w:r w:rsidRPr="00EA20CD">
        <w:rPr>
          <w:rFonts w:ascii="Arial" w:hAnsi="Arial" w:cs="Arial"/>
          <w:rtl/>
        </w:rPr>
        <w:t>ماي 2020 المتعلق بضبط إجراءات الحجر الصحي الموجه،</w:t>
      </w:r>
    </w:p>
    <w:p w14:paraId="22FD48E1" w14:textId="77777777" w:rsid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rtl/>
        </w:rPr>
        <w:t>وعلى رأي المحكمة الإدارية</w:t>
      </w:r>
      <w:r w:rsidRPr="00EA20CD">
        <w:rPr>
          <w:rFonts w:ascii="Arial" w:hAnsi="Arial" w:cs="Arial"/>
        </w:rPr>
        <w:t xml:space="preserve">. </w:t>
      </w:r>
      <w:r w:rsidRPr="00EA20CD">
        <w:rPr>
          <w:rFonts w:ascii="Arial" w:hAnsi="Arial" w:cs="Arial"/>
          <w:rtl/>
        </w:rPr>
        <w:t>يصدر الأمر الحكومي الآتي نص</w:t>
      </w:r>
      <w:r w:rsidRPr="00EA20CD">
        <w:rPr>
          <w:rFonts w:ascii="Arial" w:hAnsi="Arial" w:cs="Arial" w:hint="cs"/>
          <w:rtl/>
        </w:rPr>
        <w:t>ه:</w:t>
      </w:r>
    </w:p>
    <w:p w14:paraId="2AE351B9" w14:textId="62D1BAEF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b/>
          <w:bCs/>
          <w:rtl/>
        </w:rPr>
        <w:t>الفصل الأول</w:t>
      </w:r>
      <w:r w:rsidRPr="00EA20CD">
        <w:rPr>
          <w:rFonts w:ascii="Arial" w:hAnsi="Arial" w:cs="Arial" w:hint="cs"/>
          <w:b/>
          <w:bCs/>
          <w:rtl/>
        </w:rPr>
        <w:t xml:space="preserve"> </w:t>
      </w:r>
      <w:r w:rsidRPr="00EA20CD">
        <w:rPr>
          <w:rFonts w:ascii="Arial" w:hAnsi="Arial" w:cs="Arial"/>
          <w:b/>
          <w:bCs/>
          <w:rtl/>
        </w:rPr>
        <w:t>–</w:t>
      </w:r>
      <w:r w:rsidRPr="00EA20CD">
        <w:rPr>
          <w:rFonts w:ascii="Arial" w:hAnsi="Arial" w:cs="Arial" w:hint="cs"/>
          <w:rtl/>
        </w:rPr>
        <w:t xml:space="preserve"> </w:t>
      </w:r>
      <w:r w:rsidRPr="00EA20CD">
        <w:rPr>
          <w:rFonts w:ascii="Arial" w:hAnsi="Arial" w:cs="Arial"/>
          <w:rtl/>
        </w:rPr>
        <w:t xml:space="preserve">تلغى أحكام </w:t>
      </w:r>
      <w:proofErr w:type="spellStart"/>
      <w:r w:rsidRPr="00EA20CD">
        <w:rPr>
          <w:rFonts w:ascii="Arial" w:hAnsi="Arial" w:cs="Arial"/>
          <w:rtl/>
        </w:rPr>
        <w:t>المطة</w:t>
      </w:r>
      <w:proofErr w:type="spellEnd"/>
      <w:r w:rsidRPr="00EA20CD">
        <w:rPr>
          <w:rFonts w:ascii="Arial" w:hAnsi="Arial" w:cs="Arial"/>
          <w:rtl/>
        </w:rPr>
        <w:t xml:space="preserve"> الثانية من الفقرة الأولى من الفصل 10 من الأمر الحكومي عدد 208 لسنة 2020 المؤرخ في</w:t>
      </w:r>
      <w:r w:rsidRPr="00EA20CD">
        <w:rPr>
          <w:rFonts w:ascii="Arial" w:hAnsi="Arial" w:cs="Arial" w:hint="cs"/>
          <w:rtl/>
        </w:rPr>
        <w:t xml:space="preserve"> 2 </w:t>
      </w:r>
      <w:r w:rsidRPr="00EA20CD">
        <w:rPr>
          <w:rFonts w:ascii="Arial" w:hAnsi="Arial" w:cs="Arial"/>
          <w:rtl/>
        </w:rPr>
        <w:t>ماي 2020 المتعلق بضبط إجراءات الحجر الصحي الموجه وتعوض بما يلي</w:t>
      </w:r>
      <w:r w:rsidRPr="00EA20CD">
        <w:rPr>
          <w:rFonts w:ascii="Arial" w:hAnsi="Arial" w:cs="Arial" w:hint="cs"/>
          <w:rtl/>
        </w:rPr>
        <w:t>:</w:t>
      </w:r>
    </w:p>
    <w:p w14:paraId="35157790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rtl/>
        </w:rPr>
      </w:pPr>
      <w:r w:rsidRPr="00EA20CD">
        <w:rPr>
          <w:rFonts w:ascii="Arial" w:hAnsi="Arial" w:cs="Arial"/>
          <w:b/>
          <w:bCs/>
          <w:rtl/>
        </w:rPr>
        <w:t xml:space="preserve">الفصل 10 فقرة أولى </w:t>
      </w:r>
      <w:proofErr w:type="spellStart"/>
      <w:r w:rsidRPr="00EA20CD">
        <w:rPr>
          <w:rFonts w:ascii="Arial" w:hAnsi="Arial" w:cs="Arial"/>
          <w:b/>
          <w:bCs/>
          <w:rtl/>
        </w:rPr>
        <w:t>مطة</w:t>
      </w:r>
      <w:proofErr w:type="spellEnd"/>
      <w:r w:rsidRPr="00EA20CD">
        <w:rPr>
          <w:rFonts w:ascii="Arial" w:hAnsi="Arial" w:cs="Arial"/>
          <w:b/>
          <w:bCs/>
          <w:rtl/>
        </w:rPr>
        <w:t xml:space="preserve"> ثانية (جديدة)</w:t>
      </w:r>
      <w:r w:rsidRPr="00EA20CD">
        <w:rPr>
          <w:rFonts w:ascii="Arial" w:hAnsi="Arial" w:cs="Arial" w:hint="cs"/>
          <w:b/>
          <w:bCs/>
          <w:rtl/>
        </w:rPr>
        <w:t xml:space="preserve"> </w:t>
      </w:r>
      <w:r w:rsidRPr="00EA20CD">
        <w:rPr>
          <w:rFonts w:ascii="Arial" w:hAnsi="Arial" w:cs="Arial"/>
          <w:b/>
          <w:bCs/>
          <w:rtl/>
        </w:rPr>
        <w:t>–</w:t>
      </w:r>
      <w:r w:rsidRPr="00EA20CD">
        <w:rPr>
          <w:rFonts w:ascii="Arial" w:hAnsi="Arial" w:cs="Arial" w:hint="cs"/>
          <w:b/>
          <w:bCs/>
          <w:rtl/>
        </w:rPr>
        <w:t xml:space="preserve"> </w:t>
      </w:r>
    </w:p>
    <w:p w14:paraId="334F0B2F" w14:textId="77777777" w:rsidR="00EA20CD" w:rsidRPr="00EA20CD" w:rsidRDefault="00EA20CD" w:rsidP="00EA20CD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EA20CD">
        <w:rPr>
          <w:rFonts w:ascii="Arial" w:hAnsi="Arial" w:cs="Arial"/>
          <w:rtl/>
        </w:rPr>
        <w:t>النساء الحوامل</w:t>
      </w:r>
      <w:r w:rsidRPr="00EA20CD">
        <w:rPr>
          <w:rFonts w:ascii="Arial" w:hAnsi="Arial" w:cs="Arial" w:hint="cs"/>
          <w:rtl/>
        </w:rPr>
        <w:t>.</w:t>
      </w:r>
    </w:p>
    <w:p w14:paraId="2D60F645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b/>
          <w:bCs/>
          <w:rtl/>
        </w:rPr>
        <w:t>الفصل 2</w:t>
      </w:r>
      <w:r w:rsidRPr="00EA20CD">
        <w:rPr>
          <w:rFonts w:ascii="Arial" w:hAnsi="Arial" w:cs="Arial" w:hint="cs"/>
          <w:b/>
          <w:bCs/>
          <w:rtl/>
        </w:rPr>
        <w:t xml:space="preserve"> </w:t>
      </w:r>
      <w:r w:rsidRPr="00EA20CD">
        <w:rPr>
          <w:rFonts w:ascii="Arial" w:hAnsi="Arial" w:cs="Arial"/>
          <w:b/>
          <w:bCs/>
          <w:rtl/>
        </w:rPr>
        <w:t>–</w:t>
      </w:r>
      <w:r w:rsidRPr="00EA20CD">
        <w:rPr>
          <w:rFonts w:ascii="Arial" w:hAnsi="Arial" w:cs="Arial" w:hint="cs"/>
          <w:rtl/>
        </w:rPr>
        <w:t xml:space="preserve"> </w:t>
      </w:r>
      <w:r w:rsidRPr="00EA20CD">
        <w:rPr>
          <w:rFonts w:ascii="Arial" w:hAnsi="Arial" w:cs="Arial"/>
          <w:rtl/>
        </w:rPr>
        <w:t>تضاف إلى أحكام الفصل 10 من الأمر الحكومي عدد 208 لسنة 2020 المؤرخ في 2 ماي 2020 المتعلق بضبط إجراءات الحجر الصحي الموجه فقرة أخيرة كالآتي</w:t>
      </w:r>
      <w:r w:rsidRPr="00EA20CD">
        <w:rPr>
          <w:rFonts w:ascii="Arial" w:hAnsi="Arial" w:cs="Arial" w:hint="cs"/>
          <w:rtl/>
        </w:rPr>
        <w:t>:</w:t>
      </w:r>
    </w:p>
    <w:p w14:paraId="01152ED3" w14:textId="5534FAB8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b/>
          <w:bCs/>
          <w:rtl/>
        </w:rPr>
        <w:t>الف</w:t>
      </w:r>
      <w:r w:rsidRPr="00EA20CD">
        <w:rPr>
          <w:rFonts w:ascii="Arial" w:hAnsi="Arial" w:cs="Arial" w:hint="cs"/>
          <w:b/>
          <w:bCs/>
          <w:rtl/>
        </w:rPr>
        <w:t>صل 10 (</w:t>
      </w:r>
      <w:r w:rsidRPr="00EA20CD">
        <w:rPr>
          <w:rFonts w:ascii="Arial" w:hAnsi="Arial" w:cs="Arial"/>
          <w:b/>
          <w:bCs/>
          <w:rtl/>
        </w:rPr>
        <w:t>فقرة أخيرة)</w:t>
      </w:r>
      <w:r w:rsidRPr="00EA20CD">
        <w:rPr>
          <w:rFonts w:ascii="Arial" w:hAnsi="Arial" w:cs="Arial" w:hint="cs"/>
          <w:b/>
          <w:bCs/>
          <w:rtl/>
        </w:rPr>
        <w:t xml:space="preserve"> </w:t>
      </w:r>
      <w:r w:rsidRPr="00EA20CD">
        <w:rPr>
          <w:rFonts w:ascii="Arial" w:hAnsi="Arial" w:cs="Arial"/>
          <w:b/>
          <w:bCs/>
          <w:rtl/>
        </w:rPr>
        <w:t>–</w:t>
      </w:r>
      <w:r w:rsidRPr="00EA20CD">
        <w:rPr>
          <w:rFonts w:ascii="Arial" w:hAnsi="Arial" w:cs="Arial" w:hint="cs"/>
          <w:rtl/>
        </w:rPr>
        <w:t xml:space="preserve"> </w:t>
      </w:r>
      <w:r w:rsidRPr="00EA20CD">
        <w:rPr>
          <w:rFonts w:ascii="Arial" w:hAnsi="Arial" w:cs="Arial"/>
          <w:rtl/>
        </w:rPr>
        <w:t xml:space="preserve">ويبقى الأطفال الذين سنّهم دون </w:t>
      </w:r>
      <w:r w:rsidRPr="00EA20CD">
        <w:rPr>
          <w:rFonts w:ascii="Arial" w:hAnsi="Arial" w:cs="Arial"/>
        </w:rPr>
        <w:t xml:space="preserve">15 </w:t>
      </w:r>
      <w:r w:rsidRPr="00EA20CD">
        <w:rPr>
          <w:rFonts w:ascii="Arial" w:hAnsi="Arial" w:cs="Arial"/>
          <w:rtl/>
        </w:rPr>
        <w:t>سنة خاضعين لإجراءات الحجر الصحي الشامل</w:t>
      </w:r>
      <w:r w:rsidRPr="00EA20CD">
        <w:rPr>
          <w:rFonts w:ascii="Arial" w:hAnsi="Arial" w:cs="Arial" w:hint="cs"/>
          <w:rtl/>
        </w:rPr>
        <w:t>.</w:t>
      </w:r>
    </w:p>
    <w:p w14:paraId="6E94EBA0" w14:textId="77777777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EA20CD">
        <w:rPr>
          <w:rFonts w:ascii="Arial" w:hAnsi="Arial" w:cs="Arial"/>
          <w:b/>
          <w:bCs/>
          <w:rtl/>
        </w:rPr>
        <w:t>الفصل 3</w:t>
      </w:r>
      <w:r w:rsidRPr="00EA20CD">
        <w:rPr>
          <w:rFonts w:ascii="Arial" w:hAnsi="Arial" w:cs="Arial" w:hint="cs"/>
          <w:b/>
          <w:bCs/>
          <w:rtl/>
        </w:rPr>
        <w:t xml:space="preserve"> </w:t>
      </w:r>
      <w:r w:rsidRPr="00EA20CD">
        <w:rPr>
          <w:rFonts w:ascii="Arial" w:hAnsi="Arial" w:cs="Arial"/>
          <w:b/>
          <w:bCs/>
          <w:rtl/>
        </w:rPr>
        <w:t>–</w:t>
      </w:r>
      <w:r w:rsidRPr="00EA20CD">
        <w:rPr>
          <w:rFonts w:ascii="Arial" w:hAnsi="Arial" w:cs="Arial" w:hint="cs"/>
          <w:rtl/>
        </w:rPr>
        <w:t xml:space="preserve"> </w:t>
      </w:r>
      <w:r w:rsidRPr="00EA20CD">
        <w:rPr>
          <w:rFonts w:ascii="Arial" w:hAnsi="Arial" w:cs="Arial"/>
          <w:rtl/>
        </w:rPr>
        <w:t>ينشر هذا الأمر الحكومي بالرائد الرسمي للجمهورية التونسية ويدخل حيز النفاذ من تاريخ نشره</w:t>
      </w:r>
      <w:r w:rsidRPr="00EA20CD">
        <w:rPr>
          <w:rFonts w:ascii="Arial" w:hAnsi="Arial" w:cs="Arial" w:hint="cs"/>
          <w:rtl/>
        </w:rPr>
        <w:t>.</w:t>
      </w:r>
    </w:p>
    <w:p w14:paraId="6C834CEB" w14:textId="62204A0A" w:rsidR="00EA20CD" w:rsidRPr="00EA20CD" w:rsidRDefault="00EA20CD" w:rsidP="00EA20CD">
      <w:pPr>
        <w:bidi/>
        <w:spacing w:before="120" w:after="0" w:line="240" w:lineRule="auto"/>
        <w:ind w:left="283"/>
        <w:jc w:val="both"/>
        <w:rPr>
          <w:rFonts w:ascii="Arial" w:hAnsi="Arial" w:cs="Arial" w:hint="cs"/>
          <w:b/>
          <w:bCs/>
          <w:rtl/>
        </w:rPr>
      </w:pPr>
      <w:r w:rsidRPr="00EA20CD">
        <w:rPr>
          <w:rFonts w:ascii="Arial" w:hAnsi="Arial" w:cs="Arial"/>
          <w:b/>
          <w:bCs/>
          <w:rtl/>
        </w:rPr>
        <w:t>تونس في 3 ماي 2020</w:t>
      </w:r>
      <w:r w:rsidRPr="00EA20CD">
        <w:rPr>
          <w:rFonts w:ascii="Arial" w:hAnsi="Arial" w:cs="Arial" w:hint="cs"/>
          <w:b/>
          <w:bCs/>
          <w:rtl/>
        </w:rPr>
        <w:t>.</w:t>
      </w:r>
    </w:p>
    <w:sectPr w:rsidR="00EA20CD" w:rsidRPr="00EA20CD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AEA27" w14:textId="77777777" w:rsidR="00AD6FC7" w:rsidRDefault="00AD6FC7" w:rsidP="008F3F2D">
      <w:r>
        <w:separator/>
      </w:r>
    </w:p>
  </w:endnote>
  <w:endnote w:type="continuationSeparator" w:id="0">
    <w:p w14:paraId="38A653BB" w14:textId="77777777" w:rsidR="00AD6FC7" w:rsidRDefault="00AD6FC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61617D" w:rsidRPr="00C64B86" w:rsidRDefault="0061617D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617D" w:rsidRDefault="0061617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617D" w:rsidRDefault="0061617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61617D" w:rsidRDefault="0061617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61617D" w:rsidRDefault="00616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CBF9" w14:textId="77777777" w:rsidR="00AD6FC7" w:rsidRDefault="00AD6FC7" w:rsidP="00696990">
      <w:pPr>
        <w:bidi/>
        <w:jc w:val="both"/>
      </w:pPr>
      <w:r>
        <w:separator/>
      </w:r>
    </w:p>
  </w:footnote>
  <w:footnote w:type="continuationSeparator" w:id="0">
    <w:p w14:paraId="00BD0C22" w14:textId="77777777" w:rsidR="00AD6FC7" w:rsidRDefault="00AD6FC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617D" w:rsidRDefault="0061617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617D" w:rsidRPr="005F7BF4" w:rsidRDefault="0061617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617D" w:rsidRPr="005F7BF4" w:rsidRDefault="0061617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617D" w:rsidRDefault="0061617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617D" w:rsidRPr="005F7BF4" w:rsidRDefault="0061617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617D" w:rsidRPr="005F7BF4" w:rsidRDefault="0061617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617D" w:rsidRDefault="0061617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617D" w:rsidRPr="00696C4B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617D" w:rsidRPr="00317C84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617D" w:rsidRDefault="0061617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617D" w:rsidRDefault="0061617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617D" w:rsidRPr="00696C4B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617D" w:rsidRPr="00317C84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617D" w:rsidRDefault="0061617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61617D" w:rsidRDefault="006161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DA2"/>
    <w:multiLevelType w:val="hybridMultilevel"/>
    <w:tmpl w:val="127802EC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635DB"/>
    <w:multiLevelType w:val="hybridMultilevel"/>
    <w:tmpl w:val="821E426A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5A3137"/>
    <w:multiLevelType w:val="hybridMultilevel"/>
    <w:tmpl w:val="2E2CC9C2"/>
    <w:lvl w:ilvl="0" w:tplc="59BE4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CDD"/>
    <w:multiLevelType w:val="hybridMultilevel"/>
    <w:tmpl w:val="042A368E"/>
    <w:lvl w:ilvl="0" w:tplc="3FFE456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6C77F7"/>
    <w:multiLevelType w:val="hybridMultilevel"/>
    <w:tmpl w:val="3CF87160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560BFF"/>
    <w:multiLevelType w:val="hybridMultilevel"/>
    <w:tmpl w:val="B2948D32"/>
    <w:lvl w:ilvl="0" w:tplc="4B989E98"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2D68D4"/>
    <w:multiLevelType w:val="hybridMultilevel"/>
    <w:tmpl w:val="9BC2DDEE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4B97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2AC"/>
    <w:rsid w:val="001543CD"/>
    <w:rsid w:val="001643B6"/>
    <w:rsid w:val="001A1FB7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3F74"/>
    <w:rsid w:val="0028557D"/>
    <w:rsid w:val="002A2B42"/>
    <w:rsid w:val="002B19EE"/>
    <w:rsid w:val="002C1F0C"/>
    <w:rsid w:val="002C639E"/>
    <w:rsid w:val="002D1039"/>
    <w:rsid w:val="002D182E"/>
    <w:rsid w:val="0030340B"/>
    <w:rsid w:val="003040F9"/>
    <w:rsid w:val="00306AB7"/>
    <w:rsid w:val="00311B43"/>
    <w:rsid w:val="00350AB4"/>
    <w:rsid w:val="00354137"/>
    <w:rsid w:val="00370138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59A6"/>
    <w:rsid w:val="003E7738"/>
    <w:rsid w:val="003F1349"/>
    <w:rsid w:val="003F1440"/>
    <w:rsid w:val="003F6ED1"/>
    <w:rsid w:val="004038CF"/>
    <w:rsid w:val="00407110"/>
    <w:rsid w:val="004164F8"/>
    <w:rsid w:val="00425178"/>
    <w:rsid w:val="00435970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70A1"/>
    <w:rsid w:val="0051051D"/>
    <w:rsid w:val="005177E1"/>
    <w:rsid w:val="005219FA"/>
    <w:rsid w:val="0052231B"/>
    <w:rsid w:val="005407ED"/>
    <w:rsid w:val="00545C54"/>
    <w:rsid w:val="00553D71"/>
    <w:rsid w:val="005543C4"/>
    <w:rsid w:val="0055499B"/>
    <w:rsid w:val="005758AF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1617D"/>
    <w:rsid w:val="00640F13"/>
    <w:rsid w:val="0065154F"/>
    <w:rsid w:val="00655356"/>
    <w:rsid w:val="00675862"/>
    <w:rsid w:val="006816D2"/>
    <w:rsid w:val="00684129"/>
    <w:rsid w:val="00690191"/>
    <w:rsid w:val="00690D4A"/>
    <w:rsid w:val="00696990"/>
    <w:rsid w:val="006B2BD1"/>
    <w:rsid w:val="006B3E75"/>
    <w:rsid w:val="006B4A3B"/>
    <w:rsid w:val="006B5391"/>
    <w:rsid w:val="006C103F"/>
    <w:rsid w:val="006C1BDA"/>
    <w:rsid w:val="006C631D"/>
    <w:rsid w:val="007011E8"/>
    <w:rsid w:val="007018CA"/>
    <w:rsid w:val="00702AFC"/>
    <w:rsid w:val="00711C58"/>
    <w:rsid w:val="00716544"/>
    <w:rsid w:val="007244D3"/>
    <w:rsid w:val="00725A53"/>
    <w:rsid w:val="0075018F"/>
    <w:rsid w:val="0075404E"/>
    <w:rsid w:val="00760A0C"/>
    <w:rsid w:val="007828BE"/>
    <w:rsid w:val="0079364A"/>
    <w:rsid w:val="00795313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75AD6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2847"/>
    <w:rsid w:val="009A32B2"/>
    <w:rsid w:val="009A7FD9"/>
    <w:rsid w:val="009C334C"/>
    <w:rsid w:val="009C393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1416"/>
    <w:rsid w:val="00AA38B8"/>
    <w:rsid w:val="00AA4191"/>
    <w:rsid w:val="00AD2268"/>
    <w:rsid w:val="00AD523C"/>
    <w:rsid w:val="00AD6FC7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D74FD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4229"/>
    <w:rsid w:val="00D17590"/>
    <w:rsid w:val="00D20328"/>
    <w:rsid w:val="00D20500"/>
    <w:rsid w:val="00D25AFB"/>
    <w:rsid w:val="00D27C26"/>
    <w:rsid w:val="00D32CFF"/>
    <w:rsid w:val="00D421C7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00AC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20CD"/>
    <w:rsid w:val="00EA3C60"/>
    <w:rsid w:val="00EA5F42"/>
    <w:rsid w:val="00EB606A"/>
    <w:rsid w:val="00EB6782"/>
    <w:rsid w:val="00EC2F1F"/>
    <w:rsid w:val="00ED5BA9"/>
    <w:rsid w:val="00ED60E2"/>
    <w:rsid w:val="00EE2DE8"/>
    <w:rsid w:val="00EE42C2"/>
    <w:rsid w:val="00F0326A"/>
    <w:rsid w:val="00F06C79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7490-FC53-4E03-934A-6DB01088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2020-05-03T09:53:00Z</cp:lastPrinted>
  <dcterms:created xsi:type="dcterms:W3CDTF">2020-05-03T19:43:00Z</dcterms:created>
  <dcterms:modified xsi:type="dcterms:W3CDTF">2020-05-03T19:43:00Z</dcterms:modified>
</cp:coreProperties>
</file>