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F9FFB7" w14:textId="77777777" w:rsidR="00F81B68" w:rsidRDefault="00F81B68" w:rsidP="00F81B68">
      <w:pPr>
        <w:spacing w:before="100" w:beforeAutospacing="1" w:after="0" w:line="240" w:lineRule="auto"/>
        <w:ind w:left="284"/>
        <w:jc w:val="both"/>
        <w:rPr>
          <w:rFonts w:ascii="Arial" w:hAnsi="Arial" w:cs="Arial"/>
          <w:sz w:val="20"/>
          <w:szCs w:val="20"/>
        </w:rPr>
      </w:pPr>
    </w:p>
    <w:p w14:paraId="04297D19" w14:textId="0004B602" w:rsidR="00410584" w:rsidRPr="00F81B68" w:rsidRDefault="00410584" w:rsidP="00F81B68">
      <w:pPr>
        <w:spacing w:before="100" w:beforeAutospacing="1" w:after="0" w:line="240" w:lineRule="auto"/>
        <w:ind w:left="284"/>
        <w:jc w:val="both"/>
        <w:rPr>
          <w:rFonts w:ascii="Arial" w:hAnsi="Arial" w:cs="Arial"/>
          <w:sz w:val="20"/>
          <w:szCs w:val="20"/>
        </w:rPr>
      </w:pPr>
      <w:bookmarkStart w:id="0" w:name="_GoBack"/>
      <w:r w:rsidRPr="00F81B68">
        <w:rPr>
          <w:rFonts w:ascii="Arial" w:hAnsi="Arial" w:cs="Arial"/>
          <w:b/>
          <w:bCs/>
          <w:sz w:val="24"/>
          <w:szCs w:val="24"/>
        </w:rPr>
        <w:t>Loi organique n° 2014-14 du 18 avril 2014</w:t>
      </w:r>
      <w:bookmarkEnd w:id="0"/>
      <w:r w:rsidRPr="00F81B68">
        <w:rPr>
          <w:rFonts w:ascii="Arial" w:hAnsi="Arial" w:cs="Arial"/>
          <w:b/>
          <w:bCs/>
          <w:sz w:val="24"/>
          <w:szCs w:val="24"/>
        </w:rPr>
        <w:t xml:space="preserve"> relative à l’instance provisoire de contrôle de constitutionnalité des projets de loi</w:t>
      </w:r>
    </w:p>
    <w:p w14:paraId="46B0D317" w14:textId="77777777" w:rsidR="00410584" w:rsidRPr="00F81B68" w:rsidRDefault="00410584" w:rsidP="00F81B68">
      <w:pPr>
        <w:spacing w:before="100" w:beforeAutospacing="1" w:after="0" w:line="240" w:lineRule="auto"/>
        <w:ind w:left="284"/>
        <w:jc w:val="both"/>
        <w:rPr>
          <w:rFonts w:ascii="Arial" w:hAnsi="Arial" w:cs="Arial"/>
          <w:sz w:val="20"/>
          <w:szCs w:val="20"/>
        </w:rPr>
      </w:pPr>
      <w:r w:rsidRPr="00F81B68">
        <w:rPr>
          <w:rFonts w:ascii="Arial" w:hAnsi="Arial" w:cs="Arial"/>
          <w:sz w:val="20"/>
          <w:szCs w:val="20"/>
        </w:rPr>
        <w:t>Au nom du peuple,</w:t>
      </w:r>
      <w:r w:rsidRPr="00F81B68">
        <w:rPr>
          <w:rFonts w:ascii="Arial" w:hAnsi="Arial" w:cs="Arial"/>
          <w:sz w:val="20"/>
          <w:szCs w:val="20"/>
        </w:rPr>
        <w:tab/>
      </w:r>
    </w:p>
    <w:p w14:paraId="089EFD3D" w14:textId="77777777" w:rsidR="00410584" w:rsidRPr="00F81B68" w:rsidRDefault="00410584" w:rsidP="00F81B68">
      <w:pPr>
        <w:spacing w:before="100" w:beforeAutospacing="1" w:after="0" w:line="240" w:lineRule="auto"/>
        <w:ind w:left="284"/>
        <w:jc w:val="both"/>
        <w:rPr>
          <w:rFonts w:ascii="Arial" w:hAnsi="Arial" w:cs="Arial"/>
          <w:sz w:val="20"/>
          <w:szCs w:val="20"/>
        </w:rPr>
      </w:pPr>
      <w:r w:rsidRPr="00F81B68">
        <w:rPr>
          <w:rFonts w:ascii="Arial" w:hAnsi="Arial" w:cs="Arial"/>
          <w:sz w:val="20"/>
          <w:szCs w:val="20"/>
        </w:rPr>
        <w:t>L’assemblée nationale constituante ayant adopté,</w:t>
      </w:r>
    </w:p>
    <w:p w14:paraId="5665C581" w14:textId="77777777" w:rsidR="00410584" w:rsidRPr="00F81B68" w:rsidRDefault="00410584" w:rsidP="00F81B68">
      <w:pPr>
        <w:spacing w:before="100" w:beforeAutospacing="1" w:after="0" w:line="240" w:lineRule="auto"/>
        <w:ind w:left="284"/>
        <w:jc w:val="both"/>
        <w:rPr>
          <w:rFonts w:ascii="Arial" w:hAnsi="Arial" w:cs="Arial"/>
          <w:sz w:val="20"/>
          <w:szCs w:val="20"/>
        </w:rPr>
      </w:pPr>
      <w:r w:rsidRPr="00F81B68">
        <w:rPr>
          <w:rFonts w:ascii="Arial" w:hAnsi="Arial" w:cs="Arial"/>
          <w:sz w:val="20"/>
          <w:szCs w:val="20"/>
        </w:rPr>
        <w:t>Le Président de la République promulgue la loi organique dont la teneur suit :</w:t>
      </w:r>
    </w:p>
    <w:p w14:paraId="1956D67C" w14:textId="77777777" w:rsidR="00410584" w:rsidRPr="00F81B68" w:rsidRDefault="00410584" w:rsidP="00F81B68">
      <w:pPr>
        <w:spacing w:before="100" w:beforeAutospacing="1" w:after="0" w:line="240" w:lineRule="auto"/>
        <w:ind w:left="284"/>
        <w:jc w:val="both"/>
        <w:rPr>
          <w:rFonts w:ascii="Arial" w:hAnsi="Arial" w:cs="Arial"/>
          <w:sz w:val="20"/>
          <w:szCs w:val="20"/>
        </w:rPr>
      </w:pPr>
      <w:r w:rsidRPr="00F81B68">
        <w:rPr>
          <w:rFonts w:ascii="Arial" w:hAnsi="Arial" w:cs="Arial"/>
          <w:sz w:val="20"/>
          <w:szCs w:val="20"/>
        </w:rPr>
        <w:t>Chapitre premier</w:t>
      </w:r>
    </w:p>
    <w:p w14:paraId="336F06C0" w14:textId="77777777" w:rsidR="00410584" w:rsidRPr="00F81B68" w:rsidRDefault="00410584" w:rsidP="00F81B68">
      <w:pPr>
        <w:spacing w:before="100" w:beforeAutospacing="1" w:after="0" w:line="240" w:lineRule="auto"/>
        <w:ind w:left="284"/>
        <w:jc w:val="both"/>
        <w:rPr>
          <w:rFonts w:ascii="Arial" w:hAnsi="Arial" w:cs="Arial"/>
          <w:sz w:val="20"/>
          <w:szCs w:val="20"/>
        </w:rPr>
      </w:pPr>
      <w:r w:rsidRPr="00F81B68">
        <w:rPr>
          <w:rFonts w:ascii="Arial" w:hAnsi="Arial" w:cs="Arial"/>
          <w:sz w:val="20"/>
          <w:szCs w:val="20"/>
        </w:rPr>
        <w:t>Dispositions générales</w:t>
      </w:r>
    </w:p>
    <w:p w14:paraId="4562B3F7" w14:textId="12DED3B5" w:rsidR="00410584" w:rsidRPr="00F81B68" w:rsidRDefault="00F81B68" w:rsidP="00F81B68">
      <w:pPr>
        <w:spacing w:before="100" w:beforeAutospacing="1" w:after="0" w:line="240" w:lineRule="auto"/>
        <w:ind w:left="284"/>
        <w:jc w:val="both"/>
        <w:rPr>
          <w:rFonts w:ascii="Arial" w:hAnsi="Arial" w:cs="Arial"/>
          <w:sz w:val="20"/>
          <w:szCs w:val="20"/>
        </w:rPr>
      </w:pPr>
      <w:r w:rsidRPr="00F81B68">
        <w:rPr>
          <w:rFonts w:ascii="Arial" w:hAnsi="Arial" w:cs="Arial"/>
          <w:b/>
          <w:bCs/>
          <w:i/>
          <w:iCs/>
          <w:sz w:val="20"/>
          <w:szCs w:val="20"/>
        </w:rPr>
        <w:t>Article premier –</w:t>
      </w:r>
      <w:r>
        <w:rPr>
          <w:rFonts w:ascii="Arial" w:hAnsi="Arial" w:cs="Arial"/>
          <w:sz w:val="20"/>
          <w:szCs w:val="20"/>
        </w:rPr>
        <w:t xml:space="preserve"> </w:t>
      </w:r>
      <w:r w:rsidR="00410584" w:rsidRPr="00F81B68">
        <w:rPr>
          <w:rFonts w:ascii="Arial" w:hAnsi="Arial" w:cs="Arial"/>
          <w:sz w:val="20"/>
          <w:szCs w:val="20"/>
        </w:rPr>
        <w:t xml:space="preserve">Il est créé, en vertu de la présente loi organique, une instance juridictionnelle provisoire indépendante chargée du contrôle de constitutionnalité des projets de loi, dénommée « l’instance provisoire de contrôle de constitutionnalité des projets de loi », citée ci-après « l’instance ». </w:t>
      </w:r>
    </w:p>
    <w:p w14:paraId="769ED7C1" w14:textId="6F139EAD" w:rsidR="00410584" w:rsidRPr="00F81B68" w:rsidRDefault="00F81B68" w:rsidP="00F81B68">
      <w:pPr>
        <w:spacing w:before="100" w:beforeAutospacing="1" w:after="0" w:line="240" w:lineRule="auto"/>
        <w:ind w:left="284"/>
        <w:jc w:val="both"/>
        <w:rPr>
          <w:rFonts w:ascii="Arial" w:hAnsi="Arial" w:cs="Arial"/>
          <w:sz w:val="20"/>
          <w:szCs w:val="20"/>
        </w:rPr>
      </w:pPr>
      <w:r w:rsidRPr="00F81B68">
        <w:rPr>
          <w:rFonts w:ascii="Arial" w:hAnsi="Arial" w:cs="Arial"/>
          <w:b/>
          <w:bCs/>
          <w:i/>
          <w:iCs/>
          <w:sz w:val="20"/>
          <w:szCs w:val="20"/>
        </w:rPr>
        <w:t xml:space="preserve">Art. 2 – </w:t>
      </w:r>
      <w:r w:rsidR="00410584" w:rsidRPr="00F81B68">
        <w:rPr>
          <w:rFonts w:ascii="Arial" w:hAnsi="Arial" w:cs="Arial"/>
          <w:sz w:val="20"/>
          <w:szCs w:val="20"/>
        </w:rPr>
        <w:t>L’Instance jouit de l’autonomie administrative et financière dans le cadre du budget de l’Etat.</w:t>
      </w:r>
    </w:p>
    <w:p w14:paraId="46C7FCD3" w14:textId="77777777" w:rsidR="00410584" w:rsidRPr="00F81B68" w:rsidRDefault="00410584" w:rsidP="00F81B68">
      <w:pPr>
        <w:spacing w:before="100" w:beforeAutospacing="1" w:after="0" w:line="240" w:lineRule="auto"/>
        <w:ind w:left="284"/>
        <w:jc w:val="both"/>
        <w:rPr>
          <w:rFonts w:ascii="Arial" w:hAnsi="Arial" w:cs="Arial"/>
          <w:sz w:val="20"/>
          <w:szCs w:val="20"/>
        </w:rPr>
      </w:pPr>
      <w:r w:rsidRPr="00F81B68">
        <w:rPr>
          <w:rFonts w:ascii="Arial" w:hAnsi="Arial" w:cs="Arial"/>
          <w:sz w:val="20"/>
          <w:szCs w:val="20"/>
        </w:rPr>
        <w:t>Le siège de l’Instance est fixé à Tunis et sa banlieue. Toutefois, et dans des circonstances exceptionnelles, elle peut tenir ses réunions en tout autre lieu du territoire de la République.</w:t>
      </w:r>
    </w:p>
    <w:p w14:paraId="013B1248" w14:textId="77777777" w:rsidR="00410584" w:rsidRPr="00F81B68" w:rsidRDefault="00410584" w:rsidP="00F81B68">
      <w:pPr>
        <w:spacing w:before="100" w:beforeAutospacing="1" w:after="0" w:line="240" w:lineRule="auto"/>
        <w:ind w:left="284"/>
        <w:jc w:val="both"/>
        <w:rPr>
          <w:rFonts w:ascii="Arial" w:hAnsi="Arial" w:cs="Arial"/>
          <w:sz w:val="20"/>
          <w:szCs w:val="20"/>
        </w:rPr>
      </w:pPr>
      <w:r w:rsidRPr="00F81B68">
        <w:rPr>
          <w:rFonts w:ascii="Arial" w:hAnsi="Arial" w:cs="Arial"/>
          <w:sz w:val="20"/>
          <w:szCs w:val="20"/>
        </w:rPr>
        <w:t>L’instance peut fixer un règlement intérieur qui sera publié au Journal Officiel de la République Tunisienne.</w:t>
      </w:r>
    </w:p>
    <w:p w14:paraId="52390FA6" w14:textId="4D2FB078" w:rsidR="00410584" w:rsidRPr="00F81B68" w:rsidRDefault="00F81B68" w:rsidP="00F81B68">
      <w:pPr>
        <w:spacing w:before="100" w:beforeAutospacing="1" w:after="0" w:line="240" w:lineRule="auto"/>
        <w:ind w:left="284"/>
        <w:jc w:val="both"/>
        <w:rPr>
          <w:rFonts w:ascii="Arial" w:hAnsi="Arial" w:cs="Arial"/>
          <w:sz w:val="20"/>
          <w:szCs w:val="20"/>
        </w:rPr>
      </w:pPr>
      <w:r w:rsidRPr="00F81B68">
        <w:rPr>
          <w:rFonts w:ascii="Arial" w:hAnsi="Arial" w:cs="Arial"/>
          <w:b/>
          <w:bCs/>
          <w:i/>
          <w:iCs/>
          <w:sz w:val="20"/>
          <w:szCs w:val="20"/>
        </w:rPr>
        <w:t>Art. 3 –</w:t>
      </w:r>
      <w:r>
        <w:rPr>
          <w:rFonts w:ascii="Arial" w:hAnsi="Arial" w:cs="Arial"/>
          <w:sz w:val="20"/>
          <w:szCs w:val="20"/>
        </w:rPr>
        <w:t xml:space="preserve"> </w:t>
      </w:r>
      <w:r w:rsidR="00410584" w:rsidRPr="00F81B68">
        <w:rPr>
          <w:rFonts w:ascii="Arial" w:hAnsi="Arial" w:cs="Arial"/>
          <w:sz w:val="20"/>
          <w:szCs w:val="20"/>
        </w:rPr>
        <w:t>L’Instance procède au contrôle de constitutionnalité des projets de loi sur demande du Président de la République, du Chef du gouvernement ou de trente députés au moins.</w:t>
      </w:r>
    </w:p>
    <w:p w14:paraId="721A35AF" w14:textId="77777777" w:rsidR="00410584" w:rsidRPr="00F81B68" w:rsidRDefault="00410584" w:rsidP="00F81B68">
      <w:pPr>
        <w:spacing w:before="100" w:beforeAutospacing="1" w:after="0" w:line="240" w:lineRule="auto"/>
        <w:ind w:left="284"/>
        <w:jc w:val="both"/>
        <w:rPr>
          <w:rFonts w:ascii="Arial" w:hAnsi="Arial" w:cs="Arial"/>
          <w:sz w:val="20"/>
          <w:szCs w:val="20"/>
        </w:rPr>
      </w:pPr>
      <w:r w:rsidRPr="00F81B68">
        <w:rPr>
          <w:rFonts w:ascii="Arial" w:hAnsi="Arial" w:cs="Arial"/>
          <w:sz w:val="20"/>
          <w:szCs w:val="20"/>
        </w:rPr>
        <w:t>On entend par projets de loi tout texte législatif adopté par l’assemblée nationale constituante ou l’assemblée des représentants du peuple et non encore promulgué.</w:t>
      </w:r>
    </w:p>
    <w:p w14:paraId="728A72D5" w14:textId="77777777" w:rsidR="00410584" w:rsidRPr="00F81B68" w:rsidRDefault="00410584" w:rsidP="00F81B68">
      <w:pPr>
        <w:spacing w:before="100" w:beforeAutospacing="1" w:after="0" w:line="240" w:lineRule="auto"/>
        <w:ind w:left="284"/>
        <w:jc w:val="both"/>
        <w:rPr>
          <w:rFonts w:ascii="Arial" w:hAnsi="Arial" w:cs="Arial"/>
          <w:sz w:val="20"/>
          <w:szCs w:val="20"/>
        </w:rPr>
      </w:pPr>
      <w:r w:rsidRPr="00F81B68">
        <w:rPr>
          <w:rFonts w:ascii="Arial" w:hAnsi="Arial" w:cs="Arial"/>
          <w:sz w:val="20"/>
          <w:szCs w:val="20"/>
        </w:rPr>
        <w:t>Les tribunaux sont réputés incompétents pour contrôler la constitutionnalité des lois.</w:t>
      </w:r>
    </w:p>
    <w:p w14:paraId="5587E5A7" w14:textId="0BB66E85" w:rsidR="00410584" w:rsidRPr="00F81B68" w:rsidRDefault="00410584" w:rsidP="00F81B68">
      <w:pPr>
        <w:spacing w:before="100" w:beforeAutospacing="1" w:after="0" w:line="240" w:lineRule="auto"/>
        <w:ind w:left="284"/>
        <w:jc w:val="center"/>
        <w:rPr>
          <w:rFonts w:ascii="Arial" w:hAnsi="Arial" w:cs="Arial"/>
          <w:b/>
          <w:bCs/>
          <w:sz w:val="20"/>
          <w:szCs w:val="20"/>
        </w:rPr>
      </w:pPr>
      <w:r w:rsidRPr="00F81B68">
        <w:rPr>
          <w:rFonts w:ascii="Arial" w:hAnsi="Arial" w:cs="Arial"/>
          <w:b/>
          <w:bCs/>
          <w:sz w:val="20"/>
          <w:szCs w:val="20"/>
        </w:rPr>
        <w:t>Chapitre II</w:t>
      </w:r>
      <w:r w:rsidR="00F81B68">
        <w:rPr>
          <w:rFonts w:ascii="Arial" w:hAnsi="Arial" w:cs="Arial"/>
          <w:b/>
          <w:bCs/>
          <w:sz w:val="20"/>
          <w:szCs w:val="20"/>
        </w:rPr>
        <w:t xml:space="preserve"> – </w:t>
      </w:r>
      <w:r w:rsidRPr="00F81B68">
        <w:rPr>
          <w:rFonts w:ascii="Arial" w:hAnsi="Arial" w:cs="Arial"/>
          <w:b/>
          <w:bCs/>
          <w:sz w:val="20"/>
          <w:szCs w:val="20"/>
        </w:rPr>
        <w:t>De la composition de l’Instance</w:t>
      </w:r>
    </w:p>
    <w:p w14:paraId="59822DC1" w14:textId="5AD6E230" w:rsidR="00410584" w:rsidRPr="00F81B68" w:rsidRDefault="00F81B68" w:rsidP="00F81B68">
      <w:pPr>
        <w:spacing w:before="100" w:beforeAutospacing="1" w:after="0" w:line="240" w:lineRule="auto"/>
        <w:ind w:left="284"/>
        <w:jc w:val="both"/>
        <w:rPr>
          <w:rFonts w:ascii="Arial" w:hAnsi="Arial" w:cs="Arial"/>
          <w:sz w:val="20"/>
          <w:szCs w:val="20"/>
        </w:rPr>
      </w:pPr>
      <w:r w:rsidRPr="00F81B68">
        <w:rPr>
          <w:rFonts w:ascii="Arial" w:hAnsi="Arial" w:cs="Arial"/>
          <w:b/>
          <w:bCs/>
          <w:i/>
          <w:iCs/>
          <w:sz w:val="20"/>
          <w:szCs w:val="20"/>
        </w:rPr>
        <w:t>Art. 4 –</w:t>
      </w:r>
      <w:r>
        <w:rPr>
          <w:rFonts w:ascii="Arial" w:hAnsi="Arial" w:cs="Arial"/>
          <w:sz w:val="20"/>
          <w:szCs w:val="20"/>
        </w:rPr>
        <w:t xml:space="preserve"> </w:t>
      </w:r>
      <w:r w:rsidR="00410584" w:rsidRPr="00F81B68">
        <w:rPr>
          <w:rFonts w:ascii="Arial" w:hAnsi="Arial" w:cs="Arial"/>
          <w:sz w:val="20"/>
          <w:szCs w:val="20"/>
        </w:rPr>
        <w:t>Conformément aux dispositions du paragraphe 7 de l’article 148 de la constitution, l’instance se compose comme suit :</w:t>
      </w:r>
    </w:p>
    <w:p w14:paraId="72222924" w14:textId="3B27CDA2" w:rsidR="00410584" w:rsidRPr="00F81B68" w:rsidRDefault="00410584" w:rsidP="00F81B68">
      <w:pPr>
        <w:pStyle w:val="Paragraphedeliste"/>
        <w:numPr>
          <w:ilvl w:val="0"/>
          <w:numId w:val="22"/>
        </w:numPr>
        <w:spacing w:before="100" w:beforeAutospacing="1" w:after="0" w:line="240" w:lineRule="auto"/>
        <w:ind w:left="1494"/>
        <w:jc w:val="both"/>
        <w:rPr>
          <w:rFonts w:ascii="Arial" w:hAnsi="Arial" w:cs="Arial"/>
          <w:sz w:val="20"/>
          <w:szCs w:val="20"/>
        </w:rPr>
      </w:pPr>
      <w:r w:rsidRPr="00F81B68">
        <w:rPr>
          <w:rFonts w:ascii="Arial" w:hAnsi="Arial" w:cs="Arial"/>
          <w:sz w:val="20"/>
          <w:szCs w:val="20"/>
        </w:rPr>
        <w:t>le premier président de la cour de cassation : président,</w:t>
      </w:r>
    </w:p>
    <w:p w14:paraId="239136BA" w14:textId="056F8BB5" w:rsidR="00410584" w:rsidRPr="00F81B68" w:rsidRDefault="00410584" w:rsidP="00F81B68">
      <w:pPr>
        <w:pStyle w:val="Paragraphedeliste"/>
        <w:numPr>
          <w:ilvl w:val="0"/>
          <w:numId w:val="22"/>
        </w:numPr>
        <w:spacing w:before="100" w:beforeAutospacing="1" w:after="0" w:line="240" w:lineRule="auto"/>
        <w:ind w:left="1494"/>
        <w:jc w:val="both"/>
        <w:rPr>
          <w:rFonts w:ascii="Arial" w:hAnsi="Arial" w:cs="Arial"/>
          <w:sz w:val="20"/>
          <w:szCs w:val="20"/>
        </w:rPr>
      </w:pPr>
      <w:r w:rsidRPr="00F81B68">
        <w:rPr>
          <w:rFonts w:ascii="Arial" w:hAnsi="Arial" w:cs="Arial"/>
          <w:sz w:val="20"/>
          <w:szCs w:val="20"/>
        </w:rPr>
        <w:t>le premier président du tribunal administratif : membre et premier vice-président,</w:t>
      </w:r>
    </w:p>
    <w:p w14:paraId="093D4D4E" w14:textId="77777777" w:rsidR="00F81B68" w:rsidRDefault="00410584" w:rsidP="00F81B68">
      <w:pPr>
        <w:pStyle w:val="Paragraphedeliste"/>
        <w:numPr>
          <w:ilvl w:val="0"/>
          <w:numId w:val="22"/>
        </w:numPr>
        <w:spacing w:before="100" w:beforeAutospacing="1" w:after="0" w:line="240" w:lineRule="auto"/>
        <w:ind w:left="1494"/>
        <w:jc w:val="both"/>
        <w:rPr>
          <w:rFonts w:ascii="Arial" w:hAnsi="Arial" w:cs="Arial"/>
          <w:sz w:val="20"/>
          <w:szCs w:val="20"/>
        </w:rPr>
      </w:pPr>
      <w:r w:rsidRPr="00F81B68">
        <w:rPr>
          <w:rFonts w:ascii="Arial" w:hAnsi="Arial" w:cs="Arial"/>
          <w:sz w:val="20"/>
          <w:szCs w:val="20"/>
        </w:rPr>
        <w:t xml:space="preserve">le premier président de la cour des comptes, membre et deuxième vice-président, </w:t>
      </w:r>
    </w:p>
    <w:p w14:paraId="6CAD11F1" w14:textId="0FCB685B" w:rsidR="00410584" w:rsidRPr="00F81B68" w:rsidRDefault="00410584" w:rsidP="00F81B68">
      <w:pPr>
        <w:pStyle w:val="Paragraphedeliste"/>
        <w:numPr>
          <w:ilvl w:val="0"/>
          <w:numId w:val="22"/>
        </w:numPr>
        <w:spacing w:before="100" w:beforeAutospacing="1" w:after="0" w:line="240" w:lineRule="auto"/>
        <w:ind w:left="1494"/>
        <w:jc w:val="both"/>
        <w:rPr>
          <w:rFonts w:ascii="Arial" w:hAnsi="Arial" w:cs="Arial"/>
          <w:sz w:val="20"/>
          <w:szCs w:val="20"/>
        </w:rPr>
      </w:pPr>
      <w:r w:rsidRPr="00F81B68">
        <w:rPr>
          <w:rFonts w:ascii="Arial" w:hAnsi="Arial" w:cs="Arial"/>
          <w:sz w:val="20"/>
          <w:szCs w:val="20"/>
        </w:rPr>
        <w:t xml:space="preserve">trois membres ayant une compétence dans le domaine juridique désignés respectivement à titre égal par le président de l’assemblée nationale constituante ou l’assemblée des représentants du peuple, le Président de la République et le Chef du gouvernement. </w:t>
      </w:r>
    </w:p>
    <w:p w14:paraId="46962A16" w14:textId="77777777" w:rsidR="00410584" w:rsidRPr="00F81B68" w:rsidRDefault="00410584" w:rsidP="00F81B68">
      <w:pPr>
        <w:spacing w:before="100" w:beforeAutospacing="1" w:after="0" w:line="240" w:lineRule="auto"/>
        <w:ind w:left="284"/>
        <w:jc w:val="both"/>
        <w:rPr>
          <w:rFonts w:ascii="Arial" w:hAnsi="Arial" w:cs="Arial"/>
          <w:sz w:val="20"/>
          <w:szCs w:val="20"/>
        </w:rPr>
      </w:pPr>
      <w:r w:rsidRPr="00F81B68">
        <w:rPr>
          <w:rFonts w:ascii="Arial" w:hAnsi="Arial" w:cs="Arial"/>
          <w:sz w:val="20"/>
          <w:szCs w:val="20"/>
        </w:rPr>
        <w:t xml:space="preserve">Les membres ayant une compétence dans le domaine juridique sont désignés dans un délai maximum d’une semaine à compter de la date d’adoption de la présente loi. Ils sont nommés par arrêté Républicain ou par décret Présidentiel. </w:t>
      </w:r>
    </w:p>
    <w:p w14:paraId="09D95840" w14:textId="5AFEEB97" w:rsidR="00410584" w:rsidRPr="00F81B68" w:rsidRDefault="00F81B68" w:rsidP="00F81B68">
      <w:pPr>
        <w:spacing w:before="100" w:beforeAutospacing="1" w:after="0" w:line="240" w:lineRule="auto"/>
        <w:ind w:left="284"/>
        <w:jc w:val="both"/>
        <w:rPr>
          <w:rFonts w:ascii="Arial" w:hAnsi="Arial" w:cs="Arial"/>
          <w:sz w:val="20"/>
          <w:szCs w:val="20"/>
        </w:rPr>
      </w:pPr>
      <w:r w:rsidRPr="00F81B68">
        <w:rPr>
          <w:rFonts w:ascii="Arial" w:hAnsi="Arial" w:cs="Arial"/>
          <w:b/>
          <w:bCs/>
          <w:i/>
          <w:iCs/>
          <w:sz w:val="20"/>
          <w:szCs w:val="20"/>
        </w:rPr>
        <w:t>Art. 5 –</w:t>
      </w:r>
      <w:r>
        <w:rPr>
          <w:rFonts w:ascii="Arial" w:hAnsi="Arial" w:cs="Arial"/>
          <w:sz w:val="20"/>
          <w:szCs w:val="20"/>
        </w:rPr>
        <w:t xml:space="preserve"> </w:t>
      </w:r>
      <w:r w:rsidR="00410584" w:rsidRPr="00F81B68">
        <w:rPr>
          <w:rFonts w:ascii="Arial" w:hAnsi="Arial" w:cs="Arial"/>
          <w:sz w:val="20"/>
          <w:szCs w:val="20"/>
        </w:rPr>
        <w:t>Les membres désignés ayant une compétence dans le domaine juridique doivent avoir une expérience d’au moins vingt ans et répondre aux conditions d’intégrité, d’indépendance et d’impartialité.</w:t>
      </w:r>
    </w:p>
    <w:p w14:paraId="721B42F3" w14:textId="77777777" w:rsidR="00410584" w:rsidRPr="00F81B68" w:rsidRDefault="00410584" w:rsidP="00F81B68">
      <w:pPr>
        <w:spacing w:before="100" w:beforeAutospacing="1" w:after="0" w:line="240" w:lineRule="auto"/>
        <w:ind w:left="284"/>
        <w:jc w:val="both"/>
        <w:rPr>
          <w:rFonts w:ascii="Arial" w:hAnsi="Arial" w:cs="Arial"/>
          <w:sz w:val="20"/>
          <w:szCs w:val="20"/>
        </w:rPr>
      </w:pPr>
      <w:r w:rsidRPr="00F81B68">
        <w:rPr>
          <w:rFonts w:ascii="Arial" w:hAnsi="Arial" w:cs="Arial"/>
          <w:sz w:val="20"/>
          <w:szCs w:val="20"/>
        </w:rPr>
        <w:t>Le membre de l’instance doit également répondre aux conditions suivantes :</w:t>
      </w:r>
    </w:p>
    <w:p w14:paraId="1AE44ADB" w14:textId="038859E1" w:rsidR="00410584" w:rsidRPr="00F81B68" w:rsidRDefault="00410584" w:rsidP="00F81B68">
      <w:pPr>
        <w:pStyle w:val="Paragraphedeliste"/>
        <w:numPr>
          <w:ilvl w:val="0"/>
          <w:numId w:val="24"/>
        </w:numPr>
        <w:spacing w:before="100" w:beforeAutospacing="1" w:after="0" w:line="240" w:lineRule="auto"/>
        <w:jc w:val="both"/>
        <w:rPr>
          <w:rFonts w:ascii="Arial" w:hAnsi="Arial" w:cs="Arial"/>
          <w:sz w:val="20"/>
          <w:szCs w:val="20"/>
        </w:rPr>
      </w:pPr>
      <w:r w:rsidRPr="00F81B68">
        <w:rPr>
          <w:rFonts w:ascii="Arial" w:hAnsi="Arial" w:cs="Arial"/>
          <w:sz w:val="20"/>
          <w:szCs w:val="20"/>
        </w:rPr>
        <w:lastRenderedPageBreak/>
        <w:t>ne pas être membre du gouvernement au moment de sa désignation,</w:t>
      </w:r>
    </w:p>
    <w:p w14:paraId="0E4BE548" w14:textId="7C54D029" w:rsidR="00F81B68" w:rsidRDefault="00410584" w:rsidP="00F81B68">
      <w:pPr>
        <w:pStyle w:val="Paragraphedeliste"/>
        <w:numPr>
          <w:ilvl w:val="0"/>
          <w:numId w:val="24"/>
        </w:numPr>
        <w:spacing w:before="100" w:beforeAutospacing="1" w:after="0" w:line="240" w:lineRule="auto"/>
        <w:jc w:val="both"/>
        <w:rPr>
          <w:rFonts w:ascii="Arial" w:hAnsi="Arial" w:cs="Arial"/>
          <w:sz w:val="20"/>
          <w:szCs w:val="20"/>
        </w:rPr>
      </w:pPr>
      <w:r w:rsidRPr="00F81B68">
        <w:rPr>
          <w:rFonts w:ascii="Arial" w:hAnsi="Arial" w:cs="Arial"/>
          <w:sz w:val="20"/>
          <w:szCs w:val="20"/>
        </w:rPr>
        <w:t>ne pas être membre de l’assemblée nationale constituante ou l’assemb</w:t>
      </w:r>
      <w:r w:rsidR="00F81B68">
        <w:rPr>
          <w:rFonts w:ascii="Arial" w:hAnsi="Arial" w:cs="Arial"/>
          <w:sz w:val="20"/>
          <w:szCs w:val="20"/>
        </w:rPr>
        <w:t>lée des représentants du peuple,</w:t>
      </w:r>
    </w:p>
    <w:p w14:paraId="7BBEEF21" w14:textId="5CC2AC1B" w:rsidR="00F81B68" w:rsidRDefault="00410584" w:rsidP="00F81B68">
      <w:pPr>
        <w:pStyle w:val="Paragraphedeliste"/>
        <w:numPr>
          <w:ilvl w:val="0"/>
          <w:numId w:val="24"/>
        </w:numPr>
        <w:spacing w:before="100" w:beforeAutospacing="1" w:after="0" w:line="240" w:lineRule="auto"/>
        <w:jc w:val="both"/>
        <w:rPr>
          <w:rFonts w:ascii="Arial" w:hAnsi="Arial" w:cs="Arial"/>
          <w:sz w:val="20"/>
          <w:szCs w:val="20"/>
        </w:rPr>
      </w:pPr>
      <w:r w:rsidRPr="00F81B68">
        <w:rPr>
          <w:rFonts w:ascii="Arial" w:hAnsi="Arial" w:cs="Arial"/>
          <w:sz w:val="20"/>
          <w:szCs w:val="20"/>
        </w:rPr>
        <w:t>ne pas avoir occupé un poste de responsabilité au sein d’un parti durant les ci</w:t>
      </w:r>
      <w:r w:rsidR="00F81B68">
        <w:rPr>
          <w:rFonts w:ascii="Arial" w:hAnsi="Arial" w:cs="Arial"/>
          <w:sz w:val="20"/>
          <w:szCs w:val="20"/>
        </w:rPr>
        <w:t>nq ans précédant sa désignation,</w:t>
      </w:r>
    </w:p>
    <w:p w14:paraId="0964CFAF" w14:textId="33516159" w:rsidR="00F81B68" w:rsidRDefault="00410584" w:rsidP="00F81B68">
      <w:pPr>
        <w:pStyle w:val="Paragraphedeliste"/>
        <w:numPr>
          <w:ilvl w:val="0"/>
          <w:numId w:val="24"/>
        </w:numPr>
        <w:spacing w:before="100" w:beforeAutospacing="1" w:after="0" w:line="240" w:lineRule="auto"/>
        <w:jc w:val="both"/>
        <w:rPr>
          <w:rFonts w:ascii="Arial" w:hAnsi="Arial" w:cs="Arial"/>
          <w:sz w:val="20"/>
          <w:szCs w:val="20"/>
        </w:rPr>
      </w:pPr>
      <w:r w:rsidRPr="00F81B68">
        <w:rPr>
          <w:rFonts w:ascii="Arial" w:hAnsi="Arial" w:cs="Arial"/>
          <w:sz w:val="20"/>
          <w:szCs w:val="20"/>
        </w:rPr>
        <w:t>ne pas avoir été membre des gouvernements d’avant le 14 janvier 2011 ou un ex-membre de la chambre des députés, de la chambre des conseiller</w:t>
      </w:r>
      <w:r w:rsidR="00F81B68">
        <w:rPr>
          <w:rFonts w:ascii="Arial" w:hAnsi="Arial" w:cs="Arial"/>
          <w:sz w:val="20"/>
          <w:szCs w:val="20"/>
        </w:rPr>
        <w:t>s ou du conseil constitutionnel,</w:t>
      </w:r>
    </w:p>
    <w:p w14:paraId="76846C1E" w14:textId="7B80193A" w:rsidR="00410584" w:rsidRPr="00F81B68" w:rsidRDefault="00410584" w:rsidP="00F81B68">
      <w:pPr>
        <w:pStyle w:val="Paragraphedeliste"/>
        <w:numPr>
          <w:ilvl w:val="0"/>
          <w:numId w:val="24"/>
        </w:numPr>
        <w:spacing w:before="100" w:beforeAutospacing="1" w:after="0" w:line="240" w:lineRule="auto"/>
        <w:jc w:val="both"/>
        <w:rPr>
          <w:rFonts w:ascii="Arial" w:hAnsi="Arial" w:cs="Arial"/>
          <w:sz w:val="20"/>
          <w:szCs w:val="20"/>
        </w:rPr>
      </w:pPr>
      <w:r w:rsidRPr="00F81B68">
        <w:rPr>
          <w:rFonts w:ascii="Arial" w:hAnsi="Arial" w:cs="Arial"/>
          <w:sz w:val="20"/>
          <w:szCs w:val="20"/>
        </w:rPr>
        <w:t xml:space="preserve">ne pas avoir occupé un poste de responsabilité au sein parti du rassemblement constitutionnel démocratique dissous. </w:t>
      </w:r>
    </w:p>
    <w:p w14:paraId="4AC58083" w14:textId="77777777" w:rsidR="00F81B68" w:rsidRDefault="00F81B68" w:rsidP="00F81B68">
      <w:pPr>
        <w:spacing w:before="100" w:beforeAutospacing="1" w:after="0" w:line="240" w:lineRule="auto"/>
        <w:ind w:left="284"/>
        <w:jc w:val="both"/>
        <w:rPr>
          <w:rFonts w:ascii="Arial" w:hAnsi="Arial" w:cs="Arial"/>
          <w:sz w:val="20"/>
          <w:szCs w:val="20"/>
        </w:rPr>
      </w:pPr>
      <w:r w:rsidRPr="00F81B68">
        <w:rPr>
          <w:rFonts w:ascii="Arial" w:hAnsi="Arial" w:cs="Arial"/>
          <w:b/>
          <w:bCs/>
          <w:i/>
          <w:iCs/>
          <w:sz w:val="20"/>
          <w:szCs w:val="20"/>
        </w:rPr>
        <w:t>Art. 6 –</w:t>
      </w:r>
      <w:r>
        <w:rPr>
          <w:rFonts w:ascii="Arial" w:hAnsi="Arial" w:cs="Arial"/>
          <w:sz w:val="20"/>
          <w:szCs w:val="20"/>
        </w:rPr>
        <w:t xml:space="preserve"> </w:t>
      </w:r>
      <w:r w:rsidR="00410584" w:rsidRPr="00F81B68">
        <w:rPr>
          <w:rFonts w:ascii="Arial" w:hAnsi="Arial" w:cs="Arial"/>
          <w:sz w:val="20"/>
          <w:szCs w:val="20"/>
        </w:rPr>
        <w:t xml:space="preserve">le président et les membres de l’instance </w:t>
      </w:r>
      <w:r>
        <w:rPr>
          <w:rFonts w:ascii="Arial" w:hAnsi="Arial" w:cs="Arial"/>
          <w:sz w:val="20"/>
          <w:szCs w:val="20"/>
        </w:rPr>
        <w:t xml:space="preserve"> </w:t>
      </w:r>
      <w:r w:rsidR="00410584" w:rsidRPr="00F81B68">
        <w:rPr>
          <w:rFonts w:ascii="Arial" w:hAnsi="Arial" w:cs="Arial"/>
          <w:sz w:val="20"/>
          <w:szCs w:val="20"/>
        </w:rPr>
        <w:t>n’ont pas le droit d’occuper le poste de président ou de membre de la cour constitutionnelle.</w:t>
      </w:r>
    </w:p>
    <w:p w14:paraId="2E54FCD2" w14:textId="3DE0A58F" w:rsidR="00410584" w:rsidRPr="00F81B68" w:rsidRDefault="00F81B68" w:rsidP="00F81B68">
      <w:pPr>
        <w:spacing w:before="100" w:beforeAutospacing="1" w:after="0" w:line="240" w:lineRule="auto"/>
        <w:ind w:left="284"/>
        <w:jc w:val="both"/>
        <w:rPr>
          <w:rFonts w:ascii="Arial" w:hAnsi="Arial" w:cs="Arial"/>
          <w:sz w:val="20"/>
          <w:szCs w:val="20"/>
        </w:rPr>
      </w:pPr>
      <w:r w:rsidRPr="00F81B68">
        <w:rPr>
          <w:rFonts w:ascii="Arial" w:hAnsi="Arial" w:cs="Arial"/>
          <w:b/>
          <w:bCs/>
          <w:i/>
          <w:iCs/>
          <w:sz w:val="20"/>
          <w:szCs w:val="20"/>
        </w:rPr>
        <w:t>Art. 7 –</w:t>
      </w:r>
      <w:r>
        <w:rPr>
          <w:rFonts w:ascii="Arial" w:hAnsi="Arial" w:cs="Arial"/>
          <w:sz w:val="20"/>
          <w:szCs w:val="20"/>
        </w:rPr>
        <w:t xml:space="preserve"> </w:t>
      </w:r>
      <w:r w:rsidR="00410584" w:rsidRPr="00F81B68">
        <w:rPr>
          <w:rFonts w:ascii="Arial" w:hAnsi="Arial" w:cs="Arial"/>
          <w:sz w:val="20"/>
          <w:szCs w:val="20"/>
        </w:rPr>
        <w:t>Les membres de l’instance prêtent devant le Président de la République avant de prendre fonction, le serment suivant : « je jure par dieu tout puissant de remplir mes fonctions à l’instance provisoire de contrôle de constitutionnalité des projets de loi en toute loyauté et fidélité, de m’acquitter de mes devoirs en toute impartialité et indépendance, d’observer les dispositions de la constitution et le secret des délibérations et du vote ».</w:t>
      </w:r>
    </w:p>
    <w:p w14:paraId="0D73D5BD" w14:textId="133E1F19" w:rsidR="00410584" w:rsidRPr="00F81B68" w:rsidRDefault="00F81B68" w:rsidP="00F81B68">
      <w:pPr>
        <w:spacing w:before="100" w:beforeAutospacing="1" w:after="0" w:line="240" w:lineRule="auto"/>
        <w:ind w:left="284"/>
        <w:jc w:val="both"/>
        <w:rPr>
          <w:rFonts w:ascii="Arial" w:hAnsi="Arial" w:cs="Arial"/>
          <w:sz w:val="20"/>
          <w:szCs w:val="20"/>
        </w:rPr>
      </w:pPr>
      <w:r w:rsidRPr="00F81B68">
        <w:rPr>
          <w:rFonts w:ascii="Arial" w:hAnsi="Arial" w:cs="Arial"/>
          <w:b/>
          <w:bCs/>
          <w:i/>
          <w:iCs/>
          <w:sz w:val="20"/>
          <w:szCs w:val="20"/>
        </w:rPr>
        <w:t>Art. 8 –</w:t>
      </w:r>
      <w:r>
        <w:rPr>
          <w:rFonts w:ascii="Arial" w:hAnsi="Arial" w:cs="Arial"/>
          <w:sz w:val="20"/>
          <w:szCs w:val="20"/>
        </w:rPr>
        <w:t xml:space="preserve"> </w:t>
      </w:r>
      <w:r w:rsidR="00410584" w:rsidRPr="00F81B68">
        <w:rPr>
          <w:rFonts w:ascii="Arial" w:hAnsi="Arial" w:cs="Arial"/>
          <w:sz w:val="20"/>
          <w:szCs w:val="20"/>
        </w:rPr>
        <w:t>Les membres de l’instance doivent faire une déclaration sur l’honneur de leurs biens, conformément aux dispositions de la législation en vigueur.</w:t>
      </w:r>
    </w:p>
    <w:p w14:paraId="2FDB7825" w14:textId="4B8DE1C3" w:rsidR="00410584" w:rsidRPr="00F81B68" w:rsidRDefault="00F81B68" w:rsidP="00F81B68">
      <w:pPr>
        <w:spacing w:before="100" w:beforeAutospacing="1" w:after="0" w:line="240" w:lineRule="auto"/>
        <w:ind w:left="284"/>
        <w:jc w:val="both"/>
        <w:rPr>
          <w:rFonts w:ascii="Arial" w:hAnsi="Arial" w:cs="Arial"/>
          <w:sz w:val="20"/>
          <w:szCs w:val="20"/>
        </w:rPr>
      </w:pPr>
      <w:r w:rsidRPr="00F81B68">
        <w:rPr>
          <w:rFonts w:ascii="Arial" w:hAnsi="Arial" w:cs="Arial"/>
          <w:b/>
          <w:bCs/>
          <w:i/>
          <w:iCs/>
          <w:sz w:val="20"/>
          <w:szCs w:val="20"/>
        </w:rPr>
        <w:t>Art. 9 –</w:t>
      </w:r>
      <w:r>
        <w:rPr>
          <w:rFonts w:ascii="Arial" w:hAnsi="Arial" w:cs="Arial"/>
          <w:sz w:val="20"/>
          <w:szCs w:val="20"/>
        </w:rPr>
        <w:t xml:space="preserve"> </w:t>
      </w:r>
      <w:r w:rsidR="00410584" w:rsidRPr="00F81B68">
        <w:rPr>
          <w:rFonts w:ascii="Arial" w:hAnsi="Arial" w:cs="Arial"/>
          <w:sz w:val="20"/>
          <w:szCs w:val="20"/>
        </w:rPr>
        <w:t>Le président et les membres de l’instance bénéficient d’indemnités fixées par décret du Chef du gouvernement.</w:t>
      </w:r>
    </w:p>
    <w:p w14:paraId="119CFE08" w14:textId="69FAF1E5" w:rsidR="00410584" w:rsidRPr="00F81B68" w:rsidRDefault="00F81B68" w:rsidP="00F81B68">
      <w:pPr>
        <w:spacing w:before="100" w:beforeAutospacing="1" w:after="0" w:line="240" w:lineRule="auto"/>
        <w:ind w:left="284"/>
        <w:jc w:val="both"/>
        <w:rPr>
          <w:rFonts w:ascii="Arial" w:hAnsi="Arial" w:cs="Arial"/>
          <w:sz w:val="20"/>
          <w:szCs w:val="20"/>
        </w:rPr>
      </w:pPr>
      <w:r w:rsidRPr="00F81B68">
        <w:rPr>
          <w:rFonts w:ascii="Arial" w:hAnsi="Arial" w:cs="Arial"/>
          <w:b/>
          <w:bCs/>
          <w:i/>
          <w:iCs/>
          <w:sz w:val="20"/>
          <w:szCs w:val="20"/>
        </w:rPr>
        <w:t>Art. 10 –</w:t>
      </w:r>
      <w:r>
        <w:rPr>
          <w:rFonts w:ascii="Arial" w:hAnsi="Arial" w:cs="Arial"/>
          <w:sz w:val="20"/>
          <w:szCs w:val="20"/>
        </w:rPr>
        <w:t xml:space="preserve"> </w:t>
      </w:r>
      <w:r w:rsidR="00410584" w:rsidRPr="00F81B68">
        <w:rPr>
          <w:rFonts w:ascii="Arial" w:hAnsi="Arial" w:cs="Arial"/>
          <w:sz w:val="20"/>
          <w:szCs w:val="20"/>
        </w:rPr>
        <w:t xml:space="preserve">Le président et les membres de l’instance bénéficient d’une immunité pénale, aucun d’eux ne peut être poursuivi ou arrêté qu’après levée de l’immunité. En cas de flagrant délit, il peut être procédé à son arrestation. L’instance en est informée, elle statue sur la demande de levée de l’immunité. </w:t>
      </w:r>
    </w:p>
    <w:p w14:paraId="4ECA4389" w14:textId="67990F8B" w:rsidR="00410584" w:rsidRPr="00F81B68" w:rsidRDefault="00F81B68" w:rsidP="00F81B68">
      <w:pPr>
        <w:spacing w:before="100" w:beforeAutospacing="1" w:after="0" w:line="240" w:lineRule="auto"/>
        <w:ind w:left="284"/>
        <w:jc w:val="both"/>
        <w:rPr>
          <w:rFonts w:ascii="Arial" w:hAnsi="Arial" w:cs="Arial"/>
          <w:sz w:val="20"/>
          <w:szCs w:val="20"/>
        </w:rPr>
      </w:pPr>
      <w:r w:rsidRPr="00F81B68">
        <w:rPr>
          <w:rFonts w:ascii="Arial" w:hAnsi="Arial" w:cs="Arial"/>
          <w:b/>
          <w:bCs/>
          <w:i/>
          <w:iCs/>
          <w:sz w:val="20"/>
          <w:szCs w:val="20"/>
        </w:rPr>
        <w:t>Art. 11 –</w:t>
      </w:r>
      <w:r>
        <w:rPr>
          <w:rFonts w:ascii="Arial" w:hAnsi="Arial" w:cs="Arial"/>
          <w:sz w:val="20"/>
          <w:szCs w:val="20"/>
        </w:rPr>
        <w:t xml:space="preserve"> </w:t>
      </w:r>
      <w:r w:rsidR="00410584" w:rsidRPr="00F81B68">
        <w:rPr>
          <w:rFonts w:ascii="Arial" w:hAnsi="Arial" w:cs="Arial"/>
          <w:sz w:val="20"/>
          <w:szCs w:val="20"/>
        </w:rPr>
        <w:t>Le président et les membres de l’instance sont tenus d’assister aux séances de l’instance.</w:t>
      </w:r>
    </w:p>
    <w:p w14:paraId="408DB550" w14:textId="77777777" w:rsidR="00410584" w:rsidRPr="00F81B68" w:rsidRDefault="00410584" w:rsidP="00F81B68">
      <w:pPr>
        <w:spacing w:before="100" w:beforeAutospacing="1" w:after="0" w:line="240" w:lineRule="auto"/>
        <w:ind w:left="284"/>
        <w:jc w:val="both"/>
        <w:rPr>
          <w:rFonts w:ascii="Arial" w:hAnsi="Arial" w:cs="Arial"/>
          <w:sz w:val="20"/>
          <w:szCs w:val="20"/>
        </w:rPr>
      </w:pPr>
      <w:r w:rsidRPr="00F81B68">
        <w:rPr>
          <w:rFonts w:ascii="Arial" w:hAnsi="Arial" w:cs="Arial"/>
          <w:sz w:val="20"/>
          <w:szCs w:val="20"/>
        </w:rPr>
        <w:t>Est réputé avoir abandonné, tout membre qui a manqué trois séances successives sans motif légitime.</w:t>
      </w:r>
    </w:p>
    <w:p w14:paraId="17719009" w14:textId="40F768BF" w:rsidR="00410584" w:rsidRPr="00F81B68" w:rsidRDefault="00F81B68" w:rsidP="00F81B68">
      <w:pPr>
        <w:spacing w:before="100" w:beforeAutospacing="1" w:after="0" w:line="240" w:lineRule="auto"/>
        <w:ind w:left="284"/>
        <w:jc w:val="both"/>
        <w:rPr>
          <w:rFonts w:ascii="Arial" w:hAnsi="Arial" w:cs="Arial"/>
          <w:sz w:val="20"/>
          <w:szCs w:val="20"/>
        </w:rPr>
      </w:pPr>
      <w:r w:rsidRPr="00F81B68">
        <w:rPr>
          <w:rFonts w:ascii="Arial" w:hAnsi="Arial" w:cs="Arial"/>
          <w:b/>
          <w:bCs/>
          <w:i/>
          <w:iCs/>
          <w:sz w:val="20"/>
          <w:szCs w:val="20"/>
        </w:rPr>
        <w:t>Art. 12 –</w:t>
      </w:r>
      <w:r>
        <w:rPr>
          <w:rFonts w:ascii="Arial" w:hAnsi="Arial" w:cs="Arial"/>
          <w:sz w:val="20"/>
          <w:szCs w:val="20"/>
        </w:rPr>
        <w:t xml:space="preserve"> </w:t>
      </w:r>
      <w:r w:rsidR="00410584" w:rsidRPr="00F81B68">
        <w:rPr>
          <w:rFonts w:ascii="Arial" w:hAnsi="Arial" w:cs="Arial"/>
          <w:sz w:val="20"/>
          <w:szCs w:val="20"/>
        </w:rPr>
        <w:t>Tout manquement présumé de la part d’un membre de l’Instance à un des devoirs lui incombant en vertu du texte du serment prêté et des dispositions de la présente loi, est relevé par un des membres de l’Instance ou par deux parmi les trois présidents, le Président de la République, le Chef du gouvernement et le président de l’assemblée nationale constituante ou le président de l’assemblée des représentants du peuple.</w:t>
      </w:r>
    </w:p>
    <w:p w14:paraId="7AAF782A" w14:textId="77777777" w:rsidR="00410584" w:rsidRPr="00F81B68" w:rsidRDefault="00410584" w:rsidP="00F81B68">
      <w:pPr>
        <w:spacing w:before="100" w:beforeAutospacing="1" w:after="0" w:line="240" w:lineRule="auto"/>
        <w:ind w:left="284"/>
        <w:jc w:val="both"/>
        <w:rPr>
          <w:rFonts w:ascii="Arial" w:hAnsi="Arial" w:cs="Arial"/>
          <w:sz w:val="20"/>
          <w:szCs w:val="20"/>
        </w:rPr>
      </w:pPr>
      <w:r w:rsidRPr="00F81B68">
        <w:rPr>
          <w:rFonts w:ascii="Arial" w:hAnsi="Arial" w:cs="Arial"/>
          <w:sz w:val="20"/>
          <w:szCs w:val="20"/>
        </w:rPr>
        <w:t>L’Instance statut sur le manquement présumé dans une séance à huis clos. Elle déclare, le cas échéant, que les conditions de désignation ne sont plus remplies par le membre intéressé, ce qui entraîne sa destitution.</w:t>
      </w:r>
    </w:p>
    <w:p w14:paraId="38A1EDBA" w14:textId="77777777" w:rsidR="00410584" w:rsidRPr="00F81B68" w:rsidRDefault="00410584" w:rsidP="00F81B68">
      <w:pPr>
        <w:spacing w:before="100" w:beforeAutospacing="1" w:after="0" w:line="240" w:lineRule="auto"/>
        <w:ind w:left="284"/>
        <w:jc w:val="both"/>
        <w:rPr>
          <w:rFonts w:ascii="Arial" w:hAnsi="Arial" w:cs="Arial"/>
          <w:sz w:val="20"/>
          <w:szCs w:val="20"/>
        </w:rPr>
      </w:pPr>
      <w:r w:rsidRPr="00F81B68">
        <w:rPr>
          <w:rFonts w:ascii="Arial" w:hAnsi="Arial" w:cs="Arial"/>
          <w:sz w:val="20"/>
          <w:szCs w:val="20"/>
        </w:rPr>
        <w:t>La décision ne peut être prise qu’avec l’accord de quatre membres au moins de l’instance.</w:t>
      </w:r>
    </w:p>
    <w:p w14:paraId="3729C5D2" w14:textId="77777777" w:rsidR="00410584" w:rsidRPr="00F81B68" w:rsidRDefault="00410584" w:rsidP="00F81B68">
      <w:pPr>
        <w:spacing w:before="100" w:beforeAutospacing="1" w:after="0" w:line="240" w:lineRule="auto"/>
        <w:ind w:left="284"/>
        <w:jc w:val="both"/>
        <w:rPr>
          <w:rFonts w:ascii="Arial" w:hAnsi="Arial" w:cs="Arial"/>
          <w:sz w:val="20"/>
          <w:szCs w:val="20"/>
        </w:rPr>
      </w:pPr>
      <w:r w:rsidRPr="00F81B68">
        <w:rPr>
          <w:rFonts w:ascii="Arial" w:hAnsi="Arial" w:cs="Arial"/>
          <w:sz w:val="20"/>
          <w:szCs w:val="20"/>
        </w:rPr>
        <w:t>La destitution des membres es-qualité se fait conformément à la législation en vigueur.</w:t>
      </w:r>
    </w:p>
    <w:p w14:paraId="5896ED8B" w14:textId="3EA4C7C7" w:rsidR="00410584" w:rsidRPr="00F81B68" w:rsidRDefault="00F81B68" w:rsidP="00F81B68">
      <w:pPr>
        <w:spacing w:before="100" w:beforeAutospacing="1" w:after="0" w:line="240" w:lineRule="auto"/>
        <w:ind w:left="284"/>
        <w:jc w:val="both"/>
        <w:rPr>
          <w:rFonts w:ascii="Arial" w:hAnsi="Arial" w:cs="Arial"/>
          <w:sz w:val="20"/>
          <w:szCs w:val="20"/>
        </w:rPr>
      </w:pPr>
      <w:r w:rsidRPr="00F81B68">
        <w:rPr>
          <w:rFonts w:ascii="Arial" w:hAnsi="Arial" w:cs="Arial"/>
          <w:b/>
          <w:bCs/>
          <w:i/>
          <w:iCs/>
          <w:sz w:val="20"/>
          <w:szCs w:val="20"/>
        </w:rPr>
        <w:t>Art. 13 –</w:t>
      </w:r>
      <w:r>
        <w:rPr>
          <w:rFonts w:ascii="Arial" w:hAnsi="Arial" w:cs="Arial"/>
          <w:sz w:val="20"/>
          <w:szCs w:val="20"/>
        </w:rPr>
        <w:t xml:space="preserve"> </w:t>
      </w:r>
      <w:r w:rsidR="00410584" w:rsidRPr="00F81B68">
        <w:rPr>
          <w:rFonts w:ascii="Arial" w:hAnsi="Arial" w:cs="Arial"/>
          <w:sz w:val="20"/>
          <w:szCs w:val="20"/>
        </w:rPr>
        <w:t>En cas de vacance du poste de Président de l’Instance pour cause de démission, d’abandon, de destitution, d’incapacité totale ou décès, le premier président du tribunal administratif assure la présidence de l’instance jusqu’à la nomination d’un nouveau président de la cour de cassation, et ce, dans un délai maximum de quinze jours à compter de la date de notification de la vacance.</w:t>
      </w:r>
    </w:p>
    <w:p w14:paraId="3123C8AF" w14:textId="77777777" w:rsidR="00410584" w:rsidRPr="00F81B68" w:rsidRDefault="00410584" w:rsidP="00F81B68">
      <w:pPr>
        <w:spacing w:before="100" w:beforeAutospacing="1" w:after="0" w:line="240" w:lineRule="auto"/>
        <w:ind w:left="284"/>
        <w:jc w:val="both"/>
        <w:rPr>
          <w:rFonts w:ascii="Arial" w:hAnsi="Arial" w:cs="Arial"/>
          <w:sz w:val="20"/>
          <w:szCs w:val="20"/>
        </w:rPr>
      </w:pPr>
      <w:r w:rsidRPr="00F81B68">
        <w:rPr>
          <w:rFonts w:ascii="Arial" w:hAnsi="Arial" w:cs="Arial"/>
          <w:sz w:val="20"/>
          <w:szCs w:val="20"/>
        </w:rPr>
        <w:t xml:space="preserve">En cas de vacance du poste de l’un des membres, l’autorité compétente procède à la désignation du membre concerné dans le même délai mentionné à l’alinéa premier. </w:t>
      </w:r>
    </w:p>
    <w:p w14:paraId="44D6BD96" w14:textId="77777777" w:rsidR="00410584" w:rsidRPr="00F81B68" w:rsidRDefault="00410584" w:rsidP="00F81B68">
      <w:pPr>
        <w:spacing w:before="100" w:beforeAutospacing="1" w:after="0" w:line="240" w:lineRule="auto"/>
        <w:ind w:left="284"/>
        <w:jc w:val="both"/>
        <w:rPr>
          <w:rFonts w:ascii="Arial" w:hAnsi="Arial" w:cs="Arial"/>
          <w:sz w:val="20"/>
          <w:szCs w:val="20"/>
        </w:rPr>
      </w:pPr>
      <w:r w:rsidRPr="00F81B68">
        <w:rPr>
          <w:rFonts w:ascii="Arial" w:hAnsi="Arial" w:cs="Arial"/>
          <w:sz w:val="20"/>
          <w:szCs w:val="20"/>
        </w:rPr>
        <w:t>Le constat de la vacance se fait dans tous les cas à l’unanimité du reste des membres de l’instance.</w:t>
      </w:r>
    </w:p>
    <w:p w14:paraId="7D33FF6D" w14:textId="77777777" w:rsidR="00410584" w:rsidRPr="00F81B68" w:rsidRDefault="00410584" w:rsidP="00F81B68">
      <w:pPr>
        <w:spacing w:before="100" w:beforeAutospacing="1" w:after="0" w:line="240" w:lineRule="auto"/>
        <w:ind w:left="284"/>
        <w:jc w:val="both"/>
        <w:rPr>
          <w:rFonts w:ascii="Arial" w:hAnsi="Arial" w:cs="Arial"/>
          <w:sz w:val="20"/>
          <w:szCs w:val="20"/>
        </w:rPr>
      </w:pPr>
      <w:r w:rsidRPr="00F81B68">
        <w:rPr>
          <w:rFonts w:ascii="Arial" w:hAnsi="Arial" w:cs="Arial"/>
          <w:sz w:val="20"/>
          <w:szCs w:val="20"/>
        </w:rPr>
        <w:t xml:space="preserve">Le Président de la République, le Chef du gouvernement et le président de l’assemblée nationale constituante ou le président de l’assemblée des représentants du peuple en sont informés immédiatement. </w:t>
      </w:r>
    </w:p>
    <w:p w14:paraId="40CCCA8D" w14:textId="6C85ABA7" w:rsidR="00410584" w:rsidRPr="00F81B68" w:rsidRDefault="00410584" w:rsidP="00F81B68">
      <w:pPr>
        <w:spacing w:before="100" w:beforeAutospacing="1" w:after="0" w:line="240" w:lineRule="auto"/>
        <w:ind w:left="284"/>
        <w:jc w:val="center"/>
        <w:rPr>
          <w:rFonts w:ascii="Arial" w:hAnsi="Arial" w:cs="Arial"/>
          <w:b/>
          <w:bCs/>
          <w:sz w:val="20"/>
          <w:szCs w:val="20"/>
        </w:rPr>
      </w:pPr>
      <w:r w:rsidRPr="00F81B68">
        <w:rPr>
          <w:rFonts w:ascii="Arial" w:hAnsi="Arial" w:cs="Arial"/>
          <w:b/>
          <w:bCs/>
          <w:sz w:val="20"/>
          <w:szCs w:val="20"/>
        </w:rPr>
        <w:t>Chapitre III</w:t>
      </w:r>
      <w:r w:rsidR="00F81B68">
        <w:rPr>
          <w:rFonts w:ascii="Arial" w:hAnsi="Arial" w:cs="Arial"/>
          <w:b/>
          <w:bCs/>
          <w:sz w:val="20"/>
          <w:szCs w:val="20"/>
        </w:rPr>
        <w:t xml:space="preserve"> – </w:t>
      </w:r>
      <w:r w:rsidRPr="00F81B68">
        <w:rPr>
          <w:rFonts w:ascii="Arial" w:hAnsi="Arial" w:cs="Arial"/>
          <w:b/>
          <w:bCs/>
          <w:sz w:val="20"/>
          <w:szCs w:val="20"/>
        </w:rPr>
        <w:t>De l’organisation de l’Instance</w:t>
      </w:r>
    </w:p>
    <w:p w14:paraId="0B835BF1" w14:textId="2D1D8208" w:rsidR="00410584" w:rsidRPr="00F81B68" w:rsidRDefault="00F81B68" w:rsidP="00F81B68">
      <w:pPr>
        <w:spacing w:before="100" w:beforeAutospacing="1" w:after="0" w:line="240" w:lineRule="auto"/>
        <w:ind w:left="284"/>
        <w:jc w:val="both"/>
        <w:rPr>
          <w:rFonts w:ascii="Arial" w:hAnsi="Arial" w:cs="Arial"/>
          <w:sz w:val="20"/>
          <w:szCs w:val="20"/>
        </w:rPr>
      </w:pPr>
      <w:r w:rsidRPr="00F81B68">
        <w:rPr>
          <w:rFonts w:ascii="Arial" w:hAnsi="Arial" w:cs="Arial"/>
          <w:b/>
          <w:bCs/>
          <w:i/>
          <w:iCs/>
          <w:sz w:val="20"/>
          <w:szCs w:val="20"/>
        </w:rPr>
        <w:t>Art. 14 –</w:t>
      </w:r>
      <w:r>
        <w:rPr>
          <w:rFonts w:ascii="Arial" w:hAnsi="Arial" w:cs="Arial"/>
          <w:sz w:val="20"/>
          <w:szCs w:val="20"/>
        </w:rPr>
        <w:t xml:space="preserve"> </w:t>
      </w:r>
      <w:r w:rsidR="00410584" w:rsidRPr="00F81B68">
        <w:rPr>
          <w:rFonts w:ascii="Arial" w:hAnsi="Arial" w:cs="Arial"/>
          <w:sz w:val="20"/>
          <w:szCs w:val="20"/>
        </w:rPr>
        <w:t>Le président de l’instance assure la gestion de ses affaires et veille à son fonctionnement. Il est son ordonnateur et il peut à ce titre déléguer sa signature, conformément aux procédures et conditions prévues par la législation en vigueur.</w:t>
      </w:r>
    </w:p>
    <w:p w14:paraId="496AE26D" w14:textId="77777777" w:rsidR="00410584" w:rsidRPr="00F81B68" w:rsidRDefault="00410584" w:rsidP="00F81B68">
      <w:pPr>
        <w:spacing w:before="100" w:beforeAutospacing="1" w:after="0" w:line="240" w:lineRule="auto"/>
        <w:ind w:left="284"/>
        <w:jc w:val="both"/>
        <w:rPr>
          <w:rFonts w:ascii="Arial" w:hAnsi="Arial" w:cs="Arial"/>
          <w:sz w:val="20"/>
          <w:szCs w:val="20"/>
        </w:rPr>
      </w:pPr>
      <w:r w:rsidRPr="00F81B68">
        <w:rPr>
          <w:rFonts w:ascii="Arial" w:hAnsi="Arial" w:cs="Arial"/>
          <w:sz w:val="20"/>
          <w:szCs w:val="20"/>
        </w:rPr>
        <w:t xml:space="preserve">L’Etat met à la disposition de l’instance tous les moyens humains et matériels qui lui permettent l’exercice de ses missions en toute indépendance. </w:t>
      </w:r>
    </w:p>
    <w:p w14:paraId="247D3A14" w14:textId="5CAB2781" w:rsidR="00410584" w:rsidRPr="00F81B68" w:rsidRDefault="00F81B68" w:rsidP="00F81B68">
      <w:pPr>
        <w:spacing w:before="100" w:beforeAutospacing="1" w:after="0" w:line="240" w:lineRule="auto"/>
        <w:ind w:left="284"/>
        <w:jc w:val="both"/>
        <w:rPr>
          <w:rFonts w:ascii="Arial" w:hAnsi="Arial" w:cs="Arial"/>
          <w:sz w:val="20"/>
          <w:szCs w:val="20"/>
        </w:rPr>
      </w:pPr>
      <w:r w:rsidRPr="00F81B68">
        <w:rPr>
          <w:rFonts w:ascii="Arial" w:hAnsi="Arial" w:cs="Arial"/>
          <w:b/>
          <w:bCs/>
          <w:i/>
          <w:iCs/>
          <w:sz w:val="20"/>
          <w:szCs w:val="20"/>
        </w:rPr>
        <w:t>Art. 15 –</w:t>
      </w:r>
      <w:r>
        <w:rPr>
          <w:rFonts w:ascii="Arial" w:hAnsi="Arial" w:cs="Arial"/>
          <w:sz w:val="20"/>
          <w:szCs w:val="20"/>
        </w:rPr>
        <w:t xml:space="preserve"> </w:t>
      </w:r>
      <w:r w:rsidR="00410584" w:rsidRPr="00F81B68">
        <w:rPr>
          <w:rFonts w:ascii="Arial" w:hAnsi="Arial" w:cs="Arial"/>
          <w:sz w:val="20"/>
          <w:szCs w:val="20"/>
        </w:rPr>
        <w:t>L’instance fixe son organisation administrative et financière.</w:t>
      </w:r>
    </w:p>
    <w:p w14:paraId="7329D9DE" w14:textId="77777777" w:rsidR="00410584" w:rsidRPr="00F81B68" w:rsidRDefault="00410584" w:rsidP="00F81B68">
      <w:pPr>
        <w:spacing w:before="100" w:beforeAutospacing="1" w:after="0" w:line="240" w:lineRule="auto"/>
        <w:ind w:left="284"/>
        <w:jc w:val="both"/>
        <w:rPr>
          <w:rFonts w:ascii="Arial" w:hAnsi="Arial" w:cs="Arial"/>
          <w:sz w:val="20"/>
          <w:szCs w:val="20"/>
        </w:rPr>
      </w:pPr>
      <w:r w:rsidRPr="00F81B68">
        <w:rPr>
          <w:rFonts w:ascii="Arial" w:hAnsi="Arial" w:cs="Arial"/>
          <w:sz w:val="20"/>
          <w:szCs w:val="20"/>
        </w:rPr>
        <w:t>Les services administratifs de l’instance sont dirigés par le secrétaire général, sous l’autorité de son Président. Le secrétaire général est nommé par décret du Chef du gouvernement, sur avis conforme de l’instance.</w:t>
      </w:r>
    </w:p>
    <w:p w14:paraId="27981A3A" w14:textId="77777777" w:rsidR="00410584" w:rsidRPr="00F81B68" w:rsidRDefault="00410584" w:rsidP="00F81B68">
      <w:pPr>
        <w:spacing w:before="100" w:beforeAutospacing="1" w:after="0" w:line="240" w:lineRule="auto"/>
        <w:ind w:left="284"/>
        <w:jc w:val="both"/>
        <w:rPr>
          <w:rFonts w:ascii="Arial" w:hAnsi="Arial" w:cs="Arial"/>
          <w:sz w:val="20"/>
          <w:szCs w:val="20"/>
        </w:rPr>
      </w:pPr>
      <w:r w:rsidRPr="00F81B68">
        <w:rPr>
          <w:rFonts w:ascii="Arial" w:hAnsi="Arial" w:cs="Arial"/>
          <w:sz w:val="20"/>
          <w:szCs w:val="20"/>
        </w:rPr>
        <w:t xml:space="preserve">L’instance peut, le cas échéant, se faire assister par des assistants de recherche. </w:t>
      </w:r>
    </w:p>
    <w:p w14:paraId="1132F139" w14:textId="6353D053" w:rsidR="00410584" w:rsidRPr="00F81B68" w:rsidRDefault="00F81B68" w:rsidP="00F81B68">
      <w:pPr>
        <w:spacing w:before="100" w:beforeAutospacing="1" w:after="0" w:line="240" w:lineRule="auto"/>
        <w:ind w:left="284"/>
        <w:jc w:val="both"/>
        <w:rPr>
          <w:rFonts w:ascii="Arial" w:hAnsi="Arial" w:cs="Arial"/>
          <w:sz w:val="20"/>
          <w:szCs w:val="20"/>
        </w:rPr>
      </w:pPr>
      <w:r w:rsidRPr="00F81B68">
        <w:rPr>
          <w:rFonts w:ascii="Arial" w:hAnsi="Arial" w:cs="Arial"/>
          <w:b/>
          <w:bCs/>
          <w:i/>
          <w:iCs/>
          <w:sz w:val="20"/>
          <w:szCs w:val="20"/>
        </w:rPr>
        <w:t>Art. 16 –</w:t>
      </w:r>
      <w:r>
        <w:rPr>
          <w:rFonts w:ascii="Arial" w:hAnsi="Arial" w:cs="Arial"/>
          <w:sz w:val="20"/>
          <w:szCs w:val="20"/>
        </w:rPr>
        <w:t xml:space="preserve"> </w:t>
      </w:r>
      <w:r w:rsidR="00410584" w:rsidRPr="00F81B68">
        <w:rPr>
          <w:rFonts w:ascii="Arial" w:hAnsi="Arial" w:cs="Arial"/>
          <w:sz w:val="20"/>
          <w:szCs w:val="20"/>
        </w:rPr>
        <w:t>L’instance se réunit sur convocation de son président ou, le cas échéant, de l’un de ses vice-présidents ou sur demande des deux tiers de ses membres.</w:t>
      </w:r>
    </w:p>
    <w:p w14:paraId="6A5CDC7D" w14:textId="77777777" w:rsidR="00410584" w:rsidRPr="00F81B68" w:rsidRDefault="00410584" w:rsidP="00F81B68">
      <w:pPr>
        <w:spacing w:before="100" w:beforeAutospacing="1" w:after="0" w:line="240" w:lineRule="auto"/>
        <w:ind w:left="284"/>
        <w:jc w:val="both"/>
        <w:rPr>
          <w:rFonts w:ascii="Arial" w:hAnsi="Arial" w:cs="Arial"/>
          <w:sz w:val="20"/>
          <w:szCs w:val="20"/>
        </w:rPr>
      </w:pPr>
      <w:r w:rsidRPr="00F81B68">
        <w:rPr>
          <w:rFonts w:ascii="Arial" w:hAnsi="Arial" w:cs="Arial"/>
          <w:sz w:val="20"/>
          <w:szCs w:val="20"/>
        </w:rPr>
        <w:t>La séance est présidée par le Président ou le cas échéant par un de ses vice-présidents. Il assure son organisation et veille au déroulement de l’opération de vote.</w:t>
      </w:r>
    </w:p>
    <w:p w14:paraId="07839DE0" w14:textId="392195E6" w:rsidR="00410584" w:rsidRPr="00F81B68" w:rsidRDefault="00F81B68" w:rsidP="00F81B68">
      <w:pPr>
        <w:spacing w:before="100" w:beforeAutospacing="1" w:after="0" w:line="240" w:lineRule="auto"/>
        <w:ind w:left="284"/>
        <w:jc w:val="both"/>
        <w:rPr>
          <w:rFonts w:ascii="Arial" w:hAnsi="Arial" w:cs="Arial"/>
          <w:sz w:val="20"/>
          <w:szCs w:val="20"/>
        </w:rPr>
      </w:pPr>
      <w:r w:rsidRPr="00F81B68">
        <w:rPr>
          <w:rFonts w:ascii="Arial" w:hAnsi="Arial" w:cs="Arial"/>
          <w:b/>
          <w:bCs/>
          <w:i/>
          <w:iCs/>
          <w:sz w:val="20"/>
          <w:szCs w:val="20"/>
        </w:rPr>
        <w:t>Art. 17 –</w:t>
      </w:r>
      <w:r>
        <w:rPr>
          <w:rFonts w:ascii="Arial" w:hAnsi="Arial" w:cs="Arial"/>
          <w:sz w:val="20"/>
          <w:szCs w:val="20"/>
        </w:rPr>
        <w:t xml:space="preserve"> </w:t>
      </w:r>
      <w:r w:rsidR="00410584" w:rsidRPr="00F81B68">
        <w:rPr>
          <w:rFonts w:ascii="Arial" w:hAnsi="Arial" w:cs="Arial"/>
          <w:sz w:val="20"/>
          <w:szCs w:val="20"/>
        </w:rPr>
        <w:t xml:space="preserve">Les séances de l’instance se tiennent à huis clos. Le quorum n’est atteint qu’en présence de la majorité de ses membres. </w:t>
      </w:r>
    </w:p>
    <w:p w14:paraId="5F4C5485" w14:textId="77777777" w:rsidR="00410584" w:rsidRPr="00F81B68" w:rsidRDefault="00410584" w:rsidP="00F81B68">
      <w:pPr>
        <w:spacing w:before="100" w:beforeAutospacing="1" w:after="0" w:line="240" w:lineRule="auto"/>
        <w:ind w:left="284"/>
        <w:jc w:val="both"/>
        <w:rPr>
          <w:rFonts w:ascii="Arial" w:hAnsi="Arial" w:cs="Arial"/>
          <w:sz w:val="20"/>
          <w:szCs w:val="20"/>
        </w:rPr>
      </w:pPr>
      <w:r w:rsidRPr="00F81B68">
        <w:rPr>
          <w:rFonts w:ascii="Arial" w:hAnsi="Arial" w:cs="Arial"/>
          <w:sz w:val="20"/>
          <w:szCs w:val="20"/>
        </w:rPr>
        <w:t xml:space="preserve">Les procès-verbaux sont inscrits sur un registre spécial parafé et signé par le président. </w:t>
      </w:r>
    </w:p>
    <w:p w14:paraId="2C586F4F" w14:textId="2EC79FCE" w:rsidR="00410584" w:rsidRPr="00F81B68" w:rsidRDefault="00410584" w:rsidP="00F81B68">
      <w:pPr>
        <w:spacing w:before="100" w:beforeAutospacing="1" w:after="0" w:line="240" w:lineRule="auto"/>
        <w:ind w:left="284"/>
        <w:jc w:val="center"/>
        <w:rPr>
          <w:rFonts w:ascii="Arial" w:hAnsi="Arial" w:cs="Arial"/>
          <w:b/>
          <w:bCs/>
          <w:sz w:val="20"/>
          <w:szCs w:val="20"/>
        </w:rPr>
      </w:pPr>
      <w:r w:rsidRPr="00F81B68">
        <w:rPr>
          <w:rFonts w:ascii="Arial" w:hAnsi="Arial" w:cs="Arial"/>
          <w:b/>
          <w:bCs/>
          <w:sz w:val="20"/>
          <w:szCs w:val="20"/>
        </w:rPr>
        <w:t>Titre IV</w:t>
      </w:r>
      <w:r w:rsidR="00F81B68" w:rsidRPr="00F81B68">
        <w:rPr>
          <w:rFonts w:ascii="Arial" w:hAnsi="Arial" w:cs="Arial"/>
          <w:b/>
          <w:bCs/>
          <w:sz w:val="20"/>
          <w:szCs w:val="20"/>
        </w:rPr>
        <w:t xml:space="preserve"> – </w:t>
      </w:r>
      <w:r w:rsidRPr="00F81B68">
        <w:rPr>
          <w:rFonts w:ascii="Arial" w:hAnsi="Arial" w:cs="Arial"/>
          <w:b/>
          <w:bCs/>
          <w:sz w:val="20"/>
          <w:szCs w:val="20"/>
        </w:rPr>
        <w:t>De la procédure de contrôle de constitutionnalité</w:t>
      </w:r>
    </w:p>
    <w:p w14:paraId="57B2F2E7" w14:textId="599E46F5" w:rsidR="00410584" w:rsidRPr="00F81B68" w:rsidRDefault="00F81B68" w:rsidP="00F81B68">
      <w:pPr>
        <w:spacing w:before="100" w:beforeAutospacing="1" w:after="0" w:line="240" w:lineRule="auto"/>
        <w:ind w:left="284"/>
        <w:jc w:val="both"/>
        <w:rPr>
          <w:rFonts w:ascii="Arial" w:hAnsi="Arial" w:cs="Arial"/>
          <w:sz w:val="20"/>
          <w:szCs w:val="20"/>
        </w:rPr>
      </w:pPr>
      <w:r w:rsidRPr="00F81B68">
        <w:rPr>
          <w:rFonts w:ascii="Arial" w:hAnsi="Arial" w:cs="Arial"/>
          <w:b/>
          <w:bCs/>
          <w:i/>
          <w:iCs/>
          <w:sz w:val="20"/>
          <w:szCs w:val="20"/>
        </w:rPr>
        <w:t xml:space="preserve">Art. 18 – </w:t>
      </w:r>
      <w:r w:rsidR="00410584" w:rsidRPr="00F81B68">
        <w:rPr>
          <w:rFonts w:ascii="Arial" w:hAnsi="Arial" w:cs="Arial"/>
          <w:sz w:val="20"/>
          <w:szCs w:val="20"/>
        </w:rPr>
        <w:t xml:space="preserve">L’Instance procède à l’examen de constitutionnalité des projets de loi, sur saisine du Président de la République, du Chef du gouvernement ou de trente députés au moins. La demande doit être présentée dans un délai maximum de sept jours à compter de la date d’adoption par l’assemblée du projet de loi objet du recours, ou dont l’une de ses dispositions fait l’objet du recours. </w:t>
      </w:r>
    </w:p>
    <w:p w14:paraId="071D7385" w14:textId="42024CE6" w:rsidR="00410584" w:rsidRPr="00F81B68" w:rsidRDefault="00F81B68" w:rsidP="00F81B68">
      <w:pPr>
        <w:spacing w:before="100" w:beforeAutospacing="1" w:after="0" w:line="240" w:lineRule="auto"/>
        <w:ind w:left="284"/>
        <w:jc w:val="both"/>
        <w:rPr>
          <w:rFonts w:ascii="Arial" w:hAnsi="Arial" w:cs="Arial"/>
          <w:sz w:val="20"/>
          <w:szCs w:val="20"/>
        </w:rPr>
      </w:pPr>
      <w:r w:rsidRPr="00F81B68">
        <w:rPr>
          <w:rFonts w:ascii="Arial" w:hAnsi="Arial" w:cs="Arial"/>
          <w:b/>
          <w:bCs/>
          <w:i/>
          <w:iCs/>
          <w:sz w:val="20"/>
          <w:szCs w:val="20"/>
        </w:rPr>
        <w:t>Art.19 –</w:t>
      </w:r>
      <w:r>
        <w:rPr>
          <w:rFonts w:ascii="Arial" w:hAnsi="Arial" w:cs="Arial"/>
          <w:sz w:val="20"/>
          <w:szCs w:val="20"/>
        </w:rPr>
        <w:t xml:space="preserve"> </w:t>
      </w:r>
      <w:r w:rsidR="00410584" w:rsidRPr="00F81B68">
        <w:rPr>
          <w:rFonts w:ascii="Arial" w:hAnsi="Arial" w:cs="Arial"/>
          <w:sz w:val="20"/>
          <w:szCs w:val="20"/>
        </w:rPr>
        <w:t>Les recours contre les projets de loi adoptés, s’exerce moyennant une requête écrite, déposée auprès du secrétariat de l’instance contre un récépissé. Elle doit obligatoirement être motivée et signée par son auteur. Elle est exonérée de toute redevance.</w:t>
      </w:r>
    </w:p>
    <w:p w14:paraId="0FE56280" w14:textId="77777777" w:rsidR="00410584" w:rsidRPr="00F81B68" w:rsidRDefault="00410584" w:rsidP="00F81B68">
      <w:pPr>
        <w:spacing w:before="100" w:beforeAutospacing="1" w:after="0" w:line="240" w:lineRule="auto"/>
        <w:ind w:left="284"/>
        <w:jc w:val="both"/>
        <w:rPr>
          <w:rFonts w:ascii="Arial" w:hAnsi="Arial" w:cs="Arial"/>
          <w:sz w:val="20"/>
          <w:szCs w:val="20"/>
        </w:rPr>
      </w:pPr>
      <w:r w:rsidRPr="00F81B68">
        <w:rPr>
          <w:rFonts w:ascii="Arial" w:hAnsi="Arial" w:cs="Arial"/>
          <w:sz w:val="20"/>
          <w:szCs w:val="20"/>
        </w:rPr>
        <w:t xml:space="preserve">Le dossier de recours doit obligatoirement comprendre la demande de recours, les moyens de preuve et un bordereau de pièces jointes. La demande doit comprendre également la qualité du requérant ou des requérants et leurs signatures. </w:t>
      </w:r>
    </w:p>
    <w:p w14:paraId="6E009047" w14:textId="77777777" w:rsidR="00410584" w:rsidRPr="00F81B68" w:rsidRDefault="00410584" w:rsidP="00F81B68">
      <w:pPr>
        <w:spacing w:before="100" w:beforeAutospacing="1" w:after="0" w:line="240" w:lineRule="auto"/>
        <w:ind w:left="284"/>
        <w:jc w:val="both"/>
        <w:rPr>
          <w:rFonts w:ascii="Arial" w:hAnsi="Arial" w:cs="Arial"/>
          <w:sz w:val="20"/>
          <w:szCs w:val="20"/>
        </w:rPr>
      </w:pPr>
      <w:r w:rsidRPr="00F81B68">
        <w:rPr>
          <w:rFonts w:ascii="Arial" w:hAnsi="Arial" w:cs="Arial"/>
          <w:sz w:val="20"/>
          <w:szCs w:val="20"/>
        </w:rPr>
        <w:t>En cas où le recours est exercé par trente députés ou plus, la demande doit obligatoirement comporter le nom et prénom de chacun d’eux ainsi que le nom et prénom de leur représentant devant l’instance.</w:t>
      </w:r>
    </w:p>
    <w:p w14:paraId="26ABF472" w14:textId="77777777" w:rsidR="00410584" w:rsidRPr="00F81B68" w:rsidRDefault="00410584" w:rsidP="00F81B68">
      <w:pPr>
        <w:spacing w:before="100" w:beforeAutospacing="1" w:after="0" w:line="240" w:lineRule="auto"/>
        <w:ind w:left="284"/>
        <w:jc w:val="both"/>
        <w:rPr>
          <w:rFonts w:ascii="Arial" w:hAnsi="Arial" w:cs="Arial"/>
          <w:sz w:val="20"/>
          <w:szCs w:val="20"/>
        </w:rPr>
      </w:pPr>
      <w:r w:rsidRPr="00F81B68">
        <w:rPr>
          <w:rFonts w:ascii="Arial" w:hAnsi="Arial" w:cs="Arial"/>
          <w:sz w:val="20"/>
          <w:szCs w:val="20"/>
        </w:rPr>
        <w:t>Le président de l’instance avise immédiatement, le Président de la République, le président de l’assemblée nationale constituante ou le président de l’assemblée des représentants du peuple et le Chef du gouvernement selon le cas, du recours d’inconstitutionnalité et leur adresse une copie du dossier. Le président de l’assemblée nationale constituante ou le président de l’assemblée des représentants du peuple en informe immédiatement les membres de l’assemblée.</w:t>
      </w:r>
    </w:p>
    <w:p w14:paraId="2DCD8E9C" w14:textId="77777777" w:rsidR="00410584" w:rsidRPr="00F81B68" w:rsidRDefault="00410584" w:rsidP="00F81B68">
      <w:pPr>
        <w:spacing w:before="100" w:beforeAutospacing="1" w:after="0" w:line="240" w:lineRule="auto"/>
        <w:ind w:left="284"/>
        <w:jc w:val="both"/>
        <w:rPr>
          <w:rFonts w:ascii="Arial" w:hAnsi="Arial" w:cs="Arial"/>
          <w:sz w:val="20"/>
          <w:szCs w:val="20"/>
        </w:rPr>
      </w:pPr>
      <w:r w:rsidRPr="00F81B68">
        <w:rPr>
          <w:rFonts w:ascii="Arial" w:hAnsi="Arial" w:cs="Arial"/>
          <w:sz w:val="20"/>
          <w:szCs w:val="20"/>
        </w:rPr>
        <w:t xml:space="preserve">Le Président de la République, le Chef du gouvernement ou trente députés peuvent, dans un délai de trois jours de la notification mentionnée à l’alinéa précédant, présenter des observations sur la constitutionnalité du texte objet du recours d’inconstitutionnalité. </w:t>
      </w:r>
    </w:p>
    <w:p w14:paraId="41E4BE4E" w14:textId="44BD5A7B" w:rsidR="00410584" w:rsidRPr="00F81B68" w:rsidRDefault="00F81B68" w:rsidP="00F81B68">
      <w:pPr>
        <w:spacing w:before="100" w:beforeAutospacing="1" w:after="0" w:line="240" w:lineRule="auto"/>
        <w:ind w:left="284"/>
        <w:jc w:val="both"/>
        <w:rPr>
          <w:rFonts w:ascii="Arial" w:hAnsi="Arial" w:cs="Arial"/>
          <w:sz w:val="20"/>
          <w:szCs w:val="20"/>
        </w:rPr>
      </w:pPr>
      <w:r w:rsidRPr="00F81B68">
        <w:rPr>
          <w:rFonts w:ascii="Arial" w:hAnsi="Arial" w:cs="Arial"/>
          <w:b/>
          <w:bCs/>
          <w:i/>
          <w:iCs/>
          <w:sz w:val="20"/>
          <w:szCs w:val="20"/>
        </w:rPr>
        <w:t>Art. 20 –</w:t>
      </w:r>
      <w:r>
        <w:rPr>
          <w:rFonts w:ascii="Arial" w:hAnsi="Arial" w:cs="Arial"/>
          <w:sz w:val="20"/>
          <w:szCs w:val="20"/>
        </w:rPr>
        <w:t xml:space="preserve"> </w:t>
      </w:r>
      <w:r w:rsidR="00410584" w:rsidRPr="00F81B68">
        <w:rPr>
          <w:rFonts w:ascii="Arial" w:hAnsi="Arial" w:cs="Arial"/>
          <w:sz w:val="20"/>
          <w:szCs w:val="20"/>
        </w:rPr>
        <w:t xml:space="preserve">L’instance </w:t>
      </w:r>
      <w:r w:rsidRPr="00F81B68">
        <w:rPr>
          <w:rFonts w:ascii="Arial" w:hAnsi="Arial" w:cs="Arial"/>
          <w:sz w:val="20"/>
          <w:szCs w:val="20"/>
        </w:rPr>
        <w:t>statut</w:t>
      </w:r>
      <w:r w:rsidR="00410584" w:rsidRPr="00F81B68">
        <w:rPr>
          <w:rFonts w:ascii="Arial" w:hAnsi="Arial" w:cs="Arial"/>
          <w:sz w:val="20"/>
          <w:szCs w:val="20"/>
        </w:rPr>
        <w:t xml:space="preserve"> sur les conditions formelles de recevabilité de la demande, avant de statuer sur le fond. Elle rejette le recours en la forme, s’il n’a pas observé les dispositions et procédures juridiques mentionnées dans la présente loi.</w:t>
      </w:r>
    </w:p>
    <w:p w14:paraId="7F6582AF" w14:textId="77777777" w:rsidR="00410584" w:rsidRPr="00F81B68" w:rsidRDefault="00410584" w:rsidP="00F81B68">
      <w:pPr>
        <w:spacing w:before="100" w:beforeAutospacing="1" w:after="0" w:line="240" w:lineRule="auto"/>
        <w:ind w:left="284"/>
        <w:jc w:val="both"/>
        <w:rPr>
          <w:rFonts w:ascii="Arial" w:hAnsi="Arial" w:cs="Arial"/>
          <w:sz w:val="20"/>
          <w:szCs w:val="20"/>
        </w:rPr>
      </w:pPr>
      <w:r w:rsidRPr="00F81B68">
        <w:rPr>
          <w:rFonts w:ascii="Arial" w:hAnsi="Arial" w:cs="Arial"/>
          <w:sz w:val="20"/>
          <w:szCs w:val="20"/>
        </w:rPr>
        <w:t xml:space="preserve">En cas de recevabilité du recours en la forme, l’Instance procède à l’examen du fond et statue sur la constitutionnalité du projet de loi ou des dispositions objet du recours. </w:t>
      </w:r>
    </w:p>
    <w:p w14:paraId="7453774C" w14:textId="405E6FC5" w:rsidR="00410584" w:rsidRPr="00F81B68" w:rsidRDefault="00F81B68" w:rsidP="00F81B68">
      <w:pPr>
        <w:spacing w:before="100" w:beforeAutospacing="1" w:after="0" w:line="240" w:lineRule="auto"/>
        <w:ind w:left="284"/>
        <w:jc w:val="both"/>
        <w:rPr>
          <w:rFonts w:ascii="Arial" w:hAnsi="Arial" w:cs="Arial"/>
          <w:sz w:val="20"/>
          <w:szCs w:val="20"/>
        </w:rPr>
      </w:pPr>
      <w:r w:rsidRPr="00F81B68">
        <w:rPr>
          <w:rFonts w:ascii="Arial" w:hAnsi="Arial" w:cs="Arial"/>
          <w:b/>
          <w:bCs/>
          <w:i/>
          <w:iCs/>
          <w:sz w:val="20"/>
          <w:szCs w:val="20"/>
        </w:rPr>
        <w:t>Art. 21 –</w:t>
      </w:r>
      <w:r>
        <w:rPr>
          <w:rFonts w:ascii="Arial" w:hAnsi="Arial" w:cs="Arial"/>
          <w:sz w:val="20"/>
          <w:szCs w:val="20"/>
        </w:rPr>
        <w:t xml:space="preserve"> </w:t>
      </w:r>
      <w:r w:rsidR="00410584" w:rsidRPr="00F81B68">
        <w:rPr>
          <w:rFonts w:ascii="Arial" w:hAnsi="Arial" w:cs="Arial"/>
          <w:sz w:val="20"/>
          <w:szCs w:val="20"/>
        </w:rPr>
        <w:t>L’instance prend ses décisions à la majorité absolue de ses membres, dans un délai de dix jours, prorogeable une seule fois, d’une semaine, et ce, par décision motivée.</w:t>
      </w:r>
    </w:p>
    <w:p w14:paraId="411484E3" w14:textId="77777777" w:rsidR="00410584" w:rsidRPr="00F81B68" w:rsidRDefault="00410584" w:rsidP="00F81B68">
      <w:pPr>
        <w:spacing w:before="100" w:beforeAutospacing="1" w:after="0" w:line="240" w:lineRule="auto"/>
        <w:ind w:left="284"/>
        <w:jc w:val="both"/>
        <w:rPr>
          <w:rFonts w:ascii="Arial" w:hAnsi="Arial" w:cs="Arial"/>
          <w:sz w:val="20"/>
          <w:szCs w:val="20"/>
        </w:rPr>
      </w:pPr>
      <w:r w:rsidRPr="00F81B68">
        <w:rPr>
          <w:rFonts w:ascii="Arial" w:hAnsi="Arial" w:cs="Arial"/>
          <w:sz w:val="20"/>
          <w:szCs w:val="20"/>
        </w:rPr>
        <w:t xml:space="preserve">Les décisions de l’instance sont motivées et rendues au nom du peuple. Elles sont publiées au Journal Officiel de la République Tunisienne, dans un délai d’une semaine de la date de décision. </w:t>
      </w:r>
    </w:p>
    <w:p w14:paraId="4B3AD00E" w14:textId="77777777" w:rsidR="00410584" w:rsidRPr="00F81B68" w:rsidRDefault="00410584" w:rsidP="00F81B68">
      <w:pPr>
        <w:spacing w:before="100" w:beforeAutospacing="1" w:after="0" w:line="240" w:lineRule="auto"/>
        <w:ind w:left="284"/>
        <w:jc w:val="both"/>
        <w:rPr>
          <w:rFonts w:ascii="Arial" w:hAnsi="Arial" w:cs="Arial"/>
          <w:sz w:val="20"/>
          <w:szCs w:val="20"/>
        </w:rPr>
      </w:pPr>
      <w:r w:rsidRPr="00F81B68">
        <w:rPr>
          <w:rFonts w:ascii="Arial" w:hAnsi="Arial" w:cs="Arial"/>
          <w:sz w:val="20"/>
          <w:szCs w:val="20"/>
        </w:rPr>
        <w:t>Les décisions de l’instance s’imposent à tous les pouvoirs.</w:t>
      </w:r>
    </w:p>
    <w:p w14:paraId="2A4C8FE4" w14:textId="07495E9E" w:rsidR="00410584" w:rsidRPr="00F81B68" w:rsidRDefault="00F81B68" w:rsidP="00F81B68">
      <w:pPr>
        <w:spacing w:before="100" w:beforeAutospacing="1" w:after="0" w:line="240" w:lineRule="auto"/>
        <w:ind w:left="284"/>
        <w:jc w:val="both"/>
        <w:rPr>
          <w:rFonts w:ascii="Arial" w:hAnsi="Arial" w:cs="Arial"/>
          <w:sz w:val="20"/>
          <w:szCs w:val="20"/>
        </w:rPr>
      </w:pPr>
      <w:r w:rsidRPr="00F81B68">
        <w:rPr>
          <w:rFonts w:ascii="Arial" w:hAnsi="Arial" w:cs="Arial"/>
          <w:b/>
          <w:bCs/>
          <w:i/>
          <w:iCs/>
          <w:sz w:val="20"/>
          <w:szCs w:val="20"/>
        </w:rPr>
        <w:t>Art. 22 –</w:t>
      </w:r>
      <w:r>
        <w:rPr>
          <w:rFonts w:ascii="Arial" w:hAnsi="Arial" w:cs="Arial"/>
          <w:sz w:val="20"/>
          <w:szCs w:val="20"/>
        </w:rPr>
        <w:t xml:space="preserve"> </w:t>
      </w:r>
      <w:r w:rsidR="00410584" w:rsidRPr="00F81B68">
        <w:rPr>
          <w:rFonts w:ascii="Arial" w:hAnsi="Arial" w:cs="Arial"/>
          <w:sz w:val="20"/>
          <w:szCs w:val="20"/>
        </w:rPr>
        <w:t>Le Président de la République, le Chef du gouvernement ou trente députés peuvent, sur demande motivée, solliciter l’examen en urgence. Dans ce cas, l’instance statue sur la demande dans un délai maximum de deux jours à compter de la date de sa réception. L’instance doit motiver sa décision et la notifier à la partie intéressée.</w:t>
      </w:r>
    </w:p>
    <w:p w14:paraId="5638D965" w14:textId="77777777" w:rsidR="00410584" w:rsidRPr="00F81B68" w:rsidRDefault="00410584" w:rsidP="00F81B68">
      <w:pPr>
        <w:spacing w:before="100" w:beforeAutospacing="1" w:after="0" w:line="240" w:lineRule="auto"/>
        <w:ind w:left="284"/>
        <w:jc w:val="both"/>
        <w:rPr>
          <w:rFonts w:ascii="Arial" w:hAnsi="Arial" w:cs="Arial"/>
          <w:sz w:val="20"/>
          <w:szCs w:val="20"/>
        </w:rPr>
      </w:pPr>
      <w:r w:rsidRPr="00F81B68">
        <w:rPr>
          <w:rFonts w:ascii="Arial" w:hAnsi="Arial" w:cs="Arial"/>
          <w:sz w:val="20"/>
          <w:szCs w:val="20"/>
        </w:rPr>
        <w:t xml:space="preserve">Au cas où l’instance donne une suite favorable à la demande d’examen en urgence, les délais pour statuer sur les recours sont ramenés à une semaine. </w:t>
      </w:r>
    </w:p>
    <w:p w14:paraId="5DF8E10A" w14:textId="58E122C1" w:rsidR="00410584" w:rsidRPr="00F81B68" w:rsidRDefault="00F81B68" w:rsidP="00F81B68">
      <w:pPr>
        <w:spacing w:before="100" w:beforeAutospacing="1" w:after="0" w:line="240" w:lineRule="auto"/>
        <w:ind w:left="284"/>
        <w:jc w:val="both"/>
        <w:rPr>
          <w:rFonts w:ascii="Arial" w:hAnsi="Arial" w:cs="Arial"/>
          <w:sz w:val="20"/>
          <w:szCs w:val="20"/>
        </w:rPr>
      </w:pPr>
      <w:r w:rsidRPr="00F81B68">
        <w:rPr>
          <w:rFonts w:ascii="Arial" w:hAnsi="Arial" w:cs="Arial"/>
          <w:b/>
          <w:bCs/>
          <w:i/>
          <w:iCs/>
          <w:sz w:val="20"/>
          <w:szCs w:val="20"/>
        </w:rPr>
        <w:t>Art. 23 –</w:t>
      </w:r>
      <w:r>
        <w:rPr>
          <w:rFonts w:ascii="Arial" w:hAnsi="Arial" w:cs="Arial"/>
          <w:sz w:val="20"/>
          <w:szCs w:val="20"/>
        </w:rPr>
        <w:t xml:space="preserve"> </w:t>
      </w:r>
      <w:r w:rsidR="00410584" w:rsidRPr="00F81B68">
        <w:rPr>
          <w:rFonts w:ascii="Arial" w:hAnsi="Arial" w:cs="Arial"/>
          <w:sz w:val="20"/>
          <w:szCs w:val="20"/>
        </w:rPr>
        <w:t>Si l’instance prononce la constitutionnalité du projet de loi, il est transmis au Président de la République pour promulgation ou renvoi selon le cas.</w:t>
      </w:r>
    </w:p>
    <w:p w14:paraId="2FDE254F" w14:textId="77777777" w:rsidR="00410584" w:rsidRPr="00F81B68" w:rsidRDefault="00410584" w:rsidP="00F81B68">
      <w:pPr>
        <w:spacing w:before="100" w:beforeAutospacing="1" w:after="0" w:line="240" w:lineRule="auto"/>
        <w:ind w:left="284"/>
        <w:jc w:val="both"/>
        <w:rPr>
          <w:rFonts w:ascii="Arial" w:hAnsi="Arial" w:cs="Arial"/>
          <w:sz w:val="20"/>
          <w:szCs w:val="20"/>
        </w:rPr>
      </w:pPr>
      <w:r w:rsidRPr="00F81B68">
        <w:rPr>
          <w:rFonts w:ascii="Arial" w:hAnsi="Arial" w:cs="Arial"/>
          <w:sz w:val="20"/>
          <w:szCs w:val="20"/>
        </w:rPr>
        <w:t>Si l’Instance prononce l’inconstitutionnalité du projet de loi, il est transmis accompagné de la décision de l’instance, au Président de la République qui le transmet à l’assemblée nationale constituante ou l’assemblée des représentants du peuple pour une seconde délibération conformément à la décision de l’instance, dans un délai de dix jours à compter de la date de la transmission. Le Président de la République doit avant sa promulgation, le renvoyer devant l’instance afin d’examiner sa constitutionnalité.</w:t>
      </w:r>
    </w:p>
    <w:p w14:paraId="784A1805" w14:textId="77777777" w:rsidR="00410584" w:rsidRPr="00F81B68" w:rsidRDefault="00410584" w:rsidP="00F81B68">
      <w:pPr>
        <w:spacing w:before="100" w:beforeAutospacing="1" w:after="0" w:line="240" w:lineRule="auto"/>
        <w:ind w:left="284"/>
        <w:jc w:val="both"/>
        <w:rPr>
          <w:rFonts w:ascii="Arial" w:hAnsi="Arial" w:cs="Arial"/>
          <w:sz w:val="20"/>
          <w:szCs w:val="20"/>
        </w:rPr>
      </w:pPr>
      <w:r w:rsidRPr="00F81B68">
        <w:rPr>
          <w:rFonts w:ascii="Arial" w:hAnsi="Arial" w:cs="Arial"/>
          <w:sz w:val="20"/>
          <w:szCs w:val="20"/>
        </w:rPr>
        <w:t>Si l’Instance prononce l’inconstitutionnalité d’une des dispositions ou plus du projet de loi et estime qu’elles sont dissociables de l’ensemble du projet, elle transmet le projet de loi au Président de la République conformément à l’alinéa premier, à l’exception de ce qui a été déclaré inconstitutionnel qui sera transmis conformément aux dispositions de l’alinéa 2 du présent article.</w:t>
      </w:r>
    </w:p>
    <w:p w14:paraId="4D886D3B" w14:textId="77777777" w:rsidR="00410584" w:rsidRPr="00F81B68" w:rsidRDefault="00410584" w:rsidP="00F81B68">
      <w:pPr>
        <w:spacing w:before="100" w:beforeAutospacing="1" w:after="0" w:line="240" w:lineRule="auto"/>
        <w:ind w:left="284"/>
        <w:jc w:val="both"/>
        <w:rPr>
          <w:rFonts w:ascii="Arial" w:hAnsi="Arial" w:cs="Arial"/>
          <w:sz w:val="20"/>
          <w:szCs w:val="20"/>
        </w:rPr>
      </w:pPr>
      <w:r w:rsidRPr="00F81B68">
        <w:rPr>
          <w:rFonts w:ascii="Arial" w:hAnsi="Arial" w:cs="Arial"/>
          <w:sz w:val="20"/>
          <w:szCs w:val="20"/>
        </w:rPr>
        <w:t xml:space="preserve">En cas d’expiration du délai prescrit à l’article 21 sans que l’instance ne rende sa décision, elle est tenue de transmettre immédiatement le projet au Président de la République. </w:t>
      </w:r>
    </w:p>
    <w:p w14:paraId="05D33C31" w14:textId="765BF265" w:rsidR="00410584" w:rsidRPr="00F81B68" w:rsidRDefault="00F81B68" w:rsidP="00F81B68">
      <w:pPr>
        <w:spacing w:before="100" w:beforeAutospacing="1" w:after="0" w:line="240" w:lineRule="auto"/>
        <w:ind w:left="284"/>
        <w:jc w:val="both"/>
        <w:rPr>
          <w:rFonts w:ascii="Arial" w:hAnsi="Arial" w:cs="Arial"/>
          <w:sz w:val="20"/>
          <w:szCs w:val="20"/>
        </w:rPr>
      </w:pPr>
      <w:r w:rsidRPr="00F81B68">
        <w:rPr>
          <w:rFonts w:ascii="Arial" w:hAnsi="Arial" w:cs="Arial"/>
          <w:b/>
          <w:bCs/>
          <w:i/>
          <w:iCs/>
          <w:sz w:val="20"/>
          <w:szCs w:val="20"/>
        </w:rPr>
        <w:t>Art. 24 –</w:t>
      </w:r>
      <w:r>
        <w:rPr>
          <w:rFonts w:ascii="Arial" w:hAnsi="Arial" w:cs="Arial"/>
          <w:sz w:val="20"/>
          <w:szCs w:val="20"/>
        </w:rPr>
        <w:t xml:space="preserve"> </w:t>
      </w:r>
      <w:r w:rsidR="00410584" w:rsidRPr="00F81B68">
        <w:rPr>
          <w:rFonts w:ascii="Arial" w:hAnsi="Arial" w:cs="Arial"/>
          <w:sz w:val="20"/>
          <w:szCs w:val="20"/>
        </w:rPr>
        <w:t>Le recours d’inconstitutionnalité entraîne l’interruption du délai de promulgation et de publication, jusqu’à réception par le Président de la République, de la décision prononçant la constitutionnalité du projet de loi.</w:t>
      </w:r>
    </w:p>
    <w:p w14:paraId="3313C864" w14:textId="102D35A1" w:rsidR="00410584" w:rsidRPr="00F81B68" w:rsidRDefault="00410584" w:rsidP="00F81B68">
      <w:pPr>
        <w:spacing w:before="100" w:beforeAutospacing="1" w:after="0" w:line="240" w:lineRule="auto"/>
        <w:ind w:left="284"/>
        <w:jc w:val="center"/>
        <w:rPr>
          <w:rFonts w:ascii="Arial" w:hAnsi="Arial" w:cs="Arial"/>
          <w:b/>
          <w:bCs/>
          <w:sz w:val="20"/>
          <w:szCs w:val="20"/>
        </w:rPr>
      </w:pPr>
      <w:r w:rsidRPr="00F81B68">
        <w:rPr>
          <w:rFonts w:ascii="Arial" w:hAnsi="Arial" w:cs="Arial"/>
          <w:b/>
          <w:bCs/>
          <w:sz w:val="20"/>
          <w:szCs w:val="20"/>
        </w:rPr>
        <w:t>Chapitre V</w:t>
      </w:r>
      <w:r w:rsidR="00F81B68" w:rsidRPr="00F81B68">
        <w:rPr>
          <w:rFonts w:ascii="Arial" w:hAnsi="Arial" w:cs="Arial"/>
          <w:b/>
          <w:bCs/>
          <w:sz w:val="20"/>
          <w:szCs w:val="20"/>
        </w:rPr>
        <w:t xml:space="preserve"> – </w:t>
      </w:r>
      <w:r w:rsidRPr="00F81B68">
        <w:rPr>
          <w:rFonts w:ascii="Arial" w:hAnsi="Arial" w:cs="Arial"/>
          <w:b/>
          <w:bCs/>
          <w:sz w:val="20"/>
          <w:szCs w:val="20"/>
        </w:rPr>
        <w:t>Dispositions finales</w:t>
      </w:r>
    </w:p>
    <w:p w14:paraId="18FB78DA" w14:textId="3889EAD1" w:rsidR="00410584" w:rsidRPr="00F81B68" w:rsidRDefault="00F81B68" w:rsidP="00F81B68">
      <w:pPr>
        <w:spacing w:before="100" w:beforeAutospacing="1" w:after="0" w:line="240" w:lineRule="auto"/>
        <w:ind w:left="284"/>
        <w:jc w:val="both"/>
        <w:rPr>
          <w:rFonts w:ascii="Arial" w:hAnsi="Arial" w:cs="Arial"/>
          <w:sz w:val="20"/>
          <w:szCs w:val="20"/>
        </w:rPr>
      </w:pPr>
      <w:r w:rsidRPr="00F81B68">
        <w:rPr>
          <w:rFonts w:ascii="Arial" w:hAnsi="Arial" w:cs="Arial"/>
          <w:b/>
          <w:bCs/>
          <w:i/>
          <w:iCs/>
          <w:sz w:val="20"/>
          <w:szCs w:val="20"/>
        </w:rPr>
        <w:t>Art. 25 –</w:t>
      </w:r>
      <w:r>
        <w:rPr>
          <w:rFonts w:ascii="Arial" w:hAnsi="Arial" w:cs="Arial"/>
          <w:sz w:val="20"/>
          <w:szCs w:val="20"/>
        </w:rPr>
        <w:t xml:space="preserve"> </w:t>
      </w:r>
      <w:r w:rsidR="00410584" w:rsidRPr="00F81B68">
        <w:rPr>
          <w:rFonts w:ascii="Arial" w:hAnsi="Arial" w:cs="Arial"/>
          <w:sz w:val="20"/>
          <w:szCs w:val="20"/>
        </w:rPr>
        <w:t xml:space="preserve">Les délais de promulgation des projets de loi, mentionnés au tiret 2 de l’article 11 de la loi constituante n° 2011-6 du 16 décembre 2011, relative à l’organisation provisoire des pouvoirs publics, sont suspendus à compter de la date du recours d’inconstitutionnalité du projet de loi, jusqu’à ce que l’instance transmette, au Président de la République, sa décision prononçant la constitutionnalité du projet de loi ou l’expiration du délai prévu par l’article 23. </w:t>
      </w:r>
    </w:p>
    <w:p w14:paraId="0257F27B" w14:textId="17A0E1E1" w:rsidR="00410584" w:rsidRPr="00F81B68" w:rsidRDefault="00F81B68" w:rsidP="00F81B68">
      <w:pPr>
        <w:spacing w:before="100" w:beforeAutospacing="1" w:after="0" w:line="240" w:lineRule="auto"/>
        <w:ind w:left="284"/>
        <w:jc w:val="both"/>
        <w:rPr>
          <w:rFonts w:ascii="Arial" w:hAnsi="Arial" w:cs="Arial"/>
          <w:sz w:val="20"/>
          <w:szCs w:val="20"/>
        </w:rPr>
      </w:pPr>
      <w:r w:rsidRPr="00F81B68">
        <w:rPr>
          <w:rFonts w:ascii="Arial" w:hAnsi="Arial" w:cs="Arial"/>
          <w:b/>
          <w:bCs/>
          <w:i/>
          <w:iCs/>
          <w:sz w:val="20"/>
          <w:szCs w:val="20"/>
        </w:rPr>
        <w:t>Art. 26 –</w:t>
      </w:r>
      <w:r>
        <w:rPr>
          <w:rFonts w:ascii="Arial" w:hAnsi="Arial" w:cs="Arial"/>
          <w:sz w:val="20"/>
          <w:szCs w:val="20"/>
        </w:rPr>
        <w:t xml:space="preserve"> </w:t>
      </w:r>
      <w:r w:rsidR="00410584" w:rsidRPr="00F81B68">
        <w:rPr>
          <w:rFonts w:ascii="Arial" w:hAnsi="Arial" w:cs="Arial"/>
          <w:sz w:val="20"/>
          <w:szCs w:val="20"/>
        </w:rPr>
        <w:t>Les fonctions de l’Instance prennent fin avec la mise en place de la cour constitutionnelle.</w:t>
      </w:r>
    </w:p>
    <w:p w14:paraId="02FDFD67" w14:textId="77777777" w:rsidR="00410584" w:rsidRPr="00F81B68" w:rsidRDefault="00410584" w:rsidP="00F81B68">
      <w:pPr>
        <w:spacing w:before="100" w:beforeAutospacing="1" w:after="0" w:line="240" w:lineRule="auto"/>
        <w:ind w:left="284"/>
        <w:jc w:val="both"/>
        <w:rPr>
          <w:rFonts w:ascii="Arial" w:hAnsi="Arial" w:cs="Arial"/>
          <w:sz w:val="20"/>
          <w:szCs w:val="20"/>
        </w:rPr>
      </w:pPr>
      <w:r w:rsidRPr="00F81B68">
        <w:rPr>
          <w:rFonts w:ascii="Arial" w:hAnsi="Arial" w:cs="Arial"/>
          <w:sz w:val="20"/>
          <w:szCs w:val="20"/>
        </w:rPr>
        <w:t>L’instance transmet ses archives et les dossiers sur lesquels elle n’a pas encore statué, au président de la cour constitutionnelle, immédiatement après sa prise de fonctions. A partir de cette date, l’instance est réputée dissoute de plein droit.</w:t>
      </w:r>
    </w:p>
    <w:p w14:paraId="64EF0C0B" w14:textId="77777777" w:rsidR="00410584" w:rsidRPr="00F81B68" w:rsidRDefault="00410584" w:rsidP="00F81B68">
      <w:pPr>
        <w:spacing w:before="100" w:beforeAutospacing="1" w:after="0" w:line="240" w:lineRule="auto"/>
        <w:ind w:left="284"/>
        <w:jc w:val="both"/>
        <w:rPr>
          <w:rFonts w:ascii="Arial" w:hAnsi="Arial" w:cs="Arial"/>
          <w:sz w:val="20"/>
          <w:szCs w:val="20"/>
        </w:rPr>
      </w:pPr>
      <w:r w:rsidRPr="00F81B68">
        <w:rPr>
          <w:rFonts w:ascii="Arial" w:hAnsi="Arial" w:cs="Arial"/>
          <w:sz w:val="20"/>
          <w:szCs w:val="20"/>
        </w:rPr>
        <w:t>Le président de l’instance soumet au Président de la République, au président de l’assemblée des représentants du peuple et au Chef du gouvernement, un rapport final sur ses travaux, qui sera publié au Journal Officiel de la République Tunisienne.</w:t>
      </w:r>
    </w:p>
    <w:p w14:paraId="41ADF89A" w14:textId="18A9511D" w:rsidR="00410584" w:rsidRPr="00F81B68" w:rsidRDefault="00F81B68" w:rsidP="00F81B68">
      <w:pPr>
        <w:spacing w:before="100" w:beforeAutospacing="1" w:after="0" w:line="240" w:lineRule="auto"/>
        <w:ind w:left="284"/>
        <w:jc w:val="both"/>
        <w:rPr>
          <w:rFonts w:ascii="Arial" w:hAnsi="Arial" w:cs="Arial"/>
          <w:sz w:val="20"/>
          <w:szCs w:val="20"/>
        </w:rPr>
      </w:pPr>
      <w:r w:rsidRPr="00F81B68">
        <w:rPr>
          <w:rFonts w:ascii="Arial" w:hAnsi="Arial" w:cs="Arial"/>
          <w:b/>
          <w:bCs/>
          <w:i/>
          <w:iCs/>
          <w:sz w:val="20"/>
          <w:szCs w:val="20"/>
        </w:rPr>
        <w:t>Art. 27 –</w:t>
      </w:r>
      <w:r>
        <w:rPr>
          <w:rFonts w:ascii="Arial" w:hAnsi="Arial" w:cs="Arial"/>
          <w:sz w:val="20"/>
          <w:szCs w:val="20"/>
        </w:rPr>
        <w:t xml:space="preserve"> </w:t>
      </w:r>
      <w:r w:rsidR="00410584" w:rsidRPr="00F81B68">
        <w:rPr>
          <w:rFonts w:ascii="Arial" w:hAnsi="Arial" w:cs="Arial"/>
          <w:sz w:val="20"/>
          <w:szCs w:val="20"/>
        </w:rPr>
        <w:t xml:space="preserve">La présente loi organique entre en vigueur dès sa publication au Journal Officiel de la République Tunisienne. </w:t>
      </w:r>
    </w:p>
    <w:p w14:paraId="4A2712BF" w14:textId="77777777" w:rsidR="00410584" w:rsidRPr="00F81B68" w:rsidRDefault="00410584" w:rsidP="00F81B68">
      <w:pPr>
        <w:spacing w:before="100" w:beforeAutospacing="1" w:after="0" w:line="240" w:lineRule="auto"/>
        <w:ind w:left="284"/>
        <w:jc w:val="both"/>
        <w:rPr>
          <w:rFonts w:ascii="Arial" w:hAnsi="Arial" w:cs="Arial"/>
          <w:sz w:val="20"/>
          <w:szCs w:val="20"/>
        </w:rPr>
      </w:pPr>
      <w:r w:rsidRPr="00F81B68">
        <w:rPr>
          <w:rFonts w:ascii="Arial" w:hAnsi="Arial" w:cs="Arial"/>
          <w:sz w:val="20"/>
          <w:szCs w:val="20"/>
        </w:rPr>
        <w:t>La présente loi organique sera publiée au Journal Officiel de la République Tunisienne et exécutée comme loi de l'Etat.</w:t>
      </w:r>
    </w:p>
    <w:p w14:paraId="58070B51" w14:textId="77777777" w:rsidR="00410584" w:rsidRPr="00F81B68" w:rsidRDefault="00410584" w:rsidP="00F81B68">
      <w:pPr>
        <w:spacing w:before="100" w:beforeAutospacing="1" w:after="0" w:line="240" w:lineRule="auto"/>
        <w:ind w:left="284"/>
        <w:jc w:val="both"/>
        <w:rPr>
          <w:rFonts w:ascii="Arial" w:hAnsi="Arial" w:cs="Arial"/>
          <w:b/>
          <w:bCs/>
          <w:sz w:val="20"/>
          <w:szCs w:val="20"/>
        </w:rPr>
      </w:pPr>
      <w:r w:rsidRPr="00F81B68">
        <w:rPr>
          <w:rFonts w:ascii="Arial" w:hAnsi="Arial" w:cs="Arial"/>
          <w:b/>
          <w:bCs/>
          <w:sz w:val="20"/>
          <w:szCs w:val="20"/>
        </w:rPr>
        <w:t>Tunis, le 18 avril 2014.</w:t>
      </w:r>
    </w:p>
    <w:p w14:paraId="0F2CCE28" w14:textId="32997A5C" w:rsidR="00AB4E49" w:rsidRPr="00F81B68" w:rsidRDefault="00AB4E49" w:rsidP="00F81B68">
      <w:pPr>
        <w:spacing w:before="100" w:beforeAutospacing="1" w:after="0" w:line="240" w:lineRule="auto"/>
        <w:ind w:left="284"/>
        <w:jc w:val="both"/>
        <w:rPr>
          <w:rFonts w:ascii="Arial" w:hAnsi="Arial" w:cs="Arial"/>
          <w:sz w:val="20"/>
          <w:szCs w:val="20"/>
        </w:rPr>
      </w:pPr>
    </w:p>
    <w:sectPr w:rsidR="00AB4E49" w:rsidRPr="00F81B68" w:rsidSect="00A24F23">
      <w:headerReference w:type="even" r:id="rId9"/>
      <w:headerReference w:type="default" r:id="rId10"/>
      <w:footerReference w:type="even" r:id="rId11"/>
      <w:footerReference w:type="default" r:id="rId12"/>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642F62" w14:textId="77777777" w:rsidR="0078643C" w:rsidRDefault="0078643C" w:rsidP="008F3F2D">
      <w:r>
        <w:separator/>
      </w:r>
    </w:p>
  </w:endnote>
  <w:endnote w:type="continuationSeparator" w:id="0">
    <w:p w14:paraId="31D70604" w14:textId="77777777" w:rsidR="0078643C" w:rsidRDefault="0078643C"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F40CB6" w14:textId="77777777" w:rsidR="00AB4E49" w:rsidRPr="00C64B86" w:rsidRDefault="00AB4E49">
    <w:pPr>
      <w:pStyle w:val="Pieddepage"/>
      <w:rPr>
        <w:rFonts w:ascii="Arial" w:hAnsi="Arial"/>
        <w:color w:val="FFFFFF" w:themeColor="background1"/>
        <w:sz w:val="18"/>
        <w:szCs w:val="18"/>
      </w:rPr>
    </w:pPr>
    <w:r w:rsidRPr="00C64B86">
      <w:rPr>
        <w:rFonts w:ascii="Arial" w:hAnsi="Arial"/>
        <w:noProof/>
        <w:color w:val="FFFFFF" w:themeColor="background1"/>
        <w:sz w:val="18"/>
        <w:szCs w:val="18"/>
      </w:rPr>
      <mc:AlternateContent>
        <mc:Choice Requires="wps">
          <w:drawing>
            <wp:anchor distT="0" distB="0" distL="114300" distR="114300" simplePos="0" relativeHeight="251664384" behindDoc="1" locked="0" layoutInCell="1" allowOverlap="1" wp14:anchorId="10EFA3A4" wp14:editId="0BFE66B9">
              <wp:simplePos x="0" y="0"/>
              <wp:positionH relativeFrom="column">
                <wp:posOffset>-1146810</wp:posOffset>
              </wp:positionH>
              <wp:positionV relativeFrom="paragraph">
                <wp:posOffset>398145</wp:posOffset>
              </wp:positionV>
              <wp:extent cx="7985760" cy="457200"/>
              <wp:effectExtent l="0" t="0" r="0" b="0"/>
              <wp:wrapNone/>
              <wp:docPr id="5" name="Rectangle 5"/>
              <wp:cNvGraphicFramePr/>
              <a:graphic xmlns:a="http://schemas.openxmlformats.org/drawingml/2006/main">
                <a:graphicData uri="http://schemas.microsoft.com/office/word/2010/wordprocessingShape">
                  <wps:wsp>
                    <wps:cNvSpPr/>
                    <wps:spPr>
                      <a:xfrm>
                        <a:off x="0" y="0"/>
                        <a:ext cx="798576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0333D16A" w14:textId="33B979B6" w:rsidR="00AB4E49" w:rsidRPr="00A00644" w:rsidRDefault="00AB4E49"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F81B68">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F81B68">
                            <w:rPr>
                              <w:rFonts w:ascii="Arial" w:hAnsi="Arial" w:cs="Arial"/>
                              <w:noProof/>
                              <w:sz w:val="18"/>
                              <w:szCs w:val="18"/>
                            </w:rPr>
                            <w:t>5</w:t>
                          </w:r>
                          <w:r w:rsidRPr="001E5DD5">
                            <w:rPr>
                              <w:rFonts w:ascii="Arial" w:hAnsi="Arial" w:cs="Arial"/>
                              <w:noProof/>
                              <w:sz w:val="18"/>
                              <w:szCs w:val="18"/>
                            </w:rPr>
                            <w:fldChar w:fldCharType="end"/>
                          </w:r>
                        </w:p>
                        <w:p w14:paraId="75F5800F" w14:textId="77777777" w:rsidR="00AB4E49" w:rsidRDefault="00AB4E49"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8" style="position:absolute;margin-left:-90.3pt;margin-top:31.35pt;width:628.8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" fillcolor="maroon" stroked="f">
              <v:fill color2="red" rotate="t" angle="180" focus="100%" type="gradient">
                <o:fill v:ext="view" type="gradientUnscaled"/>
              </v:fill>
              <v:textbox>
                <w:txbxContent>
                  <w:p w14:paraId="0333D16A" w14:textId="33B979B6" w:rsidR="00AB4E49" w:rsidRPr="00A00644" w:rsidRDefault="00AB4E49"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F81B68">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F81B68">
                      <w:rPr>
                        <w:rFonts w:ascii="Arial" w:hAnsi="Arial" w:cs="Arial"/>
                        <w:noProof/>
                        <w:sz w:val="18"/>
                        <w:szCs w:val="18"/>
                      </w:rPr>
                      <w:t>5</w:t>
                    </w:r>
                    <w:r w:rsidRPr="001E5DD5">
                      <w:rPr>
                        <w:rFonts w:ascii="Arial" w:hAnsi="Arial" w:cs="Arial"/>
                        <w:noProof/>
                        <w:sz w:val="18"/>
                        <w:szCs w:val="18"/>
                      </w:rPr>
                      <w:fldChar w:fldCharType="end"/>
                    </w:r>
                  </w:p>
                  <w:p w14:paraId="75F5800F" w14:textId="77777777" w:rsidR="00AB4E49" w:rsidRDefault="00AB4E49" w:rsidP="001E5DD5">
                    <w:pPr>
                      <w:jc w:val="center"/>
                    </w:pP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D325FA" w14:textId="77777777" w:rsidR="00AB4E49" w:rsidRDefault="00AB4E49">
    <w:pPr>
      <w:pStyle w:val="Pieddepage"/>
    </w:pPr>
    <w:r>
      <w:rPr>
        <w:noProof/>
      </w:rPr>
      <mc:AlternateContent>
        <mc:Choice Requires="wps">
          <w:drawing>
            <wp:anchor distT="0" distB="0" distL="114300" distR="114300" simplePos="0" relativeHeight="251662336" behindDoc="1" locked="0" layoutInCell="1" allowOverlap="1" wp14:anchorId="530C62FE" wp14:editId="207D4AD2">
              <wp:simplePos x="0" y="0"/>
              <wp:positionH relativeFrom="column">
                <wp:posOffset>-1146810</wp:posOffset>
              </wp:positionH>
              <wp:positionV relativeFrom="paragraph">
                <wp:posOffset>450850</wp:posOffset>
              </wp:positionV>
              <wp:extent cx="7993380" cy="457200"/>
              <wp:effectExtent l="0" t="0" r="7620" b="0"/>
              <wp:wrapNone/>
              <wp:docPr id="4" name="Rectangle 4"/>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473BCA54" w14:textId="01AC2991" w:rsidR="00AB4E49" w:rsidRPr="00A00644" w:rsidRDefault="00AB4E49"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78643C">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78643C">
                            <w:rPr>
                              <w:rFonts w:ascii="Arial" w:hAnsi="Arial" w:cs="Arial"/>
                              <w:noProof/>
                              <w:sz w:val="18"/>
                              <w:szCs w:val="18"/>
                            </w:rPr>
                            <w:t>1</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9" style="position:absolute;margin-left:-90.3pt;margin-top:35.5pt;width:629.4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" fillcolor="maroon" stroked="f">
              <v:fill color2="red" rotate="t" angle="180" focus="100%" type="gradient">
                <o:fill v:ext="view" type="gradientUnscaled"/>
              </v:fill>
              <v:textbox>
                <w:txbxContent>
                  <w:p w14:paraId="473BCA54" w14:textId="01AC2991" w:rsidR="00AB4E49" w:rsidRPr="00A00644" w:rsidRDefault="00AB4E49"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78643C">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78643C">
                      <w:rPr>
                        <w:rFonts w:ascii="Arial" w:hAnsi="Arial" w:cs="Arial"/>
                        <w:noProof/>
                        <w:sz w:val="18"/>
                        <w:szCs w:val="18"/>
                      </w:rPr>
                      <w:t>1</w:t>
                    </w:r>
                    <w:r w:rsidRPr="001E5DD5">
                      <w:rPr>
                        <w:rFonts w:ascii="Arial" w:hAnsi="Arial" w:cs="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BD93B3" w14:textId="77777777" w:rsidR="0078643C" w:rsidRDefault="0078643C" w:rsidP="008F3F2D">
      <w:r>
        <w:separator/>
      </w:r>
    </w:p>
  </w:footnote>
  <w:footnote w:type="continuationSeparator" w:id="0">
    <w:p w14:paraId="79BE917E" w14:textId="77777777" w:rsidR="0078643C" w:rsidRDefault="0078643C" w:rsidP="008F3F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D1C17A" w14:textId="4725312D" w:rsidR="00AB4E49" w:rsidRDefault="00AB4E49">
    <w:pPr>
      <w:pStyle w:val="En-tte"/>
    </w:pPr>
    <w:r>
      <w:rPr>
        <w:noProof/>
      </w:rPr>
      <mc:AlternateContent>
        <mc:Choice Requires="wps">
          <w:drawing>
            <wp:anchor distT="0" distB="0" distL="114300" distR="114300" simplePos="0" relativeHeight="251661312" behindDoc="0" locked="0" layoutInCell="1" allowOverlap="1" wp14:anchorId="3D2DE5EC" wp14:editId="77EF425E">
              <wp:simplePos x="0" y="0"/>
              <wp:positionH relativeFrom="column">
                <wp:posOffset>-1146810</wp:posOffset>
              </wp:positionH>
              <wp:positionV relativeFrom="paragraph">
                <wp:posOffset>-720090</wp:posOffset>
              </wp:positionV>
              <wp:extent cx="7985760" cy="800100"/>
              <wp:effectExtent l="0" t="0" r="0" b="0"/>
              <wp:wrapNone/>
              <wp:docPr id="2" name="Rectangle 2"/>
              <wp:cNvGraphicFramePr/>
              <a:graphic xmlns:a="http://schemas.openxmlformats.org/drawingml/2006/main">
                <a:graphicData uri="http://schemas.microsoft.com/office/word/2010/wordprocessingShape">
                  <wps:wsp>
                    <wps:cNvSpPr/>
                    <wps:spPr>
                      <a:xfrm>
                        <a:off x="0" y="0"/>
                        <a:ext cx="798576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5F462A" w14:textId="77777777" w:rsidR="00AB4E49" w:rsidRDefault="00AB4E49" w:rsidP="0097472C">
                          <w:pPr>
                            <w:spacing w:after="0" w:line="240" w:lineRule="auto"/>
                            <w:ind w:left="567"/>
                            <w:rPr>
                              <w:rFonts w:ascii="Arial" w:eastAsia="Times New Roman" w:hAnsi="Arial" w:cs="Times New Roman"/>
                              <w:sz w:val="24"/>
                              <w:szCs w:val="24"/>
                            </w:rPr>
                          </w:pPr>
                        </w:p>
                        <w:p w14:paraId="6E13C0BA" w14:textId="77777777" w:rsidR="00AB4E49" w:rsidRPr="005F7BF4" w:rsidRDefault="00AB4E49"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06D58900" w14:textId="77777777" w:rsidR="00AB4E49" w:rsidRPr="005F7BF4" w:rsidRDefault="00AB4E49"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90.3pt;margin-top:-56.7pt;width:628.8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" fillcolor="maroon" stroked="f">
              <v:fill color2="red" rotate="t" angle="90" focus="100%" type="gradient"/>
              <v:textbox>
                <w:txbxContent>
                  <w:p w14:paraId="7C5F462A" w14:textId="77777777" w:rsidR="00AB4E49" w:rsidRDefault="00AB4E49" w:rsidP="0097472C">
                    <w:pPr>
                      <w:spacing w:after="0" w:line="240" w:lineRule="auto"/>
                      <w:ind w:left="567"/>
                      <w:rPr>
                        <w:rFonts w:ascii="Arial" w:eastAsia="Times New Roman" w:hAnsi="Arial" w:cs="Times New Roman"/>
                        <w:sz w:val="24"/>
                        <w:szCs w:val="24"/>
                      </w:rPr>
                    </w:pPr>
                  </w:p>
                  <w:p w14:paraId="6E13C0BA" w14:textId="77777777" w:rsidR="00AB4E49" w:rsidRPr="005F7BF4" w:rsidRDefault="00AB4E49"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06D58900" w14:textId="77777777" w:rsidR="00AB4E49" w:rsidRPr="005F7BF4" w:rsidRDefault="00AB4E49"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v:textbox>
            </v:rect>
          </w:pict>
        </mc:Fallback>
      </mc:AlternateContent>
    </w:r>
    <w:r>
      <w:rPr>
        <w:noProof/>
      </w:rPr>
      <w:drawing>
        <wp:anchor distT="0" distB="0" distL="114300" distR="114300" simplePos="0" relativeHeight="251668480" behindDoc="0" locked="0" layoutInCell="1" allowOverlap="1" wp14:anchorId="56176629" wp14:editId="78DC58E5">
          <wp:simplePos x="0" y="0"/>
          <wp:positionH relativeFrom="column">
            <wp:posOffset>5155777</wp:posOffset>
          </wp:positionH>
          <wp:positionV relativeFrom="paragraph">
            <wp:posOffset>-549275</wp:posOffset>
          </wp:positionV>
          <wp:extent cx="1052195" cy="41529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D80B58" w14:textId="18178F50" w:rsidR="00AB4E49" w:rsidRDefault="00AB4E49">
    <w:pPr>
      <w:pStyle w:val="En-tte"/>
    </w:pPr>
    <w:r>
      <w:rPr>
        <w:noProof/>
      </w:rPr>
      <mc:AlternateContent>
        <mc:Choice Requires="wps">
          <w:drawing>
            <wp:anchor distT="0" distB="0" distL="114300" distR="114300" simplePos="0" relativeHeight="251659264" behindDoc="0" locked="0" layoutInCell="1" allowOverlap="1" wp14:anchorId="7FDF51B2" wp14:editId="2F540AD8">
              <wp:simplePos x="0" y="0"/>
              <wp:positionH relativeFrom="column">
                <wp:posOffset>-1146810</wp:posOffset>
              </wp:positionH>
              <wp:positionV relativeFrom="paragraph">
                <wp:posOffset>-720090</wp:posOffset>
              </wp:positionV>
              <wp:extent cx="7993380" cy="800100"/>
              <wp:effectExtent l="0" t="0" r="7620" b="0"/>
              <wp:wrapNone/>
              <wp:docPr id="1" name="Rectangle 1"/>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09A34E73" w14:textId="77777777" w:rsidR="00AB4E49" w:rsidRDefault="00AB4E49" w:rsidP="0075404E">
                          <w:pPr>
                            <w:spacing w:after="0" w:line="20" w:lineRule="atLeast"/>
                            <w:ind w:left="567"/>
                            <w:rPr>
                              <w:rFonts w:ascii="Arial" w:eastAsia="Times New Roman" w:hAnsi="Arial" w:cs="Arial"/>
                              <w:sz w:val="24"/>
                              <w:szCs w:val="20"/>
                              <w:lang w:eastAsia="en-US"/>
                            </w:rPr>
                          </w:pPr>
                        </w:p>
                        <w:p w14:paraId="590536B7" w14:textId="77777777" w:rsidR="00AB4E49" w:rsidRPr="00317C84" w:rsidRDefault="00AB4E49"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3810F960" w14:textId="77777777" w:rsidR="00AB4E49" w:rsidRPr="00317C84" w:rsidRDefault="00AB4E49"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E3BAB1E" w14:textId="77777777" w:rsidR="00AB4E49" w:rsidRDefault="00AB4E49" w:rsidP="007540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7" style="position:absolute;margin-left:-90.3pt;margin-top:-56.7pt;width:629.4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" fillcolor="maroon" stroked="f">
              <v:fill color2="red" rotate="t" angle="90" focus="100%" type="gradient"/>
              <v:textbox>
                <w:txbxContent>
                  <w:p w14:paraId="09A34E73" w14:textId="77777777" w:rsidR="00AB4E49" w:rsidRDefault="00AB4E49" w:rsidP="0075404E">
                    <w:pPr>
                      <w:spacing w:after="0" w:line="20" w:lineRule="atLeast"/>
                      <w:ind w:left="567"/>
                      <w:rPr>
                        <w:rFonts w:ascii="Arial" w:eastAsia="Times New Roman" w:hAnsi="Arial" w:cs="Arial"/>
                        <w:sz w:val="24"/>
                        <w:szCs w:val="20"/>
                        <w:lang w:eastAsia="en-US"/>
                      </w:rPr>
                    </w:pPr>
                  </w:p>
                  <w:p w14:paraId="590536B7" w14:textId="77777777" w:rsidR="00AB4E49" w:rsidRPr="00317C84" w:rsidRDefault="00AB4E49"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3810F960" w14:textId="77777777" w:rsidR="00AB4E49" w:rsidRPr="00317C84" w:rsidRDefault="00AB4E49"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E3BAB1E" w14:textId="77777777" w:rsidR="00AB4E49" w:rsidRDefault="00AB4E49" w:rsidP="0075404E">
                    <w:pPr>
                      <w:jc w:val="center"/>
                    </w:pPr>
                  </w:p>
                </w:txbxContent>
              </v:textbox>
            </v:rect>
          </w:pict>
        </mc:Fallback>
      </mc:AlternateContent>
    </w:r>
    <w:r>
      <w:rPr>
        <w:noProof/>
      </w:rPr>
      <w:drawing>
        <wp:anchor distT="0" distB="0" distL="114300" distR="114300" simplePos="0" relativeHeight="251666432" behindDoc="0" locked="0" layoutInCell="1" allowOverlap="1" wp14:anchorId="6BDBEAB3" wp14:editId="5AE19D8B">
          <wp:simplePos x="0" y="0"/>
          <wp:positionH relativeFrom="column">
            <wp:posOffset>5195782</wp:posOffset>
          </wp:positionH>
          <wp:positionV relativeFrom="paragraph">
            <wp:posOffset>-556260</wp:posOffset>
          </wp:positionV>
          <wp:extent cx="1052195" cy="41529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83FAC"/>
    <w:multiLevelType w:val="hybridMultilevel"/>
    <w:tmpl w:val="2ACEB02A"/>
    <w:lvl w:ilvl="0" w:tplc="82326092">
      <w:numFmt w:val="bullet"/>
      <w:lvlText w:val="-"/>
      <w:lvlJc w:val="left"/>
      <w:pPr>
        <w:ind w:left="644" w:hanging="360"/>
      </w:pPr>
      <w:rPr>
        <w:rFonts w:ascii="Arial" w:eastAsiaTheme="minorEastAsia"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
    <w:nsid w:val="08252137"/>
    <w:multiLevelType w:val="hybridMultilevel"/>
    <w:tmpl w:val="F2D2EAE4"/>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D8DC3080">
      <w:numFmt w:val="bullet"/>
      <w:lvlText w:val="̶"/>
      <w:lvlJc w:val="left"/>
      <w:pPr>
        <w:ind w:left="2444" w:hanging="360"/>
      </w:pPr>
      <w:rPr>
        <w:rFonts w:ascii="Arial" w:eastAsiaTheme="minorEastAsia" w:hAnsi="Arial"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
    <w:nsid w:val="12E74DBE"/>
    <w:multiLevelType w:val="hybridMultilevel"/>
    <w:tmpl w:val="53D4838E"/>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
    <w:nsid w:val="144602D3"/>
    <w:multiLevelType w:val="hybridMultilevel"/>
    <w:tmpl w:val="3FE6E774"/>
    <w:lvl w:ilvl="0" w:tplc="D8DC3080">
      <w:numFmt w:val="bullet"/>
      <w:lvlText w:val="̶"/>
      <w:lvlJc w:val="left"/>
      <w:pPr>
        <w:ind w:left="1364" w:hanging="360"/>
      </w:pPr>
      <w:rPr>
        <w:rFonts w:ascii="Arial" w:eastAsiaTheme="minorEastAsia" w:hAnsi="Arial" w:hint="default"/>
      </w:rPr>
    </w:lvl>
    <w:lvl w:ilvl="1" w:tplc="040C0003" w:tentative="1">
      <w:start w:val="1"/>
      <w:numFmt w:val="bullet"/>
      <w:lvlText w:val="o"/>
      <w:lvlJc w:val="left"/>
      <w:pPr>
        <w:ind w:left="2084" w:hanging="360"/>
      </w:pPr>
      <w:rPr>
        <w:rFonts w:ascii="Courier New" w:hAnsi="Courier New" w:cs="Courier New" w:hint="default"/>
      </w:rPr>
    </w:lvl>
    <w:lvl w:ilvl="2" w:tplc="040C0005" w:tentative="1">
      <w:start w:val="1"/>
      <w:numFmt w:val="bullet"/>
      <w:lvlText w:val=""/>
      <w:lvlJc w:val="left"/>
      <w:pPr>
        <w:ind w:left="2804" w:hanging="360"/>
      </w:pPr>
      <w:rPr>
        <w:rFonts w:ascii="Wingdings" w:hAnsi="Wingdings" w:hint="default"/>
      </w:rPr>
    </w:lvl>
    <w:lvl w:ilvl="3" w:tplc="040C0001" w:tentative="1">
      <w:start w:val="1"/>
      <w:numFmt w:val="bullet"/>
      <w:lvlText w:val=""/>
      <w:lvlJc w:val="left"/>
      <w:pPr>
        <w:ind w:left="3524" w:hanging="360"/>
      </w:pPr>
      <w:rPr>
        <w:rFonts w:ascii="Symbol" w:hAnsi="Symbol" w:hint="default"/>
      </w:rPr>
    </w:lvl>
    <w:lvl w:ilvl="4" w:tplc="040C0003" w:tentative="1">
      <w:start w:val="1"/>
      <w:numFmt w:val="bullet"/>
      <w:lvlText w:val="o"/>
      <w:lvlJc w:val="left"/>
      <w:pPr>
        <w:ind w:left="4244" w:hanging="360"/>
      </w:pPr>
      <w:rPr>
        <w:rFonts w:ascii="Courier New" w:hAnsi="Courier New" w:cs="Courier New" w:hint="default"/>
      </w:rPr>
    </w:lvl>
    <w:lvl w:ilvl="5" w:tplc="040C0005" w:tentative="1">
      <w:start w:val="1"/>
      <w:numFmt w:val="bullet"/>
      <w:lvlText w:val=""/>
      <w:lvlJc w:val="left"/>
      <w:pPr>
        <w:ind w:left="4964" w:hanging="360"/>
      </w:pPr>
      <w:rPr>
        <w:rFonts w:ascii="Wingdings" w:hAnsi="Wingdings" w:hint="default"/>
      </w:rPr>
    </w:lvl>
    <w:lvl w:ilvl="6" w:tplc="040C0001" w:tentative="1">
      <w:start w:val="1"/>
      <w:numFmt w:val="bullet"/>
      <w:lvlText w:val=""/>
      <w:lvlJc w:val="left"/>
      <w:pPr>
        <w:ind w:left="5684" w:hanging="360"/>
      </w:pPr>
      <w:rPr>
        <w:rFonts w:ascii="Symbol" w:hAnsi="Symbol" w:hint="default"/>
      </w:rPr>
    </w:lvl>
    <w:lvl w:ilvl="7" w:tplc="040C0003" w:tentative="1">
      <w:start w:val="1"/>
      <w:numFmt w:val="bullet"/>
      <w:lvlText w:val="o"/>
      <w:lvlJc w:val="left"/>
      <w:pPr>
        <w:ind w:left="6404" w:hanging="360"/>
      </w:pPr>
      <w:rPr>
        <w:rFonts w:ascii="Courier New" w:hAnsi="Courier New" w:cs="Courier New" w:hint="default"/>
      </w:rPr>
    </w:lvl>
    <w:lvl w:ilvl="8" w:tplc="040C0005" w:tentative="1">
      <w:start w:val="1"/>
      <w:numFmt w:val="bullet"/>
      <w:lvlText w:val=""/>
      <w:lvlJc w:val="left"/>
      <w:pPr>
        <w:ind w:left="7124" w:hanging="360"/>
      </w:pPr>
      <w:rPr>
        <w:rFonts w:ascii="Wingdings" w:hAnsi="Wingdings" w:hint="default"/>
      </w:rPr>
    </w:lvl>
  </w:abstractNum>
  <w:abstractNum w:abstractNumId="4">
    <w:nsid w:val="1A5A1598"/>
    <w:multiLevelType w:val="hybridMultilevel"/>
    <w:tmpl w:val="1C44DA2A"/>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5">
    <w:nsid w:val="1AC36D4B"/>
    <w:multiLevelType w:val="hybridMultilevel"/>
    <w:tmpl w:val="37D665CA"/>
    <w:lvl w:ilvl="0" w:tplc="D8DC3080">
      <w:numFmt w:val="bullet"/>
      <w:lvlText w:val="̶"/>
      <w:lvlJc w:val="left"/>
      <w:pPr>
        <w:ind w:left="1004" w:hanging="360"/>
      </w:pPr>
      <w:rPr>
        <w:rFonts w:ascii="Arial" w:eastAsiaTheme="minorEastAsia" w:hAnsi="Arial" w:hint="default"/>
      </w:rPr>
    </w:lvl>
    <w:lvl w:ilvl="1" w:tplc="542236C8">
      <w:start w:val="15"/>
      <w:numFmt w:val="bullet"/>
      <w:lvlText w:val="•"/>
      <w:lvlJc w:val="left"/>
      <w:pPr>
        <w:ind w:left="1796" w:hanging="432"/>
      </w:pPr>
      <w:rPr>
        <w:rFonts w:ascii="Arial" w:eastAsiaTheme="minorEastAsia" w:hAnsi="Arial" w:cs="Arial" w:hint="default"/>
      </w:rPr>
    </w:lvl>
    <w:lvl w:ilvl="2" w:tplc="8E2A5362">
      <w:start w:val="15"/>
      <w:numFmt w:val="bullet"/>
      <w:lvlText w:val=""/>
      <w:lvlJc w:val="left"/>
      <w:pPr>
        <w:ind w:left="2444" w:hanging="360"/>
      </w:pPr>
      <w:rPr>
        <w:rFonts w:ascii="Symbol" w:eastAsiaTheme="minorEastAsia" w:hAnsi="Symbol" w:cs="Arial" w:hint="default"/>
      </w:rPr>
    </w:lvl>
    <w:lvl w:ilvl="3" w:tplc="D8DC3080">
      <w:numFmt w:val="bullet"/>
      <w:lvlText w:val="̶"/>
      <w:lvlJc w:val="left"/>
      <w:pPr>
        <w:ind w:left="3164" w:hanging="360"/>
      </w:pPr>
      <w:rPr>
        <w:rFonts w:ascii="Arial" w:eastAsiaTheme="minorEastAsia" w:hAnsi="Aria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6">
    <w:nsid w:val="1F7B6441"/>
    <w:multiLevelType w:val="hybridMultilevel"/>
    <w:tmpl w:val="AE2ECC6A"/>
    <w:lvl w:ilvl="0" w:tplc="D8DC3080">
      <w:numFmt w:val="bullet"/>
      <w:lvlText w:val="̶"/>
      <w:lvlJc w:val="left"/>
      <w:pPr>
        <w:ind w:left="1004" w:hanging="360"/>
      </w:pPr>
      <w:rPr>
        <w:rFonts w:ascii="Arial" w:eastAsiaTheme="minorEastAsia" w:hAnsi="Arial" w:hint="default"/>
      </w:rPr>
    </w:lvl>
    <w:lvl w:ilvl="1" w:tplc="542236C8">
      <w:start w:val="15"/>
      <w:numFmt w:val="bullet"/>
      <w:lvlText w:val="•"/>
      <w:lvlJc w:val="left"/>
      <w:pPr>
        <w:ind w:left="1796" w:hanging="432"/>
      </w:pPr>
      <w:rPr>
        <w:rFonts w:ascii="Arial" w:eastAsiaTheme="minorEastAsia" w:hAnsi="Arial" w:cs="Arial" w:hint="default"/>
      </w:rPr>
    </w:lvl>
    <w:lvl w:ilvl="2" w:tplc="8E2A5362">
      <w:start w:val="15"/>
      <w:numFmt w:val="bullet"/>
      <w:lvlText w:val=""/>
      <w:lvlJc w:val="left"/>
      <w:pPr>
        <w:ind w:left="2444" w:hanging="360"/>
      </w:pPr>
      <w:rPr>
        <w:rFonts w:ascii="Symbol" w:eastAsiaTheme="minorEastAsia" w:hAnsi="Symbol" w:cs="Arial" w:hint="default"/>
      </w:rPr>
    </w:lvl>
    <w:lvl w:ilvl="3" w:tplc="D8DC3080">
      <w:numFmt w:val="bullet"/>
      <w:lvlText w:val="̶"/>
      <w:lvlJc w:val="left"/>
      <w:pPr>
        <w:ind w:left="3164" w:hanging="360"/>
      </w:pPr>
      <w:rPr>
        <w:rFonts w:ascii="Arial" w:eastAsiaTheme="minorEastAsia" w:hAnsi="Aria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7">
    <w:nsid w:val="20256349"/>
    <w:multiLevelType w:val="hybridMultilevel"/>
    <w:tmpl w:val="0E24F756"/>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D8DC3080">
      <w:numFmt w:val="bullet"/>
      <w:lvlText w:val="̶"/>
      <w:lvlJc w:val="left"/>
      <w:pPr>
        <w:ind w:left="3164" w:hanging="360"/>
      </w:pPr>
      <w:rPr>
        <w:rFonts w:ascii="Arial" w:eastAsiaTheme="minorEastAsia" w:hAnsi="Aria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8">
    <w:nsid w:val="2D0560C2"/>
    <w:multiLevelType w:val="hybridMultilevel"/>
    <w:tmpl w:val="85E2CA94"/>
    <w:lvl w:ilvl="0" w:tplc="0C1CD8EE">
      <w:start w:val="1"/>
      <w:numFmt w:val="decimal"/>
      <w:lvlText w:val="%1."/>
      <w:lvlJc w:val="left"/>
      <w:pPr>
        <w:ind w:left="928"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D8DC3080">
      <w:numFmt w:val="bullet"/>
      <w:lvlText w:val="̶"/>
      <w:lvlJc w:val="left"/>
      <w:pPr>
        <w:ind w:left="3164" w:hanging="360"/>
      </w:pPr>
      <w:rPr>
        <w:rFonts w:ascii="Arial" w:eastAsiaTheme="minorEastAsia" w:hAnsi="Arial" w:hint="default"/>
      </w:r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9">
    <w:nsid w:val="2FFC047C"/>
    <w:multiLevelType w:val="hybridMultilevel"/>
    <w:tmpl w:val="16AC448E"/>
    <w:lvl w:ilvl="0" w:tplc="D8DC3080">
      <w:numFmt w:val="bullet"/>
      <w:lvlText w:val="̶"/>
      <w:lvlJc w:val="left"/>
      <w:pPr>
        <w:ind w:left="1004" w:hanging="360"/>
      </w:pPr>
      <w:rPr>
        <w:rFonts w:ascii="Arial" w:eastAsiaTheme="minorEastAsia" w:hAnsi="Arial" w:hint="default"/>
      </w:rPr>
    </w:lvl>
    <w:lvl w:ilvl="1" w:tplc="54B4FE66">
      <w:numFmt w:val="bullet"/>
      <w:lvlText w:val="-"/>
      <w:lvlJc w:val="left"/>
      <w:pPr>
        <w:ind w:left="1724" w:hanging="360"/>
      </w:pPr>
      <w:rPr>
        <w:rFonts w:ascii="Arial" w:eastAsiaTheme="minorEastAsia" w:hAnsi="Arial" w:cs="Aria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0">
    <w:nsid w:val="33A91747"/>
    <w:multiLevelType w:val="hybridMultilevel"/>
    <w:tmpl w:val="5EF45004"/>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1">
    <w:nsid w:val="34735948"/>
    <w:multiLevelType w:val="hybridMultilevel"/>
    <w:tmpl w:val="F4B67082"/>
    <w:lvl w:ilvl="0" w:tplc="D8DC3080">
      <w:numFmt w:val="bullet"/>
      <w:lvlText w:val="̶"/>
      <w:lvlJc w:val="left"/>
      <w:pPr>
        <w:ind w:left="1004" w:hanging="360"/>
      </w:pPr>
      <w:rPr>
        <w:rFonts w:ascii="Arial" w:eastAsiaTheme="minorEastAsia" w:hAnsi="Arial" w:hint="default"/>
      </w:rPr>
    </w:lvl>
    <w:lvl w:ilvl="1" w:tplc="542236C8">
      <w:start w:val="15"/>
      <w:numFmt w:val="bullet"/>
      <w:lvlText w:val="•"/>
      <w:lvlJc w:val="left"/>
      <w:pPr>
        <w:ind w:left="1796" w:hanging="432"/>
      </w:pPr>
      <w:rPr>
        <w:rFonts w:ascii="Arial" w:eastAsiaTheme="minorEastAsia" w:hAnsi="Arial" w:cs="Arial" w:hint="default"/>
      </w:rPr>
    </w:lvl>
    <w:lvl w:ilvl="2" w:tplc="8E2A5362">
      <w:start w:val="15"/>
      <w:numFmt w:val="bullet"/>
      <w:lvlText w:val=""/>
      <w:lvlJc w:val="left"/>
      <w:pPr>
        <w:ind w:left="2444" w:hanging="360"/>
      </w:pPr>
      <w:rPr>
        <w:rFonts w:ascii="Symbol" w:eastAsiaTheme="minorEastAsia" w:hAnsi="Symbol" w:cs="Arial" w:hint="default"/>
      </w:rPr>
    </w:lvl>
    <w:lvl w:ilvl="3" w:tplc="C9FC8170">
      <w:start w:val="15"/>
      <w:numFmt w:val="bullet"/>
      <w:lvlText w:val="-"/>
      <w:lvlJc w:val="left"/>
      <w:pPr>
        <w:ind w:left="3164" w:hanging="360"/>
      </w:pPr>
      <w:rPr>
        <w:rFonts w:ascii="Arial" w:eastAsiaTheme="minorEastAsia" w:hAnsi="Arial" w:cs="Aria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2">
    <w:nsid w:val="3EAD444C"/>
    <w:multiLevelType w:val="hybridMultilevel"/>
    <w:tmpl w:val="D9C63FC4"/>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D8DC3080">
      <w:numFmt w:val="bullet"/>
      <w:lvlText w:val="̶"/>
      <w:lvlJc w:val="left"/>
      <w:pPr>
        <w:ind w:left="3164" w:hanging="360"/>
      </w:pPr>
      <w:rPr>
        <w:rFonts w:ascii="Arial" w:eastAsiaTheme="minorEastAsia" w:hAnsi="Aria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3">
    <w:nsid w:val="428774D1"/>
    <w:multiLevelType w:val="hybridMultilevel"/>
    <w:tmpl w:val="765054EA"/>
    <w:lvl w:ilvl="0" w:tplc="D8DC3080">
      <w:numFmt w:val="bullet"/>
      <w:lvlText w:val="̶"/>
      <w:lvlJc w:val="left"/>
      <w:pPr>
        <w:ind w:left="1134" w:hanging="360"/>
      </w:pPr>
      <w:rPr>
        <w:rFonts w:ascii="Arial" w:eastAsiaTheme="minorEastAsia" w:hAnsi="Arial" w:hint="default"/>
      </w:rPr>
    </w:lvl>
    <w:lvl w:ilvl="1" w:tplc="040C0003" w:tentative="1">
      <w:start w:val="1"/>
      <w:numFmt w:val="bullet"/>
      <w:lvlText w:val="o"/>
      <w:lvlJc w:val="left"/>
      <w:pPr>
        <w:ind w:left="1854" w:hanging="360"/>
      </w:pPr>
      <w:rPr>
        <w:rFonts w:ascii="Courier New" w:hAnsi="Courier New" w:cs="Courier New" w:hint="default"/>
      </w:rPr>
    </w:lvl>
    <w:lvl w:ilvl="2" w:tplc="040C0005" w:tentative="1">
      <w:start w:val="1"/>
      <w:numFmt w:val="bullet"/>
      <w:lvlText w:val=""/>
      <w:lvlJc w:val="left"/>
      <w:pPr>
        <w:ind w:left="2574" w:hanging="360"/>
      </w:pPr>
      <w:rPr>
        <w:rFonts w:ascii="Wingdings" w:hAnsi="Wingdings" w:hint="default"/>
      </w:rPr>
    </w:lvl>
    <w:lvl w:ilvl="3" w:tplc="040C0001" w:tentative="1">
      <w:start w:val="1"/>
      <w:numFmt w:val="bullet"/>
      <w:lvlText w:val=""/>
      <w:lvlJc w:val="left"/>
      <w:pPr>
        <w:ind w:left="3294" w:hanging="360"/>
      </w:pPr>
      <w:rPr>
        <w:rFonts w:ascii="Symbol" w:hAnsi="Symbol" w:hint="default"/>
      </w:rPr>
    </w:lvl>
    <w:lvl w:ilvl="4" w:tplc="040C0003" w:tentative="1">
      <w:start w:val="1"/>
      <w:numFmt w:val="bullet"/>
      <w:lvlText w:val="o"/>
      <w:lvlJc w:val="left"/>
      <w:pPr>
        <w:ind w:left="4014" w:hanging="360"/>
      </w:pPr>
      <w:rPr>
        <w:rFonts w:ascii="Courier New" w:hAnsi="Courier New" w:cs="Courier New" w:hint="default"/>
      </w:rPr>
    </w:lvl>
    <w:lvl w:ilvl="5" w:tplc="040C0005" w:tentative="1">
      <w:start w:val="1"/>
      <w:numFmt w:val="bullet"/>
      <w:lvlText w:val=""/>
      <w:lvlJc w:val="left"/>
      <w:pPr>
        <w:ind w:left="4734" w:hanging="360"/>
      </w:pPr>
      <w:rPr>
        <w:rFonts w:ascii="Wingdings" w:hAnsi="Wingdings" w:hint="default"/>
      </w:rPr>
    </w:lvl>
    <w:lvl w:ilvl="6" w:tplc="040C0001" w:tentative="1">
      <w:start w:val="1"/>
      <w:numFmt w:val="bullet"/>
      <w:lvlText w:val=""/>
      <w:lvlJc w:val="left"/>
      <w:pPr>
        <w:ind w:left="5454" w:hanging="360"/>
      </w:pPr>
      <w:rPr>
        <w:rFonts w:ascii="Symbol" w:hAnsi="Symbol" w:hint="default"/>
      </w:rPr>
    </w:lvl>
    <w:lvl w:ilvl="7" w:tplc="040C0003" w:tentative="1">
      <w:start w:val="1"/>
      <w:numFmt w:val="bullet"/>
      <w:lvlText w:val="o"/>
      <w:lvlJc w:val="left"/>
      <w:pPr>
        <w:ind w:left="6174" w:hanging="360"/>
      </w:pPr>
      <w:rPr>
        <w:rFonts w:ascii="Courier New" w:hAnsi="Courier New" w:cs="Courier New" w:hint="default"/>
      </w:rPr>
    </w:lvl>
    <w:lvl w:ilvl="8" w:tplc="040C0005" w:tentative="1">
      <w:start w:val="1"/>
      <w:numFmt w:val="bullet"/>
      <w:lvlText w:val=""/>
      <w:lvlJc w:val="left"/>
      <w:pPr>
        <w:ind w:left="6894" w:hanging="360"/>
      </w:pPr>
      <w:rPr>
        <w:rFonts w:ascii="Wingdings" w:hAnsi="Wingdings" w:hint="default"/>
      </w:rPr>
    </w:lvl>
  </w:abstractNum>
  <w:abstractNum w:abstractNumId="14">
    <w:nsid w:val="483D074E"/>
    <w:multiLevelType w:val="hybridMultilevel"/>
    <w:tmpl w:val="BCC8CF28"/>
    <w:lvl w:ilvl="0" w:tplc="D8DC3080">
      <w:numFmt w:val="bullet"/>
      <w:lvlText w:val="̶"/>
      <w:lvlJc w:val="left"/>
      <w:pPr>
        <w:ind w:left="1004" w:hanging="360"/>
      </w:pPr>
      <w:rPr>
        <w:rFonts w:ascii="Arial" w:eastAsiaTheme="minorEastAsia" w:hAnsi="Arial"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5">
    <w:nsid w:val="4A3A463C"/>
    <w:multiLevelType w:val="hybridMultilevel"/>
    <w:tmpl w:val="4350ADA6"/>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D8DC3080">
      <w:numFmt w:val="bullet"/>
      <w:lvlText w:val="̶"/>
      <w:lvlJc w:val="left"/>
      <w:pPr>
        <w:ind w:left="3164" w:hanging="360"/>
      </w:pPr>
      <w:rPr>
        <w:rFonts w:ascii="Arial" w:eastAsiaTheme="minorEastAsia" w:hAnsi="Arial" w:hint="default"/>
      </w:r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6">
    <w:nsid w:val="4A94651C"/>
    <w:multiLevelType w:val="hybridMultilevel"/>
    <w:tmpl w:val="4C9A352E"/>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D8DC3080">
      <w:numFmt w:val="bullet"/>
      <w:lvlText w:val="̶"/>
      <w:lvlJc w:val="left"/>
      <w:pPr>
        <w:ind w:left="2444" w:hanging="360"/>
      </w:pPr>
      <w:rPr>
        <w:rFonts w:ascii="Arial" w:eastAsiaTheme="minorEastAsia" w:hAnsi="Arial"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7">
    <w:nsid w:val="59D46E97"/>
    <w:multiLevelType w:val="hybridMultilevel"/>
    <w:tmpl w:val="C6868FDE"/>
    <w:lvl w:ilvl="0" w:tplc="D8DC3080">
      <w:numFmt w:val="bullet"/>
      <w:lvlText w:val="̶"/>
      <w:lvlJc w:val="left"/>
      <w:pPr>
        <w:ind w:left="1004" w:hanging="360"/>
      </w:pPr>
      <w:rPr>
        <w:rFonts w:ascii="Arial" w:eastAsiaTheme="minorEastAsia" w:hAnsi="Arial" w:hint="default"/>
      </w:rPr>
    </w:lvl>
    <w:lvl w:ilvl="1" w:tplc="D8DC3080">
      <w:numFmt w:val="bullet"/>
      <w:lvlText w:val="̶"/>
      <w:lvlJc w:val="left"/>
      <w:pPr>
        <w:ind w:left="1724" w:hanging="360"/>
      </w:pPr>
      <w:rPr>
        <w:rFonts w:ascii="Arial" w:eastAsiaTheme="minorEastAsia" w:hAnsi="Aria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8">
    <w:nsid w:val="5A1527FE"/>
    <w:multiLevelType w:val="hybridMultilevel"/>
    <w:tmpl w:val="071AE55E"/>
    <w:lvl w:ilvl="0" w:tplc="D8DC3080">
      <w:numFmt w:val="bullet"/>
      <w:lvlText w:val="̶"/>
      <w:lvlJc w:val="left"/>
      <w:pPr>
        <w:ind w:left="1004" w:hanging="360"/>
      </w:pPr>
      <w:rPr>
        <w:rFonts w:ascii="Arial" w:eastAsiaTheme="minorEastAsia" w:hAnsi="Arial" w:hint="default"/>
      </w:rPr>
    </w:lvl>
    <w:lvl w:ilvl="1" w:tplc="542236C8">
      <w:start w:val="15"/>
      <w:numFmt w:val="bullet"/>
      <w:lvlText w:val="•"/>
      <w:lvlJc w:val="left"/>
      <w:pPr>
        <w:ind w:left="1796" w:hanging="432"/>
      </w:pPr>
      <w:rPr>
        <w:rFonts w:ascii="Arial" w:eastAsiaTheme="minorEastAsia" w:hAnsi="Arial" w:cs="Arial" w:hint="default"/>
      </w:rPr>
    </w:lvl>
    <w:lvl w:ilvl="2" w:tplc="8E2A5362">
      <w:start w:val="15"/>
      <w:numFmt w:val="bullet"/>
      <w:lvlText w:val=""/>
      <w:lvlJc w:val="left"/>
      <w:pPr>
        <w:ind w:left="2444" w:hanging="360"/>
      </w:pPr>
      <w:rPr>
        <w:rFonts w:ascii="Symbol" w:eastAsiaTheme="minorEastAsia" w:hAnsi="Symbol" w:cs="Arial" w:hint="default"/>
      </w:rPr>
    </w:lvl>
    <w:lvl w:ilvl="3" w:tplc="D8DC3080">
      <w:numFmt w:val="bullet"/>
      <w:lvlText w:val="̶"/>
      <w:lvlJc w:val="left"/>
      <w:pPr>
        <w:ind w:left="3164" w:hanging="360"/>
      </w:pPr>
      <w:rPr>
        <w:rFonts w:ascii="Arial" w:eastAsiaTheme="minorEastAsia" w:hAnsi="Aria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9">
    <w:nsid w:val="5E506144"/>
    <w:multiLevelType w:val="hybridMultilevel"/>
    <w:tmpl w:val="7F3C8B96"/>
    <w:lvl w:ilvl="0" w:tplc="DF9A98C4">
      <w:numFmt w:val="bullet"/>
      <w:lvlText w:val="­"/>
      <w:lvlJc w:val="left"/>
      <w:pPr>
        <w:ind w:left="720" w:hanging="360"/>
      </w:pPr>
      <w:rPr>
        <w:rFonts w:ascii="Arial" w:eastAsiaTheme="minorEastAsia"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D8DC3080">
      <w:numFmt w:val="bullet"/>
      <w:lvlText w:val="̶"/>
      <w:lvlJc w:val="left"/>
      <w:pPr>
        <w:ind w:left="2880" w:hanging="360"/>
      </w:pPr>
      <w:rPr>
        <w:rFonts w:ascii="Arial" w:eastAsiaTheme="minorEastAsia" w:hAnsi="Aria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66A33BFE"/>
    <w:multiLevelType w:val="hybridMultilevel"/>
    <w:tmpl w:val="5B3C82BA"/>
    <w:lvl w:ilvl="0" w:tplc="DF9A98C4">
      <w:numFmt w:val="bullet"/>
      <w:lvlText w:val="­"/>
      <w:lvlJc w:val="left"/>
      <w:pPr>
        <w:ind w:left="720" w:hanging="360"/>
      </w:pPr>
      <w:rPr>
        <w:rFonts w:ascii="Arial" w:eastAsiaTheme="minorEastAsia"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685E1F05"/>
    <w:multiLevelType w:val="hybridMultilevel"/>
    <w:tmpl w:val="D31C61B2"/>
    <w:lvl w:ilvl="0" w:tplc="0C1CD8EE">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2">
    <w:nsid w:val="6CDC7E79"/>
    <w:multiLevelType w:val="hybridMultilevel"/>
    <w:tmpl w:val="989E6550"/>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3">
    <w:nsid w:val="78442DDE"/>
    <w:multiLevelType w:val="hybridMultilevel"/>
    <w:tmpl w:val="A072AE48"/>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D8DC3080">
      <w:numFmt w:val="bullet"/>
      <w:lvlText w:val="̶"/>
      <w:lvlJc w:val="left"/>
      <w:pPr>
        <w:ind w:left="2444" w:hanging="360"/>
      </w:pPr>
      <w:rPr>
        <w:rFonts w:ascii="Arial" w:eastAsiaTheme="minorEastAsia" w:hAnsi="Arial"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num w:numId="1">
    <w:abstractNumId w:val="22"/>
  </w:num>
  <w:num w:numId="2">
    <w:abstractNumId w:val="11"/>
  </w:num>
  <w:num w:numId="3">
    <w:abstractNumId w:val="17"/>
  </w:num>
  <w:num w:numId="4">
    <w:abstractNumId w:val="16"/>
  </w:num>
  <w:num w:numId="5">
    <w:abstractNumId w:val="10"/>
  </w:num>
  <w:num w:numId="6">
    <w:abstractNumId w:val="19"/>
  </w:num>
  <w:num w:numId="7">
    <w:abstractNumId w:val="12"/>
  </w:num>
  <w:num w:numId="8">
    <w:abstractNumId w:val="20"/>
  </w:num>
  <w:num w:numId="9">
    <w:abstractNumId w:val="5"/>
  </w:num>
  <w:num w:numId="10">
    <w:abstractNumId w:val="6"/>
  </w:num>
  <w:num w:numId="11">
    <w:abstractNumId w:val="15"/>
  </w:num>
  <w:num w:numId="12">
    <w:abstractNumId w:val="18"/>
  </w:num>
  <w:num w:numId="13">
    <w:abstractNumId w:val="21"/>
  </w:num>
  <w:num w:numId="14">
    <w:abstractNumId w:val="8"/>
  </w:num>
  <w:num w:numId="15">
    <w:abstractNumId w:val="13"/>
  </w:num>
  <w:num w:numId="16">
    <w:abstractNumId w:val="4"/>
  </w:num>
  <w:num w:numId="17">
    <w:abstractNumId w:val="1"/>
  </w:num>
  <w:num w:numId="18">
    <w:abstractNumId w:val="23"/>
  </w:num>
  <w:num w:numId="19">
    <w:abstractNumId w:val="7"/>
  </w:num>
  <w:num w:numId="20">
    <w:abstractNumId w:val="14"/>
  </w:num>
  <w:num w:numId="21">
    <w:abstractNumId w:val="3"/>
  </w:num>
  <w:num w:numId="22">
    <w:abstractNumId w:val="2"/>
  </w:num>
  <w:num w:numId="23">
    <w:abstractNumId w:val="0"/>
  </w:num>
  <w:num w:numId="24">
    <w:abstractNumId w:val="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F2D"/>
    <w:rsid w:val="00061148"/>
    <w:rsid w:val="00076FE0"/>
    <w:rsid w:val="000963E8"/>
    <w:rsid w:val="000B0D20"/>
    <w:rsid w:val="000D0DE1"/>
    <w:rsid w:val="000D6B41"/>
    <w:rsid w:val="000F06BA"/>
    <w:rsid w:val="00167AF2"/>
    <w:rsid w:val="00175A71"/>
    <w:rsid w:val="001B3FA3"/>
    <w:rsid w:val="001E5DD5"/>
    <w:rsid w:val="0020398F"/>
    <w:rsid w:val="00292530"/>
    <w:rsid w:val="002A5FDE"/>
    <w:rsid w:val="002B19C5"/>
    <w:rsid w:val="002B19EE"/>
    <w:rsid w:val="002B5687"/>
    <w:rsid w:val="002C3707"/>
    <w:rsid w:val="002F6AFF"/>
    <w:rsid w:val="00354137"/>
    <w:rsid w:val="00374CE1"/>
    <w:rsid w:val="003B0BB9"/>
    <w:rsid w:val="003B3738"/>
    <w:rsid w:val="003B6CD4"/>
    <w:rsid w:val="00400FF9"/>
    <w:rsid w:val="00410584"/>
    <w:rsid w:val="0045357D"/>
    <w:rsid w:val="00474E17"/>
    <w:rsid w:val="004A15AF"/>
    <w:rsid w:val="00513AA8"/>
    <w:rsid w:val="005278EF"/>
    <w:rsid w:val="005C4E1D"/>
    <w:rsid w:val="005D3CAB"/>
    <w:rsid w:val="005F35A7"/>
    <w:rsid w:val="005F7BF4"/>
    <w:rsid w:val="00646CD8"/>
    <w:rsid w:val="00684129"/>
    <w:rsid w:val="006A7DAD"/>
    <w:rsid w:val="006B52FD"/>
    <w:rsid w:val="006C426B"/>
    <w:rsid w:val="006D1264"/>
    <w:rsid w:val="00724237"/>
    <w:rsid w:val="007244D3"/>
    <w:rsid w:val="0075404E"/>
    <w:rsid w:val="0078643C"/>
    <w:rsid w:val="007A68FB"/>
    <w:rsid w:val="007B713D"/>
    <w:rsid w:val="007C6362"/>
    <w:rsid w:val="007E1335"/>
    <w:rsid w:val="00821013"/>
    <w:rsid w:val="0089552E"/>
    <w:rsid w:val="008C0466"/>
    <w:rsid w:val="008F3F2D"/>
    <w:rsid w:val="00957F0E"/>
    <w:rsid w:val="0097472C"/>
    <w:rsid w:val="0098258A"/>
    <w:rsid w:val="00A00644"/>
    <w:rsid w:val="00A04F09"/>
    <w:rsid w:val="00A23EA7"/>
    <w:rsid w:val="00A24F23"/>
    <w:rsid w:val="00A27F0B"/>
    <w:rsid w:val="00A57451"/>
    <w:rsid w:val="00A60A04"/>
    <w:rsid w:val="00A90F21"/>
    <w:rsid w:val="00AB4E49"/>
    <w:rsid w:val="00AD2268"/>
    <w:rsid w:val="00B0001B"/>
    <w:rsid w:val="00B05438"/>
    <w:rsid w:val="00B16768"/>
    <w:rsid w:val="00B617F1"/>
    <w:rsid w:val="00B62B97"/>
    <w:rsid w:val="00B95BBE"/>
    <w:rsid w:val="00BA30AC"/>
    <w:rsid w:val="00BA6FC8"/>
    <w:rsid w:val="00BE10CE"/>
    <w:rsid w:val="00BF1847"/>
    <w:rsid w:val="00C15B18"/>
    <w:rsid w:val="00C1635D"/>
    <w:rsid w:val="00C512D8"/>
    <w:rsid w:val="00C61238"/>
    <w:rsid w:val="00C64B86"/>
    <w:rsid w:val="00C91F3C"/>
    <w:rsid w:val="00CC4ADF"/>
    <w:rsid w:val="00CF5B76"/>
    <w:rsid w:val="00D07749"/>
    <w:rsid w:val="00D11988"/>
    <w:rsid w:val="00D3535B"/>
    <w:rsid w:val="00D8082B"/>
    <w:rsid w:val="00D90BA6"/>
    <w:rsid w:val="00DB6B47"/>
    <w:rsid w:val="00E10A35"/>
    <w:rsid w:val="00E310BF"/>
    <w:rsid w:val="00E858A5"/>
    <w:rsid w:val="00E953A2"/>
    <w:rsid w:val="00F147C1"/>
    <w:rsid w:val="00F177F3"/>
    <w:rsid w:val="00F34620"/>
    <w:rsid w:val="00F57B75"/>
    <w:rsid w:val="00F81B68"/>
    <w:rsid w:val="00FA5D01"/>
    <w:rsid w:val="00FB1EE6"/>
    <w:rsid w:val="00FD657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E7CF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paragraph" w:styleId="Titre3">
    <w:name w:val="heading 3"/>
    <w:basedOn w:val="Normal"/>
    <w:link w:val="Titre3Car"/>
    <w:uiPriority w:val="9"/>
    <w:qFormat/>
    <w:rsid w:val="00F3462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table" w:styleId="Grilledutableau">
    <w:name w:val="Table Grid"/>
    <w:basedOn w:val="TableauNormal"/>
    <w:uiPriority w:val="39"/>
    <w:rsid w:val="00061148"/>
    <w:rPr>
      <w:sz w:val="22"/>
      <w:szCs w:val="22"/>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8C0466"/>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175A71"/>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75A71"/>
    <w:rPr>
      <w:sz w:val="20"/>
      <w:szCs w:val="20"/>
      <w:lang w:val="fr-FR" w:eastAsia="fr-FR"/>
    </w:rPr>
  </w:style>
  <w:style w:type="character" w:styleId="Appelnotedebasdep">
    <w:name w:val="footnote reference"/>
    <w:basedOn w:val="Policepardfaut"/>
    <w:uiPriority w:val="99"/>
    <w:semiHidden/>
    <w:unhideWhenUsed/>
    <w:rsid w:val="00175A71"/>
    <w:rPr>
      <w:vertAlign w:val="superscript"/>
    </w:rPr>
  </w:style>
  <w:style w:type="character" w:customStyle="1" w:styleId="Titre3Car">
    <w:name w:val="Titre 3 Car"/>
    <w:basedOn w:val="Policepardfaut"/>
    <w:link w:val="Titre3"/>
    <w:uiPriority w:val="9"/>
    <w:rsid w:val="00F34620"/>
    <w:rPr>
      <w:rFonts w:ascii="Times New Roman" w:eastAsia="Times New Roman" w:hAnsi="Times New Roman" w:cs="Times New Roman"/>
      <w:b/>
      <w:bCs/>
      <w:sz w:val="27"/>
      <w:szCs w:val="27"/>
      <w:lang w:val="fr-FR" w:eastAsia="fr-FR"/>
    </w:rPr>
  </w:style>
  <w:style w:type="character" w:customStyle="1" w:styleId="mw-headline">
    <w:name w:val="mw-headline"/>
    <w:basedOn w:val="Policepardfaut"/>
    <w:rsid w:val="00F34620"/>
  </w:style>
  <w:style w:type="character" w:customStyle="1" w:styleId="mw-editsection">
    <w:name w:val="mw-editsection"/>
    <w:basedOn w:val="Policepardfaut"/>
    <w:rsid w:val="00F34620"/>
  </w:style>
  <w:style w:type="character" w:customStyle="1" w:styleId="mw-editsection-bracket">
    <w:name w:val="mw-editsection-bracket"/>
    <w:basedOn w:val="Policepardfaut"/>
    <w:rsid w:val="00F34620"/>
  </w:style>
  <w:style w:type="character" w:styleId="Lienhypertexte">
    <w:name w:val="Hyperlink"/>
    <w:basedOn w:val="Policepardfaut"/>
    <w:uiPriority w:val="99"/>
    <w:unhideWhenUsed/>
    <w:rsid w:val="00F34620"/>
    <w:rPr>
      <w:color w:val="0000FF"/>
      <w:u w:val="single"/>
    </w:rPr>
  </w:style>
  <w:style w:type="character" w:styleId="Lienhypertextesuivivisit">
    <w:name w:val="FollowedHyperlink"/>
    <w:basedOn w:val="Policepardfaut"/>
    <w:uiPriority w:val="99"/>
    <w:semiHidden/>
    <w:unhideWhenUsed/>
    <w:rsid w:val="00F34620"/>
    <w:rPr>
      <w:color w:val="800080"/>
      <w:u w:val="single"/>
    </w:rPr>
  </w:style>
  <w:style w:type="character" w:customStyle="1" w:styleId="mw-editsection-divider">
    <w:name w:val="mw-editsection-divider"/>
    <w:basedOn w:val="Policepardfaut"/>
    <w:rsid w:val="00F34620"/>
  </w:style>
  <w:style w:type="character" w:customStyle="1" w:styleId="apple-converted-space">
    <w:name w:val="apple-converted-space"/>
    <w:basedOn w:val="Policepardfaut"/>
    <w:rsid w:val="00F34620"/>
  </w:style>
  <w:style w:type="character" w:customStyle="1" w:styleId="lang-ar">
    <w:name w:val="lang-ar"/>
    <w:basedOn w:val="Policepardfaut"/>
    <w:rsid w:val="00F34620"/>
  </w:style>
  <w:style w:type="character" w:customStyle="1" w:styleId="navboxtoggle">
    <w:name w:val="navboxtoggle"/>
    <w:basedOn w:val="Policepardfaut"/>
    <w:rsid w:val="00F346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paragraph" w:styleId="Titre3">
    <w:name w:val="heading 3"/>
    <w:basedOn w:val="Normal"/>
    <w:link w:val="Titre3Car"/>
    <w:uiPriority w:val="9"/>
    <w:qFormat/>
    <w:rsid w:val="00F3462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table" w:styleId="Grilledutableau">
    <w:name w:val="Table Grid"/>
    <w:basedOn w:val="TableauNormal"/>
    <w:uiPriority w:val="39"/>
    <w:rsid w:val="00061148"/>
    <w:rPr>
      <w:sz w:val="22"/>
      <w:szCs w:val="22"/>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8C0466"/>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175A71"/>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75A71"/>
    <w:rPr>
      <w:sz w:val="20"/>
      <w:szCs w:val="20"/>
      <w:lang w:val="fr-FR" w:eastAsia="fr-FR"/>
    </w:rPr>
  </w:style>
  <w:style w:type="character" w:styleId="Appelnotedebasdep">
    <w:name w:val="footnote reference"/>
    <w:basedOn w:val="Policepardfaut"/>
    <w:uiPriority w:val="99"/>
    <w:semiHidden/>
    <w:unhideWhenUsed/>
    <w:rsid w:val="00175A71"/>
    <w:rPr>
      <w:vertAlign w:val="superscript"/>
    </w:rPr>
  </w:style>
  <w:style w:type="character" w:customStyle="1" w:styleId="Titre3Car">
    <w:name w:val="Titre 3 Car"/>
    <w:basedOn w:val="Policepardfaut"/>
    <w:link w:val="Titre3"/>
    <w:uiPriority w:val="9"/>
    <w:rsid w:val="00F34620"/>
    <w:rPr>
      <w:rFonts w:ascii="Times New Roman" w:eastAsia="Times New Roman" w:hAnsi="Times New Roman" w:cs="Times New Roman"/>
      <w:b/>
      <w:bCs/>
      <w:sz w:val="27"/>
      <w:szCs w:val="27"/>
      <w:lang w:val="fr-FR" w:eastAsia="fr-FR"/>
    </w:rPr>
  </w:style>
  <w:style w:type="character" w:customStyle="1" w:styleId="mw-headline">
    <w:name w:val="mw-headline"/>
    <w:basedOn w:val="Policepardfaut"/>
    <w:rsid w:val="00F34620"/>
  </w:style>
  <w:style w:type="character" w:customStyle="1" w:styleId="mw-editsection">
    <w:name w:val="mw-editsection"/>
    <w:basedOn w:val="Policepardfaut"/>
    <w:rsid w:val="00F34620"/>
  </w:style>
  <w:style w:type="character" w:customStyle="1" w:styleId="mw-editsection-bracket">
    <w:name w:val="mw-editsection-bracket"/>
    <w:basedOn w:val="Policepardfaut"/>
    <w:rsid w:val="00F34620"/>
  </w:style>
  <w:style w:type="character" w:styleId="Lienhypertexte">
    <w:name w:val="Hyperlink"/>
    <w:basedOn w:val="Policepardfaut"/>
    <w:uiPriority w:val="99"/>
    <w:unhideWhenUsed/>
    <w:rsid w:val="00F34620"/>
    <w:rPr>
      <w:color w:val="0000FF"/>
      <w:u w:val="single"/>
    </w:rPr>
  </w:style>
  <w:style w:type="character" w:styleId="Lienhypertextesuivivisit">
    <w:name w:val="FollowedHyperlink"/>
    <w:basedOn w:val="Policepardfaut"/>
    <w:uiPriority w:val="99"/>
    <w:semiHidden/>
    <w:unhideWhenUsed/>
    <w:rsid w:val="00F34620"/>
    <w:rPr>
      <w:color w:val="800080"/>
      <w:u w:val="single"/>
    </w:rPr>
  </w:style>
  <w:style w:type="character" w:customStyle="1" w:styleId="mw-editsection-divider">
    <w:name w:val="mw-editsection-divider"/>
    <w:basedOn w:val="Policepardfaut"/>
    <w:rsid w:val="00F34620"/>
  </w:style>
  <w:style w:type="character" w:customStyle="1" w:styleId="apple-converted-space">
    <w:name w:val="apple-converted-space"/>
    <w:basedOn w:val="Policepardfaut"/>
    <w:rsid w:val="00F34620"/>
  </w:style>
  <w:style w:type="character" w:customStyle="1" w:styleId="lang-ar">
    <w:name w:val="lang-ar"/>
    <w:basedOn w:val="Policepardfaut"/>
    <w:rsid w:val="00F34620"/>
  </w:style>
  <w:style w:type="character" w:customStyle="1" w:styleId="navboxtoggle">
    <w:name w:val="navboxtoggle"/>
    <w:basedOn w:val="Policepardfaut"/>
    <w:rsid w:val="00F346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1585460">
      <w:bodyDiv w:val="1"/>
      <w:marLeft w:val="0"/>
      <w:marRight w:val="0"/>
      <w:marTop w:val="0"/>
      <w:marBottom w:val="0"/>
      <w:divBdr>
        <w:top w:val="none" w:sz="0" w:space="0" w:color="auto"/>
        <w:left w:val="none" w:sz="0" w:space="0" w:color="auto"/>
        <w:bottom w:val="none" w:sz="0" w:space="0" w:color="auto"/>
        <w:right w:val="none" w:sz="0" w:space="0" w:color="auto"/>
      </w:divBdr>
      <w:divsChild>
        <w:div w:id="99759236">
          <w:marLeft w:val="0"/>
          <w:marRight w:val="0"/>
          <w:marTop w:val="0"/>
          <w:marBottom w:val="0"/>
          <w:divBdr>
            <w:top w:val="none" w:sz="0" w:space="0" w:color="auto"/>
            <w:left w:val="none" w:sz="0" w:space="0" w:color="auto"/>
            <w:bottom w:val="none" w:sz="0" w:space="0" w:color="auto"/>
            <w:right w:val="none" w:sz="0" w:space="0" w:color="auto"/>
          </w:divBdr>
        </w:div>
        <w:div w:id="899025609">
          <w:marLeft w:val="0"/>
          <w:marRight w:val="0"/>
          <w:marTop w:val="0"/>
          <w:marBottom w:val="0"/>
          <w:divBdr>
            <w:top w:val="none" w:sz="0" w:space="0" w:color="auto"/>
            <w:left w:val="none" w:sz="0" w:space="0" w:color="auto"/>
            <w:bottom w:val="none" w:sz="0" w:space="0" w:color="auto"/>
            <w:right w:val="none" w:sz="0" w:space="0" w:color="auto"/>
          </w:divBdr>
        </w:div>
        <w:div w:id="1448501038">
          <w:marLeft w:val="0"/>
          <w:marRight w:val="0"/>
          <w:marTop w:val="0"/>
          <w:marBottom w:val="0"/>
          <w:divBdr>
            <w:top w:val="none" w:sz="0" w:space="0" w:color="auto"/>
            <w:left w:val="none" w:sz="0" w:space="0" w:color="auto"/>
            <w:bottom w:val="none" w:sz="0" w:space="0" w:color="auto"/>
            <w:right w:val="none" w:sz="0" w:space="0" w:color="auto"/>
          </w:divBdr>
        </w:div>
        <w:div w:id="932034">
          <w:marLeft w:val="0"/>
          <w:marRight w:val="0"/>
          <w:marTop w:val="0"/>
          <w:marBottom w:val="0"/>
          <w:divBdr>
            <w:top w:val="none" w:sz="0" w:space="0" w:color="auto"/>
            <w:left w:val="none" w:sz="0" w:space="0" w:color="auto"/>
            <w:bottom w:val="none" w:sz="0" w:space="0" w:color="auto"/>
            <w:right w:val="none" w:sz="0" w:space="0" w:color="auto"/>
          </w:divBdr>
        </w:div>
        <w:div w:id="346686007">
          <w:marLeft w:val="0"/>
          <w:marRight w:val="0"/>
          <w:marTop w:val="0"/>
          <w:marBottom w:val="0"/>
          <w:divBdr>
            <w:top w:val="none" w:sz="0" w:space="0" w:color="auto"/>
            <w:left w:val="none" w:sz="0" w:space="0" w:color="auto"/>
            <w:bottom w:val="none" w:sz="0" w:space="0" w:color="auto"/>
            <w:right w:val="none" w:sz="0" w:space="0" w:color="auto"/>
          </w:divBdr>
        </w:div>
        <w:div w:id="1949581706">
          <w:marLeft w:val="0"/>
          <w:marRight w:val="0"/>
          <w:marTop w:val="0"/>
          <w:marBottom w:val="0"/>
          <w:divBdr>
            <w:top w:val="none" w:sz="0" w:space="0" w:color="auto"/>
            <w:left w:val="none" w:sz="0" w:space="0" w:color="auto"/>
            <w:bottom w:val="none" w:sz="0" w:space="0" w:color="auto"/>
            <w:right w:val="none" w:sz="0" w:space="0" w:color="auto"/>
          </w:divBdr>
        </w:div>
        <w:div w:id="1901869251">
          <w:marLeft w:val="0"/>
          <w:marRight w:val="0"/>
          <w:marTop w:val="0"/>
          <w:marBottom w:val="0"/>
          <w:divBdr>
            <w:top w:val="none" w:sz="0" w:space="0" w:color="auto"/>
            <w:left w:val="none" w:sz="0" w:space="0" w:color="auto"/>
            <w:bottom w:val="none" w:sz="0" w:space="0" w:color="auto"/>
            <w:right w:val="none" w:sz="0" w:space="0" w:color="auto"/>
          </w:divBdr>
        </w:div>
        <w:div w:id="950554622">
          <w:marLeft w:val="0"/>
          <w:marRight w:val="0"/>
          <w:marTop w:val="0"/>
          <w:marBottom w:val="0"/>
          <w:divBdr>
            <w:top w:val="none" w:sz="0" w:space="0" w:color="auto"/>
            <w:left w:val="none" w:sz="0" w:space="0" w:color="auto"/>
            <w:bottom w:val="none" w:sz="0" w:space="0" w:color="auto"/>
            <w:right w:val="none" w:sz="0" w:space="0" w:color="auto"/>
          </w:divBdr>
        </w:div>
        <w:div w:id="1360204021">
          <w:marLeft w:val="0"/>
          <w:marRight w:val="0"/>
          <w:marTop w:val="0"/>
          <w:marBottom w:val="0"/>
          <w:divBdr>
            <w:top w:val="none" w:sz="0" w:space="0" w:color="auto"/>
            <w:left w:val="none" w:sz="0" w:space="0" w:color="auto"/>
            <w:bottom w:val="none" w:sz="0" w:space="0" w:color="auto"/>
            <w:right w:val="none" w:sz="0" w:space="0" w:color="auto"/>
          </w:divBdr>
        </w:div>
        <w:div w:id="268395299">
          <w:marLeft w:val="0"/>
          <w:marRight w:val="0"/>
          <w:marTop w:val="0"/>
          <w:marBottom w:val="0"/>
          <w:divBdr>
            <w:top w:val="none" w:sz="0" w:space="0" w:color="auto"/>
            <w:left w:val="none" w:sz="0" w:space="0" w:color="auto"/>
            <w:bottom w:val="none" w:sz="0" w:space="0" w:color="auto"/>
            <w:right w:val="none" w:sz="0" w:space="0" w:color="auto"/>
          </w:divBdr>
        </w:div>
        <w:div w:id="42558237">
          <w:marLeft w:val="0"/>
          <w:marRight w:val="0"/>
          <w:marTop w:val="0"/>
          <w:marBottom w:val="0"/>
          <w:divBdr>
            <w:top w:val="none" w:sz="0" w:space="0" w:color="auto"/>
            <w:left w:val="none" w:sz="0" w:space="0" w:color="auto"/>
            <w:bottom w:val="none" w:sz="0" w:space="0" w:color="auto"/>
            <w:right w:val="none" w:sz="0" w:space="0" w:color="auto"/>
          </w:divBdr>
        </w:div>
        <w:div w:id="2122063104">
          <w:marLeft w:val="0"/>
          <w:marRight w:val="0"/>
          <w:marTop w:val="0"/>
          <w:marBottom w:val="0"/>
          <w:divBdr>
            <w:top w:val="none" w:sz="0" w:space="0" w:color="auto"/>
            <w:left w:val="none" w:sz="0" w:space="0" w:color="auto"/>
            <w:bottom w:val="none" w:sz="0" w:space="0" w:color="auto"/>
            <w:right w:val="none" w:sz="0" w:space="0" w:color="auto"/>
          </w:divBdr>
        </w:div>
        <w:div w:id="432559194">
          <w:marLeft w:val="0"/>
          <w:marRight w:val="0"/>
          <w:marTop w:val="0"/>
          <w:marBottom w:val="0"/>
          <w:divBdr>
            <w:top w:val="none" w:sz="0" w:space="0" w:color="auto"/>
            <w:left w:val="none" w:sz="0" w:space="0" w:color="auto"/>
            <w:bottom w:val="none" w:sz="0" w:space="0" w:color="auto"/>
            <w:right w:val="none" w:sz="0" w:space="0" w:color="auto"/>
          </w:divBdr>
        </w:div>
        <w:div w:id="491869626">
          <w:marLeft w:val="0"/>
          <w:marRight w:val="0"/>
          <w:marTop w:val="0"/>
          <w:marBottom w:val="0"/>
          <w:divBdr>
            <w:top w:val="none" w:sz="0" w:space="0" w:color="auto"/>
            <w:left w:val="none" w:sz="0" w:space="0" w:color="auto"/>
            <w:bottom w:val="none" w:sz="0" w:space="0" w:color="auto"/>
            <w:right w:val="none" w:sz="0" w:space="0" w:color="auto"/>
          </w:divBdr>
        </w:div>
        <w:div w:id="1937129540">
          <w:marLeft w:val="0"/>
          <w:marRight w:val="0"/>
          <w:marTop w:val="0"/>
          <w:marBottom w:val="0"/>
          <w:divBdr>
            <w:top w:val="none" w:sz="0" w:space="0" w:color="auto"/>
            <w:left w:val="none" w:sz="0" w:space="0" w:color="auto"/>
            <w:bottom w:val="none" w:sz="0" w:space="0" w:color="auto"/>
            <w:right w:val="none" w:sz="0" w:space="0" w:color="auto"/>
          </w:divBdr>
        </w:div>
        <w:div w:id="186411042">
          <w:marLeft w:val="0"/>
          <w:marRight w:val="0"/>
          <w:marTop w:val="0"/>
          <w:marBottom w:val="0"/>
          <w:divBdr>
            <w:top w:val="none" w:sz="0" w:space="0" w:color="auto"/>
            <w:left w:val="none" w:sz="0" w:space="0" w:color="auto"/>
            <w:bottom w:val="none" w:sz="0" w:space="0" w:color="auto"/>
            <w:right w:val="none" w:sz="0" w:space="0" w:color="auto"/>
          </w:divBdr>
        </w:div>
        <w:div w:id="17051194">
          <w:marLeft w:val="0"/>
          <w:marRight w:val="0"/>
          <w:marTop w:val="0"/>
          <w:marBottom w:val="0"/>
          <w:divBdr>
            <w:top w:val="none" w:sz="0" w:space="0" w:color="auto"/>
            <w:left w:val="none" w:sz="0" w:space="0" w:color="auto"/>
            <w:bottom w:val="none" w:sz="0" w:space="0" w:color="auto"/>
            <w:right w:val="none" w:sz="0" w:space="0" w:color="auto"/>
          </w:divBdr>
        </w:div>
        <w:div w:id="2064206873">
          <w:marLeft w:val="0"/>
          <w:marRight w:val="0"/>
          <w:marTop w:val="0"/>
          <w:marBottom w:val="0"/>
          <w:divBdr>
            <w:top w:val="none" w:sz="0" w:space="0" w:color="auto"/>
            <w:left w:val="none" w:sz="0" w:space="0" w:color="auto"/>
            <w:bottom w:val="none" w:sz="0" w:space="0" w:color="auto"/>
            <w:right w:val="none" w:sz="0" w:space="0" w:color="auto"/>
          </w:divBdr>
        </w:div>
        <w:div w:id="13776394">
          <w:marLeft w:val="0"/>
          <w:marRight w:val="0"/>
          <w:marTop w:val="0"/>
          <w:marBottom w:val="0"/>
          <w:divBdr>
            <w:top w:val="none" w:sz="0" w:space="0" w:color="auto"/>
            <w:left w:val="none" w:sz="0" w:space="0" w:color="auto"/>
            <w:bottom w:val="none" w:sz="0" w:space="0" w:color="auto"/>
            <w:right w:val="none" w:sz="0" w:space="0" w:color="auto"/>
          </w:divBdr>
        </w:div>
        <w:div w:id="1585217065">
          <w:marLeft w:val="0"/>
          <w:marRight w:val="0"/>
          <w:marTop w:val="0"/>
          <w:marBottom w:val="0"/>
          <w:divBdr>
            <w:top w:val="none" w:sz="0" w:space="0" w:color="auto"/>
            <w:left w:val="none" w:sz="0" w:space="0" w:color="auto"/>
            <w:bottom w:val="none" w:sz="0" w:space="0" w:color="auto"/>
            <w:right w:val="none" w:sz="0" w:space="0" w:color="auto"/>
          </w:divBdr>
        </w:div>
        <w:div w:id="669067782">
          <w:marLeft w:val="0"/>
          <w:marRight w:val="0"/>
          <w:marTop w:val="0"/>
          <w:marBottom w:val="0"/>
          <w:divBdr>
            <w:top w:val="none" w:sz="0" w:space="0" w:color="auto"/>
            <w:left w:val="none" w:sz="0" w:space="0" w:color="auto"/>
            <w:bottom w:val="none" w:sz="0" w:space="0" w:color="auto"/>
            <w:right w:val="none" w:sz="0" w:space="0" w:color="auto"/>
          </w:divBdr>
        </w:div>
        <w:div w:id="1064644914">
          <w:marLeft w:val="0"/>
          <w:marRight w:val="0"/>
          <w:marTop w:val="0"/>
          <w:marBottom w:val="0"/>
          <w:divBdr>
            <w:top w:val="none" w:sz="0" w:space="0" w:color="auto"/>
            <w:left w:val="none" w:sz="0" w:space="0" w:color="auto"/>
            <w:bottom w:val="none" w:sz="0" w:space="0" w:color="auto"/>
            <w:right w:val="none" w:sz="0" w:space="0" w:color="auto"/>
          </w:divBdr>
        </w:div>
        <w:div w:id="1799033250">
          <w:marLeft w:val="0"/>
          <w:marRight w:val="0"/>
          <w:marTop w:val="0"/>
          <w:marBottom w:val="0"/>
          <w:divBdr>
            <w:top w:val="none" w:sz="0" w:space="0" w:color="auto"/>
            <w:left w:val="none" w:sz="0" w:space="0" w:color="auto"/>
            <w:bottom w:val="none" w:sz="0" w:space="0" w:color="auto"/>
            <w:right w:val="none" w:sz="0" w:space="0" w:color="auto"/>
          </w:divBdr>
        </w:div>
        <w:div w:id="2026665858">
          <w:marLeft w:val="0"/>
          <w:marRight w:val="0"/>
          <w:marTop w:val="0"/>
          <w:marBottom w:val="0"/>
          <w:divBdr>
            <w:top w:val="none" w:sz="0" w:space="0" w:color="auto"/>
            <w:left w:val="none" w:sz="0" w:space="0" w:color="auto"/>
            <w:bottom w:val="none" w:sz="0" w:space="0" w:color="auto"/>
            <w:right w:val="none" w:sz="0" w:space="0" w:color="auto"/>
          </w:divBdr>
        </w:div>
        <w:div w:id="1527788563">
          <w:marLeft w:val="0"/>
          <w:marRight w:val="0"/>
          <w:marTop w:val="0"/>
          <w:marBottom w:val="0"/>
          <w:divBdr>
            <w:top w:val="none" w:sz="0" w:space="0" w:color="auto"/>
            <w:left w:val="none" w:sz="0" w:space="0" w:color="auto"/>
            <w:bottom w:val="none" w:sz="0" w:space="0" w:color="auto"/>
            <w:right w:val="none" w:sz="0" w:space="0" w:color="auto"/>
          </w:divBdr>
        </w:div>
        <w:div w:id="1228300269">
          <w:marLeft w:val="0"/>
          <w:marRight w:val="0"/>
          <w:marTop w:val="0"/>
          <w:marBottom w:val="0"/>
          <w:divBdr>
            <w:top w:val="none" w:sz="0" w:space="0" w:color="auto"/>
            <w:left w:val="none" w:sz="0" w:space="0" w:color="auto"/>
            <w:bottom w:val="none" w:sz="0" w:space="0" w:color="auto"/>
            <w:right w:val="none" w:sz="0" w:space="0" w:color="auto"/>
          </w:divBdr>
        </w:div>
        <w:div w:id="626279330">
          <w:marLeft w:val="0"/>
          <w:marRight w:val="0"/>
          <w:marTop w:val="0"/>
          <w:marBottom w:val="0"/>
          <w:divBdr>
            <w:top w:val="none" w:sz="0" w:space="0" w:color="auto"/>
            <w:left w:val="none" w:sz="0" w:space="0" w:color="auto"/>
            <w:bottom w:val="none" w:sz="0" w:space="0" w:color="auto"/>
            <w:right w:val="none" w:sz="0" w:space="0" w:color="auto"/>
          </w:divBdr>
        </w:div>
        <w:div w:id="1141265506">
          <w:marLeft w:val="0"/>
          <w:marRight w:val="0"/>
          <w:marTop w:val="0"/>
          <w:marBottom w:val="0"/>
          <w:divBdr>
            <w:top w:val="none" w:sz="0" w:space="0" w:color="auto"/>
            <w:left w:val="none" w:sz="0" w:space="0" w:color="auto"/>
            <w:bottom w:val="none" w:sz="0" w:space="0" w:color="auto"/>
            <w:right w:val="none" w:sz="0" w:space="0" w:color="auto"/>
          </w:divBdr>
        </w:div>
        <w:div w:id="1834450145">
          <w:marLeft w:val="0"/>
          <w:marRight w:val="0"/>
          <w:marTop w:val="0"/>
          <w:marBottom w:val="0"/>
          <w:divBdr>
            <w:top w:val="none" w:sz="0" w:space="0" w:color="auto"/>
            <w:left w:val="none" w:sz="0" w:space="0" w:color="auto"/>
            <w:bottom w:val="none" w:sz="0" w:space="0" w:color="auto"/>
            <w:right w:val="none" w:sz="0" w:space="0" w:color="auto"/>
          </w:divBdr>
        </w:div>
        <w:div w:id="1576282887">
          <w:marLeft w:val="0"/>
          <w:marRight w:val="0"/>
          <w:marTop w:val="0"/>
          <w:marBottom w:val="0"/>
          <w:divBdr>
            <w:top w:val="none" w:sz="0" w:space="0" w:color="auto"/>
            <w:left w:val="none" w:sz="0" w:space="0" w:color="auto"/>
            <w:bottom w:val="none" w:sz="0" w:space="0" w:color="auto"/>
            <w:right w:val="none" w:sz="0" w:space="0" w:color="auto"/>
          </w:divBdr>
        </w:div>
        <w:div w:id="1204634493">
          <w:marLeft w:val="0"/>
          <w:marRight w:val="0"/>
          <w:marTop w:val="0"/>
          <w:marBottom w:val="0"/>
          <w:divBdr>
            <w:top w:val="none" w:sz="0" w:space="0" w:color="auto"/>
            <w:left w:val="none" w:sz="0" w:space="0" w:color="auto"/>
            <w:bottom w:val="none" w:sz="0" w:space="0" w:color="auto"/>
            <w:right w:val="none" w:sz="0" w:space="0" w:color="auto"/>
          </w:divBdr>
        </w:div>
        <w:div w:id="918560628">
          <w:marLeft w:val="0"/>
          <w:marRight w:val="0"/>
          <w:marTop w:val="0"/>
          <w:marBottom w:val="0"/>
          <w:divBdr>
            <w:top w:val="none" w:sz="0" w:space="0" w:color="auto"/>
            <w:left w:val="none" w:sz="0" w:space="0" w:color="auto"/>
            <w:bottom w:val="none" w:sz="0" w:space="0" w:color="auto"/>
            <w:right w:val="none" w:sz="0" w:space="0" w:color="auto"/>
          </w:divBdr>
        </w:div>
        <w:div w:id="1142505886">
          <w:marLeft w:val="0"/>
          <w:marRight w:val="0"/>
          <w:marTop w:val="0"/>
          <w:marBottom w:val="0"/>
          <w:divBdr>
            <w:top w:val="none" w:sz="0" w:space="0" w:color="auto"/>
            <w:left w:val="none" w:sz="0" w:space="0" w:color="auto"/>
            <w:bottom w:val="none" w:sz="0" w:space="0" w:color="auto"/>
            <w:right w:val="none" w:sz="0" w:space="0" w:color="auto"/>
          </w:divBdr>
        </w:div>
        <w:div w:id="1976254896">
          <w:marLeft w:val="0"/>
          <w:marRight w:val="0"/>
          <w:marTop w:val="0"/>
          <w:marBottom w:val="0"/>
          <w:divBdr>
            <w:top w:val="none" w:sz="0" w:space="0" w:color="auto"/>
            <w:left w:val="none" w:sz="0" w:space="0" w:color="auto"/>
            <w:bottom w:val="none" w:sz="0" w:space="0" w:color="auto"/>
            <w:right w:val="none" w:sz="0" w:space="0" w:color="auto"/>
          </w:divBdr>
        </w:div>
        <w:div w:id="607662734">
          <w:marLeft w:val="0"/>
          <w:marRight w:val="0"/>
          <w:marTop w:val="0"/>
          <w:marBottom w:val="0"/>
          <w:divBdr>
            <w:top w:val="none" w:sz="0" w:space="0" w:color="auto"/>
            <w:left w:val="none" w:sz="0" w:space="0" w:color="auto"/>
            <w:bottom w:val="none" w:sz="0" w:space="0" w:color="auto"/>
            <w:right w:val="none" w:sz="0" w:space="0" w:color="auto"/>
          </w:divBdr>
        </w:div>
        <w:div w:id="2114663010">
          <w:marLeft w:val="0"/>
          <w:marRight w:val="0"/>
          <w:marTop w:val="0"/>
          <w:marBottom w:val="0"/>
          <w:divBdr>
            <w:top w:val="none" w:sz="0" w:space="0" w:color="auto"/>
            <w:left w:val="none" w:sz="0" w:space="0" w:color="auto"/>
            <w:bottom w:val="none" w:sz="0" w:space="0" w:color="auto"/>
            <w:right w:val="none" w:sz="0" w:space="0" w:color="auto"/>
          </w:divBdr>
        </w:div>
        <w:div w:id="2106076722">
          <w:marLeft w:val="0"/>
          <w:marRight w:val="0"/>
          <w:marTop w:val="0"/>
          <w:marBottom w:val="0"/>
          <w:divBdr>
            <w:top w:val="none" w:sz="0" w:space="0" w:color="auto"/>
            <w:left w:val="none" w:sz="0" w:space="0" w:color="auto"/>
            <w:bottom w:val="none" w:sz="0" w:space="0" w:color="auto"/>
            <w:right w:val="none" w:sz="0" w:space="0" w:color="auto"/>
          </w:divBdr>
        </w:div>
        <w:div w:id="1427384815">
          <w:marLeft w:val="0"/>
          <w:marRight w:val="0"/>
          <w:marTop w:val="0"/>
          <w:marBottom w:val="0"/>
          <w:divBdr>
            <w:top w:val="none" w:sz="0" w:space="0" w:color="auto"/>
            <w:left w:val="none" w:sz="0" w:space="0" w:color="auto"/>
            <w:bottom w:val="none" w:sz="0" w:space="0" w:color="auto"/>
            <w:right w:val="none" w:sz="0" w:space="0" w:color="auto"/>
          </w:divBdr>
        </w:div>
        <w:div w:id="42216740">
          <w:marLeft w:val="0"/>
          <w:marRight w:val="0"/>
          <w:marTop w:val="0"/>
          <w:marBottom w:val="0"/>
          <w:divBdr>
            <w:top w:val="none" w:sz="0" w:space="0" w:color="auto"/>
            <w:left w:val="none" w:sz="0" w:space="0" w:color="auto"/>
            <w:bottom w:val="none" w:sz="0" w:space="0" w:color="auto"/>
            <w:right w:val="none" w:sz="0" w:space="0" w:color="auto"/>
          </w:divBdr>
        </w:div>
        <w:div w:id="1178733007">
          <w:marLeft w:val="0"/>
          <w:marRight w:val="0"/>
          <w:marTop w:val="0"/>
          <w:marBottom w:val="0"/>
          <w:divBdr>
            <w:top w:val="none" w:sz="0" w:space="0" w:color="auto"/>
            <w:left w:val="none" w:sz="0" w:space="0" w:color="auto"/>
            <w:bottom w:val="none" w:sz="0" w:space="0" w:color="auto"/>
            <w:right w:val="none" w:sz="0" w:space="0" w:color="auto"/>
          </w:divBdr>
        </w:div>
        <w:div w:id="1178227226">
          <w:marLeft w:val="0"/>
          <w:marRight w:val="0"/>
          <w:marTop w:val="0"/>
          <w:marBottom w:val="0"/>
          <w:divBdr>
            <w:top w:val="none" w:sz="0" w:space="0" w:color="auto"/>
            <w:left w:val="none" w:sz="0" w:space="0" w:color="auto"/>
            <w:bottom w:val="none" w:sz="0" w:space="0" w:color="auto"/>
            <w:right w:val="none" w:sz="0" w:space="0" w:color="auto"/>
          </w:divBdr>
        </w:div>
        <w:div w:id="1097822911">
          <w:marLeft w:val="0"/>
          <w:marRight w:val="0"/>
          <w:marTop w:val="0"/>
          <w:marBottom w:val="0"/>
          <w:divBdr>
            <w:top w:val="none" w:sz="0" w:space="0" w:color="auto"/>
            <w:left w:val="none" w:sz="0" w:space="0" w:color="auto"/>
            <w:bottom w:val="none" w:sz="0" w:space="0" w:color="auto"/>
            <w:right w:val="none" w:sz="0" w:space="0" w:color="auto"/>
          </w:divBdr>
        </w:div>
        <w:div w:id="579482871">
          <w:marLeft w:val="0"/>
          <w:marRight w:val="0"/>
          <w:marTop w:val="0"/>
          <w:marBottom w:val="0"/>
          <w:divBdr>
            <w:top w:val="none" w:sz="0" w:space="0" w:color="auto"/>
            <w:left w:val="none" w:sz="0" w:space="0" w:color="auto"/>
            <w:bottom w:val="none" w:sz="0" w:space="0" w:color="auto"/>
            <w:right w:val="none" w:sz="0" w:space="0" w:color="auto"/>
          </w:divBdr>
        </w:div>
        <w:div w:id="1886216745">
          <w:marLeft w:val="0"/>
          <w:marRight w:val="0"/>
          <w:marTop w:val="0"/>
          <w:marBottom w:val="0"/>
          <w:divBdr>
            <w:top w:val="none" w:sz="0" w:space="0" w:color="auto"/>
            <w:left w:val="none" w:sz="0" w:space="0" w:color="auto"/>
            <w:bottom w:val="none" w:sz="0" w:space="0" w:color="auto"/>
            <w:right w:val="none" w:sz="0" w:space="0" w:color="auto"/>
          </w:divBdr>
        </w:div>
        <w:div w:id="1986738224">
          <w:marLeft w:val="0"/>
          <w:marRight w:val="0"/>
          <w:marTop w:val="0"/>
          <w:marBottom w:val="0"/>
          <w:divBdr>
            <w:top w:val="none" w:sz="0" w:space="0" w:color="auto"/>
            <w:left w:val="none" w:sz="0" w:space="0" w:color="auto"/>
            <w:bottom w:val="none" w:sz="0" w:space="0" w:color="auto"/>
            <w:right w:val="none" w:sz="0" w:space="0" w:color="auto"/>
          </w:divBdr>
        </w:div>
        <w:div w:id="381485554">
          <w:marLeft w:val="0"/>
          <w:marRight w:val="0"/>
          <w:marTop w:val="0"/>
          <w:marBottom w:val="0"/>
          <w:divBdr>
            <w:top w:val="none" w:sz="0" w:space="0" w:color="auto"/>
            <w:left w:val="none" w:sz="0" w:space="0" w:color="auto"/>
            <w:bottom w:val="none" w:sz="0" w:space="0" w:color="auto"/>
            <w:right w:val="none" w:sz="0" w:space="0" w:color="auto"/>
          </w:divBdr>
        </w:div>
        <w:div w:id="437214148">
          <w:marLeft w:val="0"/>
          <w:marRight w:val="0"/>
          <w:marTop w:val="0"/>
          <w:marBottom w:val="0"/>
          <w:divBdr>
            <w:top w:val="none" w:sz="0" w:space="0" w:color="auto"/>
            <w:left w:val="none" w:sz="0" w:space="0" w:color="auto"/>
            <w:bottom w:val="none" w:sz="0" w:space="0" w:color="auto"/>
            <w:right w:val="none" w:sz="0" w:space="0" w:color="auto"/>
          </w:divBdr>
        </w:div>
        <w:div w:id="1606689262">
          <w:marLeft w:val="0"/>
          <w:marRight w:val="0"/>
          <w:marTop w:val="225"/>
          <w:marBottom w:val="0"/>
          <w:divBdr>
            <w:top w:val="single" w:sz="6" w:space="0" w:color="AAAAAA"/>
            <w:left w:val="single" w:sz="6" w:space="0" w:color="AAAAAA"/>
            <w:bottom w:val="single" w:sz="6" w:space="0" w:color="AAAAAA"/>
            <w:right w:val="single" w:sz="6" w:space="0" w:color="AAAAAA"/>
          </w:divBdr>
          <w:divsChild>
            <w:div w:id="164943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279011">
      <w:bodyDiv w:val="1"/>
      <w:marLeft w:val="0"/>
      <w:marRight w:val="0"/>
      <w:marTop w:val="0"/>
      <w:marBottom w:val="0"/>
      <w:divBdr>
        <w:top w:val="none" w:sz="0" w:space="0" w:color="auto"/>
        <w:left w:val="none" w:sz="0" w:space="0" w:color="auto"/>
        <w:bottom w:val="none" w:sz="0" w:space="0" w:color="auto"/>
        <w:right w:val="none" w:sz="0" w:space="0" w:color="auto"/>
      </w:divBdr>
      <w:divsChild>
        <w:div w:id="1648703460">
          <w:marLeft w:val="0"/>
          <w:marRight w:val="0"/>
          <w:marTop w:val="0"/>
          <w:marBottom w:val="0"/>
          <w:divBdr>
            <w:top w:val="none" w:sz="0" w:space="0" w:color="auto"/>
            <w:left w:val="none" w:sz="0" w:space="0" w:color="auto"/>
            <w:bottom w:val="none" w:sz="0" w:space="0" w:color="auto"/>
            <w:right w:val="none" w:sz="0" w:space="0" w:color="auto"/>
          </w:divBdr>
        </w:div>
        <w:div w:id="979769514">
          <w:marLeft w:val="0"/>
          <w:marRight w:val="0"/>
          <w:marTop w:val="0"/>
          <w:marBottom w:val="0"/>
          <w:divBdr>
            <w:top w:val="none" w:sz="0" w:space="0" w:color="auto"/>
            <w:left w:val="none" w:sz="0" w:space="0" w:color="auto"/>
            <w:bottom w:val="none" w:sz="0" w:space="0" w:color="auto"/>
            <w:right w:val="none" w:sz="0" w:space="0" w:color="auto"/>
          </w:divBdr>
        </w:div>
        <w:div w:id="1037194631">
          <w:marLeft w:val="0"/>
          <w:marRight w:val="0"/>
          <w:marTop w:val="0"/>
          <w:marBottom w:val="0"/>
          <w:divBdr>
            <w:top w:val="none" w:sz="0" w:space="0" w:color="auto"/>
            <w:left w:val="none" w:sz="0" w:space="0" w:color="auto"/>
            <w:bottom w:val="none" w:sz="0" w:space="0" w:color="auto"/>
            <w:right w:val="none" w:sz="0" w:space="0" w:color="auto"/>
          </w:divBdr>
        </w:div>
        <w:div w:id="923421514">
          <w:marLeft w:val="0"/>
          <w:marRight w:val="0"/>
          <w:marTop w:val="0"/>
          <w:marBottom w:val="0"/>
          <w:divBdr>
            <w:top w:val="none" w:sz="0" w:space="0" w:color="auto"/>
            <w:left w:val="none" w:sz="0" w:space="0" w:color="auto"/>
            <w:bottom w:val="none" w:sz="0" w:space="0" w:color="auto"/>
            <w:right w:val="none" w:sz="0" w:space="0" w:color="auto"/>
          </w:divBdr>
        </w:div>
        <w:div w:id="1888223548">
          <w:marLeft w:val="0"/>
          <w:marRight w:val="0"/>
          <w:marTop w:val="0"/>
          <w:marBottom w:val="0"/>
          <w:divBdr>
            <w:top w:val="none" w:sz="0" w:space="0" w:color="auto"/>
            <w:left w:val="none" w:sz="0" w:space="0" w:color="auto"/>
            <w:bottom w:val="none" w:sz="0" w:space="0" w:color="auto"/>
            <w:right w:val="none" w:sz="0" w:space="0" w:color="auto"/>
          </w:divBdr>
        </w:div>
        <w:div w:id="1457405185">
          <w:marLeft w:val="0"/>
          <w:marRight w:val="0"/>
          <w:marTop w:val="0"/>
          <w:marBottom w:val="0"/>
          <w:divBdr>
            <w:top w:val="none" w:sz="0" w:space="0" w:color="auto"/>
            <w:left w:val="none" w:sz="0" w:space="0" w:color="auto"/>
            <w:bottom w:val="none" w:sz="0" w:space="0" w:color="auto"/>
            <w:right w:val="none" w:sz="0" w:space="0" w:color="auto"/>
          </w:divBdr>
        </w:div>
        <w:div w:id="1832478274">
          <w:marLeft w:val="0"/>
          <w:marRight w:val="0"/>
          <w:marTop w:val="0"/>
          <w:marBottom w:val="0"/>
          <w:divBdr>
            <w:top w:val="none" w:sz="0" w:space="0" w:color="auto"/>
            <w:left w:val="none" w:sz="0" w:space="0" w:color="auto"/>
            <w:bottom w:val="none" w:sz="0" w:space="0" w:color="auto"/>
            <w:right w:val="none" w:sz="0" w:space="0" w:color="auto"/>
          </w:divBdr>
        </w:div>
        <w:div w:id="521087109">
          <w:marLeft w:val="0"/>
          <w:marRight w:val="0"/>
          <w:marTop w:val="0"/>
          <w:marBottom w:val="0"/>
          <w:divBdr>
            <w:top w:val="none" w:sz="0" w:space="0" w:color="auto"/>
            <w:left w:val="none" w:sz="0" w:space="0" w:color="auto"/>
            <w:bottom w:val="none" w:sz="0" w:space="0" w:color="auto"/>
            <w:right w:val="none" w:sz="0" w:space="0" w:color="auto"/>
          </w:divBdr>
        </w:div>
        <w:div w:id="402459737">
          <w:marLeft w:val="0"/>
          <w:marRight w:val="0"/>
          <w:marTop w:val="0"/>
          <w:marBottom w:val="0"/>
          <w:divBdr>
            <w:top w:val="none" w:sz="0" w:space="0" w:color="auto"/>
            <w:left w:val="none" w:sz="0" w:space="0" w:color="auto"/>
            <w:bottom w:val="none" w:sz="0" w:space="0" w:color="auto"/>
            <w:right w:val="none" w:sz="0" w:space="0" w:color="auto"/>
          </w:divBdr>
        </w:div>
        <w:div w:id="1332903114">
          <w:marLeft w:val="0"/>
          <w:marRight w:val="0"/>
          <w:marTop w:val="0"/>
          <w:marBottom w:val="0"/>
          <w:divBdr>
            <w:top w:val="none" w:sz="0" w:space="0" w:color="auto"/>
            <w:left w:val="none" w:sz="0" w:space="0" w:color="auto"/>
            <w:bottom w:val="none" w:sz="0" w:space="0" w:color="auto"/>
            <w:right w:val="none" w:sz="0" w:space="0" w:color="auto"/>
          </w:divBdr>
        </w:div>
        <w:div w:id="843975667">
          <w:marLeft w:val="0"/>
          <w:marRight w:val="0"/>
          <w:marTop w:val="0"/>
          <w:marBottom w:val="0"/>
          <w:divBdr>
            <w:top w:val="none" w:sz="0" w:space="0" w:color="auto"/>
            <w:left w:val="none" w:sz="0" w:space="0" w:color="auto"/>
            <w:bottom w:val="none" w:sz="0" w:space="0" w:color="auto"/>
            <w:right w:val="none" w:sz="0" w:space="0" w:color="auto"/>
          </w:divBdr>
        </w:div>
        <w:div w:id="1770352728">
          <w:marLeft w:val="0"/>
          <w:marRight w:val="0"/>
          <w:marTop w:val="0"/>
          <w:marBottom w:val="0"/>
          <w:divBdr>
            <w:top w:val="none" w:sz="0" w:space="0" w:color="auto"/>
            <w:left w:val="none" w:sz="0" w:space="0" w:color="auto"/>
            <w:bottom w:val="none" w:sz="0" w:space="0" w:color="auto"/>
            <w:right w:val="none" w:sz="0" w:space="0" w:color="auto"/>
          </w:divBdr>
        </w:div>
        <w:div w:id="2080206289">
          <w:marLeft w:val="0"/>
          <w:marRight w:val="0"/>
          <w:marTop w:val="0"/>
          <w:marBottom w:val="0"/>
          <w:divBdr>
            <w:top w:val="none" w:sz="0" w:space="0" w:color="auto"/>
            <w:left w:val="none" w:sz="0" w:space="0" w:color="auto"/>
            <w:bottom w:val="none" w:sz="0" w:space="0" w:color="auto"/>
            <w:right w:val="none" w:sz="0" w:space="0" w:color="auto"/>
          </w:divBdr>
        </w:div>
        <w:div w:id="478691505">
          <w:marLeft w:val="0"/>
          <w:marRight w:val="0"/>
          <w:marTop w:val="0"/>
          <w:marBottom w:val="0"/>
          <w:divBdr>
            <w:top w:val="none" w:sz="0" w:space="0" w:color="auto"/>
            <w:left w:val="none" w:sz="0" w:space="0" w:color="auto"/>
            <w:bottom w:val="none" w:sz="0" w:space="0" w:color="auto"/>
            <w:right w:val="none" w:sz="0" w:space="0" w:color="auto"/>
          </w:divBdr>
        </w:div>
        <w:div w:id="1553349419">
          <w:marLeft w:val="0"/>
          <w:marRight w:val="0"/>
          <w:marTop w:val="0"/>
          <w:marBottom w:val="0"/>
          <w:divBdr>
            <w:top w:val="none" w:sz="0" w:space="0" w:color="auto"/>
            <w:left w:val="none" w:sz="0" w:space="0" w:color="auto"/>
            <w:bottom w:val="none" w:sz="0" w:space="0" w:color="auto"/>
            <w:right w:val="none" w:sz="0" w:space="0" w:color="auto"/>
          </w:divBdr>
        </w:div>
        <w:div w:id="2145341694">
          <w:marLeft w:val="0"/>
          <w:marRight w:val="0"/>
          <w:marTop w:val="0"/>
          <w:marBottom w:val="0"/>
          <w:divBdr>
            <w:top w:val="none" w:sz="0" w:space="0" w:color="auto"/>
            <w:left w:val="none" w:sz="0" w:space="0" w:color="auto"/>
            <w:bottom w:val="none" w:sz="0" w:space="0" w:color="auto"/>
            <w:right w:val="none" w:sz="0" w:space="0" w:color="auto"/>
          </w:divBdr>
        </w:div>
        <w:div w:id="1314718384">
          <w:marLeft w:val="0"/>
          <w:marRight w:val="0"/>
          <w:marTop w:val="0"/>
          <w:marBottom w:val="0"/>
          <w:divBdr>
            <w:top w:val="none" w:sz="0" w:space="0" w:color="auto"/>
            <w:left w:val="none" w:sz="0" w:space="0" w:color="auto"/>
            <w:bottom w:val="none" w:sz="0" w:space="0" w:color="auto"/>
            <w:right w:val="none" w:sz="0" w:space="0" w:color="auto"/>
          </w:divBdr>
        </w:div>
        <w:div w:id="463427299">
          <w:marLeft w:val="0"/>
          <w:marRight w:val="0"/>
          <w:marTop w:val="0"/>
          <w:marBottom w:val="0"/>
          <w:divBdr>
            <w:top w:val="none" w:sz="0" w:space="0" w:color="auto"/>
            <w:left w:val="none" w:sz="0" w:space="0" w:color="auto"/>
            <w:bottom w:val="none" w:sz="0" w:space="0" w:color="auto"/>
            <w:right w:val="none" w:sz="0" w:space="0" w:color="auto"/>
          </w:divBdr>
        </w:div>
        <w:div w:id="1953901695">
          <w:marLeft w:val="0"/>
          <w:marRight w:val="0"/>
          <w:marTop w:val="0"/>
          <w:marBottom w:val="0"/>
          <w:divBdr>
            <w:top w:val="none" w:sz="0" w:space="0" w:color="auto"/>
            <w:left w:val="none" w:sz="0" w:space="0" w:color="auto"/>
            <w:bottom w:val="none" w:sz="0" w:space="0" w:color="auto"/>
            <w:right w:val="none" w:sz="0" w:space="0" w:color="auto"/>
          </w:divBdr>
        </w:div>
      </w:divsChild>
    </w:div>
    <w:div w:id="1431048857">
      <w:bodyDiv w:val="1"/>
      <w:marLeft w:val="0"/>
      <w:marRight w:val="0"/>
      <w:marTop w:val="0"/>
      <w:marBottom w:val="0"/>
      <w:divBdr>
        <w:top w:val="none" w:sz="0" w:space="0" w:color="auto"/>
        <w:left w:val="none" w:sz="0" w:space="0" w:color="auto"/>
        <w:bottom w:val="none" w:sz="0" w:space="0" w:color="auto"/>
        <w:right w:val="none" w:sz="0" w:space="0" w:color="auto"/>
      </w:divBdr>
      <w:divsChild>
        <w:div w:id="1435321170">
          <w:marLeft w:val="0"/>
          <w:marRight w:val="0"/>
          <w:marTop w:val="0"/>
          <w:marBottom w:val="0"/>
          <w:divBdr>
            <w:top w:val="none" w:sz="0" w:space="0" w:color="auto"/>
            <w:left w:val="none" w:sz="0" w:space="0" w:color="auto"/>
            <w:bottom w:val="none" w:sz="0" w:space="0" w:color="auto"/>
            <w:right w:val="none" w:sz="0" w:space="0" w:color="auto"/>
          </w:divBdr>
        </w:div>
        <w:div w:id="1276330578">
          <w:marLeft w:val="0"/>
          <w:marRight w:val="0"/>
          <w:marTop w:val="0"/>
          <w:marBottom w:val="0"/>
          <w:divBdr>
            <w:top w:val="none" w:sz="0" w:space="0" w:color="auto"/>
            <w:left w:val="none" w:sz="0" w:space="0" w:color="auto"/>
            <w:bottom w:val="none" w:sz="0" w:space="0" w:color="auto"/>
            <w:right w:val="none" w:sz="0" w:space="0" w:color="auto"/>
          </w:divBdr>
        </w:div>
        <w:div w:id="1501194277">
          <w:marLeft w:val="0"/>
          <w:marRight w:val="0"/>
          <w:marTop w:val="0"/>
          <w:marBottom w:val="0"/>
          <w:divBdr>
            <w:top w:val="none" w:sz="0" w:space="0" w:color="auto"/>
            <w:left w:val="none" w:sz="0" w:space="0" w:color="auto"/>
            <w:bottom w:val="none" w:sz="0" w:space="0" w:color="auto"/>
            <w:right w:val="none" w:sz="0" w:space="0" w:color="auto"/>
          </w:divBdr>
        </w:div>
        <w:div w:id="192155607">
          <w:marLeft w:val="0"/>
          <w:marRight w:val="0"/>
          <w:marTop w:val="0"/>
          <w:marBottom w:val="0"/>
          <w:divBdr>
            <w:top w:val="none" w:sz="0" w:space="0" w:color="auto"/>
            <w:left w:val="none" w:sz="0" w:space="0" w:color="auto"/>
            <w:bottom w:val="none" w:sz="0" w:space="0" w:color="auto"/>
            <w:right w:val="none" w:sz="0" w:space="0" w:color="auto"/>
          </w:divBdr>
        </w:div>
        <w:div w:id="822814767">
          <w:marLeft w:val="0"/>
          <w:marRight w:val="0"/>
          <w:marTop w:val="0"/>
          <w:marBottom w:val="0"/>
          <w:divBdr>
            <w:top w:val="none" w:sz="0" w:space="0" w:color="auto"/>
            <w:left w:val="none" w:sz="0" w:space="0" w:color="auto"/>
            <w:bottom w:val="none" w:sz="0" w:space="0" w:color="auto"/>
            <w:right w:val="none" w:sz="0" w:space="0" w:color="auto"/>
          </w:divBdr>
        </w:div>
        <w:div w:id="414517388">
          <w:marLeft w:val="0"/>
          <w:marRight w:val="0"/>
          <w:marTop w:val="0"/>
          <w:marBottom w:val="0"/>
          <w:divBdr>
            <w:top w:val="none" w:sz="0" w:space="0" w:color="auto"/>
            <w:left w:val="none" w:sz="0" w:space="0" w:color="auto"/>
            <w:bottom w:val="none" w:sz="0" w:space="0" w:color="auto"/>
            <w:right w:val="none" w:sz="0" w:space="0" w:color="auto"/>
          </w:divBdr>
        </w:div>
        <w:div w:id="2123331582">
          <w:marLeft w:val="0"/>
          <w:marRight w:val="0"/>
          <w:marTop w:val="0"/>
          <w:marBottom w:val="0"/>
          <w:divBdr>
            <w:top w:val="none" w:sz="0" w:space="0" w:color="auto"/>
            <w:left w:val="none" w:sz="0" w:space="0" w:color="auto"/>
            <w:bottom w:val="none" w:sz="0" w:space="0" w:color="auto"/>
            <w:right w:val="none" w:sz="0" w:space="0" w:color="auto"/>
          </w:divBdr>
        </w:div>
        <w:div w:id="54015675">
          <w:marLeft w:val="0"/>
          <w:marRight w:val="0"/>
          <w:marTop w:val="0"/>
          <w:marBottom w:val="0"/>
          <w:divBdr>
            <w:top w:val="none" w:sz="0" w:space="0" w:color="auto"/>
            <w:left w:val="none" w:sz="0" w:space="0" w:color="auto"/>
            <w:bottom w:val="none" w:sz="0" w:space="0" w:color="auto"/>
            <w:right w:val="none" w:sz="0" w:space="0" w:color="auto"/>
          </w:divBdr>
        </w:div>
        <w:div w:id="990673314">
          <w:marLeft w:val="0"/>
          <w:marRight w:val="0"/>
          <w:marTop w:val="0"/>
          <w:marBottom w:val="0"/>
          <w:divBdr>
            <w:top w:val="none" w:sz="0" w:space="0" w:color="auto"/>
            <w:left w:val="none" w:sz="0" w:space="0" w:color="auto"/>
            <w:bottom w:val="none" w:sz="0" w:space="0" w:color="auto"/>
            <w:right w:val="none" w:sz="0" w:space="0" w:color="auto"/>
          </w:divBdr>
        </w:div>
        <w:div w:id="1563832712">
          <w:marLeft w:val="0"/>
          <w:marRight w:val="0"/>
          <w:marTop w:val="0"/>
          <w:marBottom w:val="0"/>
          <w:divBdr>
            <w:top w:val="none" w:sz="0" w:space="0" w:color="auto"/>
            <w:left w:val="none" w:sz="0" w:space="0" w:color="auto"/>
            <w:bottom w:val="none" w:sz="0" w:space="0" w:color="auto"/>
            <w:right w:val="none" w:sz="0" w:space="0" w:color="auto"/>
          </w:divBdr>
        </w:div>
        <w:div w:id="1365792663">
          <w:marLeft w:val="0"/>
          <w:marRight w:val="0"/>
          <w:marTop w:val="0"/>
          <w:marBottom w:val="0"/>
          <w:divBdr>
            <w:top w:val="none" w:sz="0" w:space="0" w:color="auto"/>
            <w:left w:val="none" w:sz="0" w:space="0" w:color="auto"/>
            <w:bottom w:val="none" w:sz="0" w:space="0" w:color="auto"/>
            <w:right w:val="none" w:sz="0" w:space="0" w:color="auto"/>
          </w:divBdr>
        </w:div>
        <w:div w:id="1611666933">
          <w:marLeft w:val="0"/>
          <w:marRight w:val="0"/>
          <w:marTop w:val="0"/>
          <w:marBottom w:val="0"/>
          <w:divBdr>
            <w:top w:val="none" w:sz="0" w:space="0" w:color="auto"/>
            <w:left w:val="none" w:sz="0" w:space="0" w:color="auto"/>
            <w:bottom w:val="none" w:sz="0" w:space="0" w:color="auto"/>
            <w:right w:val="none" w:sz="0" w:space="0" w:color="auto"/>
          </w:divBdr>
        </w:div>
        <w:div w:id="1844052746">
          <w:marLeft w:val="0"/>
          <w:marRight w:val="0"/>
          <w:marTop w:val="0"/>
          <w:marBottom w:val="0"/>
          <w:divBdr>
            <w:top w:val="none" w:sz="0" w:space="0" w:color="auto"/>
            <w:left w:val="none" w:sz="0" w:space="0" w:color="auto"/>
            <w:bottom w:val="none" w:sz="0" w:space="0" w:color="auto"/>
            <w:right w:val="none" w:sz="0" w:space="0" w:color="auto"/>
          </w:divBdr>
        </w:div>
        <w:div w:id="421145745">
          <w:marLeft w:val="0"/>
          <w:marRight w:val="0"/>
          <w:marTop w:val="0"/>
          <w:marBottom w:val="0"/>
          <w:divBdr>
            <w:top w:val="none" w:sz="0" w:space="0" w:color="auto"/>
            <w:left w:val="none" w:sz="0" w:space="0" w:color="auto"/>
            <w:bottom w:val="none" w:sz="0" w:space="0" w:color="auto"/>
            <w:right w:val="none" w:sz="0" w:space="0" w:color="auto"/>
          </w:divBdr>
        </w:div>
      </w:divsChild>
    </w:div>
    <w:div w:id="1875195303">
      <w:bodyDiv w:val="1"/>
      <w:marLeft w:val="0"/>
      <w:marRight w:val="0"/>
      <w:marTop w:val="0"/>
      <w:marBottom w:val="0"/>
      <w:divBdr>
        <w:top w:val="none" w:sz="0" w:space="0" w:color="auto"/>
        <w:left w:val="none" w:sz="0" w:space="0" w:color="auto"/>
        <w:bottom w:val="none" w:sz="0" w:space="0" w:color="auto"/>
        <w:right w:val="none" w:sz="0" w:space="0" w:color="auto"/>
      </w:divBdr>
      <w:divsChild>
        <w:div w:id="1313170289">
          <w:marLeft w:val="0"/>
          <w:marRight w:val="0"/>
          <w:marTop w:val="0"/>
          <w:marBottom w:val="0"/>
          <w:divBdr>
            <w:top w:val="none" w:sz="0" w:space="0" w:color="auto"/>
            <w:left w:val="none" w:sz="0" w:space="0" w:color="auto"/>
            <w:bottom w:val="none" w:sz="0" w:space="0" w:color="auto"/>
            <w:right w:val="none" w:sz="0" w:space="0" w:color="auto"/>
          </w:divBdr>
        </w:div>
        <w:div w:id="426123691">
          <w:marLeft w:val="0"/>
          <w:marRight w:val="0"/>
          <w:marTop w:val="0"/>
          <w:marBottom w:val="0"/>
          <w:divBdr>
            <w:top w:val="none" w:sz="0" w:space="0" w:color="auto"/>
            <w:left w:val="none" w:sz="0" w:space="0" w:color="auto"/>
            <w:bottom w:val="none" w:sz="0" w:space="0" w:color="auto"/>
            <w:right w:val="none" w:sz="0" w:space="0" w:color="auto"/>
          </w:divBdr>
        </w:div>
        <w:div w:id="1004824600">
          <w:marLeft w:val="0"/>
          <w:marRight w:val="0"/>
          <w:marTop w:val="0"/>
          <w:marBottom w:val="0"/>
          <w:divBdr>
            <w:top w:val="none" w:sz="0" w:space="0" w:color="auto"/>
            <w:left w:val="none" w:sz="0" w:space="0" w:color="auto"/>
            <w:bottom w:val="none" w:sz="0" w:space="0" w:color="auto"/>
            <w:right w:val="none" w:sz="0" w:space="0" w:color="auto"/>
          </w:divBdr>
        </w:div>
        <w:div w:id="2019234849">
          <w:marLeft w:val="0"/>
          <w:marRight w:val="0"/>
          <w:marTop w:val="0"/>
          <w:marBottom w:val="0"/>
          <w:divBdr>
            <w:top w:val="none" w:sz="0" w:space="0" w:color="auto"/>
            <w:left w:val="none" w:sz="0" w:space="0" w:color="auto"/>
            <w:bottom w:val="none" w:sz="0" w:space="0" w:color="auto"/>
            <w:right w:val="none" w:sz="0" w:space="0" w:color="auto"/>
          </w:divBdr>
        </w:div>
        <w:div w:id="1258177112">
          <w:marLeft w:val="0"/>
          <w:marRight w:val="0"/>
          <w:marTop w:val="0"/>
          <w:marBottom w:val="0"/>
          <w:divBdr>
            <w:top w:val="none" w:sz="0" w:space="0" w:color="auto"/>
            <w:left w:val="none" w:sz="0" w:space="0" w:color="auto"/>
            <w:bottom w:val="none" w:sz="0" w:space="0" w:color="auto"/>
            <w:right w:val="none" w:sz="0" w:space="0" w:color="auto"/>
          </w:divBdr>
        </w:div>
        <w:div w:id="1362704713">
          <w:marLeft w:val="0"/>
          <w:marRight w:val="0"/>
          <w:marTop w:val="0"/>
          <w:marBottom w:val="0"/>
          <w:divBdr>
            <w:top w:val="none" w:sz="0" w:space="0" w:color="auto"/>
            <w:left w:val="none" w:sz="0" w:space="0" w:color="auto"/>
            <w:bottom w:val="none" w:sz="0" w:space="0" w:color="auto"/>
            <w:right w:val="none" w:sz="0" w:space="0" w:color="auto"/>
          </w:divBdr>
        </w:div>
        <w:div w:id="999696835">
          <w:marLeft w:val="0"/>
          <w:marRight w:val="0"/>
          <w:marTop w:val="0"/>
          <w:marBottom w:val="0"/>
          <w:divBdr>
            <w:top w:val="none" w:sz="0" w:space="0" w:color="auto"/>
            <w:left w:val="none" w:sz="0" w:space="0" w:color="auto"/>
            <w:bottom w:val="none" w:sz="0" w:space="0" w:color="auto"/>
            <w:right w:val="none" w:sz="0" w:space="0" w:color="auto"/>
          </w:divBdr>
        </w:div>
        <w:div w:id="992023347">
          <w:marLeft w:val="0"/>
          <w:marRight w:val="0"/>
          <w:marTop w:val="0"/>
          <w:marBottom w:val="0"/>
          <w:divBdr>
            <w:top w:val="none" w:sz="0" w:space="0" w:color="auto"/>
            <w:left w:val="none" w:sz="0" w:space="0" w:color="auto"/>
            <w:bottom w:val="none" w:sz="0" w:space="0" w:color="auto"/>
            <w:right w:val="none" w:sz="0" w:space="0" w:color="auto"/>
          </w:divBdr>
        </w:div>
        <w:div w:id="695816019">
          <w:marLeft w:val="0"/>
          <w:marRight w:val="0"/>
          <w:marTop w:val="0"/>
          <w:marBottom w:val="0"/>
          <w:divBdr>
            <w:top w:val="none" w:sz="0" w:space="0" w:color="auto"/>
            <w:left w:val="none" w:sz="0" w:space="0" w:color="auto"/>
            <w:bottom w:val="none" w:sz="0" w:space="0" w:color="auto"/>
            <w:right w:val="none" w:sz="0" w:space="0" w:color="auto"/>
          </w:divBdr>
        </w:div>
        <w:div w:id="954478423">
          <w:marLeft w:val="0"/>
          <w:marRight w:val="0"/>
          <w:marTop w:val="0"/>
          <w:marBottom w:val="0"/>
          <w:divBdr>
            <w:top w:val="none" w:sz="0" w:space="0" w:color="auto"/>
            <w:left w:val="none" w:sz="0" w:space="0" w:color="auto"/>
            <w:bottom w:val="none" w:sz="0" w:space="0" w:color="auto"/>
            <w:right w:val="none" w:sz="0" w:space="0" w:color="auto"/>
          </w:divBdr>
        </w:div>
        <w:div w:id="1912959890">
          <w:marLeft w:val="0"/>
          <w:marRight w:val="0"/>
          <w:marTop w:val="0"/>
          <w:marBottom w:val="0"/>
          <w:divBdr>
            <w:top w:val="none" w:sz="0" w:space="0" w:color="auto"/>
            <w:left w:val="none" w:sz="0" w:space="0" w:color="auto"/>
            <w:bottom w:val="none" w:sz="0" w:space="0" w:color="auto"/>
            <w:right w:val="none" w:sz="0" w:space="0" w:color="auto"/>
          </w:divBdr>
        </w:div>
        <w:div w:id="1173181940">
          <w:marLeft w:val="0"/>
          <w:marRight w:val="0"/>
          <w:marTop w:val="0"/>
          <w:marBottom w:val="0"/>
          <w:divBdr>
            <w:top w:val="none" w:sz="0" w:space="0" w:color="auto"/>
            <w:left w:val="none" w:sz="0" w:space="0" w:color="auto"/>
            <w:bottom w:val="none" w:sz="0" w:space="0" w:color="auto"/>
            <w:right w:val="none" w:sz="0" w:space="0" w:color="auto"/>
          </w:divBdr>
        </w:div>
        <w:div w:id="109782395">
          <w:marLeft w:val="0"/>
          <w:marRight w:val="0"/>
          <w:marTop w:val="0"/>
          <w:marBottom w:val="0"/>
          <w:divBdr>
            <w:top w:val="none" w:sz="0" w:space="0" w:color="auto"/>
            <w:left w:val="none" w:sz="0" w:space="0" w:color="auto"/>
            <w:bottom w:val="none" w:sz="0" w:space="0" w:color="auto"/>
            <w:right w:val="none" w:sz="0" w:space="0" w:color="auto"/>
          </w:divBdr>
        </w:div>
        <w:div w:id="2121871608">
          <w:marLeft w:val="0"/>
          <w:marRight w:val="0"/>
          <w:marTop w:val="0"/>
          <w:marBottom w:val="0"/>
          <w:divBdr>
            <w:top w:val="none" w:sz="0" w:space="0" w:color="auto"/>
            <w:left w:val="none" w:sz="0" w:space="0" w:color="auto"/>
            <w:bottom w:val="none" w:sz="0" w:space="0" w:color="auto"/>
            <w:right w:val="none" w:sz="0" w:space="0" w:color="auto"/>
          </w:divBdr>
        </w:div>
        <w:div w:id="661548765">
          <w:marLeft w:val="0"/>
          <w:marRight w:val="0"/>
          <w:marTop w:val="0"/>
          <w:marBottom w:val="0"/>
          <w:divBdr>
            <w:top w:val="none" w:sz="0" w:space="0" w:color="auto"/>
            <w:left w:val="none" w:sz="0" w:space="0" w:color="auto"/>
            <w:bottom w:val="none" w:sz="0" w:space="0" w:color="auto"/>
            <w:right w:val="none" w:sz="0" w:space="0" w:color="auto"/>
          </w:divBdr>
        </w:div>
        <w:div w:id="835652085">
          <w:marLeft w:val="0"/>
          <w:marRight w:val="0"/>
          <w:marTop w:val="0"/>
          <w:marBottom w:val="0"/>
          <w:divBdr>
            <w:top w:val="none" w:sz="0" w:space="0" w:color="auto"/>
            <w:left w:val="none" w:sz="0" w:space="0" w:color="auto"/>
            <w:bottom w:val="none" w:sz="0" w:space="0" w:color="auto"/>
            <w:right w:val="none" w:sz="0" w:space="0" w:color="auto"/>
          </w:divBdr>
        </w:div>
        <w:div w:id="397442085">
          <w:marLeft w:val="0"/>
          <w:marRight w:val="0"/>
          <w:marTop w:val="0"/>
          <w:marBottom w:val="0"/>
          <w:divBdr>
            <w:top w:val="none" w:sz="0" w:space="0" w:color="auto"/>
            <w:left w:val="none" w:sz="0" w:space="0" w:color="auto"/>
            <w:bottom w:val="none" w:sz="0" w:space="0" w:color="auto"/>
            <w:right w:val="none" w:sz="0" w:space="0" w:color="auto"/>
          </w:divBdr>
        </w:div>
        <w:div w:id="1271745079">
          <w:marLeft w:val="0"/>
          <w:marRight w:val="0"/>
          <w:marTop w:val="0"/>
          <w:marBottom w:val="0"/>
          <w:divBdr>
            <w:top w:val="none" w:sz="0" w:space="0" w:color="auto"/>
            <w:left w:val="none" w:sz="0" w:space="0" w:color="auto"/>
            <w:bottom w:val="none" w:sz="0" w:space="0" w:color="auto"/>
            <w:right w:val="none" w:sz="0" w:space="0" w:color="auto"/>
          </w:divBdr>
        </w:div>
        <w:div w:id="131761387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A2C2F9-F6A3-4D42-B4FB-38033D0A4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2109</Words>
  <Characters>11600</Characters>
  <Application>Microsoft Office Word</Application>
  <DocSecurity>0</DocSecurity>
  <Lines>96</Lines>
  <Paragraphs>27</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13682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L</dc:creator>
  <cp:lastModifiedBy>Melki Alia</cp:lastModifiedBy>
  <cp:revision>2</cp:revision>
  <cp:lastPrinted>2014-07-16T12:06:00Z</cp:lastPrinted>
  <dcterms:created xsi:type="dcterms:W3CDTF">2014-09-18T09:31:00Z</dcterms:created>
  <dcterms:modified xsi:type="dcterms:W3CDTF">2014-09-18T09:31:00Z</dcterms:modified>
</cp:coreProperties>
</file>