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EFB9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1C10599" w14:textId="1261F76A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F0A12">
        <w:rPr>
          <w:rFonts w:ascii="Arial" w:hAnsi="Arial" w:cs="Arial"/>
          <w:b/>
          <w:bCs/>
          <w:sz w:val="24"/>
          <w:szCs w:val="24"/>
          <w:rtl/>
        </w:rPr>
        <w:t xml:space="preserve">قانون عدد 37 لسنة 1975 مؤرخ في 14 ماي 1975 يتعلق بتحويل صندوق القروض البلدية الى صندوق القروض </w:t>
      </w:r>
      <w:r w:rsidRPr="00AF0A12">
        <w:rPr>
          <w:rFonts w:ascii="Arial" w:hAnsi="Arial" w:cs="Arial" w:hint="cs"/>
          <w:b/>
          <w:bCs/>
          <w:sz w:val="24"/>
          <w:szCs w:val="24"/>
          <w:rtl/>
        </w:rPr>
        <w:t>ومساعدة الجماعات</w:t>
      </w:r>
      <w:r w:rsidRPr="00AF0A12">
        <w:rPr>
          <w:rFonts w:ascii="Arial" w:hAnsi="Arial" w:cs="Arial"/>
          <w:b/>
          <w:bCs/>
          <w:sz w:val="24"/>
          <w:szCs w:val="24"/>
          <w:rtl/>
        </w:rPr>
        <w:t xml:space="preserve"> المحلية</w:t>
      </w:r>
    </w:p>
    <w:p w14:paraId="1C52DE18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7DF5E1A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500A5E9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F0A12">
        <w:rPr>
          <w:rFonts w:ascii="Arial" w:hAnsi="Arial" w:cs="Arial"/>
          <w:rtl/>
          <w:lang w:bidi="ar-TN"/>
        </w:rPr>
        <w:t xml:space="preserve">باسم الشعب، </w:t>
      </w:r>
    </w:p>
    <w:p w14:paraId="7F29F9BC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E9A1B4" w14:textId="51A12B40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F0A12">
        <w:rPr>
          <w:rFonts w:ascii="Arial" w:hAnsi="Arial" w:cs="Arial"/>
          <w:rtl/>
          <w:lang w:bidi="ar-TN"/>
        </w:rPr>
        <w:t xml:space="preserve">نحن الحبيب </w:t>
      </w:r>
      <w:r w:rsidRPr="00AF0A12">
        <w:rPr>
          <w:rFonts w:ascii="Arial" w:hAnsi="Arial" w:cs="Arial" w:hint="cs"/>
          <w:rtl/>
          <w:lang w:bidi="ar-TN"/>
        </w:rPr>
        <w:t>بورقيبة</w:t>
      </w:r>
      <w:r>
        <w:rPr>
          <w:rFonts w:ascii="Arial" w:hAnsi="Arial" w:cs="Arial" w:hint="cs"/>
          <w:rtl/>
          <w:lang w:bidi="ar-TN"/>
        </w:rPr>
        <w:t xml:space="preserve">، </w:t>
      </w:r>
      <w:r w:rsidRPr="00AF0A12">
        <w:rPr>
          <w:rFonts w:ascii="Arial" w:hAnsi="Arial" w:cs="Arial" w:hint="cs"/>
          <w:rtl/>
          <w:lang w:bidi="ar-TN"/>
        </w:rPr>
        <w:t>رئيس</w:t>
      </w:r>
      <w:r w:rsidRPr="00AF0A12">
        <w:rPr>
          <w:rFonts w:ascii="Arial" w:hAnsi="Arial" w:cs="Arial"/>
          <w:rtl/>
          <w:lang w:bidi="ar-TN"/>
        </w:rPr>
        <w:t xml:space="preserve"> الجمهورية التونسية، </w:t>
      </w:r>
    </w:p>
    <w:p w14:paraId="085EAFE4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1ED49DD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F0A12">
        <w:rPr>
          <w:rFonts w:ascii="Arial" w:hAnsi="Arial" w:cs="Arial"/>
          <w:rtl/>
          <w:lang w:bidi="ar-TN"/>
        </w:rPr>
        <w:t xml:space="preserve">بعد موافقة مجلس الأمة، </w:t>
      </w:r>
    </w:p>
    <w:p w14:paraId="338E646B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737641A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F0A12">
        <w:rPr>
          <w:rFonts w:ascii="Arial" w:hAnsi="Arial" w:cs="Arial"/>
          <w:rtl/>
          <w:lang w:bidi="ar-TN"/>
        </w:rPr>
        <w:t xml:space="preserve">أصدرنا القانون الآتي نصه: </w:t>
      </w:r>
    </w:p>
    <w:p w14:paraId="78AF2540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val="en-US"/>
        </w:rPr>
      </w:pPr>
    </w:p>
    <w:p w14:paraId="1307F17F" w14:textId="3613B28C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F0A12">
        <w:rPr>
          <w:rFonts w:ascii="Arial" w:hAnsi="Arial" w:cs="Arial"/>
          <w:b/>
          <w:bCs/>
          <w:rtl/>
          <w:lang w:val="en-US"/>
        </w:rPr>
        <w:t xml:space="preserve">الفصل </w:t>
      </w:r>
      <w:r w:rsidRPr="00AF0A12">
        <w:rPr>
          <w:rFonts w:ascii="Arial" w:hAnsi="Arial" w:cs="Arial" w:hint="cs"/>
          <w:b/>
          <w:bCs/>
          <w:rtl/>
          <w:lang w:val="en-US"/>
        </w:rPr>
        <w:t>الأول –</w:t>
      </w:r>
      <w:r>
        <w:rPr>
          <w:rFonts w:ascii="Arial" w:hAnsi="Arial" w:cs="Arial" w:hint="cs"/>
          <w:rtl/>
          <w:lang w:val="en-US"/>
        </w:rPr>
        <w:t xml:space="preserve"> </w:t>
      </w:r>
      <w:r w:rsidRPr="00AF0A12">
        <w:rPr>
          <w:rFonts w:ascii="Arial" w:hAnsi="Arial" w:cs="Arial" w:hint="cs"/>
          <w:rtl/>
          <w:lang w:val="en-US"/>
        </w:rPr>
        <w:t>يحول</w:t>
      </w:r>
      <w:r w:rsidRPr="00AF0A12">
        <w:rPr>
          <w:rFonts w:ascii="Arial" w:hAnsi="Arial" w:cs="Arial"/>
          <w:rtl/>
          <w:lang w:val="en-US"/>
        </w:rPr>
        <w:t xml:space="preserve"> صندوق القروض البلدية المحدث بالأمر المؤرخ في 15 ديسمبر 1902 والذي أعيد تنظيمه بالأمر الصادر في 1 مارس 1932 </w:t>
      </w:r>
      <w:r w:rsidRPr="00AF0A12">
        <w:rPr>
          <w:rFonts w:ascii="Arial" w:hAnsi="Arial" w:cs="Arial" w:hint="cs"/>
          <w:rtl/>
          <w:lang w:val="en-US"/>
        </w:rPr>
        <w:t>إلى «</w:t>
      </w:r>
      <w:r w:rsidRPr="00AF0A12">
        <w:rPr>
          <w:rFonts w:ascii="Arial" w:hAnsi="Arial" w:cs="Arial"/>
          <w:rtl/>
          <w:lang w:val="en-US"/>
        </w:rPr>
        <w:t xml:space="preserve">صندوق القروض ومساعدة الجماعات المحلية».  </w:t>
      </w:r>
    </w:p>
    <w:p w14:paraId="7234F3EB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32C84385" w14:textId="659DFE72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F0A12">
        <w:rPr>
          <w:rFonts w:ascii="Arial" w:hAnsi="Arial" w:cs="Arial"/>
          <w:b/>
          <w:bCs/>
          <w:rtl/>
          <w:lang w:val="en-US"/>
        </w:rPr>
        <w:t>الفصل 2</w:t>
      </w:r>
      <w:r w:rsidRPr="00AF0A12">
        <w:rPr>
          <w:rFonts w:ascii="Arial" w:hAnsi="Arial" w:cs="Arial" w:hint="cs"/>
          <w:b/>
          <w:bCs/>
          <w:rtl/>
          <w:lang w:val="en-US"/>
        </w:rPr>
        <w:t xml:space="preserve"> –</w:t>
      </w:r>
      <w:r>
        <w:rPr>
          <w:rFonts w:ascii="Arial" w:hAnsi="Arial" w:cs="Arial" w:hint="cs"/>
          <w:rtl/>
          <w:lang w:val="en-US"/>
        </w:rPr>
        <w:t xml:space="preserve"> </w:t>
      </w:r>
      <w:r w:rsidRPr="00AF0A12">
        <w:rPr>
          <w:rFonts w:ascii="Arial" w:hAnsi="Arial" w:cs="Arial" w:hint="cs"/>
          <w:rtl/>
          <w:lang w:val="en-US"/>
        </w:rPr>
        <w:t>يتمتع</w:t>
      </w:r>
      <w:r w:rsidRPr="00AF0A12">
        <w:rPr>
          <w:rFonts w:ascii="Arial" w:hAnsi="Arial" w:cs="Arial"/>
          <w:rtl/>
          <w:lang w:val="en-US"/>
        </w:rPr>
        <w:t xml:space="preserve"> صندوق القروض ومساعدة الجماعات المحلية بالشخصية المدنية وبالاستقلال المالي. ويمكن أن يعهد التصرف فيه إلى مؤسسة مالية بمقتضى اتفاقية تقع المصادقة عليها بأمر.  </w:t>
      </w:r>
    </w:p>
    <w:p w14:paraId="3841ED7E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val="en-US"/>
        </w:rPr>
      </w:pPr>
    </w:p>
    <w:p w14:paraId="47D30980" w14:textId="40EBA49E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AF0A12">
        <w:rPr>
          <w:rFonts w:ascii="Arial" w:hAnsi="Arial" w:cs="Arial"/>
          <w:b/>
          <w:bCs/>
          <w:rtl/>
          <w:lang w:val="en-US"/>
        </w:rPr>
        <w:t xml:space="preserve">الفصل </w:t>
      </w:r>
      <w:r w:rsidRPr="00AF0A12">
        <w:rPr>
          <w:rFonts w:ascii="Arial" w:hAnsi="Arial" w:cs="Arial" w:hint="cs"/>
          <w:b/>
          <w:bCs/>
          <w:rtl/>
          <w:lang w:val="en-US"/>
        </w:rPr>
        <w:t>3 –</w:t>
      </w:r>
      <w:r>
        <w:rPr>
          <w:rFonts w:ascii="Arial" w:hAnsi="Arial" w:cs="Arial" w:hint="cs"/>
          <w:rtl/>
          <w:lang w:val="en-US"/>
        </w:rPr>
        <w:t xml:space="preserve"> </w:t>
      </w:r>
      <w:r w:rsidRPr="00AF0A12">
        <w:rPr>
          <w:rFonts w:ascii="Arial" w:hAnsi="Arial" w:cs="Arial" w:hint="cs"/>
          <w:rtl/>
          <w:lang w:val="en-US"/>
        </w:rPr>
        <w:t>تتركب</w:t>
      </w:r>
      <w:r w:rsidRPr="00AF0A12">
        <w:rPr>
          <w:rFonts w:ascii="Arial" w:hAnsi="Arial" w:cs="Arial"/>
          <w:rtl/>
          <w:lang w:val="en-US"/>
        </w:rPr>
        <w:t xml:space="preserve"> موارد صندوق القروض ومساعدة الجماعات المحلية من:</w:t>
      </w:r>
    </w:p>
    <w:p w14:paraId="06205895" w14:textId="2F9C8EEC" w:rsidR="00AF0A12" w:rsidRPr="00AF0A12" w:rsidRDefault="00AF0A12" w:rsidP="00AF0A12">
      <w:pPr>
        <w:pStyle w:val="Paragraphedeliste"/>
        <w:numPr>
          <w:ilvl w:val="0"/>
          <w:numId w:val="38"/>
        </w:numPr>
        <w:bidi/>
        <w:spacing w:after="0" w:line="240" w:lineRule="auto"/>
        <w:ind w:left="927"/>
        <w:jc w:val="both"/>
        <w:rPr>
          <w:rFonts w:ascii="Arial" w:hAnsi="Arial" w:cs="Arial"/>
          <w:lang w:val="en-US"/>
        </w:rPr>
      </w:pPr>
      <w:r w:rsidRPr="00AF0A12">
        <w:rPr>
          <w:rFonts w:ascii="Arial" w:hAnsi="Arial" w:cs="Arial"/>
          <w:rtl/>
          <w:lang w:val="en-US"/>
        </w:rPr>
        <w:t xml:space="preserve">المبلغ المقام من الموارد السنوية للمال المشترك للجماعات المحلية المحدث بالقانون عدد 36 لسنة 1975 المؤرخ في 14 ماي </w:t>
      </w:r>
      <w:r w:rsidRPr="00AF0A12">
        <w:rPr>
          <w:rFonts w:ascii="Arial" w:hAnsi="Arial" w:cs="Arial" w:hint="cs"/>
          <w:rtl/>
          <w:lang w:val="en-US"/>
        </w:rPr>
        <w:t>1975.</w:t>
      </w:r>
      <w:bookmarkStart w:id="0" w:name="_GoBack"/>
      <w:bookmarkEnd w:id="0"/>
    </w:p>
    <w:p w14:paraId="21F300E1" w14:textId="08EEFBFB" w:rsidR="00AF0A12" w:rsidRPr="00AF0A12" w:rsidRDefault="00AF0A12" w:rsidP="00AF0A12">
      <w:pPr>
        <w:pStyle w:val="Paragraphedeliste"/>
        <w:numPr>
          <w:ilvl w:val="0"/>
          <w:numId w:val="38"/>
        </w:numPr>
        <w:bidi/>
        <w:spacing w:after="0" w:line="240" w:lineRule="auto"/>
        <w:ind w:left="927"/>
        <w:jc w:val="both"/>
        <w:rPr>
          <w:rFonts w:ascii="Arial" w:hAnsi="Arial" w:cs="Arial"/>
          <w:lang w:val="en-US"/>
        </w:rPr>
      </w:pPr>
      <w:r w:rsidRPr="00AF0A12">
        <w:rPr>
          <w:rFonts w:ascii="Arial" w:hAnsi="Arial" w:cs="Arial"/>
          <w:rtl/>
          <w:lang w:val="en-US"/>
        </w:rPr>
        <w:t xml:space="preserve">أقساط ترجيع </w:t>
      </w:r>
      <w:r w:rsidRPr="00AF0A12">
        <w:rPr>
          <w:rFonts w:ascii="Arial" w:hAnsi="Arial" w:cs="Arial" w:hint="cs"/>
          <w:rtl/>
          <w:lang w:val="en-US"/>
        </w:rPr>
        <w:t>أصل</w:t>
      </w:r>
      <w:r w:rsidRPr="00AF0A12">
        <w:rPr>
          <w:rFonts w:ascii="Arial" w:hAnsi="Arial" w:cs="Arial"/>
          <w:rtl/>
          <w:lang w:val="en-US"/>
        </w:rPr>
        <w:t xml:space="preserve"> القروض المسندة من طرف الصندوق والفوائد المترتبة عنها.</w:t>
      </w:r>
    </w:p>
    <w:p w14:paraId="02758CC9" w14:textId="0D1ABAB8" w:rsidR="00AF0A12" w:rsidRPr="00AF0A12" w:rsidRDefault="00AF0A12" w:rsidP="00AF0A12">
      <w:pPr>
        <w:pStyle w:val="Paragraphedeliste"/>
        <w:numPr>
          <w:ilvl w:val="0"/>
          <w:numId w:val="38"/>
        </w:numPr>
        <w:bidi/>
        <w:spacing w:after="0" w:line="240" w:lineRule="auto"/>
        <w:ind w:left="927"/>
        <w:jc w:val="both"/>
        <w:rPr>
          <w:rFonts w:ascii="Arial" w:hAnsi="Arial" w:cs="Arial"/>
          <w:lang w:val="en-US"/>
        </w:rPr>
      </w:pPr>
      <w:r w:rsidRPr="00AF0A12">
        <w:rPr>
          <w:rFonts w:ascii="Arial" w:hAnsi="Arial" w:cs="Arial"/>
          <w:rtl/>
          <w:lang w:val="en-US"/>
        </w:rPr>
        <w:t>الأموال التي يقترضها الصندوق.</w:t>
      </w:r>
    </w:p>
    <w:p w14:paraId="1AA656BD" w14:textId="77777777" w:rsidR="00AF0A12" w:rsidRDefault="00AF0A12" w:rsidP="00AF0A12">
      <w:pPr>
        <w:pStyle w:val="Paragraphedeliste"/>
        <w:numPr>
          <w:ilvl w:val="0"/>
          <w:numId w:val="38"/>
        </w:numPr>
        <w:bidi/>
        <w:spacing w:after="0" w:line="240" w:lineRule="auto"/>
        <w:ind w:left="927"/>
        <w:jc w:val="both"/>
        <w:rPr>
          <w:rFonts w:ascii="Arial" w:hAnsi="Arial" w:cs="Arial"/>
          <w:lang w:val="en-US"/>
        </w:rPr>
      </w:pPr>
      <w:r w:rsidRPr="00AF0A12">
        <w:rPr>
          <w:rFonts w:ascii="Arial" w:hAnsi="Arial" w:cs="Arial"/>
          <w:rtl/>
          <w:lang w:val="en-US"/>
        </w:rPr>
        <w:t>محصول العمليات المالية التي يقوم بها الصندوق في نطاق مشمولاته.</w:t>
      </w:r>
    </w:p>
    <w:p w14:paraId="006FA515" w14:textId="7A5A4E06" w:rsidR="00AF0A12" w:rsidRPr="00AF0A12" w:rsidRDefault="00AF0A12" w:rsidP="00AF0A12">
      <w:pPr>
        <w:pStyle w:val="Paragraphedeliste"/>
        <w:numPr>
          <w:ilvl w:val="0"/>
          <w:numId w:val="38"/>
        </w:numPr>
        <w:bidi/>
        <w:spacing w:after="0" w:line="240" w:lineRule="auto"/>
        <w:jc w:val="both"/>
        <w:rPr>
          <w:rFonts w:ascii="Arial" w:hAnsi="Arial" w:cs="Arial"/>
          <w:lang w:val="en-US"/>
        </w:rPr>
      </w:pPr>
      <w:r w:rsidRPr="00AF0A12">
        <w:rPr>
          <w:rFonts w:ascii="Arial" w:hAnsi="Arial" w:cs="Arial"/>
          <w:rtl/>
          <w:lang w:val="en-US"/>
        </w:rPr>
        <w:t>كل مورد يقع إحداثه أو تخصيصه بمقتضى القانون.</w:t>
      </w:r>
    </w:p>
    <w:p w14:paraId="5440DBBB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561CBD84" w14:textId="7575598E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AF0A12">
        <w:rPr>
          <w:rFonts w:ascii="Arial" w:hAnsi="Arial" w:cs="Arial"/>
          <w:b/>
          <w:bCs/>
          <w:rtl/>
          <w:lang w:val="en-US"/>
        </w:rPr>
        <w:t xml:space="preserve">الفصل </w:t>
      </w:r>
      <w:r w:rsidRPr="00AF0A12">
        <w:rPr>
          <w:rFonts w:ascii="Arial" w:hAnsi="Arial" w:cs="Arial" w:hint="cs"/>
          <w:b/>
          <w:bCs/>
          <w:rtl/>
          <w:lang w:val="en-US"/>
        </w:rPr>
        <w:t>4 –</w:t>
      </w:r>
      <w:r>
        <w:rPr>
          <w:rFonts w:ascii="Arial" w:hAnsi="Arial" w:cs="Arial" w:hint="cs"/>
          <w:rtl/>
          <w:lang w:val="en-US"/>
        </w:rPr>
        <w:t xml:space="preserve"> </w:t>
      </w:r>
      <w:r w:rsidRPr="00AF0A12">
        <w:rPr>
          <w:rFonts w:ascii="Arial" w:hAnsi="Arial" w:cs="Arial" w:hint="cs"/>
          <w:rtl/>
          <w:lang w:val="en-US"/>
        </w:rPr>
        <w:t>يقدم</w:t>
      </w:r>
      <w:r w:rsidRPr="00AF0A12">
        <w:rPr>
          <w:rFonts w:ascii="Arial" w:hAnsi="Arial" w:cs="Arial"/>
          <w:rtl/>
          <w:lang w:val="en-US"/>
        </w:rPr>
        <w:t xml:space="preserve"> صندوق القروض ومساعدة الجماعات المحلية للبلديات ونقابات البلديات ومجالس الولايات وكذلك للمؤسسات العمومية المحلية التابعة لها:</w:t>
      </w:r>
    </w:p>
    <w:p w14:paraId="279F5536" w14:textId="6B5D06E4" w:rsidR="00AF0A12" w:rsidRPr="00AF0A12" w:rsidRDefault="00AF0A12" w:rsidP="00AF0A12">
      <w:pPr>
        <w:pStyle w:val="Paragraphedeliste"/>
        <w:numPr>
          <w:ilvl w:val="0"/>
          <w:numId w:val="40"/>
        </w:numPr>
        <w:bidi/>
        <w:spacing w:after="0" w:line="240" w:lineRule="auto"/>
        <w:ind w:left="927"/>
        <w:jc w:val="both"/>
        <w:rPr>
          <w:rFonts w:ascii="Arial" w:hAnsi="Arial" w:cs="Arial"/>
          <w:lang w:val="en-US"/>
        </w:rPr>
      </w:pPr>
      <w:r w:rsidRPr="00AF0A12">
        <w:rPr>
          <w:rFonts w:ascii="Arial" w:hAnsi="Arial" w:cs="Arial"/>
          <w:rtl/>
          <w:lang w:val="en-US"/>
        </w:rPr>
        <w:t>قروضا لتمويل العمليات الاستثمارية ذات المصلحة العمومية.</w:t>
      </w:r>
    </w:p>
    <w:p w14:paraId="2694B8E8" w14:textId="4DCD602A" w:rsidR="00AF0A12" w:rsidRPr="00AF0A12" w:rsidRDefault="00AF0A12" w:rsidP="00AF0A12">
      <w:pPr>
        <w:pStyle w:val="Paragraphedeliste"/>
        <w:numPr>
          <w:ilvl w:val="0"/>
          <w:numId w:val="40"/>
        </w:numPr>
        <w:bidi/>
        <w:spacing w:after="0" w:line="240" w:lineRule="auto"/>
        <w:ind w:left="927"/>
        <w:jc w:val="both"/>
        <w:rPr>
          <w:rFonts w:ascii="Arial" w:hAnsi="Arial" w:cs="Arial"/>
          <w:lang w:val="en-US"/>
        </w:rPr>
      </w:pPr>
      <w:r w:rsidRPr="00AF0A12">
        <w:rPr>
          <w:rFonts w:ascii="Arial" w:hAnsi="Arial" w:cs="Arial"/>
          <w:rtl/>
          <w:lang w:val="en-US"/>
        </w:rPr>
        <w:t>إعانات لنقابات البلديات وللجماعات المحلية التي تتحمل تكاليف خاصة أو ضرورية أو غير منتظرة او التي تواجه وضعية مالية صعبة.</w:t>
      </w:r>
    </w:p>
    <w:p w14:paraId="32867047" w14:textId="6F3C80B8" w:rsidR="00AF0A12" w:rsidRPr="00AF0A12" w:rsidRDefault="00AF0A12" w:rsidP="00AF0A12">
      <w:pPr>
        <w:pStyle w:val="Paragraphedeliste"/>
        <w:numPr>
          <w:ilvl w:val="0"/>
          <w:numId w:val="40"/>
        </w:numPr>
        <w:bidi/>
        <w:spacing w:after="0" w:line="240" w:lineRule="auto"/>
        <w:ind w:left="927"/>
        <w:jc w:val="both"/>
        <w:rPr>
          <w:rFonts w:ascii="Arial" w:hAnsi="Arial" w:cs="Arial"/>
          <w:lang w:val="en-US"/>
        </w:rPr>
      </w:pPr>
      <w:r w:rsidRPr="00AF0A12">
        <w:rPr>
          <w:rFonts w:ascii="Arial" w:hAnsi="Arial" w:cs="Arial"/>
          <w:rtl/>
          <w:lang w:val="en-US"/>
        </w:rPr>
        <w:t>إعانات لتحمل فوائد القروض التي تبرمها الجماعات المحلية لدى مؤسسات أخرى غير الصندوق.</w:t>
      </w:r>
    </w:p>
    <w:p w14:paraId="6A8E1F05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AF0A12">
        <w:rPr>
          <w:rFonts w:ascii="Arial" w:hAnsi="Arial" w:cs="Arial"/>
          <w:rtl/>
          <w:lang w:val="en-US"/>
        </w:rPr>
        <w:t>كما يمكن أن يرخص لصندوق القروض ومساعدة الجماعات المحلية في القيام بعمليات استثمارية ذات مصلحة محلية أو جهوية اقرها المخطط القومي للتنمية الاقتصادية أو المساهمة فيها.</w:t>
      </w:r>
    </w:p>
    <w:p w14:paraId="6948EABD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AF0A12">
        <w:rPr>
          <w:rFonts w:ascii="Arial" w:hAnsi="Arial" w:cs="Arial"/>
          <w:rtl/>
          <w:lang w:val="en-US"/>
        </w:rPr>
        <w:t xml:space="preserve">وتسند الإعانات المشار إليها أعلاه في حدود نصف المبالغ الراجعة للصندوق من الموارد السنوية للمال المشترك للجماعات المحلية المنصوص عليها بالفصل السابق.  </w:t>
      </w:r>
    </w:p>
    <w:p w14:paraId="2D625264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2FFF983A" w14:textId="32C07F24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AF0A12">
        <w:rPr>
          <w:rFonts w:ascii="Arial" w:hAnsi="Arial" w:cs="Arial"/>
          <w:b/>
          <w:bCs/>
          <w:rtl/>
          <w:lang w:val="en-US"/>
        </w:rPr>
        <w:t xml:space="preserve">الفصل </w:t>
      </w:r>
      <w:r w:rsidRPr="00AF0A12">
        <w:rPr>
          <w:rFonts w:ascii="Arial" w:hAnsi="Arial" w:cs="Arial" w:hint="cs"/>
          <w:b/>
          <w:bCs/>
          <w:rtl/>
          <w:lang w:val="en-US"/>
        </w:rPr>
        <w:t>5 –</w:t>
      </w:r>
      <w:r>
        <w:rPr>
          <w:rFonts w:ascii="Arial" w:hAnsi="Arial" w:cs="Arial" w:hint="cs"/>
          <w:rtl/>
          <w:lang w:val="en-US"/>
        </w:rPr>
        <w:t xml:space="preserve"> </w:t>
      </w:r>
      <w:r w:rsidRPr="00AF0A12">
        <w:rPr>
          <w:rFonts w:ascii="Arial" w:hAnsi="Arial" w:cs="Arial" w:hint="cs"/>
          <w:rtl/>
          <w:lang w:val="en-US"/>
        </w:rPr>
        <w:t>تضبط</w:t>
      </w:r>
      <w:r w:rsidRPr="00AF0A12">
        <w:rPr>
          <w:rFonts w:ascii="Arial" w:hAnsi="Arial" w:cs="Arial"/>
          <w:rtl/>
          <w:lang w:val="en-US"/>
        </w:rPr>
        <w:t xml:space="preserve"> بأمر طرق تسيير صندوق القروض ومساعدة الجماعات المحلية وكذلك شروط إسناد القروض والإعانات المذكورة أعلاه.  </w:t>
      </w:r>
    </w:p>
    <w:p w14:paraId="7B7FB100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6CB63539" w14:textId="05F5D766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  <w:r w:rsidRPr="00AF0A12">
        <w:rPr>
          <w:rFonts w:ascii="Arial" w:hAnsi="Arial" w:cs="Arial"/>
          <w:b/>
          <w:bCs/>
          <w:rtl/>
          <w:lang w:val="en-US"/>
        </w:rPr>
        <w:t>الفصل 6</w:t>
      </w:r>
      <w:r>
        <w:rPr>
          <w:rFonts w:ascii="Arial" w:hAnsi="Arial" w:cs="Arial" w:hint="cs"/>
          <w:b/>
          <w:bCs/>
          <w:rtl/>
          <w:lang w:val="en-US"/>
        </w:rPr>
        <w:t xml:space="preserve"> – </w:t>
      </w:r>
      <w:r w:rsidRPr="00AF0A12">
        <w:rPr>
          <w:rFonts w:ascii="Arial" w:hAnsi="Arial" w:cs="Arial" w:hint="cs"/>
          <w:rtl/>
          <w:lang w:val="en-US"/>
        </w:rPr>
        <w:t>يجرى</w:t>
      </w:r>
      <w:r w:rsidRPr="00AF0A12">
        <w:rPr>
          <w:rFonts w:ascii="Arial" w:hAnsi="Arial" w:cs="Arial"/>
          <w:rtl/>
          <w:lang w:val="en-US"/>
        </w:rPr>
        <w:t xml:space="preserve"> العمل بهذا القانون ابتداء من أول </w:t>
      </w:r>
      <w:r w:rsidRPr="00AF0A12">
        <w:rPr>
          <w:rFonts w:ascii="Arial" w:hAnsi="Arial" w:cs="Arial" w:hint="cs"/>
          <w:rtl/>
          <w:lang w:val="en-US"/>
        </w:rPr>
        <w:t>جافني</w:t>
      </w:r>
      <w:r w:rsidRPr="00AF0A12">
        <w:rPr>
          <w:rFonts w:ascii="Arial" w:hAnsi="Arial" w:cs="Arial"/>
          <w:rtl/>
          <w:lang w:val="en-US"/>
        </w:rPr>
        <w:t xml:space="preserve"> </w:t>
      </w:r>
      <w:r w:rsidRPr="00AF0A12">
        <w:rPr>
          <w:rFonts w:ascii="Arial" w:hAnsi="Arial" w:cs="Arial" w:hint="cs"/>
          <w:rtl/>
          <w:lang w:val="en-US"/>
        </w:rPr>
        <w:t>1976.</w:t>
      </w:r>
      <w:r w:rsidRPr="00AF0A12">
        <w:rPr>
          <w:rFonts w:ascii="Arial" w:hAnsi="Arial" w:cs="Arial"/>
          <w:rtl/>
          <w:lang w:val="en-US"/>
        </w:rPr>
        <w:t xml:space="preserve">  </w:t>
      </w:r>
    </w:p>
    <w:p w14:paraId="753AF744" w14:textId="77777777" w:rsid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573A706C" w14:textId="0E9CFA02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val="en-US"/>
        </w:rPr>
      </w:pPr>
      <w:r w:rsidRPr="00AF0A12">
        <w:rPr>
          <w:rFonts w:ascii="Arial" w:hAnsi="Arial" w:cs="Arial" w:hint="cs"/>
          <w:rtl/>
          <w:lang w:val="en-US"/>
        </w:rPr>
        <w:t>ينشر هذا القانون بالرائد الرسمي للجمهورية التونسية وينفذ كقانون من قوانين الدولة.</w:t>
      </w:r>
    </w:p>
    <w:p w14:paraId="722CE47C" w14:textId="77777777" w:rsid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val="en-US"/>
        </w:rPr>
      </w:pPr>
    </w:p>
    <w:p w14:paraId="7444CDED" w14:textId="3F4661C2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rtl/>
          <w:lang w:val="en-US"/>
        </w:rPr>
      </w:pPr>
      <w:r w:rsidRPr="00AF0A12">
        <w:rPr>
          <w:rFonts w:ascii="Arial" w:hAnsi="Arial" w:cs="Arial" w:hint="cs"/>
          <w:b/>
          <w:bCs/>
          <w:rtl/>
          <w:lang w:val="en-US"/>
        </w:rPr>
        <w:t>تونس في 14 ماي 1975</w:t>
      </w:r>
      <w:r>
        <w:rPr>
          <w:rFonts w:ascii="Arial" w:hAnsi="Arial" w:cs="Arial" w:hint="cs"/>
          <w:b/>
          <w:bCs/>
          <w:rtl/>
          <w:lang w:val="en-US"/>
        </w:rPr>
        <w:t>.</w:t>
      </w:r>
    </w:p>
    <w:p w14:paraId="3F74F403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14:paraId="2524BF06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lang w:val="en-US"/>
        </w:rPr>
      </w:pPr>
      <w:r w:rsidRPr="00AF0A12">
        <w:rPr>
          <w:rFonts w:ascii="Arial" w:hAnsi="Arial" w:cs="Arial"/>
          <w:rtl/>
          <w:lang w:val="en-US"/>
        </w:rPr>
        <w:t xml:space="preserve">  </w:t>
      </w:r>
    </w:p>
    <w:p w14:paraId="0DC111A4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val="en-US"/>
        </w:rPr>
      </w:pPr>
    </w:p>
    <w:p w14:paraId="42CE667E" w14:textId="77777777" w:rsidR="00AF0A12" w:rsidRPr="00AF0A12" w:rsidRDefault="00AF0A12" w:rsidP="00AF0A12">
      <w:pPr>
        <w:bidi/>
        <w:spacing w:after="0" w:line="240" w:lineRule="auto"/>
        <w:ind w:left="284"/>
        <w:jc w:val="both"/>
        <w:rPr>
          <w:rFonts w:ascii="Arial" w:hAnsi="Arial" w:cs="Arial"/>
          <w:lang w:val="en-US"/>
        </w:rPr>
      </w:pPr>
    </w:p>
    <w:p w14:paraId="033EC62B" w14:textId="77777777" w:rsidR="00AF0A12" w:rsidRPr="00AF0A12" w:rsidRDefault="00AF0A12" w:rsidP="00AF0A12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lang w:val="en-US" w:eastAsia="en-US"/>
        </w:rPr>
      </w:pPr>
    </w:p>
    <w:p w14:paraId="3E25F09B" w14:textId="29DBEB1A" w:rsidR="00686271" w:rsidRPr="00AF0A12" w:rsidRDefault="00686271" w:rsidP="00AF0A12">
      <w:pPr>
        <w:bidi/>
        <w:spacing w:after="0" w:line="240" w:lineRule="auto"/>
        <w:ind w:left="284"/>
        <w:jc w:val="both"/>
      </w:pPr>
    </w:p>
    <w:sectPr w:rsidR="00686271" w:rsidRPr="00AF0A12" w:rsidSect="00062ED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DB71F" w14:textId="77777777" w:rsidR="00D46A55" w:rsidRDefault="00D46A55" w:rsidP="008F3F2D">
      <w:r>
        <w:separator/>
      </w:r>
    </w:p>
  </w:endnote>
  <w:endnote w:type="continuationSeparator" w:id="0">
    <w:p w14:paraId="25463729" w14:textId="77777777" w:rsidR="00D46A55" w:rsidRDefault="00D46A5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686271" w:rsidRPr="00C64B86" w:rsidRDefault="00686271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686271" w:rsidRDefault="00686271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686271" w:rsidRDefault="00686271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686271" w:rsidRDefault="0068627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686271" w:rsidRPr="00A00644" w:rsidRDefault="00686271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686271" w:rsidRPr="00A00644" w:rsidRDefault="00686271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74B10" w14:textId="77777777" w:rsidR="00D46A55" w:rsidRDefault="00D46A55" w:rsidP="008F3F2D">
      <w:r>
        <w:separator/>
      </w:r>
    </w:p>
  </w:footnote>
  <w:footnote w:type="continuationSeparator" w:id="0">
    <w:p w14:paraId="1A8FDF94" w14:textId="77777777" w:rsidR="00D46A55" w:rsidRDefault="00D46A5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7EC57855" w:rsidR="00686271" w:rsidRDefault="00686271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86271" w:rsidRDefault="00686271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7EF91E7E" w:rsidR="00686271" w:rsidRDefault="00686271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AF0A12"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المحجنة</w:t>
                          </w:r>
                        </w:p>
                        <w:p w14:paraId="06D58900" w14:textId="215CF593" w:rsidR="00686271" w:rsidRPr="005F7BF4" w:rsidRDefault="00686271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686271" w:rsidRDefault="00686271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7EF91E7E" w:rsidR="00686271" w:rsidRDefault="00686271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="00AF0A12"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المحجنة</w:t>
                    </w:r>
                  </w:p>
                  <w:p w14:paraId="06D58900" w14:textId="215CF593" w:rsidR="00686271" w:rsidRPr="005F7BF4" w:rsidRDefault="00686271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71C15068" w:rsidR="00686271" w:rsidRDefault="00686271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86271" w:rsidRDefault="00686271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686271" w:rsidRPr="00117606" w:rsidRDefault="00686271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686271" w:rsidRPr="00317C84" w:rsidRDefault="00686271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686271" w:rsidRPr="00117606" w:rsidRDefault="00686271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686271" w:rsidRDefault="00686271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686271" w:rsidRPr="00117606" w:rsidRDefault="00686271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686271" w:rsidRPr="00317C84" w:rsidRDefault="00686271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686271" w:rsidRPr="00117606" w:rsidRDefault="00686271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CA3"/>
    <w:multiLevelType w:val="hybridMultilevel"/>
    <w:tmpl w:val="D2023EA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C25"/>
    <w:multiLevelType w:val="hybridMultilevel"/>
    <w:tmpl w:val="541076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BC25F0"/>
    <w:multiLevelType w:val="hybridMultilevel"/>
    <w:tmpl w:val="5748BDF8"/>
    <w:lvl w:ilvl="0" w:tplc="276EE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6B5892"/>
    <w:multiLevelType w:val="hybridMultilevel"/>
    <w:tmpl w:val="786426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E864108">
      <w:start w:val="2"/>
      <w:numFmt w:val="bullet"/>
      <w:lvlText w:val="•"/>
      <w:lvlJc w:val="left"/>
      <w:pPr>
        <w:ind w:left="1724" w:hanging="360"/>
      </w:pPr>
      <w:rPr>
        <w:rFonts w:ascii="MS Mincho" w:eastAsia="MS Mincho" w:hAnsi="MS Mincho" w:cs="Arial" w:hint="eastAsia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31566A"/>
    <w:multiLevelType w:val="hybridMultilevel"/>
    <w:tmpl w:val="E8324DC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7334562"/>
    <w:multiLevelType w:val="hybridMultilevel"/>
    <w:tmpl w:val="BE30D878"/>
    <w:lvl w:ilvl="0" w:tplc="095A1F28">
      <w:start w:val="1"/>
      <w:numFmt w:val="arabicAbjad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A347C"/>
    <w:multiLevelType w:val="hybridMultilevel"/>
    <w:tmpl w:val="6230472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565E"/>
    <w:multiLevelType w:val="hybridMultilevel"/>
    <w:tmpl w:val="1FA6881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875D8D"/>
    <w:multiLevelType w:val="hybridMultilevel"/>
    <w:tmpl w:val="A216B7D0"/>
    <w:lvl w:ilvl="0" w:tplc="B50C1956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43D23"/>
    <w:multiLevelType w:val="hybridMultilevel"/>
    <w:tmpl w:val="73F4DD1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B530ED"/>
    <w:multiLevelType w:val="hybridMultilevel"/>
    <w:tmpl w:val="72A22C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16467C"/>
    <w:multiLevelType w:val="hybridMultilevel"/>
    <w:tmpl w:val="94DC24DC"/>
    <w:lvl w:ilvl="0" w:tplc="B50C1956">
      <w:start w:val="1"/>
      <w:numFmt w:val="arabicAbjad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C117F"/>
    <w:multiLevelType w:val="hybridMultilevel"/>
    <w:tmpl w:val="C788246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7761E13"/>
    <w:multiLevelType w:val="hybridMultilevel"/>
    <w:tmpl w:val="EE689EB8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2F395C38"/>
    <w:multiLevelType w:val="hybridMultilevel"/>
    <w:tmpl w:val="1682F9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30C94D57"/>
    <w:multiLevelType w:val="hybridMultilevel"/>
    <w:tmpl w:val="7D5A7AF6"/>
    <w:lvl w:ilvl="0" w:tplc="276EEA1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6" w15:restartNumberingAfterBreak="0">
    <w:nsid w:val="31AC50DE"/>
    <w:multiLevelType w:val="hybridMultilevel"/>
    <w:tmpl w:val="1FDA423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10C70"/>
    <w:multiLevelType w:val="hybridMultilevel"/>
    <w:tmpl w:val="6EC64300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48C2ABC"/>
    <w:multiLevelType w:val="hybridMultilevel"/>
    <w:tmpl w:val="45D8E870"/>
    <w:lvl w:ilvl="0" w:tplc="276EE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1574F1"/>
    <w:multiLevelType w:val="hybridMultilevel"/>
    <w:tmpl w:val="158ACE8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BE5427"/>
    <w:multiLevelType w:val="hybridMultilevel"/>
    <w:tmpl w:val="24204D86"/>
    <w:lvl w:ilvl="0" w:tplc="D408D0CE">
      <w:start w:val="2"/>
      <w:numFmt w:val="bullet"/>
      <w:lvlText w:val="•"/>
      <w:lvlJc w:val="left"/>
      <w:pPr>
        <w:ind w:left="644" w:hanging="360"/>
      </w:pPr>
      <w:rPr>
        <w:rFonts w:ascii="MS Mincho" w:eastAsia="MS Mincho" w:hAnsi="MS Mincho" w:cs="Arial" w:hint="eastAsia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831CE5"/>
    <w:multiLevelType w:val="hybridMultilevel"/>
    <w:tmpl w:val="5BFEBCD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566562"/>
    <w:multiLevelType w:val="hybridMultilevel"/>
    <w:tmpl w:val="69CE86C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BC0F7D"/>
    <w:multiLevelType w:val="hybridMultilevel"/>
    <w:tmpl w:val="A1829B4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F87904"/>
    <w:multiLevelType w:val="hybridMultilevel"/>
    <w:tmpl w:val="ACF0021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DAF04F8"/>
    <w:multiLevelType w:val="hybridMultilevel"/>
    <w:tmpl w:val="7B8E799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0545F39"/>
    <w:multiLevelType w:val="hybridMultilevel"/>
    <w:tmpl w:val="9A206E5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94092"/>
    <w:multiLevelType w:val="hybridMultilevel"/>
    <w:tmpl w:val="EE2C8D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22B06"/>
    <w:multiLevelType w:val="hybridMultilevel"/>
    <w:tmpl w:val="5D026B3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C7779D"/>
    <w:multiLevelType w:val="hybridMultilevel"/>
    <w:tmpl w:val="7F16F4B6"/>
    <w:lvl w:ilvl="0" w:tplc="ED4049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D26EE8"/>
    <w:multiLevelType w:val="hybridMultilevel"/>
    <w:tmpl w:val="7E94789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B5044"/>
    <w:multiLevelType w:val="hybridMultilevel"/>
    <w:tmpl w:val="13E8FB9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73FA1"/>
    <w:multiLevelType w:val="hybridMultilevel"/>
    <w:tmpl w:val="656C630E"/>
    <w:lvl w:ilvl="0" w:tplc="276EEA1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3" w15:restartNumberingAfterBreak="0">
    <w:nsid w:val="66BC799A"/>
    <w:multiLevelType w:val="hybridMultilevel"/>
    <w:tmpl w:val="95CC1B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ADD6AFE"/>
    <w:multiLevelType w:val="hybridMultilevel"/>
    <w:tmpl w:val="445A876E"/>
    <w:lvl w:ilvl="0" w:tplc="B42694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0960A4"/>
    <w:multiLevelType w:val="hybridMultilevel"/>
    <w:tmpl w:val="799238FC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4FC44B8"/>
    <w:multiLevelType w:val="hybridMultilevel"/>
    <w:tmpl w:val="30604BF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AE71D7"/>
    <w:multiLevelType w:val="hybridMultilevel"/>
    <w:tmpl w:val="4B66ECE6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90093"/>
    <w:multiLevelType w:val="hybridMultilevel"/>
    <w:tmpl w:val="641287E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EAF5DBD"/>
    <w:multiLevelType w:val="hybridMultilevel"/>
    <w:tmpl w:val="D4CE891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B5FAF"/>
    <w:multiLevelType w:val="hybridMultilevel"/>
    <w:tmpl w:val="18049A74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8"/>
  </w:num>
  <w:num w:numId="4">
    <w:abstractNumId w:val="9"/>
  </w:num>
  <w:num w:numId="5">
    <w:abstractNumId w:val="12"/>
  </w:num>
  <w:num w:numId="6">
    <w:abstractNumId w:val="0"/>
  </w:num>
  <w:num w:numId="7">
    <w:abstractNumId w:val="26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37"/>
  </w:num>
  <w:num w:numId="13">
    <w:abstractNumId w:val="30"/>
  </w:num>
  <w:num w:numId="14">
    <w:abstractNumId w:val="4"/>
  </w:num>
  <w:num w:numId="15">
    <w:abstractNumId w:val="13"/>
  </w:num>
  <w:num w:numId="16">
    <w:abstractNumId w:val="32"/>
  </w:num>
  <w:num w:numId="17">
    <w:abstractNumId w:val="5"/>
  </w:num>
  <w:num w:numId="18">
    <w:abstractNumId w:val="18"/>
  </w:num>
  <w:num w:numId="19">
    <w:abstractNumId w:val="2"/>
  </w:num>
  <w:num w:numId="20">
    <w:abstractNumId w:val="8"/>
  </w:num>
  <w:num w:numId="21">
    <w:abstractNumId w:val="11"/>
  </w:num>
  <w:num w:numId="22">
    <w:abstractNumId w:val="39"/>
  </w:num>
  <w:num w:numId="23">
    <w:abstractNumId w:val="17"/>
  </w:num>
  <w:num w:numId="24">
    <w:abstractNumId w:val="33"/>
  </w:num>
  <w:num w:numId="25">
    <w:abstractNumId w:val="1"/>
  </w:num>
  <w:num w:numId="26">
    <w:abstractNumId w:val="3"/>
  </w:num>
  <w:num w:numId="27">
    <w:abstractNumId w:val="10"/>
  </w:num>
  <w:num w:numId="28">
    <w:abstractNumId w:val="20"/>
  </w:num>
  <w:num w:numId="29">
    <w:abstractNumId w:val="35"/>
  </w:num>
  <w:num w:numId="30">
    <w:abstractNumId w:val="21"/>
  </w:num>
  <w:num w:numId="31">
    <w:abstractNumId w:val="22"/>
  </w:num>
  <w:num w:numId="32">
    <w:abstractNumId w:val="7"/>
  </w:num>
  <w:num w:numId="33">
    <w:abstractNumId w:val="36"/>
  </w:num>
  <w:num w:numId="34">
    <w:abstractNumId w:val="31"/>
  </w:num>
  <w:num w:numId="35">
    <w:abstractNumId w:val="40"/>
  </w:num>
  <w:num w:numId="36">
    <w:abstractNumId w:val="24"/>
  </w:num>
  <w:num w:numId="37">
    <w:abstractNumId w:val="27"/>
  </w:num>
  <w:num w:numId="38">
    <w:abstractNumId w:val="19"/>
  </w:num>
  <w:num w:numId="39">
    <w:abstractNumId w:val="29"/>
  </w:num>
  <w:num w:numId="40">
    <w:abstractNumId w:val="25"/>
  </w:num>
  <w:num w:numId="41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62D0"/>
    <w:rsid w:val="00021AEC"/>
    <w:rsid w:val="000224F3"/>
    <w:rsid w:val="00027DBF"/>
    <w:rsid w:val="00034C01"/>
    <w:rsid w:val="0003626F"/>
    <w:rsid w:val="0004778D"/>
    <w:rsid w:val="00052F42"/>
    <w:rsid w:val="00055BF4"/>
    <w:rsid w:val="00061AB4"/>
    <w:rsid w:val="00062ED1"/>
    <w:rsid w:val="00075925"/>
    <w:rsid w:val="00076693"/>
    <w:rsid w:val="0007757C"/>
    <w:rsid w:val="000A293F"/>
    <w:rsid w:val="000A2DD8"/>
    <w:rsid w:val="000A57A5"/>
    <w:rsid w:val="000B0D20"/>
    <w:rsid w:val="000B2F82"/>
    <w:rsid w:val="000C4E74"/>
    <w:rsid w:val="000D2D6A"/>
    <w:rsid w:val="000D3601"/>
    <w:rsid w:val="000D7552"/>
    <w:rsid w:val="000E1B80"/>
    <w:rsid w:val="000E68CA"/>
    <w:rsid w:val="000F39C2"/>
    <w:rsid w:val="00117606"/>
    <w:rsid w:val="001436C1"/>
    <w:rsid w:val="00164E1F"/>
    <w:rsid w:val="001746E0"/>
    <w:rsid w:val="001A7EEB"/>
    <w:rsid w:val="001B68D4"/>
    <w:rsid w:val="001C2ABF"/>
    <w:rsid w:val="001D3CA2"/>
    <w:rsid w:val="001E5DD5"/>
    <w:rsid w:val="001F6B7A"/>
    <w:rsid w:val="002013F0"/>
    <w:rsid w:val="002236EF"/>
    <w:rsid w:val="00233512"/>
    <w:rsid w:val="0024012A"/>
    <w:rsid w:val="00266D6E"/>
    <w:rsid w:val="00273332"/>
    <w:rsid w:val="00275977"/>
    <w:rsid w:val="00280D1D"/>
    <w:rsid w:val="00291F3B"/>
    <w:rsid w:val="00292A31"/>
    <w:rsid w:val="002A5AB0"/>
    <w:rsid w:val="002B19EE"/>
    <w:rsid w:val="002B237F"/>
    <w:rsid w:val="002B3000"/>
    <w:rsid w:val="002B7D4A"/>
    <w:rsid w:val="002C73DA"/>
    <w:rsid w:val="002F05B4"/>
    <w:rsid w:val="0030350F"/>
    <w:rsid w:val="00306EA7"/>
    <w:rsid w:val="003124A7"/>
    <w:rsid w:val="00322547"/>
    <w:rsid w:val="003260D0"/>
    <w:rsid w:val="003332EA"/>
    <w:rsid w:val="00343B4C"/>
    <w:rsid w:val="003460A9"/>
    <w:rsid w:val="00354137"/>
    <w:rsid w:val="00355251"/>
    <w:rsid w:val="00376DCF"/>
    <w:rsid w:val="0039037C"/>
    <w:rsid w:val="00390E74"/>
    <w:rsid w:val="0039511C"/>
    <w:rsid w:val="003A76D7"/>
    <w:rsid w:val="003B6CD4"/>
    <w:rsid w:val="003C4279"/>
    <w:rsid w:val="003E3156"/>
    <w:rsid w:val="003E5412"/>
    <w:rsid w:val="003F212F"/>
    <w:rsid w:val="00400E77"/>
    <w:rsid w:val="00404CFA"/>
    <w:rsid w:val="00434A14"/>
    <w:rsid w:val="00456180"/>
    <w:rsid w:val="00472F2D"/>
    <w:rsid w:val="00474146"/>
    <w:rsid w:val="004775F2"/>
    <w:rsid w:val="00492C4D"/>
    <w:rsid w:val="004A043C"/>
    <w:rsid w:val="004B01ED"/>
    <w:rsid w:val="004B5F1C"/>
    <w:rsid w:val="004C7CD5"/>
    <w:rsid w:val="004E6CF7"/>
    <w:rsid w:val="004E71F4"/>
    <w:rsid w:val="005258DC"/>
    <w:rsid w:val="00535FCC"/>
    <w:rsid w:val="00543554"/>
    <w:rsid w:val="005569C7"/>
    <w:rsid w:val="005609EE"/>
    <w:rsid w:val="0056115B"/>
    <w:rsid w:val="005640BA"/>
    <w:rsid w:val="00575A7F"/>
    <w:rsid w:val="00577EF9"/>
    <w:rsid w:val="00592153"/>
    <w:rsid w:val="005D27D5"/>
    <w:rsid w:val="005D6543"/>
    <w:rsid w:val="005F14E4"/>
    <w:rsid w:val="005F7BF4"/>
    <w:rsid w:val="00602AAA"/>
    <w:rsid w:val="00607AD1"/>
    <w:rsid w:val="00610428"/>
    <w:rsid w:val="0062181E"/>
    <w:rsid w:val="0063254A"/>
    <w:rsid w:val="00646ACF"/>
    <w:rsid w:val="0067028E"/>
    <w:rsid w:val="0067142E"/>
    <w:rsid w:val="00681C8B"/>
    <w:rsid w:val="00684129"/>
    <w:rsid w:val="006861B0"/>
    <w:rsid w:val="00686271"/>
    <w:rsid w:val="006B0500"/>
    <w:rsid w:val="006B660A"/>
    <w:rsid w:val="006C26CD"/>
    <w:rsid w:val="006D4FA0"/>
    <w:rsid w:val="006E48BA"/>
    <w:rsid w:val="006F32CC"/>
    <w:rsid w:val="007013A6"/>
    <w:rsid w:val="007026DD"/>
    <w:rsid w:val="00704F69"/>
    <w:rsid w:val="00707680"/>
    <w:rsid w:val="0071581A"/>
    <w:rsid w:val="007244D3"/>
    <w:rsid w:val="00726991"/>
    <w:rsid w:val="007277B7"/>
    <w:rsid w:val="00744C8E"/>
    <w:rsid w:val="0075404E"/>
    <w:rsid w:val="0076083F"/>
    <w:rsid w:val="0077719A"/>
    <w:rsid w:val="007A3EED"/>
    <w:rsid w:val="007A4E71"/>
    <w:rsid w:val="007A5CD8"/>
    <w:rsid w:val="007A5DD1"/>
    <w:rsid w:val="007B0493"/>
    <w:rsid w:val="007C0B3A"/>
    <w:rsid w:val="007C6F68"/>
    <w:rsid w:val="007D6A1D"/>
    <w:rsid w:val="007E539D"/>
    <w:rsid w:val="00827514"/>
    <w:rsid w:val="00850E16"/>
    <w:rsid w:val="00864AA8"/>
    <w:rsid w:val="0087407A"/>
    <w:rsid w:val="00880706"/>
    <w:rsid w:val="008B7C1E"/>
    <w:rsid w:val="008C7729"/>
    <w:rsid w:val="008E5571"/>
    <w:rsid w:val="008E7AF9"/>
    <w:rsid w:val="008F3F2D"/>
    <w:rsid w:val="008F4953"/>
    <w:rsid w:val="008F6575"/>
    <w:rsid w:val="009203DA"/>
    <w:rsid w:val="00922698"/>
    <w:rsid w:val="00946EE0"/>
    <w:rsid w:val="009470A9"/>
    <w:rsid w:val="00957F0E"/>
    <w:rsid w:val="009635AA"/>
    <w:rsid w:val="0097472C"/>
    <w:rsid w:val="00986DC9"/>
    <w:rsid w:val="00990DE7"/>
    <w:rsid w:val="00995413"/>
    <w:rsid w:val="009B3434"/>
    <w:rsid w:val="009F2CB8"/>
    <w:rsid w:val="009F58E3"/>
    <w:rsid w:val="00A00644"/>
    <w:rsid w:val="00A04F09"/>
    <w:rsid w:val="00A15C8C"/>
    <w:rsid w:val="00A307F7"/>
    <w:rsid w:val="00A6309A"/>
    <w:rsid w:val="00A71A0B"/>
    <w:rsid w:val="00A84EC2"/>
    <w:rsid w:val="00A90F21"/>
    <w:rsid w:val="00A91185"/>
    <w:rsid w:val="00AA145F"/>
    <w:rsid w:val="00AC7714"/>
    <w:rsid w:val="00AD0943"/>
    <w:rsid w:val="00AD2268"/>
    <w:rsid w:val="00AF0A12"/>
    <w:rsid w:val="00B05438"/>
    <w:rsid w:val="00B20926"/>
    <w:rsid w:val="00B301A4"/>
    <w:rsid w:val="00B3381A"/>
    <w:rsid w:val="00B363C3"/>
    <w:rsid w:val="00B617F1"/>
    <w:rsid w:val="00B82034"/>
    <w:rsid w:val="00B97196"/>
    <w:rsid w:val="00BA50C5"/>
    <w:rsid w:val="00BB1AAF"/>
    <w:rsid w:val="00BB22F7"/>
    <w:rsid w:val="00BB3416"/>
    <w:rsid w:val="00BC3F05"/>
    <w:rsid w:val="00BE5FC9"/>
    <w:rsid w:val="00BF1FC7"/>
    <w:rsid w:val="00C00404"/>
    <w:rsid w:val="00C0737A"/>
    <w:rsid w:val="00C1635D"/>
    <w:rsid w:val="00C3584E"/>
    <w:rsid w:val="00C4381D"/>
    <w:rsid w:val="00C513AB"/>
    <w:rsid w:val="00C51694"/>
    <w:rsid w:val="00C600DA"/>
    <w:rsid w:val="00C607C6"/>
    <w:rsid w:val="00C639AF"/>
    <w:rsid w:val="00C64266"/>
    <w:rsid w:val="00C64B86"/>
    <w:rsid w:val="00C735BB"/>
    <w:rsid w:val="00C750F7"/>
    <w:rsid w:val="00C8400F"/>
    <w:rsid w:val="00CA1CA2"/>
    <w:rsid w:val="00CB3840"/>
    <w:rsid w:val="00CC4ADF"/>
    <w:rsid w:val="00CD1421"/>
    <w:rsid w:val="00CE2D2D"/>
    <w:rsid w:val="00CF1965"/>
    <w:rsid w:val="00D05577"/>
    <w:rsid w:val="00D07749"/>
    <w:rsid w:val="00D2697E"/>
    <w:rsid w:val="00D26E2D"/>
    <w:rsid w:val="00D30EDB"/>
    <w:rsid w:val="00D36BBA"/>
    <w:rsid w:val="00D46A55"/>
    <w:rsid w:val="00D4742C"/>
    <w:rsid w:val="00D510EA"/>
    <w:rsid w:val="00D67F18"/>
    <w:rsid w:val="00D73904"/>
    <w:rsid w:val="00D90A0F"/>
    <w:rsid w:val="00D91709"/>
    <w:rsid w:val="00D95711"/>
    <w:rsid w:val="00DB391C"/>
    <w:rsid w:val="00DC1DE7"/>
    <w:rsid w:val="00DC4B62"/>
    <w:rsid w:val="00DD01E7"/>
    <w:rsid w:val="00DD2EAD"/>
    <w:rsid w:val="00DE539F"/>
    <w:rsid w:val="00DE5A35"/>
    <w:rsid w:val="00DE6A0E"/>
    <w:rsid w:val="00DF245A"/>
    <w:rsid w:val="00DF2FC9"/>
    <w:rsid w:val="00E10A35"/>
    <w:rsid w:val="00E23F5E"/>
    <w:rsid w:val="00E2601B"/>
    <w:rsid w:val="00E26825"/>
    <w:rsid w:val="00E3135E"/>
    <w:rsid w:val="00E341DC"/>
    <w:rsid w:val="00E560CB"/>
    <w:rsid w:val="00E60D5F"/>
    <w:rsid w:val="00E67B95"/>
    <w:rsid w:val="00E746B3"/>
    <w:rsid w:val="00E74F47"/>
    <w:rsid w:val="00E953A2"/>
    <w:rsid w:val="00EA61A5"/>
    <w:rsid w:val="00EA642E"/>
    <w:rsid w:val="00EB1CA6"/>
    <w:rsid w:val="00EC29D0"/>
    <w:rsid w:val="00ED4947"/>
    <w:rsid w:val="00EF38BD"/>
    <w:rsid w:val="00F0474D"/>
    <w:rsid w:val="00F1158B"/>
    <w:rsid w:val="00F11695"/>
    <w:rsid w:val="00F1275B"/>
    <w:rsid w:val="00F13204"/>
    <w:rsid w:val="00F54545"/>
    <w:rsid w:val="00F54D83"/>
    <w:rsid w:val="00F57B75"/>
    <w:rsid w:val="00F60171"/>
    <w:rsid w:val="00F60E67"/>
    <w:rsid w:val="00F6118C"/>
    <w:rsid w:val="00F66288"/>
    <w:rsid w:val="00F81001"/>
    <w:rsid w:val="00F84FD8"/>
    <w:rsid w:val="00F93E40"/>
    <w:rsid w:val="00FB1EE6"/>
    <w:rsid w:val="00FB2C13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7C51A6E7-D067-4697-8DAE-5533224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C26CD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C26CD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680C-CFA3-4617-AEE7-A56FE4CF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ALIA</cp:lastModifiedBy>
  <cp:revision>2</cp:revision>
  <cp:lastPrinted>2012-05-12T20:43:00Z</cp:lastPrinted>
  <dcterms:created xsi:type="dcterms:W3CDTF">2015-11-04T14:17:00Z</dcterms:created>
  <dcterms:modified xsi:type="dcterms:W3CDTF">2015-11-04T14:17:00Z</dcterms:modified>
</cp:coreProperties>
</file>