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F26" w:rsidRPr="00963F26" w:rsidRDefault="00963F26" w:rsidP="00963F26">
      <w:pPr>
        <w:spacing w:after="0" w:line="240" w:lineRule="auto"/>
        <w:ind w:left="284"/>
        <w:jc w:val="both"/>
        <w:rPr>
          <w:rFonts w:ascii="Arial" w:hAnsi="Arial"/>
          <w:b/>
          <w:bCs/>
          <w:sz w:val="24"/>
          <w:szCs w:val="24"/>
        </w:rPr>
      </w:pPr>
      <w:bookmarkStart w:id="0" w:name="_GoBack"/>
      <w:r w:rsidRPr="00963F26">
        <w:rPr>
          <w:rFonts w:ascii="Arial" w:hAnsi="Arial"/>
          <w:b/>
          <w:bCs/>
          <w:sz w:val="24"/>
          <w:szCs w:val="24"/>
        </w:rPr>
        <w:t>Loi n° 2017-51 du 28 juin 2017</w:t>
      </w:r>
      <w:bookmarkEnd w:id="0"/>
      <w:r w:rsidRPr="00963F26">
        <w:rPr>
          <w:rFonts w:ascii="Arial" w:hAnsi="Arial"/>
          <w:b/>
          <w:bCs/>
          <w:sz w:val="24"/>
          <w:szCs w:val="24"/>
        </w:rPr>
        <w:t>, portant dispositions dérogatoires de mise à la retraite avant l'âge légal</w:t>
      </w:r>
      <w:r w:rsidRPr="00963F26">
        <w:rPr>
          <w:rFonts w:ascii="Arial" w:hAnsi="Arial"/>
          <w:b/>
          <w:bCs/>
          <w:sz w:val="24"/>
          <w:szCs w:val="24"/>
        </w:rPr>
        <w:t xml:space="preserve"> dans la fonction publique </w:t>
      </w:r>
    </w:p>
    <w:p w:rsidR="00963F26" w:rsidRDefault="00963F26" w:rsidP="00963F26">
      <w:pPr>
        <w:spacing w:after="0" w:line="240" w:lineRule="auto"/>
        <w:ind w:left="284"/>
        <w:jc w:val="both"/>
        <w:rPr>
          <w:rFonts w:ascii="Arial" w:hAnsi="Arial"/>
          <w:sz w:val="20"/>
          <w:szCs w:val="20"/>
        </w:rPr>
      </w:pPr>
    </w:p>
    <w:p w:rsidR="00963F26" w:rsidRPr="00963F26" w:rsidRDefault="00963F26" w:rsidP="00963F26">
      <w:pPr>
        <w:spacing w:after="0" w:line="240" w:lineRule="auto"/>
        <w:ind w:left="284"/>
        <w:jc w:val="both"/>
        <w:rPr>
          <w:rFonts w:ascii="Arial" w:hAnsi="Arial"/>
          <w:sz w:val="20"/>
          <w:szCs w:val="20"/>
        </w:rPr>
      </w:pPr>
    </w:p>
    <w:p w:rsidR="00963F26" w:rsidRPr="00963F26" w:rsidRDefault="00963F26" w:rsidP="00963F26">
      <w:pPr>
        <w:spacing w:after="0" w:line="240" w:lineRule="auto"/>
        <w:ind w:left="284"/>
        <w:jc w:val="both"/>
        <w:rPr>
          <w:rFonts w:ascii="Arial" w:hAnsi="Arial"/>
          <w:sz w:val="20"/>
          <w:szCs w:val="20"/>
        </w:rPr>
      </w:pPr>
      <w:r w:rsidRPr="00963F26">
        <w:rPr>
          <w:rFonts w:ascii="Arial" w:hAnsi="Arial"/>
          <w:sz w:val="20"/>
          <w:szCs w:val="20"/>
        </w:rPr>
        <w:t>Au nom du peuple,</w:t>
      </w:r>
    </w:p>
    <w:p w:rsidR="00963F26" w:rsidRDefault="00963F26" w:rsidP="00963F26">
      <w:pPr>
        <w:spacing w:after="0" w:line="240" w:lineRule="auto"/>
        <w:ind w:left="284"/>
        <w:jc w:val="both"/>
        <w:rPr>
          <w:rFonts w:ascii="Arial" w:hAnsi="Arial"/>
          <w:sz w:val="20"/>
          <w:szCs w:val="20"/>
        </w:rPr>
      </w:pPr>
    </w:p>
    <w:p w:rsidR="00963F26" w:rsidRPr="00963F26" w:rsidRDefault="00963F26" w:rsidP="00963F26">
      <w:pPr>
        <w:spacing w:after="0" w:line="240" w:lineRule="auto"/>
        <w:ind w:left="284"/>
        <w:jc w:val="both"/>
        <w:rPr>
          <w:rFonts w:ascii="Arial" w:hAnsi="Arial"/>
          <w:sz w:val="20"/>
          <w:szCs w:val="20"/>
        </w:rPr>
      </w:pPr>
      <w:r w:rsidRPr="00963F26">
        <w:rPr>
          <w:rFonts w:ascii="Arial" w:hAnsi="Arial"/>
          <w:sz w:val="20"/>
          <w:szCs w:val="20"/>
        </w:rPr>
        <w:t>L’assemblée des représentants du peuple ayant adopté,</w:t>
      </w:r>
    </w:p>
    <w:p w:rsidR="00963F26" w:rsidRDefault="00963F26" w:rsidP="00963F26">
      <w:pPr>
        <w:spacing w:after="0" w:line="240" w:lineRule="auto"/>
        <w:ind w:left="284"/>
        <w:jc w:val="both"/>
        <w:rPr>
          <w:rFonts w:ascii="Arial" w:hAnsi="Arial"/>
          <w:sz w:val="20"/>
          <w:szCs w:val="20"/>
        </w:rPr>
      </w:pPr>
    </w:p>
    <w:p w:rsidR="00963F26" w:rsidRPr="00963F26" w:rsidRDefault="00963F26" w:rsidP="00963F26">
      <w:pPr>
        <w:spacing w:after="0" w:line="240" w:lineRule="auto"/>
        <w:ind w:left="284"/>
        <w:jc w:val="both"/>
        <w:rPr>
          <w:rFonts w:ascii="Arial" w:hAnsi="Arial"/>
          <w:sz w:val="20"/>
          <w:szCs w:val="20"/>
        </w:rPr>
      </w:pPr>
      <w:r w:rsidRPr="00963F26">
        <w:rPr>
          <w:rFonts w:ascii="Arial" w:hAnsi="Arial"/>
          <w:sz w:val="20"/>
          <w:szCs w:val="20"/>
        </w:rPr>
        <w:t>Le Président de la République promulgue la loi dont la teneur suit :</w:t>
      </w:r>
    </w:p>
    <w:p w:rsidR="00963F26" w:rsidRDefault="00963F26" w:rsidP="00963F26">
      <w:pPr>
        <w:spacing w:after="0" w:line="240" w:lineRule="auto"/>
        <w:ind w:left="284"/>
        <w:jc w:val="both"/>
        <w:rPr>
          <w:rFonts w:ascii="Arial" w:hAnsi="Arial"/>
          <w:sz w:val="20"/>
          <w:szCs w:val="20"/>
        </w:rPr>
      </w:pPr>
    </w:p>
    <w:p w:rsidR="00963F26" w:rsidRPr="00963F26" w:rsidRDefault="00963F26" w:rsidP="00963F26">
      <w:pPr>
        <w:spacing w:after="0" w:line="240" w:lineRule="auto"/>
        <w:ind w:left="284"/>
        <w:jc w:val="both"/>
        <w:rPr>
          <w:rFonts w:ascii="Arial" w:hAnsi="Arial"/>
          <w:sz w:val="20"/>
          <w:szCs w:val="20"/>
        </w:rPr>
      </w:pPr>
      <w:r w:rsidRPr="00963F26">
        <w:rPr>
          <w:rFonts w:ascii="Arial" w:hAnsi="Arial"/>
          <w:b/>
          <w:bCs/>
          <w:i/>
          <w:iCs/>
          <w:sz w:val="20"/>
          <w:szCs w:val="20"/>
        </w:rPr>
        <w:t>Article premier –</w:t>
      </w:r>
      <w:r>
        <w:rPr>
          <w:rFonts w:ascii="Arial" w:hAnsi="Arial"/>
          <w:sz w:val="20"/>
          <w:szCs w:val="20"/>
        </w:rPr>
        <w:t xml:space="preserve"> </w:t>
      </w:r>
      <w:r w:rsidRPr="00963F26">
        <w:rPr>
          <w:rFonts w:ascii="Arial" w:hAnsi="Arial"/>
          <w:sz w:val="20"/>
          <w:szCs w:val="20"/>
        </w:rPr>
        <w:t>Les agents de la fonction publique qui atteindront l'âge légal de retraite pendant la période allant du 1er janvier 2018 au 1er janvier 2021, peuvent demander leur mise à la retraite avant d’atteindre l'âge légal, dans les conditions prévues par la présente loi.</w:t>
      </w:r>
    </w:p>
    <w:p w:rsidR="00963F26" w:rsidRDefault="00963F26" w:rsidP="00963F26">
      <w:pPr>
        <w:spacing w:after="0" w:line="240" w:lineRule="auto"/>
        <w:ind w:left="284"/>
        <w:jc w:val="both"/>
        <w:rPr>
          <w:rFonts w:ascii="Arial" w:hAnsi="Arial"/>
          <w:sz w:val="20"/>
          <w:szCs w:val="20"/>
        </w:rPr>
      </w:pPr>
    </w:p>
    <w:p w:rsidR="00963F26" w:rsidRPr="00963F26" w:rsidRDefault="00963F26" w:rsidP="00963F26">
      <w:pPr>
        <w:spacing w:before="120" w:after="0" w:line="240" w:lineRule="auto"/>
        <w:ind w:left="284"/>
        <w:jc w:val="both"/>
        <w:rPr>
          <w:rFonts w:ascii="Arial" w:hAnsi="Arial"/>
          <w:sz w:val="20"/>
          <w:szCs w:val="20"/>
        </w:rPr>
      </w:pPr>
      <w:r>
        <w:rPr>
          <w:rFonts w:ascii="Arial" w:hAnsi="Arial"/>
          <w:b/>
          <w:bCs/>
          <w:i/>
          <w:iCs/>
          <w:sz w:val="20"/>
          <w:szCs w:val="20"/>
        </w:rPr>
        <w:t xml:space="preserve">Art. 2 – </w:t>
      </w:r>
      <w:r w:rsidRPr="00963F26">
        <w:rPr>
          <w:rFonts w:ascii="Arial" w:hAnsi="Arial"/>
          <w:sz w:val="20"/>
          <w:szCs w:val="20"/>
        </w:rPr>
        <w:t>Les dispositions de la présente loi s'appliquent aux agents et ouvriers appartenant aux divers corps de la fonction publique, ayant accompli la période minimum de service requise pour l’obtention d’une pension de retraite.</w:t>
      </w:r>
    </w:p>
    <w:p w:rsidR="00963F26" w:rsidRPr="00963F26" w:rsidRDefault="00963F26" w:rsidP="00963F26">
      <w:pPr>
        <w:spacing w:before="120" w:after="0" w:line="240" w:lineRule="auto"/>
        <w:ind w:left="284"/>
        <w:jc w:val="both"/>
        <w:rPr>
          <w:rFonts w:ascii="Arial" w:hAnsi="Arial"/>
          <w:sz w:val="20"/>
          <w:szCs w:val="20"/>
        </w:rPr>
      </w:pPr>
      <w:r w:rsidRPr="00963F26">
        <w:rPr>
          <w:rFonts w:ascii="Arial" w:hAnsi="Arial"/>
          <w:sz w:val="20"/>
          <w:szCs w:val="20"/>
        </w:rPr>
        <w:t>Les agents et ouvriers désirant bénéficier des dispositions de la présente loi, doivent présenter des demandes écrites par voie hiérarchique dans un délai maximum de trois mois à compter de la date de publication de la présente loi au Journal Officiel de la République Tunisienne.</w:t>
      </w:r>
    </w:p>
    <w:p w:rsidR="00963F26" w:rsidRDefault="00963F26" w:rsidP="00963F26">
      <w:pPr>
        <w:spacing w:after="0" w:line="240" w:lineRule="auto"/>
        <w:ind w:left="284"/>
        <w:jc w:val="both"/>
        <w:rPr>
          <w:rFonts w:ascii="Arial" w:hAnsi="Arial"/>
          <w:sz w:val="20"/>
          <w:szCs w:val="20"/>
        </w:rPr>
      </w:pPr>
    </w:p>
    <w:p w:rsidR="00963F26" w:rsidRPr="00963F26" w:rsidRDefault="00963F26" w:rsidP="00963F26">
      <w:pPr>
        <w:spacing w:after="0" w:line="240" w:lineRule="auto"/>
        <w:ind w:left="284"/>
        <w:jc w:val="both"/>
        <w:rPr>
          <w:rFonts w:ascii="Arial" w:hAnsi="Arial"/>
          <w:sz w:val="20"/>
          <w:szCs w:val="20"/>
        </w:rPr>
      </w:pPr>
      <w:r w:rsidRPr="00963F26">
        <w:rPr>
          <w:rFonts w:ascii="Arial" w:hAnsi="Arial"/>
          <w:b/>
          <w:bCs/>
          <w:i/>
          <w:iCs/>
          <w:sz w:val="20"/>
          <w:szCs w:val="20"/>
        </w:rPr>
        <w:t xml:space="preserve">Art. 3 – </w:t>
      </w:r>
      <w:r w:rsidRPr="00963F26">
        <w:rPr>
          <w:rFonts w:ascii="Arial" w:hAnsi="Arial"/>
          <w:sz w:val="20"/>
          <w:szCs w:val="20"/>
        </w:rPr>
        <w:t>Les demandes de mise à la retraite sont soumises, après obtention de l’accord de principe du ministre exerçant le pouvoir hiérarchique ou le pouvoir de tutelle administrative à l'égard des agents et ouvriers intéressés, à une commission spéciale à la Présidence du gouvernement.</w:t>
      </w:r>
    </w:p>
    <w:p w:rsidR="00963F26" w:rsidRPr="00963F26" w:rsidRDefault="00963F26" w:rsidP="00963F26">
      <w:pPr>
        <w:spacing w:after="0" w:line="240" w:lineRule="auto"/>
        <w:ind w:left="284"/>
        <w:jc w:val="both"/>
        <w:rPr>
          <w:rFonts w:ascii="Arial" w:hAnsi="Arial"/>
          <w:b/>
          <w:bCs/>
          <w:i/>
          <w:iCs/>
          <w:sz w:val="20"/>
          <w:szCs w:val="20"/>
        </w:rPr>
      </w:pPr>
    </w:p>
    <w:p w:rsidR="00963F26" w:rsidRPr="00963F26" w:rsidRDefault="00963F26" w:rsidP="00963F26">
      <w:pPr>
        <w:spacing w:after="0" w:line="240" w:lineRule="auto"/>
        <w:ind w:left="284"/>
        <w:jc w:val="both"/>
        <w:rPr>
          <w:rFonts w:ascii="Arial" w:hAnsi="Arial"/>
          <w:sz w:val="20"/>
          <w:szCs w:val="20"/>
        </w:rPr>
      </w:pPr>
      <w:r w:rsidRPr="00963F26">
        <w:rPr>
          <w:rFonts w:ascii="Arial" w:hAnsi="Arial"/>
          <w:b/>
          <w:bCs/>
          <w:i/>
          <w:iCs/>
          <w:sz w:val="20"/>
          <w:szCs w:val="20"/>
        </w:rPr>
        <w:t>Art. 4 –</w:t>
      </w:r>
      <w:r>
        <w:rPr>
          <w:rFonts w:ascii="Arial" w:hAnsi="Arial"/>
          <w:sz w:val="20"/>
          <w:szCs w:val="20"/>
        </w:rPr>
        <w:t xml:space="preserve"> </w:t>
      </w:r>
      <w:r w:rsidRPr="00963F26">
        <w:rPr>
          <w:rFonts w:ascii="Arial" w:hAnsi="Arial"/>
          <w:sz w:val="20"/>
          <w:szCs w:val="20"/>
        </w:rPr>
        <w:t>La commission statue sur les demandes soumises en se basant notamment sur le maintien de l'équilibre de la structure des ressources humaines du secteur public.</w:t>
      </w:r>
    </w:p>
    <w:p w:rsidR="00963F26" w:rsidRPr="00963F26" w:rsidRDefault="00963F26" w:rsidP="00963F26">
      <w:pPr>
        <w:spacing w:after="0" w:line="240" w:lineRule="auto"/>
        <w:ind w:left="284"/>
        <w:jc w:val="both"/>
        <w:rPr>
          <w:rFonts w:ascii="Arial" w:hAnsi="Arial"/>
          <w:sz w:val="20"/>
          <w:szCs w:val="20"/>
        </w:rPr>
      </w:pPr>
      <w:r w:rsidRPr="00963F26">
        <w:rPr>
          <w:rFonts w:ascii="Arial" w:hAnsi="Arial"/>
          <w:sz w:val="20"/>
          <w:szCs w:val="20"/>
        </w:rPr>
        <w:t>La décision de rejet doit être motivée.</w:t>
      </w:r>
    </w:p>
    <w:p w:rsidR="00963F26" w:rsidRDefault="00963F26" w:rsidP="00963F26">
      <w:pPr>
        <w:spacing w:after="0" w:line="240" w:lineRule="auto"/>
        <w:ind w:left="284"/>
        <w:jc w:val="both"/>
        <w:rPr>
          <w:rFonts w:ascii="Arial" w:hAnsi="Arial"/>
          <w:sz w:val="20"/>
          <w:szCs w:val="20"/>
        </w:rPr>
      </w:pPr>
    </w:p>
    <w:p w:rsidR="00963F26" w:rsidRPr="00963F26" w:rsidRDefault="00963F26" w:rsidP="00963F26">
      <w:pPr>
        <w:spacing w:before="120" w:after="0" w:line="240" w:lineRule="auto"/>
        <w:ind w:left="284"/>
        <w:jc w:val="both"/>
        <w:rPr>
          <w:rFonts w:ascii="Arial" w:hAnsi="Arial"/>
          <w:sz w:val="20"/>
          <w:szCs w:val="20"/>
        </w:rPr>
      </w:pPr>
      <w:r>
        <w:rPr>
          <w:rFonts w:ascii="Arial" w:hAnsi="Arial"/>
          <w:b/>
          <w:bCs/>
          <w:i/>
          <w:iCs/>
          <w:sz w:val="20"/>
          <w:szCs w:val="20"/>
        </w:rPr>
        <w:t xml:space="preserve">Art. 5 – </w:t>
      </w:r>
      <w:r w:rsidRPr="00963F26">
        <w:rPr>
          <w:rFonts w:ascii="Arial" w:hAnsi="Arial"/>
          <w:sz w:val="20"/>
          <w:szCs w:val="20"/>
        </w:rPr>
        <w:t xml:space="preserve">Le bénéfice de la pension de retraite allouée conformément aux dispositions de la présente loi est immédiat, à compter de la date de cessation de l'activité et avec une bonification égale à la période qui reste à accomplir pour atteindre l'âge légal de mise à la retraite. </w:t>
      </w:r>
    </w:p>
    <w:p w:rsidR="00963F26" w:rsidRPr="00963F26" w:rsidRDefault="00963F26" w:rsidP="00963F26">
      <w:pPr>
        <w:spacing w:before="120" w:after="0" w:line="240" w:lineRule="auto"/>
        <w:ind w:left="284"/>
        <w:jc w:val="both"/>
        <w:rPr>
          <w:rFonts w:ascii="Arial" w:hAnsi="Arial"/>
          <w:sz w:val="20"/>
          <w:szCs w:val="20"/>
        </w:rPr>
      </w:pPr>
      <w:r w:rsidRPr="00963F26">
        <w:rPr>
          <w:rFonts w:ascii="Arial" w:hAnsi="Arial"/>
          <w:sz w:val="20"/>
          <w:szCs w:val="20"/>
        </w:rPr>
        <w:t xml:space="preserve">La durée de bonification n’est pas cumulable avec la durée d’une activité déclarée dans le cadre d’un autre régime de retraite après la mise à la retraite au sens des dispositions de la présente loi. </w:t>
      </w:r>
    </w:p>
    <w:p w:rsidR="00963F26" w:rsidRDefault="00963F26" w:rsidP="00963F26">
      <w:pPr>
        <w:spacing w:after="0" w:line="240" w:lineRule="auto"/>
        <w:ind w:left="284"/>
        <w:jc w:val="both"/>
        <w:rPr>
          <w:rFonts w:ascii="Arial" w:hAnsi="Arial"/>
          <w:sz w:val="20"/>
          <w:szCs w:val="20"/>
        </w:rPr>
      </w:pPr>
    </w:p>
    <w:p w:rsidR="00963F26" w:rsidRPr="00963F26" w:rsidRDefault="00963F26" w:rsidP="00963F26">
      <w:pPr>
        <w:spacing w:after="0" w:line="240" w:lineRule="auto"/>
        <w:ind w:left="284"/>
        <w:jc w:val="both"/>
        <w:rPr>
          <w:rFonts w:ascii="Arial" w:hAnsi="Arial"/>
          <w:sz w:val="20"/>
          <w:szCs w:val="20"/>
        </w:rPr>
      </w:pPr>
      <w:r w:rsidRPr="00963F26">
        <w:rPr>
          <w:rFonts w:ascii="Arial" w:hAnsi="Arial"/>
          <w:b/>
          <w:bCs/>
          <w:i/>
          <w:iCs/>
          <w:sz w:val="20"/>
          <w:szCs w:val="20"/>
        </w:rPr>
        <w:t xml:space="preserve">Art. 6 – </w:t>
      </w:r>
      <w:r w:rsidRPr="00963F26">
        <w:rPr>
          <w:rFonts w:ascii="Arial" w:hAnsi="Arial"/>
          <w:sz w:val="20"/>
          <w:szCs w:val="20"/>
        </w:rPr>
        <w:t>L'employeur prend en charge les montants des pensions de retraite ainsi que les contributions sociales nécessaires au titre de la durée qui sépare la date de mise à la retraite conformément aux dispositions de la présente loi, de la date d’atteinte de l’âge légal de mise à la retraite.</w:t>
      </w:r>
    </w:p>
    <w:p w:rsidR="00963F26" w:rsidRDefault="00963F26" w:rsidP="00963F26">
      <w:pPr>
        <w:spacing w:after="0" w:line="240" w:lineRule="auto"/>
        <w:ind w:left="284"/>
        <w:jc w:val="both"/>
        <w:rPr>
          <w:rFonts w:ascii="Arial" w:hAnsi="Arial"/>
          <w:sz w:val="20"/>
          <w:szCs w:val="20"/>
        </w:rPr>
      </w:pPr>
    </w:p>
    <w:p w:rsidR="00963F26" w:rsidRPr="00963F26" w:rsidRDefault="00963F26" w:rsidP="00963F26">
      <w:pPr>
        <w:spacing w:after="0" w:line="240" w:lineRule="auto"/>
        <w:ind w:left="284"/>
        <w:jc w:val="both"/>
        <w:rPr>
          <w:rFonts w:ascii="Arial" w:hAnsi="Arial"/>
          <w:sz w:val="20"/>
          <w:szCs w:val="20"/>
        </w:rPr>
      </w:pPr>
      <w:r w:rsidRPr="00963F26">
        <w:rPr>
          <w:rFonts w:ascii="Arial" w:hAnsi="Arial"/>
          <w:b/>
          <w:bCs/>
          <w:i/>
          <w:iCs/>
          <w:sz w:val="20"/>
          <w:szCs w:val="20"/>
        </w:rPr>
        <w:t>Art. 7 –</w:t>
      </w:r>
      <w:r>
        <w:rPr>
          <w:rFonts w:ascii="Arial" w:hAnsi="Arial"/>
          <w:sz w:val="20"/>
          <w:szCs w:val="20"/>
        </w:rPr>
        <w:t xml:space="preserve"> </w:t>
      </w:r>
      <w:r w:rsidRPr="00963F26">
        <w:rPr>
          <w:rFonts w:ascii="Arial" w:hAnsi="Arial"/>
          <w:sz w:val="20"/>
          <w:szCs w:val="20"/>
        </w:rPr>
        <w:t>Les procédures et modalités d'application des dispositions prévues par la présente loi sont fixées par décret gouvernemental.</w:t>
      </w:r>
    </w:p>
    <w:p w:rsidR="00963F26" w:rsidRDefault="00963F26" w:rsidP="00963F26">
      <w:pPr>
        <w:spacing w:after="0" w:line="240" w:lineRule="auto"/>
        <w:ind w:left="284"/>
        <w:jc w:val="both"/>
        <w:rPr>
          <w:rFonts w:ascii="Arial" w:hAnsi="Arial"/>
          <w:sz w:val="20"/>
          <w:szCs w:val="20"/>
        </w:rPr>
      </w:pPr>
    </w:p>
    <w:p w:rsidR="00963F26" w:rsidRPr="00963F26" w:rsidRDefault="00963F26" w:rsidP="00963F26">
      <w:pPr>
        <w:spacing w:after="0" w:line="240" w:lineRule="auto"/>
        <w:ind w:left="284"/>
        <w:jc w:val="both"/>
        <w:rPr>
          <w:rFonts w:ascii="Arial" w:hAnsi="Arial"/>
          <w:sz w:val="20"/>
          <w:szCs w:val="20"/>
        </w:rPr>
      </w:pPr>
      <w:r w:rsidRPr="00963F26">
        <w:rPr>
          <w:rFonts w:ascii="Arial" w:hAnsi="Arial"/>
          <w:sz w:val="20"/>
          <w:szCs w:val="20"/>
        </w:rPr>
        <w:t>La présente loi sera publiée au Journal Officiel de la République Tunisienne et exécutée comme loi de l'Etat.</w:t>
      </w:r>
    </w:p>
    <w:p w:rsidR="00963F26" w:rsidRDefault="00963F26" w:rsidP="00963F26">
      <w:pPr>
        <w:spacing w:after="0" w:line="240" w:lineRule="auto"/>
        <w:ind w:left="284"/>
        <w:jc w:val="both"/>
        <w:rPr>
          <w:rFonts w:ascii="Arial" w:hAnsi="Arial"/>
          <w:sz w:val="20"/>
          <w:szCs w:val="20"/>
        </w:rPr>
      </w:pPr>
    </w:p>
    <w:p w:rsidR="00963F26" w:rsidRPr="00963F26" w:rsidRDefault="00963F26" w:rsidP="00963F26">
      <w:pPr>
        <w:spacing w:after="0" w:line="240" w:lineRule="auto"/>
        <w:ind w:left="284"/>
        <w:jc w:val="both"/>
        <w:rPr>
          <w:rFonts w:ascii="Arial" w:hAnsi="Arial"/>
          <w:b/>
          <w:bCs/>
          <w:sz w:val="20"/>
          <w:szCs w:val="20"/>
        </w:rPr>
      </w:pPr>
      <w:r w:rsidRPr="00963F26">
        <w:rPr>
          <w:rFonts w:ascii="Arial" w:hAnsi="Arial"/>
          <w:b/>
          <w:bCs/>
          <w:sz w:val="20"/>
          <w:szCs w:val="20"/>
        </w:rPr>
        <w:t>Tunis, le 28 juin 2017.</w:t>
      </w:r>
    </w:p>
    <w:p w:rsidR="00A72321" w:rsidRPr="00C839AE" w:rsidRDefault="00A72321" w:rsidP="00963F26">
      <w:pPr>
        <w:spacing w:after="0" w:line="240" w:lineRule="auto"/>
        <w:ind w:left="284"/>
        <w:jc w:val="both"/>
        <w:rPr>
          <w:rFonts w:ascii="Arial" w:hAnsi="Arial"/>
          <w:sz w:val="20"/>
          <w:szCs w:val="20"/>
        </w:rPr>
      </w:pPr>
    </w:p>
    <w:sectPr w:rsidR="00A72321" w:rsidRPr="00C839AE"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C2A" w:rsidRDefault="006B0C2A" w:rsidP="008F3F2D">
      <w:r>
        <w:separator/>
      </w:r>
    </w:p>
  </w:endnote>
  <w:endnote w:type="continuationSeparator" w:id="0">
    <w:p w:rsidR="006B0C2A" w:rsidRDefault="006B0C2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Pr="00D55CDF" w:rsidRDefault="00963F26">
    <w:pPr>
      <w:pStyle w:val="Pieddepage"/>
      <w:rPr>
        <w:rFonts w:ascii="Arial" w:hAnsi="Arial"/>
        <w:color w:val="FFFFFF"/>
        <w:sz w:val="18"/>
        <w:szCs w:val="18"/>
      </w:rPr>
    </w:pPr>
    <w:r>
      <w:rPr>
        <w:noProof/>
      </w:rPr>
      <mc:AlternateContent>
        <mc:Choice Requires="wps">
          <w:drawing>
            <wp:anchor distT="0" distB="0" distL="114300" distR="114300" simplePos="0" relativeHeight="251658240" behindDoc="1" locked="0" layoutInCell="1" allowOverlap="1">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963F26">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963F26">
                            <w:rPr>
                              <w:rFonts w:ascii="Arial" w:hAnsi="Arial"/>
                              <w:noProof/>
                              <w:sz w:val="18"/>
                              <w:szCs w:val="18"/>
                            </w:rPr>
                            <w:t>2</w:t>
                          </w:r>
                          <w:r w:rsidRPr="001E5DD5">
                            <w:rPr>
                              <w:rFonts w:ascii="Arial" w:hAnsi="Arial"/>
                              <w:noProof/>
                              <w:sz w:val="18"/>
                              <w:szCs w:val="18"/>
                            </w:rPr>
                            <w:fldChar w:fldCharType="end"/>
                          </w:r>
                        </w:p>
                        <w:p w:rsidR="003C6394" w:rsidRDefault="003C639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" fillcolor="maroon" stroked="f">
              <v:fill color2="red" rotate="t" angle="180" focus="100%" type="gradient">
                <o:fill v:ext="view" type="gradientUnscaled"/>
              </v:fill>
              <v:textbo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963F26">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963F26">
                      <w:rPr>
                        <w:rFonts w:ascii="Arial" w:hAnsi="Arial"/>
                        <w:noProof/>
                        <w:sz w:val="18"/>
                        <w:szCs w:val="18"/>
                      </w:rPr>
                      <w:t>2</w:t>
                    </w:r>
                    <w:r w:rsidRPr="001E5DD5">
                      <w:rPr>
                        <w:rFonts w:ascii="Arial" w:hAnsi="Arial"/>
                        <w:noProof/>
                        <w:sz w:val="18"/>
                        <w:szCs w:val="18"/>
                      </w:rPr>
                      <w:fldChar w:fldCharType="end"/>
                    </w:r>
                  </w:p>
                  <w:p w:rsidR="003C6394" w:rsidRDefault="003C639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963F26">
    <w:pPr>
      <w:pStyle w:val="Pieddepage"/>
    </w:pPr>
    <w:r>
      <w:rPr>
        <w:noProof/>
      </w:rPr>
      <mc:AlternateContent>
        <mc:Choice Requires="wps">
          <w:drawing>
            <wp:anchor distT="0" distB="0" distL="114300" distR="114300" simplePos="0" relativeHeight="251657216" behindDoc="1" locked="0" layoutInCell="1" allowOverlap="1">
              <wp:simplePos x="0" y="0"/>
              <wp:positionH relativeFrom="column">
                <wp:posOffset>-1146810</wp:posOffset>
              </wp:positionH>
              <wp:positionV relativeFrom="paragraph">
                <wp:posOffset>450850</wp:posOffset>
              </wp:positionV>
              <wp:extent cx="799338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6B0C2A">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6B0C2A">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" fillcolor="maroon" stroked="f">
              <v:fill color2="red" rotate="t" angle="180" focus="100%" type="gradient">
                <o:fill v:ext="view" type="gradientUnscaled"/>
              </v:fill>
              <v:textbo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6B0C2A">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6B0C2A">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C2A" w:rsidRDefault="006B0C2A" w:rsidP="008F3F2D">
      <w:r>
        <w:separator/>
      </w:r>
    </w:p>
  </w:footnote>
  <w:footnote w:type="continuationSeparator" w:id="0">
    <w:p w:rsidR="006B0C2A" w:rsidRDefault="006B0C2A"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963F26">
    <w:pPr>
      <w:pStyle w:val="En-tte"/>
    </w:pPr>
    <w:r>
      <w:rPr>
        <w:noProof/>
      </w:rPr>
      <mc:AlternateContent>
        <mc:Choice Requires="wps">
          <w:drawing>
            <wp:anchor distT="0" distB="0" distL="114300" distR="114300" simplePos="0" relativeHeight="251656192" behindDoc="0" locked="0" layoutInCell="1" allowOverlap="1">
              <wp:simplePos x="0" y="0"/>
              <wp:positionH relativeFrom="column">
                <wp:posOffset>-1146810</wp:posOffset>
              </wp:positionH>
              <wp:positionV relativeFrom="paragraph">
                <wp:posOffset>-720090</wp:posOffset>
              </wp:positionV>
              <wp:extent cx="7985760" cy="8001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3C6394" w:rsidRDefault="003C6394" w:rsidP="0097472C">
                          <w:pPr>
                            <w:spacing w:after="0" w:line="240" w:lineRule="auto"/>
                            <w:ind w:left="567"/>
                            <w:rPr>
                              <w:rFonts w:ascii="Arial" w:eastAsia="Times New Roman" w:hAnsi="Arial" w:cs="Times New Roman"/>
                              <w:sz w:val="24"/>
                              <w:szCs w:val="24"/>
                            </w:rPr>
                          </w:pPr>
                        </w:p>
                        <w:p w:rsidR="003C6394" w:rsidRPr="005F7BF4" w:rsidRDefault="003C6394" w:rsidP="00E10A35">
                          <w:pPr>
                            <w:spacing w:after="0" w:line="240" w:lineRule="auto"/>
                            <w:ind w:left="1134"/>
                            <w:rPr>
                              <w:rFonts w:ascii="Arial" w:eastAsia="Times New Roman" w:hAnsi="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3C6394" w:rsidRPr="005F7BF4" w:rsidRDefault="003C6394" w:rsidP="00E10A35">
                          <w:pPr>
                            <w:ind w:left="1134"/>
                            <w:rPr>
                              <w:rFonts w:ascii="Arial" w:hAnsi="Arial"/>
                              <w:sz w:val="24"/>
                              <w:szCs w:val="24"/>
                            </w:rPr>
                          </w:pPr>
                          <w:r w:rsidRPr="005F7BF4">
                            <w:rPr>
                              <w:rFonts w:ascii="Arial" w:eastAsia="Times New Roman" w:hAnsi="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" fillcolor="maroon" stroked="f">
              <v:fill color2="red" rotate="t" angle="90" focus="100%" type="gradient"/>
              <v:textbox>
                <w:txbxContent>
                  <w:p w:rsidR="003C6394" w:rsidRDefault="003C6394" w:rsidP="0097472C">
                    <w:pPr>
                      <w:spacing w:after="0" w:line="240" w:lineRule="auto"/>
                      <w:ind w:left="567"/>
                      <w:rPr>
                        <w:rFonts w:ascii="Arial" w:eastAsia="Times New Roman" w:hAnsi="Arial" w:cs="Times New Roman"/>
                        <w:sz w:val="24"/>
                        <w:szCs w:val="24"/>
                      </w:rPr>
                    </w:pPr>
                  </w:p>
                  <w:p w:rsidR="003C6394" w:rsidRPr="005F7BF4" w:rsidRDefault="003C6394" w:rsidP="00E10A35">
                    <w:pPr>
                      <w:spacing w:after="0" w:line="240" w:lineRule="auto"/>
                      <w:ind w:left="1134"/>
                      <w:rPr>
                        <w:rFonts w:ascii="Arial" w:eastAsia="Times New Roman" w:hAnsi="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3C6394" w:rsidRPr="005F7BF4" w:rsidRDefault="003C6394" w:rsidP="00E10A35">
                    <w:pPr>
                      <w:ind w:left="1134"/>
                      <w:rPr>
                        <w:rFonts w:ascii="Arial" w:hAnsi="Arial"/>
                        <w:sz w:val="24"/>
                        <w:szCs w:val="24"/>
                      </w:rPr>
                    </w:pPr>
                    <w:r w:rsidRPr="005F7BF4">
                      <w:rPr>
                        <w:rFonts w:ascii="Arial" w:eastAsia="Times New Roman" w:hAnsi="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288" behindDoc="0" locked="0" layoutInCell="1" allowOverlap="1">
          <wp:simplePos x="0" y="0"/>
          <wp:positionH relativeFrom="column">
            <wp:posOffset>5155565</wp:posOffset>
          </wp:positionH>
          <wp:positionV relativeFrom="paragraph">
            <wp:posOffset>-549275</wp:posOffset>
          </wp:positionV>
          <wp:extent cx="1052195" cy="41529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963F26">
    <w:pPr>
      <w:pStyle w:val="En-tte"/>
    </w:pPr>
    <w:r>
      <w:rPr>
        <w:noProof/>
      </w:rPr>
      <mc:AlternateContent>
        <mc:Choice Requires="wps">
          <w:drawing>
            <wp:anchor distT="0" distB="0" distL="114300" distR="114300" simplePos="0" relativeHeight="25165516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3C6394" w:rsidRDefault="003C6394" w:rsidP="0075404E">
                          <w:pPr>
                            <w:spacing w:after="0" w:line="20" w:lineRule="atLeast"/>
                            <w:ind w:left="567"/>
                            <w:rPr>
                              <w:rFonts w:ascii="Arial" w:eastAsia="Times New Roman" w:hAnsi="Arial"/>
                              <w:sz w:val="24"/>
                              <w:szCs w:val="20"/>
                              <w:lang w:eastAsia="en-US"/>
                            </w:rPr>
                          </w:pPr>
                        </w:p>
                        <w:p w:rsidR="003C6394" w:rsidRPr="00317C84" w:rsidRDefault="003C6394" w:rsidP="00E10A35">
                          <w:pPr>
                            <w:spacing w:after="0" w:line="20" w:lineRule="atLeast"/>
                            <w:ind w:left="1134"/>
                            <w:rPr>
                              <w:rFonts w:ascii="Arial" w:eastAsia="Times New Roman" w:hAnsi="Arial"/>
                              <w:sz w:val="24"/>
                              <w:szCs w:val="20"/>
                              <w:lang w:eastAsia="en-US"/>
                            </w:rPr>
                          </w:pPr>
                          <w:r w:rsidRPr="00317C84">
                            <w:rPr>
                              <w:rFonts w:ascii="Arial" w:eastAsia="Times New Roman" w:hAnsi="Arial"/>
                              <w:sz w:val="24"/>
                              <w:szCs w:val="20"/>
                              <w:lang w:eastAsia="en-US"/>
                            </w:rPr>
                            <w:t>Base de données</w:t>
                          </w:r>
                        </w:p>
                        <w:p w:rsidR="003C6394" w:rsidRPr="00317C84" w:rsidRDefault="003C6394" w:rsidP="00E10A35">
                          <w:pPr>
                            <w:spacing w:after="0" w:line="20" w:lineRule="atLeast"/>
                            <w:ind w:left="1134"/>
                            <w:rPr>
                              <w:b/>
                              <w:bCs/>
                              <w:caps/>
                              <w:sz w:val="28"/>
                              <w:szCs w:val="24"/>
                            </w:rPr>
                          </w:pPr>
                          <w:r w:rsidRPr="00317C84">
                            <w:rPr>
                              <w:rFonts w:ascii="Arial" w:eastAsia="Times New Roman" w:hAnsi="Arial"/>
                              <w:b/>
                              <w:bCs/>
                              <w:caps/>
                              <w:sz w:val="24"/>
                              <w:szCs w:val="24"/>
                              <w:lang w:eastAsia="en-US"/>
                            </w:rPr>
                            <w:t>La legislation du secteur de la sécurité en Tunisie</w:t>
                          </w:r>
                        </w:p>
                        <w:p w:rsidR="003C6394" w:rsidRPr="00D55CDF" w:rsidRDefault="003C6394"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" fillcolor="maroon" stroked="f">
              <v:fill color2="red" rotate="t" angle="90" focus="100%" type="gradient"/>
              <v:textbox>
                <w:txbxContent>
                  <w:p w:rsidR="003C6394" w:rsidRDefault="003C6394" w:rsidP="0075404E">
                    <w:pPr>
                      <w:spacing w:after="0" w:line="20" w:lineRule="atLeast"/>
                      <w:ind w:left="567"/>
                      <w:rPr>
                        <w:rFonts w:ascii="Arial" w:eastAsia="Times New Roman" w:hAnsi="Arial"/>
                        <w:sz w:val="24"/>
                        <w:szCs w:val="20"/>
                        <w:lang w:eastAsia="en-US"/>
                      </w:rPr>
                    </w:pPr>
                  </w:p>
                  <w:p w:rsidR="003C6394" w:rsidRPr="00317C84" w:rsidRDefault="003C6394" w:rsidP="00E10A35">
                    <w:pPr>
                      <w:spacing w:after="0" w:line="20" w:lineRule="atLeast"/>
                      <w:ind w:left="1134"/>
                      <w:rPr>
                        <w:rFonts w:ascii="Arial" w:eastAsia="Times New Roman" w:hAnsi="Arial"/>
                        <w:sz w:val="24"/>
                        <w:szCs w:val="20"/>
                        <w:lang w:eastAsia="en-US"/>
                      </w:rPr>
                    </w:pPr>
                    <w:r w:rsidRPr="00317C84">
                      <w:rPr>
                        <w:rFonts w:ascii="Arial" w:eastAsia="Times New Roman" w:hAnsi="Arial"/>
                        <w:sz w:val="24"/>
                        <w:szCs w:val="20"/>
                        <w:lang w:eastAsia="en-US"/>
                      </w:rPr>
                      <w:t>Base de données</w:t>
                    </w:r>
                  </w:p>
                  <w:p w:rsidR="003C6394" w:rsidRPr="00317C84" w:rsidRDefault="003C6394" w:rsidP="00E10A35">
                    <w:pPr>
                      <w:spacing w:after="0" w:line="20" w:lineRule="atLeast"/>
                      <w:ind w:left="1134"/>
                      <w:rPr>
                        <w:b/>
                        <w:bCs/>
                        <w:caps/>
                        <w:sz w:val="28"/>
                        <w:szCs w:val="24"/>
                      </w:rPr>
                    </w:pPr>
                    <w:r w:rsidRPr="00317C84">
                      <w:rPr>
                        <w:rFonts w:ascii="Arial" w:eastAsia="Times New Roman" w:hAnsi="Arial"/>
                        <w:b/>
                        <w:bCs/>
                        <w:caps/>
                        <w:sz w:val="24"/>
                        <w:szCs w:val="24"/>
                        <w:lang w:eastAsia="en-US"/>
                      </w:rPr>
                      <w:t>La legislation du secteur de la sécurité en Tunisie</w:t>
                    </w:r>
                  </w:p>
                  <w:p w:rsidR="003C6394" w:rsidRPr="00D55CDF" w:rsidRDefault="003C6394"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264" behindDoc="0" locked="0" layoutInCell="1" allowOverlap="1">
          <wp:simplePos x="0" y="0"/>
          <wp:positionH relativeFrom="column">
            <wp:posOffset>5195570</wp:posOffset>
          </wp:positionH>
          <wp:positionV relativeFrom="paragraph">
            <wp:posOffset>-556260</wp:posOffset>
          </wp:positionV>
          <wp:extent cx="1052195" cy="415290"/>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FC6"/>
    <w:multiLevelType w:val="hybridMultilevel"/>
    <w:tmpl w:val="F88CC59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BE3B62"/>
    <w:multiLevelType w:val="hybridMultilevel"/>
    <w:tmpl w:val="9A0E9D7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8B41691"/>
    <w:multiLevelType w:val="hybridMultilevel"/>
    <w:tmpl w:val="E60AC9D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0C216DC1"/>
    <w:multiLevelType w:val="hybridMultilevel"/>
    <w:tmpl w:val="935820FE"/>
    <w:lvl w:ilvl="0" w:tplc="276EEA1E">
      <w:start w:val="1"/>
      <w:numFmt w:val="bullet"/>
      <w:lvlText w:val=""/>
      <w:lvlJc w:val="left"/>
      <w:pPr>
        <w:ind w:left="719" w:hanging="435"/>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D0935C0"/>
    <w:multiLevelType w:val="hybridMultilevel"/>
    <w:tmpl w:val="A5BE1964"/>
    <w:lvl w:ilvl="0" w:tplc="276EEA1E">
      <w:start w:val="1"/>
      <w:numFmt w:val="bullet"/>
      <w:lvlText w:val=""/>
      <w:lvlJc w:val="left"/>
      <w:pPr>
        <w:ind w:left="1004" w:hanging="360"/>
      </w:pPr>
      <w:rPr>
        <w:rFonts w:ascii="Symbol" w:hAnsi="Symbol" w:hint="default"/>
      </w:rPr>
    </w:lvl>
    <w:lvl w:ilvl="1" w:tplc="89283F0A">
      <w:numFmt w:val="bullet"/>
      <w:lvlText w:val="-"/>
      <w:lvlJc w:val="left"/>
      <w:pPr>
        <w:ind w:left="1724" w:hanging="360"/>
      </w:pPr>
      <w:rPr>
        <w:rFonts w:ascii="Arial" w:eastAsia="MS Mincho"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D8977E2"/>
    <w:multiLevelType w:val="hybridMultilevel"/>
    <w:tmpl w:val="92A08ACA"/>
    <w:lvl w:ilvl="0" w:tplc="367453C8">
      <w:numFmt w:val="bullet"/>
      <w:lvlText w:val="-"/>
      <w:lvlJc w:val="left"/>
      <w:pPr>
        <w:ind w:left="644" w:hanging="360"/>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F0317FE"/>
    <w:multiLevelType w:val="hybridMultilevel"/>
    <w:tmpl w:val="1F9C1C0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7" w15:restartNumberingAfterBreak="0">
    <w:nsid w:val="109F4E7D"/>
    <w:multiLevelType w:val="hybridMultilevel"/>
    <w:tmpl w:val="9572BF8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0C165AB"/>
    <w:multiLevelType w:val="hybridMultilevel"/>
    <w:tmpl w:val="8ABA958E"/>
    <w:lvl w:ilvl="0" w:tplc="593CD14A">
      <w:numFmt w:val="bullet"/>
      <w:lvlText w:val="-"/>
      <w:lvlJc w:val="left"/>
      <w:pPr>
        <w:ind w:left="643" w:hanging="360"/>
      </w:pPr>
      <w:rPr>
        <w:rFonts w:ascii="Arial" w:eastAsia="MS Mincho"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16A86728"/>
    <w:multiLevelType w:val="hybridMultilevel"/>
    <w:tmpl w:val="93663E56"/>
    <w:lvl w:ilvl="0" w:tplc="D6C4DDEA">
      <w:start w:val="1"/>
      <w:numFmt w:val="lowerLetter"/>
      <w:lvlText w:val="%1)"/>
      <w:lvlJc w:val="left"/>
      <w:pPr>
        <w:ind w:left="720" w:hanging="360"/>
      </w:pPr>
      <w:rPr>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B34847"/>
    <w:multiLevelType w:val="hybridMultilevel"/>
    <w:tmpl w:val="404CF2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D2C44D3"/>
    <w:multiLevelType w:val="hybridMultilevel"/>
    <w:tmpl w:val="4DD0B4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1EA433E4"/>
    <w:multiLevelType w:val="hybridMultilevel"/>
    <w:tmpl w:val="3972571C"/>
    <w:lvl w:ilvl="0" w:tplc="69A8EE86">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1F096035"/>
    <w:multiLevelType w:val="hybridMultilevel"/>
    <w:tmpl w:val="5EE4D1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220F5EC9"/>
    <w:multiLevelType w:val="hybridMultilevel"/>
    <w:tmpl w:val="2F345E0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2CD763DD"/>
    <w:multiLevelType w:val="hybridMultilevel"/>
    <w:tmpl w:val="BDD881E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2EB16B85"/>
    <w:multiLevelType w:val="hybridMultilevel"/>
    <w:tmpl w:val="27A41C1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EB75780"/>
    <w:multiLevelType w:val="hybridMultilevel"/>
    <w:tmpl w:val="2F5A1DB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4C81EF1"/>
    <w:multiLevelType w:val="hybridMultilevel"/>
    <w:tmpl w:val="68D4E84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9373A40"/>
    <w:multiLevelType w:val="hybridMultilevel"/>
    <w:tmpl w:val="C2C0CF0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6526AD0"/>
    <w:multiLevelType w:val="hybridMultilevel"/>
    <w:tmpl w:val="F0FA65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7857C56"/>
    <w:multiLevelType w:val="hybridMultilevel"/>
    <w:tmpl w:val="F39A0D54"/>
    <w:lvl w:ilvl="0" w:tplc="83CEF67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2" w15:restartNumberingAfterBreak="0">
    <w:nsid w:val="4AEE5D00"/>
    <w:multiLevelType w:val="hybridMultilevel"/>
    <w:tmpl w:val="420AEE5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3" w15:restartNumberingAfterBreak="0">
    <w:nsid w:val="569C758A"/>
    <w:multiLevelType w:val="hybridMultilevel"/>
    <w:tmpl w:val="E252E2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8D36BC0"/>
    <w:multiLevelType w:val="hybridMultilevel"/>
    <w:tmpl w:val="FC9819F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BCF6DF1"/>
    <w:multiLevelType w:val="hybridMultilevel"/>
    <w:tmpl w:val="0086724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A974E3"/>
    <w:multiLevelType w:val="hybridMultilevel"/>
    <w:tmpl w:val="FFAE403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05E4210"/>
    <w:multiLevelType w:val="hybridMultilevel"/>
    <w:tmpl w:val="4F528040"/>
    <w:lvl w:ilvl="0" w:tplc="5F0A621C">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67544E01"/>
    <w:multiLevelType w:val="hybridMultilevel"/>
    <w:tmpl w:val="32206440"/>
    <w:lvl w:ilvl="0" w:tplc="E84094C0">
      <w:start w:val="3"/>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9" w15:restartNumberingAfterBreak="0">
    <w:nsid w:val="676E397A"/>
    <w:multiLevelType w:val="hybridMultilevel"/>
    <w:tmpl w:val="7F4C04B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EFB75C5"/>
    <w:multiLevelType w:val="hybridMultilevel"/>
    <w:tmpl w:val="AFBA008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7003003B"/>
    <w:multiLevelType w:val="hybridMultilevel"/>
    <w:tmpl w:val="0E18FD9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713846C2"/>
    <w:multiLevelType w:val="hybridMultilevel"/>
    <w:tmpl w:val="A0AECA74"/>
    <w:lvl w:ilvl="0" w:tplc="367453C8">
      <w:numFmt w:val="bullet"/>
      <w:lvlText w:val="-"/>
      <w:lvlJc w:val="left"/>
      <w:pPr>
        <w:ind w:left="928" w:hanging="360"/>
      </w:pPr>
      <w:rPr>
        <w:rFonts w:ascii="Arial" w:eastAsia="MS Mincho"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6D21839"/>
    <w:multiLevelType w:val="hybridMultilevel"/>
    <w:tmpl w:val="C718917E"/>
    <w:lvl w:ilvl="0" w:tplc="359870A2">
      <w:start w:val="1"/>
      <w:numFmt w:val="decimal"/>
      <w:lvlText w:val="%1-"/>
      <w:lvlJc w:val="left"/>
      <w:pPr>
        <w:ind w:left="1003" w:hanging="360"/>
      </w:pPr>
      <w:rPr>
        <w:rFonts w:ascii="Arial" w:eastAsia="Times New Roman"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4" w15:restartNumberingAfterBreak="0">
    <w:nsid w:val="7789219C"/>
    <w:multiLevelType w:val="hybridMultilevel"/>
    <w:tmpl w:val="19F63DD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795A4D62"/>
    <w:multiLevelType w:val="hybridMultilevel"/>
    <w:tmpl w:val="C5F836E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691127"/>
    <w:multiLevelType w:val="hybridMultilevel"/>
    <w:tmpl w:val="CF3CB28A"/>
    <w:lvl w:ilvl="0" w:tplc="D2C8E43E">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7" w15:restartNumberingAfterBreak="0">
    <w:nsid w:val="7B425709"/>
    <w:multiLevelType w:val="hybridMultilevel"/>
    <w:tmpl w:val="7A660E8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23"/>
  </w:num>
  <w:num w:numId="3">
    <w:abstractNumId w:val="7"/>
  </w:num>
  <w:num w:numId="4">
    <w:abstractNumId w:val="20"/>
  </w:num>
  <w:num w:numId="5">
    <w:abstractNumId w:val="22"/>
  </w:num>
  <w:num w:numId="6">
    <w:abstractNumId w:val="29"/>
  </w:num>
  <w:num w:numId="7">
    <w:abstractNumId w:val="0"/>
  </w:num>
  <w:num w:numId="8">
    <w:abstractNumId w:val="15"/>
  </w:num>
  <w:num w:numId="9">
    <w:abstractNumId w:val="6"/>
  </w:num>
  <w:num w:numId="10">
    <w:abstractNumId w:val="30"/>
  </w:num>
  <w:num w:numId="11">
    <w:abstractNumId w:val="26"/>
  </w:num>
  <w:num w:numId="12">
    <w:abstractNumId w:val="24"/>
  </w:num>
  <w:num w:numId="13">
    <w:abstractNumId w:val="11"/>
  </w:num>
  <w:num w:numId="14">
    <w:abstractNumId w:val="18"/>
  </w:num>
  <w:num w:numId="15">
    <w:abstractNumId w:val="1"/>
  </w:num>
  <w:num w:numId="16">
    <w:abstractNumId w:val="34"/>
  </w:num>
  <w:num w:numId="17">
    <w:abstractNumId w:val="19"/>
  </w:num>
  <w:num w:numId="18">
    <w:abstractNumId w:val="37"/>
  </w:num>
  <w:num w:numId="19">
    <w:abstractNumId w:val="10"/>
  </w:num>
  <w:num w:numId="20">
    <w:abstractNumId w:val="16"/>
  </w:num>
  <w:num w:numId="21">
    <w:abstractNumId w:val="12"/>
  </w:num>
  <w:num w:numId="22">
    <w:abstractNumId w:val="31"/>
  </w:num>
  <w:num w:numId="23">
    <w:abstractNumId w:val="27"/>
  </w:num>
  <w:num w:numId="24">
    <w:abstractNumId w:val="17"/>
  </w:num>
  <w:num w:numId="25">
    <w:abstractNumId w:val="5"/>
  </w:num>
  <w:num w:numId="26">
    <w:abstractNumId w:val="32"/>
  </w:num>
  <w:num w:numId="27">
    <w:abstractNumId w:val="36"/>
  </w:num>
  <w:num w:numId="28">
    <w:abstractNumId w:val="3"/>
  </w:num>
  <w:num w:numId="29">
    <w:abstractNumId w:val="25"/>
  </w:num>
  <w:num w:numId="30">
    <w:abstractNumId w:val="35"/>
  </w:num>
  <w:num w:numId="31">
    <w:abstractNumId w:val="9"/>
  </w:num>
  <w:num w:numId="32">
    <w:abstractNumId w:val="14"/>
  </w:num>
  <w:num w:numId="33">
    <w:abstractNumId w:val="13"/>
  </w:num>
  <w:num w:numId="34">
    <w:abstractNumId w:val="8"/>
  </w:num>
  <w:num w:numId="35">
    <w:abstractNumId w:val="33"/>
  </w:num>
  <w:num w:numId="36">
    <w:abstractNumId w:val="21"/>
  </w:num>
  <w:num w:numId="37">
    <w:abstractNumId w:val="2"/>
  </w:num>
  <w:num w:numId="38">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26"/>
    <w:rsid w:val="00006A31"/>
    <w:rsid w:val="000414A7"/>
    <w:rsid w:val="00062ECD"/>
    <w:rsid w:val="00077529"/>
    <w:rsid w:val="000B0D20"/>
    <w:rsid w:val="000C24FA"/>
    <w:rsid w:val="000C3437"/>
    <w:rsid w:val="000C3F27"/>
    <w:rsid w:val="000C7FAD"/>
    <w:rsid w:val="000D0DE1"/>
    <w:rsid w:val="000E628E"/>
    <w:rsid w:val="0010537F"/>
    <w:rsid w:val="001323AC"/>
    <w:rsid w:val="00137334"/>
    <w:rsid w:val="001375FF"/>
    <w:rsid w:val="00167394"/>
    <w:rsid w:val="00196DF4"/>
    <w:rsid w:val="001A535F"/>
    <w:rsid w:val="001B250B"/>
    <w:rsid w:val="001B4835"/>
    <w:rsid w:val="001E10BA"/>
    <w:rsid w:val="001E5DD5"/>
    <w:rsid w:val="001E6787"/>
    <w:rsid w:val="001F6FB9"/>
    <w:rsid w:val="0020398F"/>
    <w:rsid w:val="00206E24"/>
    <w:rsid w:val="00207589"/>
    <w:rsid w:val="0021089C"/>
    <w:rsid w:val="00215EF7"/>
    <w:rsid w:val="00227ED3"/>
    <w:rsid w:val="00232ADF"/>
    <w:rsid w:val="002454C0"/>
    <w:rsid w:val="0026678B"/>
    <w:rsid w:val="002672A1"/>
    <w:rsid w:val="00267DE1"/>
    <w:rsid w:val="002B19EE"/>
    <w:rsid w:val="002D7F23"/>
    <w:rsid w:val="003050B7"/>
    <w:rsid w:val="003324D8"/>
    <w:rsid w:val="0033511C"/>
    <w:rsid w:val="003476E8"/>
    <w:rsid w:val="00354137"/>
    <w:rsid w:val="00356C00"/>
    <w:rsid w:val="00362106"/>
    <w:rsid w:val="00371B80"/>
    <w:rsid w:val="0037201C"/>
    <w:rsid w:val="003757FF"/>
    <w:rsid w:val="00383314"/>
    <w:rsid w:val="00385334"/>
    <w:rsid w:val="00393E74"/>
    <w:rsid w:val="003B363D"/>
    <w:rsid w:val="003B6CD4"/>
    <w:rsid w:val="003C61A2"/>
    <w:rsid w:val="003C6394"/>
    <w:rsid w:val="003F4AF0"/>
    <w:rsid w:val="00400161"/>
    <w:rsid w:val="0041715F"/>
    <w:rsid w:val="00436C7E"/>
    <w:rsid w:val="004402D7"/>
    <w:rsid w:val="004808F1"/>
    <w:rsid w:val="00481528"/>
    <w:rsid w:val="004977E0"/>
    <w:rsid w:val="004D5CA0"/>
    <w:rsid w:val="004E246D"/>
    <w:rsid w:val="004E2CD2"/>
    <w:rsid w:val="00503E5A"/>
    <w:rsid w:val="00510021"/>
    <w:rsid w:val="0052779B"/>
    <w:rsid w:val="00567E0F"/>
    <w:rsid w:val="00584322"/>
    <w:rsid w:val="00595DBD"/>
    <w:rsid w:val="005D262A"/>
    <w:rsid w:val="005E7CA9"/>
    <w:rsid w:val="005F7BF4"/>
    <w:rsid w:val="0060594F"/>
    <w:rsid w:val="006353B0"/>
    <w:rsid w:val="00644735"/>
    <w:rsid w:val="00655DBD"/>
    <w:rsid w:val="00660423"/>
    <w:rsid w:val="00681F70"/>
    <w:rsid w:val="0068269F"/>
    <w:rsid w:val="00684129"/>
    <w:rsid w:val="006906FF"/>
    <w:rsid w:val="006B0C2A"/>
    <w:rsid w:val="006B5CBB"/>
    <w:rsid w:val="006C0270"/>
    <w:rsid w:val="006D5CA8"/>
    <w:rsid w:val="006E4A2C"/>
    <w:rsid w:val="0071170F"/>
    <w:rsid w:val="007244D3"/>
    <w:rsid w:val="00735299"/>
    <w:rsid w:val="007418B5"/>
    <w:rsid w:val="00745768"/>
    <w:rsid w:val="0075404E"/>
    <w:rsid w:val="0076124E"/>
    <w:rsid w:val="007A76E8"/>
    <w:rsid w:val="007D594C"/>
    <w:rsid w:val="007E7F34"/>
    <w:rsid w:val="007F3EDD"/>
    <w:rsid w:val="007F7D73"/>
    <w:rsid w:val="0081344C"/>
    <w:rsid w:val="00817938"/>
    <w:rsid w:val="00846ED4"/>
    <w:rsid w:val="00847F00"/>
    <w:rsid w:val="00864CEA"/>
    <w:rsid w:val="00874D56"/>
    <w:rsid w:val="00874F3E"/>
    <w:rsid w:val="00876053"/>
    <w:rsid w:val="0089552E"/>
    <w:rsid w:val="008B3D28"/>
    <w:rsid w:val="008B4B90"/>
    <w:rsid w:val="008F3F2D"/>
    <w:rsid w:val="00910EDC"/>
    <w:rsid w:val="00911CFA"/>
    <w:rsid w:val="009157FD"/>
    <w:rsid w:val="00933428"/>
    <w:rsid w:val="009432D0"/>
    <w:rsid w:val="00957CDF"/>
    <w:rsid w:val="00957F0E"/>
    <w:rsid w:val="00963F26"/>
    <w:rsid w:val="009736FB"/>
    <w:rsid w:val="0097472C"/>
    <w:rsid w:val="00993EF9"/>
    <w:rsid w:val="009B2030"/>
    <w:rsid w:val="009E055F"/>
    <w:rsid w:val="009E45D0"/>
    <w:rsid w:val="00A00644"/>
    <w:rsid w:val="00A02FE2"/>
    <w:rsid w:val="00A0369D"/>
    <w:rsid w:val="00A04F09"/>
    <w:rsid w:val="00A10076"/>
    <w:rsid w:val="00A23AAD"/>
    <w:rsid w:val="00A24F23"/>
    <w:rsid w:val="00A664D9"/>
    <w:rsid w:val="00A7199E"/>
    <w:rsid w:val="00A72321"/>
    <w:rsid w:val="00A77B68"/>
    <w:rsid w:val="00A84B7B"/>
    <w:rsid w:val="00A84D6A"/>
    <w:rsid w:val="00A85FD5"/>
    <w:rsid w:val="00A90F21"/>
    <w:rsid w:val="00A9459F"/>
    <w:rsid w:val="00AA1258"/>
    <w:rsid w:val="00AA78A6"/>
    <w:rsid w:val="00AB2691"/>
    <w:rsid w:val="00AD2268"/>
    <w:rsid w:val="00AD326E"/>
    <w:rsid w:val="00AF1ECF"/>
    <w:rsid w:val="00B01238"/>
    <w:rsid w:val="00B05438"/>
    <w:rsid w:val="00B147F7"/>
    <w:rsid w:val="00B3632F"/>
    <w:rsid w:val="00B617F1"/>
    <w:rsid w:val="00B6765F"/>
    <w:rsid w:val="00B80B4F"/>
    <w:rsid w:val="00B90CF2"/>
    <w:rsid w:val="00BA1865"/>
    <w:rsid w:val="00BA3F7F"/>
    <w:rsid w:val="00BC5F63"/>
    <w:rsid w:val="00C00FC8"/>
    <w:rsid w:val="00C01A85"/>
    <w:rsid w:val="00C068A7"/>
    <w:rsid w:val="00C13B06"/>
    <w:rsid w:val="00C1635D"/>
    <w:rsid w:val="00C26C82"/>
    <w:rsid w:val="00C33D1B"/>
    <w:rsid w:val="00C61994"/>
    <w:rsid w:val="00C64B86"/>
    <w:rsid w:val="00C7625A"/>
    <w:rsid w:val="00C839AE"/>
    <w:rsid w:val="00C96D77"/>
    <w:rsid w:val="00CA3D64"/>
    <w:rsid w:val="00CA544B"/>
    <w:rsid w:val="00CC4ADF"/>
    <w:rsid w:val="00CD19DF"/>
    <w:rsid w:val="00CF4C77"/>
    <w:rsid w:val="00D068BD"/>
    <w:rsid w:val="00D07749"/>
    <w:rsid w:val="00D1177F"/>
    <w:rsid w:val="00D1591D"/>
    <w:rsid w:val="00D2002F"/>
    <w:rsid w:val="00D274F6"/>
    <w:rsid w:val="00D34898"/>
    <w:rsid w:val="00D36176"/>
    <w:rsid w:val="00D501BD"/>
    <w:rsid w:val="00D55CDF"/>
    <w:rsid w:val="00D566AB"/>
    <w:rsid w:val="00D65949"/>
    <w:rsid w:val="00DC4590"/>
    <w:rsid w:val="00DC5ABD"/>
    <w:rsid w:val="00DD4D60"/>
    <w:rsid w:val="00DE3C3D"/>
    <w:rsid w:val="00E10A35"/>
    <w:rsid w:val="00E220ED"/>
    <w:rsid w:val="00E55A17"/>
    <w:rsid w:val="00E57DAB"/>
    <w:rsid w:val="00E70DF8"/>
    <w:rsid w:val="00E846EE"/>
    <w:rsid w:val="00E86FD6"/>
    <w:rsid w:val="00E9240E"/>
    <w:rsid w:val="00E9341A"/>
    <w:rsid w:val="00E953A2"/>
    <w:rsid w:val="00EB590F"/>
    <w:rsid w:val="00ED7568"/>
    <w:rsid w:val="00EE32FB"/>
    <w:rsid w:val="00EF16C9"/>
    <w:rsid w:val="00F45ED6"/>
    <w:rsid w:val="00F57B7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ACD21B"/>
  <w15:docId w15:val="{4FAE1601-7765-4667-9BD8-6C0DCFE9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uiPriority w:val="22"/>
    <w:qFormat/>
    <w:rsid w:val="00AF1ECF"/>
    <w:rPr>
      <w:b/>
      <w:bCs/>
    </w:rPr>
  </w:style>
  <w:style w:type="character" w:styleId="Accentuation">
    <w:name w:val="Emphasis"/>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Cambria"/>
      <w:sz w:val="20"/>
      <w:szCs w:val="20"/>
      <w:lang w:eastAsia="en-US"/>
    </w:rPr>
  </w:style>
  <w:style w:type="character" w:customStyle="1" w:styleId="NotedebasdepageCar">
    <w:name w:val="Note de bas de page Car"/>
    <w:link w:val="Notedebasdepage"/>
    <w:uiPriority w:val="99"/>
    <w:semiHidden/>
    <w:rsid w:val="00481528"/>
    <w:rPr>
      <w:rFonts w:eastAsia="Cambria"/>
      <w:sz w:val="20"/>
      <w:szCs w:val="20"/>
      <w:lang w:val="fr-FR"/>
    </w:rPr>
  </w:style>
  <w:style w:type="character" w:styleId="Marquedecommentaire">
    <w:name w:val="annotation reference"/>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link w:val="Objetducommentaire"/>
    <w:uiPriority w:val="99"/>
    <w:semiHidden/>
    <w:rsid w:val="00400161"/>
    <w:rPr>
      <w:b/>
      <w:bCs/>
      <w:sz w:val="20"/>
      <w:szCs w:val="20"/>
      <w:lang w:val="fr-FR" w:eastAsia="fr-FR"/>
    </w:rPr>
  </w:style>
  <w:style w:type="character" w:styleId="Lienhypertexte">
    <w:name w:val="Hyperlink"/>
    <w:uiPriority w:val="99"/>
    <w:unhideWhenUsed/>
    <w:rsid w:val="003C6394"/>
    <w:rPr>
      <w:color w:val="0000FF"/>
      <w:u w:val="single"/>
    </w:rPr>
  </w:style>
  <w:style w:type="paragraph" w:styleId="Notedefin">
    <w:name w:val="endnote text"/>
    <w:basedOn w:val="Normal"/>
    <w:link w:val="NotedefinCar"/>
    <w:uiPriority w:val="99"/>
    <w:semiHidden/>
    <w:unhideWhenUsed/>
    <w:rsid w:val="003C6394"/>
    <w:pPr>
      <w:spacing w:after="0" w:line="240" w:lineRule="auto"/>
    </w:pPr>
    <w:rPr>
      <w:rFonts w:ascii="Times New Roman" w:eastAsia="PMingLiU" w:hAnsi="Times New Roman" w:cs="Times New Roman"/>
      <w:sz w:val="20"/>
      <w:szCs w:val="20"/>
      <w:lang w:val="en-US" w:eastAsia="en-US"/>
    </w:rPr>
  </w:style>
  <w:style w:type="character" w:customStyle="1" w:styleId="NotedefinCar">
    <w:name w:val="Note de fin Car"/>
    <w:link w:val="Notedefin"/>
    <w:uiPriority w:val="99"/>
    <w:semiHidden/>
    <w:rsid w:val="003C6394"/>
    <w:rPr>
      <w:rFonts w:ascii="Times New Roman" w:eastAsia="PMingLiU" w:hAnsi="Times New Roman" w:cs="Times New Roman"/>
      <w:sz w:val="20"/>
      <w:szCs w:val="20"/>
    </w:rPr>
  </w:style>
  <w:style w:type="character" w:styleId="Appeldenotedefin">
    <w:name w:val="endnote reference"/>
    <w:uiPriority w:val="99"/>
    <w:semiHidden/>
    <w:unhideWhenUsed/>
    <w:rsid w:val="003C6394"/>
    <w:rPr>
      <w:vertAlign w:val="superscript"/>
    </w:rPr>
  </w:style>
  <w:style w:type="character" w:styleId="Mention">
    <w:name w:val="Mention"/>
    <w:uiPriority w:val="99"/>
    <w:semiHidden/>
    <w:unhideWhenUsed/>
    <w:rsid w:val="003C63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Loi%20n&#176;%2097-80%20du%201er%20D&#233;cembre%201997%20(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E2892-BF42-4C78-83E5-CCC31B76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Loi n° 97-80 du 1er Décembre 1997 (Fr)</Template>
  <TotalTime>6</TotalTime>
  <Pages>1</Pages>
  <Words>404</Words>
  <Characters>2224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2623</CharactersWithSpaces>
  <SharedDoc>false</SharedDoc>
  <HLinks>
    <vt:vector size="48" baseType="variant">
      <vt:variant>
        <vt:i4>5046294</vt:i4>
      </vt:variant>
      <vt:variant>
        <vt:i4>18</vt:i4>
      </vt:variant>
      <vt:variant>
        <vt:i4>0</vt:i4>
      </vt:variant>
      <vt:variant>
        <vt:i4>5</vt:i4>
      </vt:variant>
      <vt:variant>
        <vt:lpwstr>http://legislation-securite.tn/node/42097</vt:lpwstr>
      </vt:variant>
      <vt:variant>
        <vt:lpwstr/>
      </vt:variant>
      <vt:variant>
        <vt:i4>5046294</vt:i4>
      </vt:variant>
      <vt:variant>
        <vt:i4>15</vt:i4>
      </vt:variant>
      <vt:variant>
        <vt:i4>0</vt:i4>
      </vt:variant>
      <vt:variant>
        <vt:i4>5</vt:i4>
      </vt:variant>
      <vt:variant>
        <vt:lpwstr>http://legislation-securite.tn/node/42097</vt:lpwstr>
      </vt:variant>
      <vt:variant>
        <vt:lpwstr/>
      </vt:variant>
      <vt:variant>
        <vt:i4>5046294</vt:i4>
      </vt:variant>
      <vt:variant>
        <vt:i4>12</vt:i4>
      </vt:variant>
      <vt:variant>
        <vt:i4>0</vt:i4>
      </vt:variant>
      <vt:variant>
        <vt:i4>5</vt:i4>
      </vt:variant>
      <vt:variant>
        <vt:lpwstr>http://legislation-securite.tn/node/42097</vt:lpwstr>
      </vt:variant>
      <vt:variant>
        <vt:lpwstr/>
      </vt:variant>
      <vt:variant>
        <vt:i4>4194327</vt:i4>
      </vt:variant>
      <vt:variant>
        <vt:i4>9</vt:i4>
      </vt:variant>
      <vt:variant>
        <vt:i4>0</vt:i4>
      </vt:variant>
      <vt:variant>
        <vt:i4>5</vt:i4>
      </vt:variant>
      <vt:variant>
        <vt:lpwstr>http://legislation-securite.tn/node/42140</vt:lpwstr>
      </vt:variant>
      <vt:variant>
        <vt:lpwstr/>
      </vt:variant>
      <vt:variant>
        <vt:i4>4849685</vt:i4>
      </vt:variant>
      <vt:variant>
        <vt:i4>6</vt:i4>
      </vt:variant>
      <vt:variant>
        <vt:i4>0</vt:i4>
      </vt:variant>
      <vt:variant>
        <vt:i4>5</vt:i4>
      </vt:variant>
      <vt:variant>
        <vt:lpwstr>http://legislation-securite.tn/node/55290</vt:lpwstr>
      </vt:variant>
      <vt:variant>
        <vt:lpwstr/>
      </vt:variant>
      <vt:variant>
        <vt:i4>4194327</vt:i4>
      </vt:variant>
      <vt:variant>
        <vt:i4>3</vt:i4>
      </vt:variant>
      <vt:variant>
        <vt:i4>0</vt:i4>
      </vt:variant>
      <vt:variant>
        <vt:i4>5</vt:i4>
      </vt:variant>
      <vt:variant>
        <vt:lpwstr>http://legislation-securite.tn/node/42140</vt:lpwstr>
      </vt:variant>
      <vt:variant>
        <vt:lpwstr/>
      </vt:variant>
      <vt:variant>
        <vt:i4>4849685</vt:i4>
      </vt:variant>
      <vt:variant>
        <vt:i4>0</vt:i4>
      </vt:variant>
      <vt:variant>
        <vt:i4>0</vt:i4>
      </vt:variant>
      <vt:variant>
        <vt:i4>5</vt:i4>
      </vt:variant>
      <vt:variant>
        <vt:lpwstr>http://legislation-securite.tn/node/55290</vt:lpwstr>
      </vt:variant>
      <vt:variant>
        <vt:lpwstr/>
      </vt:variant>
      <vt:variant>
        <vt:i4>4849685</vt:i4>
      </vt:variant>
      <vt:variant>
        <vt:i4>0</vt:i4>
      </vt:variant>
      <vt:variant>
        <vt:i4>0</vt:i4>
      </vt:variant>
      <vt:variant>
        <vt:i4>5</vt:i4>
      </vt:variant>
      <vt:variant>
        <vt:lpwstr>http://legislation-securite.tn/node/55290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dc:creator>
  <cp:keywords/>
  <cp:lastModifiedBy>ALIA</cp:lastModifiedBy>
  <cp:revision>1</cp:revision>
  <cp:lastPrinted>2017-03-31T10:52:00Z</cp:lastPrinted>
  <dcterms:created xsi:type="dcterms:W3CDTF">2017-07-31T09:38:00Z</dcterms:created>
  <dcterms:modified xsi:type="dcterms:W3CDTF">2017-07-31T09:44:00Z</dcterms:modified>
</cp:coreProperties>
</file>