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3D757DD1" w14:textId="77777777" w:rsidR="006E2321" w:rsidRDefault="006E2321" w:rsidP="006E2321">
      <w:pPr>
        <w:bidi/>
        <w:spacing w:before="100" w:beforeAutospacing="1" w:after="0"/>
        <w:ind w:left="283"/>
        <w:jc w:val="both"/>
        <w:rPr>
          <w:rFonts w:ascii="Arial" w:eastAsia="Calibri" w:hAnsi="Arial" w:cs="Arial"/>
          <w:b/>
          <w:bCs/>
          <w:sz w:val="24"/>
          <w:szCs w:val="24"/>
          <w:lang w:eastAsia="en-US" w:bidi="ar-TN"/>
        </w:rPr>
      </w:pPr>
      <w:r w:rsidRPr="006E2321">
        <w:rPr>
          <w:rFonts w:ascii="Arial" w:eastAsia="Calibri" w:hAnsi="Arial" w:cs="Arial"/>
          <w:b/>
          <w:bCs/>
          <w:sz w:val="24"/>
          <w:szCs w:val="24"/>
          <w:rtl/>
          <w:lang w:eastAsia="en-US" w:bidi="ar-TN"/>
        </w:rPr>
        <w:t>قانـون عدد 50 لسنة 2013 مؤرخ في 19 ديسمبر 2013 يتعلق بضبط نظام خاص للتعويض عن الأضرار الناتجة لأعوان قوات الأمن الداخلي ع</w:t>
      </w:r>
      <w:r w:rsidRPr="006E2321">
        <w:rPr>
          <w:rFonts w:ascii="Arial" w:eastAsia="Calibri" w:hAnsi="Arial" w:cs="Arial"/>
          <w:b/>
          <w:bCs/>
          <w:sz w:val="24"/>
          <w:szCs w:val="24"/>
          <w:rtl/>
          <w:lang w:eastAsia="en-US" w:bidi="ar-TN"/>
        </w:rPr>
        <w:t>ن حوادث الشغل والأمراض المهنية</w:t>
      </w:r>
    </w:p>
    <w:p w14:paraId="55836636" w14:textId="77777777" w:rsidR="006E2321" w:rsidRDefault="006E2321" w:rsidP="006E2321">
      <w:pPr>
        <w:bidi/>
        <w:spacing w:before="100" w:beforeAutospacing="1" w:after="0"/>
        <w:ind w:left="283"/>
        <w:jc w:val="both"/>
        <w:rPr>
          <w:rFonts w:ascii="Arial" w:hAnsi="Arial" w:cs="Arial"/>
          <w:color w:val="000000"/>
          <w:sz w:val="21"/>
          <w:szCs w:val="21"/>
        </w:rPr>
      </w:pPr>
      <w:proofErr w:type="gramStart"/>
      <w:r>
        <w:rPr>
          <w:rFonts w:ascii="Arial" w:hAnsi="Arial" w:cs="Arial"/>
          <w:color w:val="000000"/>
          <w:sz w:val="21"/>
          <w:szCs w:val="21"/>
          <w:shd w:val="clear" w:color="auto" w:fill="FFFFFF"/>
          <w:rtl/>
        </w:rPr>
        <w:t>باسم</w:t>
      </w:r>
      <w:proofErr w:type="gramEnd"/>
      <w:r>
        <w:rPr>
          <w:rFonts w:ascii="Arial" w:hAnsi="Arial" w:cs="Arial"/>
          <w:color w:val="000000"/>
          <w:sz w:val="21"/>
          <w:szCs w:val="21"/>
          <w:shd w:val="clear" w:color="auto" w:fill="FFFFFF"/>
          <w:rtl/>
        </w:rPr>
        <w:t xml:space="preserve"> الشعب،</w:t>
      </w:r>
    </w:p>
    <w:p w14:paraId="56C53BA1" w14:textId="77777777" w:rsidR="006E2321" w:rsidRDefault="006E2321" w:rsidP="006E2321">
      <w:pPr>
        <w:bidi/>
        <w:spacing w:before="100" w:beforeAutospacing="1" w:after="0"/>
        <w:ind w:left="283"/>
        <w:jc w:val="both"/>
        <w:rPr>
          <w:rFonts w:ascii="Arial" w:hAnsi="Arial" w:cs="Arial"/>
          <w:color w:val="000000"/>
          <w:sz w:val="21"/>
          <w:szCs w:val="21"/>
        </w:rPr>
      </w:pPr>
      <w:r>
        <w:rPr>
          <w:rFonts w:ascii="Arial" w:hAnsi="Arial" w:cs="Arial"/>
          <w:color w:val="000000"/>
          <w:sz w:val="21"/>
          <w:szCs w:val="21"/>
          <w:shd w:val="clear" w:color="auto" w:fill="FFFFFF"/>
          <w:rtl/>
        </w:rPr>
        <w:t>وبعد مصادقة المجلس الوطني التأسيسي</w:t>
      </w:r>
      <w:r>
        <w:rPr>
          <w:rFonts w:ascii="Arial" w:hAnsi="Arial" w:cs="Arial"/>
          <w:color w:val="000000"/>
          <w:sz w:val="21"/>
          <w:szCs w:val="21"/>
          <w:shd w:val="clear" w:color="auto" w:fill="FFFFFF"/>
        </w:rPr>
        <w:t>.</w:t>
      </w:r>
    </w:p>
    <w:p w14:paraId="269D09EE" w14:textId="77777777" w:rsidR="006E2321" w:rsidRDefault="006E2321" w:rsidP="006E2321">
      <w:pPr>
        <w:bidi/>
        <w:spacing w:before="100" w:beforeAutospacing="1" w:after="0"/>
        <w:ind w:left="283"/>
        <w:jc w:val="both"/>
        <w:rPr>
          <w:rFonts w:ascii="Arial" w:hAnsi="Arial" w:cs="Arial"/>
          <w:color w:val="000000"/>
          <w:sz w:val="21"/>
          <w:szCs w:val="21"/>
        </w:rPr>
      </w:pPr>
      <w:r>
        <w:rPr>
          <w:rFonts w:ascii="Arial" w:hAnsi="Arial" w:cs="Arial"/>
          <w:color w:val="000000"/>
          <w:sz w:val="21"/>
          <w:szCs w:val="21"/>
          <w:shd w:val="clear" w:color="auto" w:fill="FFFFFF"/>
          <w:rtl/>
        </w:rPr>
        <w:t>يصدر رئيس الجمهورية القانون الآتي نصه</w:t>
      </w:r>
      <w:r>
        <w:rPr>
          <w:rFonts w:ascii="Arial" w:hAnsi="Arial" w:cs="Arial"/>
          <w:color w:val="000000"/>
          <w:sz w:val="21"/>
          <w:szCs w:val="21"/>
          <w:shd w:val="clear" w:color="auto" w:fill="FFFFFF"/>
        </w:rPr>
        <w:t xml:space="preserve"> :</w:t>
      </w:r>
    </w:p>
    <w:p w14:paraId="688EC90F" w14:textId="77777777" w:rsidR="006E2321" w:rsidRPr="00941D1B" w:rsidRDefault="006E2321" w:rsidP="00941D1B">
      <w:pPr>
        <w:bidi/>
        <w:spacing w:before="100" w:beforeAutospacing="1" w:after="0"/>
        <w:ind w:left="283"/>
        <w:jc w:val="center"/>
        <w:rPr>
          <w:rFonts w:ascii="Arial" w:hAnsi="Arial" w:cs="Arial"/>
          <w:b/>
          <w:bCs/>
          <w:color w:val="000000"/>
          <w:sz w:val="21"/>
          <w:szCs w:val="21"/>
        </w:rPr>
      </w:pPr>
      <w:r w:rsidRPr="00941D1B">
        <w:rPr>
          <w:rFonts w:ascii="Arial" w:hAnsi="Arial" w:cs="Arial"/>
          <w:b/>
          <w:bCs/>
          <w:color w:val="000000"/>
          <w:sz w:val="21"/>
          <w:szCs w:val="21"/>
          <w:shd w:val="clear" w:color="auto" w:fill="FFFFFF"/>
          <w:rtl/>
        </w:rPr>
        <w:t>البــاب الأوّل</w:t>
      </w:r>
      <w:r w:rsidRPr="00941D1B">
        <w:rPr>
          <w:rFonts w:ascii="Arial" w:hAnsi="Arial" w:cs="Arial"/>
          <w:b/>
          <w:bCs/>
          <w:color w:val="000000"/>
          <w:sz w:val="21"/>
          <w:szCs w:val="21"/>
        </w:rPr>
        <w:t xml:space="preserve"> – </w:t>
      </w:r>
      <w:r w:rsidRPr="00941D1B">
        <w:rPr>
          <w:rFonts w:ascii="Arial" w:hAnsi="Arial" w:cs="Arial"/>
          <w:b/>
          <w:bCs/>
          <w:color w:val="000000"/>
          <w:sz w:val="21"/>
          <w:szCs w:val="21"/>
          <w:shd w:val="clear" w:color="auto" w:fill="FFFFFF"/>
          <w:rtl/>
        </w:rPr>
        <w:t>أحكـام عامـة</w:t>
      </w:r>
    </w:p>
    <w:p w14:paraId="2F123344" w14:textId="77777777" w:rsidR="006E2321" w:rsidRDefault="006E2321" w:rsidP="006E2321">
      <w:pPr>
        <w:bidi/>
        <w:spacing w:before="100" w:beforeAutospacing="1" w:after="0"/>
        <w:ind w:left="283"/>
        <w:jc w:val="both"/>
        <w:rPr>
          <w:rFonts w:ascii="Arial" w:hAnsi="Arial" w:cs="Arial"/>
          <w:color w:val="000000"/>
          <w:sz w:val="21"/>
          <w:szCs w:val="21"/>
          <w:shd w:val="clear" w:color="auto" w:fill="FFFFFF"/>
        </w:rPr>
      </w:pPr>
      <w:r w:rsidRPr="00941D1B">
        <w:rPr>
          <w:rFonts w:ascii="Arial" w:hAnsi="Arial" w:cs="Arial"/>
          <w:b/>
          <w:bCs/>
          <w:color w:val="000000"/>
          <w:sz w:val="21"/>
          <w:szCs w:val="21"/>
          <w:shd w:val="clear" w:color="auto" w:fill="FFFFFF"/>
          <w:rtl/>
        </w:rPr>
        <w:t>الفصل الأوّل</w:t>
      </w:r>
      <w:r w:rsidRPr="00941D1B">
        <w:rPr>
          <w:rFonts w:ascii="Arial" w:hAnsi="Arial" w:cs="Arial"/>
          <w:b/>
          <w:bCs/>
          <w:color w:val="000000"/>
          <w:sz w:val="21"/>
          <w:szCs w:val="21"/>
          <w:shd w:val="clear" w:color="auto" w:fill="FFFFFF"/>
        </w:rPr>
        <w:t xml:space="preserve"> –</w:t>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tl/>
        </w:rPr>
        <w:t>يهدف هذا القانون إلى ضبط نظام خاص للتعويض عن الأضرار البدنية الحاصلة بسبب حوادث الشغل أو الأمراض المهنية، لفائدة أعوان قوات الأمن الداخلي، في قائم حياتهم أو أولي الحق منهم في صورة وفاتهم، وتنطبق أحكامه علـى</w:t>
      </w:r>
      <w:r>
        <w:rPr>
          <w:rFonts w:ascii="Arial" w:hAnsi="Arial" w:cs="Arial"/>
          <w:color w:val="000000"/>
          <w:sz w:val="21"/>
          <w:szCs w:val="21"/>
          <w:shd w:val="clear" w:color="auto" w:fill="FFFFFF"/>
        </w:rPr>
        <w:t xml:space="preserve"> :</w:t>
      </w:r>
    </w:p>
    <w:p w14:paraId="53124EAA" w14:textId="77777777" w:rsidR="006E2321" w:rsidRPr="006E2321" w:rsidRDefault="006E2321" w:rsidP="006E2321">
      <w:pPr>
        <w:pStyle w:val="Paragraphedeliste"/>
        <w:numPr>
          <w:ilvl w:val="0"/>
          <w:numId w:val="12"/>
        </w:numPr>
        <w:bidi/>
        <w:spacing w:before="100" w:beforeAutospacing="1" w:after="0"/>
        <w:ind w:left="1494"/>
        <w:jc w:val="both"/>
        <w:rPr>
          <w:rFonts w:ascii="Arial" w:hAnsi="Arial" w:cs="Arial"/>
          <w:color w:val="000000"/>
          <w:sz w:val="21"/>
          <w:szCs w:val="21"/>
        </w:rPr>
      </w:pPr>
      <w:r w:rsidRPr="006E2321">
        <w:rPr>
          <w:rFonts w:ascii="Arial" w:hAnsi="Arial" w:cs="Arial"/>
          <w:color w:val="000000"/>
          <w:sz w:val="21"/>
          <w:szCs w:val="21"/>
          <w:shd w:val="clear" w:color="auto" w:fill="FFFFFF"/>
          <w:rtl/>
        </w:rPr>
        <w:t>مختلف أعوان أسلاك قوات الأمن الداخلي الخاضعين للقانون عدد 70 لسنة 1982 المؤرخ في 6 أوت 1982 المتعلق بضبط القانون الأساسي العام لقوات الأمن الداخلي</w:t>
      </w:r>
      <w:r w:rsidRPr="006E2321">
        <w:rPr>
          <w:rFonts w:ascii="Arial" w:hAnsi="Arial" w:cs="Arial"/>
          <w:color w:val="000000"/>
          <w:sz w:val="21"/>
          <w:szCs w:val="21"/>
          <w:shd w:val="clear" w:color="auto" w:fill="FFFFFF"/>
        </w:rPr>
        <w:t>.</w:t>
      </w:r>
    </w:p>
    <w:p w14:paraId="327F5C3A" w14:textId="77777777" w:rsidR="006E2321" w:rsidRPr="006E2321" w:rsidRDefault="006E2321" w:rsidP="006E2321">
      <w:pPr>
        <w:pStyle w:val="Paragraphedeliste"/>
        <w:numPr>
          <w:ilvl w:val="0"/>
          <w:numId w:val="12"/>
        </w:numPr>
        <w:bidi/>
        <w:spacing w:before="100" w:beforeAutospacing="1" w:after="0"/>
        <w:ind w:left="1494"/>
        <w:jc w:val="both"/>
        <w:rPr>
          <w:rFonts w:ascii="Arial" w:hAnsi="Arial" w:cs="Arial"/>
          <w:color w:val="000000"/>
          <w:sz w:val="21"/>
          <w:szCs w:val="21"/>
        </w:rPr>
      </w:pPr>
      <w:r w:rsidRPr="006E2321">
        <w:rPr>
          <w:rFonts w:ascii="Arial" w:hAnsi="Arial" w:cs="Arial"/>
          <w:color w:val="000000"/>
          <w:sz w:val="21"/>
          <w:szCs w:val="21"/>
          <w:shd w:val="clear" w:color="auto" w:fill="FFFFFF"/>
          <w:rtl/>
        </w:rPr>
        <w:t>أعوان قوات الأمن الداخلي الموفدين في مهمة أو تربص بالخارج ما عدا الحالات التي يكون فيها</w:t>
      </w:r>
      <w:r w:rsidRPr="006E2321">
        <w:rPr>
          <w:rFonts w:ascii="Arial" w:hAnsi="Arial" w:cs="Arial"/>
          <w:color w:val="000000"/>
          <w:sz w:val="21"/>
          <w:szCs w:val="21"/>
          <w:shd w:val="clear" w:color="auto" w:fill="FFFFFF"/>
        </w:rPr>
        <w:t xml:space="preserve"> :</w:t>
      </w:r>
    </w:p>
    <w:p w14:paraId="4A9B0BA1" w14:textId="77777777" w:rsidR="006E2321" w:rsidRPr="006E2321" w:rsidRDefault="006E2321" w:rsidP="006E2321">
      <w:pPr>
        <w:pStyle w:val="Paragraphedeliste"/>
        <w:numPr>
          <w:ilvl w:val="0"/>
          <w:numId w:val="13"/>
        </w:numPr>
        <w:bidi/>
        <w:spacing w:before="100" w:beforeAutospacing="1" w:after="0"/>
        <w:ind w:left="1777"/>
        <w:jc w:val="both"/>
        <w:rPr>
          <w:rFonts w:ascii="Arial" w:hAnsi="Arial" w:cs="Arial"/>
          <w:color w:val="000000"/>
          <w:sz w:val="21"/>
          <w:szCs w:val="21"/>
        </w:rPr>
      </w:pPr>
      <w:r w:rsidRPr="006E2321">
        <w:rPr>
          <w:rFonts w:ascii="Arial" w:hAnsi="Arial" w:cs="Arial"/>
          <w:color w:val="000000"/>
          <w:sz w:val="21"/>
          <w:szCs w:val="21"/>
          <w:shd w:val="clear" w:color="auto" w:fill="FFFFFF"/>
          <w:rtl/>
        </w:rPr>
        <w:t xml:space="preserve">السقوط </w:t>
      </w:r>
      <w:proofErr w:type="gramStart"/>
      <w:r w:rsidRPr="006E2321">
        <w:rPr>
          <w:rFonts w:ascii="Arial" w:hAnsi="Arial" w:cs="Arial"/>
          <w:color w:val="000000"/>
          <w:sz w:val="21"/>
          <w:szCs w:val="21"/>
          <w:shd w:val="clear" w:color="auto" w:fill="FFFFFF"/>
          <w:rtl/>
        </w:rPr>
        <w:t>ناشئا</w:t>
      </w:r>
      <w:proofErr w:type="gramEnd"/>
      <w:r w:rsidRPr="006E2321">
        <w:rPr>
          <w:rFonts w:ascii="Arial" w:hAnsi="Arial" w:cs="Arial"/>
          <w:color w:val="000000"/>
          <w:sz w:val="21"/>
          <w:szCs w:val="21"/>
          <w:shd w:val="clear" w:color="auto" w:fill="FFFFFF"/>
          <w:rtl/>
        </w:rPr>
        <w:t xml:space="preserve"> عن أسباب لا علاقة لها بطبيعة المهمة أو التربص</w:t>
      </w:r>
      <w:r w:rsidRPr="006E2321">
        <w:rPr>
          <w:rFonts w:ascii="Arial" w:hAnsi="Arial" w:cs="Arial"/>
          <w:color w:val="000000"/>
          <w:sz w:val="21"/>
          <w:szCs w:val="21"/>
          <w:shd w:val="clear" w:color="auto" w:fill="FFFFFF"/>
        </w:rPr>
        <w:t>.</w:t>
      </w:r>
    </w:p>
    <w:p w14:paraId="259A9CFD" w14:textId="3919EF10" w:rsidR="006E2321" w:rsidRPr="006E2321" w:rsidRDefault="006E2321" w:rsidP="006E2321">
      <w:pPr>
        <w:pStyle w:val="Paragraphedeliste"/>
        <w:numPr>
          <w:ilvl w:val="0"/>
          <w:numId w:val="13"/>
        </w:numPr>
        <w:bidi/>
        <w:spacing w:before="100" w:beforeAutospacing="1" w:after="0"/>
        <w:ind w:left="1777"/>
        <w:jc w:val="both"/>
        <w:rPr>
          <w:rFonts w:ascii="Arial" w:hAnsi="Arial" w:cs="Arial"/>
          <w:color w:val="000000"/>
          <w:sz w:val="21"/>
          <w:szCs w:val="21"/>
        </w:rPr>
      </w:pPr>
      <w:r w:rsidRPr="006E2321">
        <w:rPr>
          <w:rFonts w:ascii="Arial" w:hAnsi="Arial" w:cs="Arial"/>
          <w:color w:val="000000"/>
          <w:sz w:val="21"/>
          <w:szCs w:val="21"/>
          <w:shd w:val="clear" w:color="auto" w:fill="FFFFFF"/>
          <w:rtl/>
        </w:rPr>
        <w:t xml:space="preserve">الأعوان المعنيون منتفعين </w:t>
      </w:r>
      <w:proofErr w:type="gramStart"/>
      <w:r w:rsidRPr="006E2321">
        <w:rPr>
          <w:rFonts w:ascii="Arial" w:hAnsi="Arial" w:cs="Arial"/>
          <w:color w:val="000000"/>
          <w:sz w:val="21"/>
          <w:szCs w:val="21"/>
          <w:shd w:val="clear" w:color="auto" w:fill="FFFFFF"/>
          <w:rtl/>
        </w:rPr>
        <w:t>في</w:t>
      </w:r>
      <w:proofErr w:type="gramEnd"/>
      <w:r w:rsidRPr="006E2321">
        <w:rPr>
          <w:rFonts w:ascii="Arial" w:hAnsi="Arial" w:cs="Arial"/>
          <w:color w:val="000000"/>
          <w:sz w:val="21"/>
          <w:szCs w:val="21"/>
          <w:shd w:val="clear" w:color="auto" w:fill="FFFFFF"/>
          <w:rtl/>
        </w:rPr>
        <w:t xml:space="preserve"> بلد الإقامة بنظام تعويض مماثل على الأقل للنظام المنصوص عليه بهذا القانون</w:t>
      </w:r>
      <w:r w:rsidRPr="006E2321">
        <w:rPr>
          <w:rFonts w:ascii="Arial" w:hAnsi="Arial" w:cs="Arial"/>
          <w:color w:val="000000"/>
          <w:sz w:val="21"/>
          <w:szCs w:val="21"/>
          <w:shd w:val="clear" w:color="auto" w:fill="FFFFFF"/>
        </w:rPr>
        <w:t>.</w:t>
      </w:r>
    </w:p>
    <w:p w14:paraId="2BAB2633" w14:textId="77777777" w:rsidR="006E2321" w:rsidRDefault="006E2321" w:rsidP="006E2321">
      <w:pPr>
        <w:pStyle w:val="Paragraphedeliste"/>
        <w:numPr>
          <w:ilvl w:val="0"/>
          <w:numId w:val="12"/>
        </w:numPr>
        <w:bidi/>
        <w:spacing w:before="100" w:beforeAutospacing="1" w:after="0"/>
        <w:ind w:left="1494"/>
        <w:jc w:val="both"/>
        <w:rPr>
          <w:rFonts w:ascii="Arial" w:hAnsi="Arial" w:cs="Arial"/>
          <w:color w:val="000000"/>
          <w:sz w:val="21"/>
          <w:szCs w:val="21"/>
        </w:rPr>
      </w:pPr>
      <w:r w:rsidRPr="006E2321">
        <w:rPr>
          <w:rFonts w:ascii="Arial" w:hAnsi="Arial" w:cs="Arial"/>
          <w:color w:val="000000"/>
          <w:sz w:val="21"/>
          <w:szCs w:val="21"/>
          <w:shd w:val="clear" w:color="auto" w:fill="FFFFFF"/>
        </w:rPr>
        <w:t xml:space="preserve"> </w:t>
      </w:r>
      <w:r w:rsidRPr="006E2321">
        <w:rPr>
          <w:rFonts w:ascii="Arial" w:hAnsi="Arial" w:cs="Arial"/>
          <w:color w:val="000000"/>
          <w:sz w:val="21"/>
          <w:szCs w:val="21"/>
          <w:shd w:val="clear" w:color="auto" w:fill="FFFFFF"/>
          <w:rtl/>
        </w:rPr>
        <w:t>تلامذة مدارس التكوين الأساسي لأعوان قوات الأمن الداخلي، وفق شروط تضبط بأمر</w:t>
      </w:r>
      <w:r w:rsidRPr="006E2321">
        <w:rPr>
          <w:rFonts w:ascii="Arial" w:hAnsi="Arial" w:cs="Arial"/>
          <w:color w:val="000000"/>
          <w:sz w:val="21"/>
          <w:szCs w:val="21"/>
          <w:shd w:val="clear" w:color="auto" w:fill="FFFFFF"/>
        </w:rPr>
        <w:t>.</w:t>
      </w:r>
    </w:p>
    <w:p w14:paraId="6ADDCE76" w14:textId="77777777" w:rsidR="006E2321" w:rsidRDefault="006E2321" w:rsidP="006E2321">
      <w:pPr>
        <w:pStyle w:val="Paragraphedeliste"/>
        <w:numPr>
          <w:ilvl w:val="0"/>
          <w:numId w:val="12"/>
        </w:numPr>
        <w:bidi/>
        <w:spacing w:before="100" w:beforeAutospacing="1" w:after="0"/>
        <w:ind w:left="1494"/>
        <w:jc w:val="both"/>
        <w:rPr>
          <w:rFonts w:ascii="Arial" w:hAnsi="Arial" w:cs="Arial"/>
          <w:color w:val="000000"/>
          <w:sz w:val="21"/>
          <w:szCs w:val="21"/>
        </w:rPr>
      </w:pPr>
      <w:r w:rsidRPr="006E2321">
        <w:rPr>
          <w:rFonts w:ascii="Arial" w:hAnsi="Arial" w:cs="Arial"/>
          <w:color w:val="000000"/>
          <w:sz w:val="21"/>
          <w:szCs w:val="21"/>
          <w:shd w:val="clear" w:color="auto" w:fill="FFFFFF"/>
        </w:rPr>
        <w:t xml:space="preserve"> </w:t>
      </w:r>
      <w:r w:rsidRPr="006E2321">
        <w:rPr>
          <w:rFonts w:ascii="Arial" w:hAnsi="Arial" w:cs="Arial"/>
          <w:color w:val="000000"/>
          <w:sz w:val="21"/>
          <w:szCs w:val="21"/>
          <w:shd w:val="clear" w:color="auto" w:fill="FFFFFF"/>
          <w:rtl/>
        </w:rPr>
        <w:t xml:space="preserve">الأرامل والأيتام بالنسبة إلى الأعوان والتلامذة المتوفين المنصوص عليهم بهذا </w:t>
      </w:r>
      <w:proofErr w:type="gramStart"/>
      <w:r w:rsidRPr="006E2321">
        <w:rPr>
          <w:rFonts w:ascii="Arial" w:hAnsi="Arial" w:cs="Arial"/>
          <w:color w:val="000000"/>
          <w:sz w:val="21"/>
          <w:szCs w:val="21"/>
          <w:shd w:val="clear" w:color="auto" w:fill="FFFFFF"/>
          <w:rtl/>
        </w:rPr>
        <w:t>الفصل</w:t>
      </w:r>
      <w:proofErr w:type="gramEnd"/>
      <w:r w:rsidRPr="006E2321">
        <w:rPr>
          <w:rFonts w:ascii="Arial" w:hAnsi="Arial" w:cs="Arial"/>
          <w:color w:val="000000"/>
          <w:sz w:val="21"/>
          <w:szCs w:val="21"/>
          <w:shd w:val="clear" w:color="auto" w:fill="FFFFFF"/>
          <w:rtl/>
        </w:rPr>
        <w:t xml:space="preserve"> وأصولهم الذين كانوا في كفالتهـم في تاريخ الوفاة</w:t>
      </w:r>
      <w:r w:rsidRPr="006E2321">
        <w:rPr>
          <w:rFonts w:ascii="Arial" w:hAnsi="Arial" w:cs="Arial"/>
          <w:color w:val="000000"/>
          <w:sz w:val="21"/>
          <w:szCs w:val="21"/>
          <w:shd w:val="clear" w:color="auto" w:fill="FFFFFF"/>
        </w:rPr>
        <w:t>.</w:t>
      </w:r>
    </w:p>
    <w:p w14:paraId="781653AC" w14:textId="77777777" w:rsidR="006E2321" w:rsidRDefault="006E2321" w:rsidP="006E2321">
      <w:pPr>
        <w:bidi/>
        <w:spacing w:before="100" w:beforeAutospacing="1" w:after="0"/>
        <w:ind w:left="283"/>
        <w:jc w:val="both"/>
        <w:rPr>
          <w:rFonts w:ascii="Arial" w:hAnsi="Arial" w:cs="Arial"/>
          <w:color w:val="000000"/>
          <w:sz w:val="21"/>
          <w:szCs w:val="21"/>
          <w:shd w:val="clear" w:color="auto" w:fill="FFFFFF"/>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2</w:t>
      </w:r>
      <w:r w:rsidRPr="00941D1B">
        <w:rPr>
          <w:rFonts w:ascii="Arial" w:hAnsi="Arial" w:cs="Arial"/>
          <w:b/>
          <w:bCs/>
          <w:color w:val="000000"/>
          <w:sz w:val="21"/>
          <w:szCs w:val="21"/>
          <w:shd w:val="clear" w:color="auto" w:fill="FFFFFF"/>
        </w:rPr>
        <w:t xml:space="preserve"> –</w:t>
      </w:r>
      <w:r>
        <w:rPr>
          <w:rFonts w:ascii="Arial" w:hAnsi="Arial" w:cs="Arial"/>
          <w:color w:val="000000"/>
          <w:sz w:val="21"/>
          <w:szCs w:val="21"/>
          <w:shd w:val="clear" w:color="auto" w:fill="FFFFFF"/>
        </w:rPr>
        <w:t xml:space="preserve"> </w:t>
      </w:r>
      <w:r w:rsidRPr="006E2321">
        <w:rPr>
          <w:rFonts w:ascii="Arial" w:hAnsi="Arial" w:cs="Arial"/>
          <w:color w:val="000000"/>
          <w:sz w:val="21"/>
          <w:szCs w:val="21"/>
          <w:shd w:val="clear" w:color="auto" w:fill="FFFFFF"/>
          <w:rtl/>
        </w:rPr>
        <w:t>يعتبر حادث شغـل، الحادث الحاصل للعون بسبب أو بمناسبة القيام بالعمل، في زمن ومكان القيام بالعمل أو في أي مكان آخر يكون وجود العون فيه مبرّرا بضرورة العمل</w:t>
      </w:r>
      <w:r w:rsidRPr="006E2321">
        <w:rPr>
          <w:rFonts w:ascii="Arial" w:hAnsi="Arial" w:cs="Arial"/>
          <w:color w:val="000000"/>
          <w:sz w:val="21"/>
          <w:szCs w:val="21"/>
          <w:shd w:val="clear" w:color="auto" w:fill="FFFFFF"/>
        </w:rPr>
        <w:t>.</w:t>
      </w:r>
    </w:p>
    <w:p w14:paraId="7D774B0C" w14:textId="77777777" w:rsidR="006E2321" w:rsidRDefault="006E2321" w:rsidP="006E2321">
      <w:pPr>
        <w:bidi/>
        <w:spacing w:before="100" w:beforeAutospacing="1" w:after="0"/>
        <w:ind w:left="283"/>
        <w:jc w:val="both"/>
        <w:rPr>
          <w:rFonts w:ascii="Arial" w:hAnsi="Arial" w:cs="Arial" w:hint="cs"/>
          <w:color w:val="000000"/>
          <w:sz w:val="21"/>
          <w:szCs w:val="21"/>
          <w:rtl/>
        </w:rPr>
      </w:pPr>
      <w:r w:rsidRPr="006E2321">
        <w:rPr>
          <w:rFonts w:ascii="Arial" w:hAnsi="Arial" w:cs="Arial"/>
          <w:color w:val="000000"/>
          <w:sz w:val="21"/>
          <w:szCs w:val="21"/>
          <w:shd w:val="clear" w:color="auto" w:fill="FFFFFF"/>
          <w:rtl/>
        </w:rPr>
        <w:t xml:space="preserve">ويعتبر زمن ومكان </w:t>
      </w:r>
      <w:proofErr w:type="gramStart"/>
      <w:r w:rsidRPr="006E2321">
        <w:rPr>
          <w:rFonts w:ascii="Arial" w:hAnsi="Arial" w:cs="Arial"/>
          <w:color w:val="000000"/>
          <w:sz w:val="21"/>
          <w:szCs w:val="21"/>
          <w:shd w:val="clear" w:color="auto" w:fill="FFFFFF"/>
          <w:rtl/>
        </w:rPr>
        <w:t>العمـل</w:t>
      </w:r>
      <w:r w:rsidRPr="006E2321">
        <w:rPr>
          <w:rFonts w:ascii="Arial" w:hAnsi="Arial" w:cs="Arial"/>
          <w:color w:val="000000"/>
          <w:sz w:val="21"/>
          <w:szCs w:val="21"/>
          <w:shd w:val="clear" w:color="auto" w:fill="FFFFFF"/>
        </w:rPr>
        <w:t xml:space="preserve"> :</w:t>
      </w:r>
      <w:proofErr w:type="gramEnd"/>
    </w:p>
    <w:p w14:paraId="497E31B0" w14:textId="77777777" w:rsidR="006E2321" w:rsidRPr="006E2321" w:rsidRDefault="006E2321" w:rsidP="006E2321">
      <w:pPr>
        <w:pStyle w:val="Paragraphedeliste"/>
        <w:numPr>
          <w:ilvl w:val="0"/>
          <w:numId w:val="14"/>
        </w:numPr>
        <w:bidi/>
        <w:spacing w:before="100" w:beforeAutospacing="1" w:after="0"/>
        <w:ind w:left="1494"/>
        <w:jc w:val="both"/>
        <w:rPr>
          <w:rFonts w:ascii="Arial" w:hAnsi="Arial" w:cs="Arial" w:hint="cs"/>
          <w:color w:val="000000"/>
          <w:sz w:val="21"/>
          <w:szCs w:val="21"/>
          <w:shd w:val="clear" w:color="auto" w:fill="FFFFFF"/>
        </w:rPr>
      </w:pPr>
      <w:proofErr w:type="gramStart"/>
      <w:r w:rsidRPr="006E2321">
        <w:rPr>
          <w:rFonts w:ascii="Arial" w:hAnsi="Arial" w:cs="Arial"/>
          <w:color w:val="000000"/>
          <w:sz w:val="21"/>
          <w:szCs w:val="21"/>
          <w:shd w:val="clear" w:color="auto" w:fill="FFFFFF"/>
          <w:rtl/>
        </w:rPr>
        <w:t>المسافة</w:t>
      </w:r>
      <w:proofErr w:type="gramEnd"/>
      <w:r w:rsidRPr="006E2321">
        <w:rPr>
          <w:rFonts w:ascii="Arial" w:hAnsi="Arial" w:cs="Arial"/>
          <w:color w:val="000000"/>
          <w:sz w:val="21"/>
          <w:szCs w:val="21"/>
          <w:shd w:val="clear" w:color="auto" w:fill="FFFFFF"/>
          <w:rtl/>
        </w:rPr>
        <w:t xml:space="preserve"> ذهابا وإيابا التي يقطعها العون للقيام بتنقل لضرورة العمـل أو للالتحـاق بمركز العمل أو العودة إلى مقرّ السكنى، شرط أن لا ينقطع مسيره أو يتغيّـر اتجاهه لسبب أملته مصلحته الشخصية أو لسبب لا صلة له بنشاطه المهنـي</w:t>
      </w:r>
      <w:r w:rsidRPr="006E2321">
        <w:rPr>
          <w:rFonts w:ascii="Arial" w:hAnsi="Arial" w:cs="Arial"/>
          <w:color w:val="000000"/>
          <w:sz w:val="21"/>
          <w:szCs w:val="21"/>
          <w:shd w:val="clear" w:color="auto" w:fill="FFFFFF"/>
        </w:rPr>
        <w:t>.</w:t>
      </w:r>
    </w:p>
    <w:p w14:paraId="65BBC618" w14:textId="77777777" w:rsidR="006E2321" w:rsidRPr="006E2321" w:rsidRDefault="006E2321" w:rsidP="006E2321">
      <w:pPr>
        <w:pStyle w:val="Paragraphedeliste"/>
        <w:numPr>
          <w:ilvl w:val="0"/>
          <w:numId w:val="14"/>
        </w:numPr>
        <w:bidi/>
        <w:spacing w:before="100" w:beforeAutospacing="1" w:after="0"/>
        <w:ind w:left="1494"/>
        <w:jc w:val="both"/>
        <w:rPr>
          <w:rFonts w:ascii="Arial" w:hAnsi="Arial" w:cs="Arial" w:hint="cs"/>
          <w:color w:val="000000"/>
          <w:sz w:val="21"/>
          <w:szCs w:val="21"/>
          <w:shd w:val="clear" w:color="auto" w:fill="FFFFFF"/>
        </w:rPr>
      </w:pPr>
      <w:proofErr w:type="gramStart"/>
      <w:r w:rsidRPr="006E2321">
        <w:rPr>
          <w:rFonts w:ascii="Arial" w:hAnsi="Arial" w:cs="Arial"/>
          <w:color w:val="000000"/>
          <w:sz w:val="21"/>
          <w:szCs w:val="21"/>
          <w:shd w:val="clear" w:color="auto" w:fill="FFFFFF"/>
          <w:rtl/>
        </w:rPr>
        <w:t>المسافة</w:t>
      </w:r>
      <w:proofErr w:type="gramEnd"/>
      <w:r w:rsidRPr="006E2321">
        <w:rPr>
          <w:rFonts w:ascii="Arial" w:hAnsi="Arial" w:cs="Arial"/>
          <w:color w:val="000000"/>
          <w:sz w:val="21"/>
          <w:szCs w:val="21"/>
          <w:shd w:val="clear" w:color="auto" w:fill="FFFFFF"/>
          <w:rtl/>
        </w:rPr>
        <w:t xml:space="preserve"> المقطوعـة ذهابا وإيابا بين مقرّ العمل ومقرّ السكنـى أو لقضـاء شـأن إداري أو قانوني محدّد يفرضه القانون، وذلك بمقتضى رخصة قانونية لمغادرة مقر العمل</w:t>
      </w:r>
      <w:r w:rsidRPr="006E2321">
        <w:rPr>
          <w:rFonts w:ascii="Arial" w:hAnsi="Arial" w:cs="Arial"/>
          <w:color w:val="000000"/>
          <w:sz w:val="21"/>
          <w:szCs w:val="21"/>
          <w:shd w:val="clear" w:color="auto" w:fill="FFFFFF"/>
        </w:rPr>
        <w:t>.</w:t>
      </w:r>
    </w:p>
    <w:p w14:paraId="45A145CE" w14:textId="77777777" w:rsidR="006E2321" w:rsidRDefault="006E2321" w:rsidP="006E2321">
      <w:pPr>
        <w:bidi/>
        <w:spacing w:before="100" w:beforeAutospacing="1" w:after="0"/>
        <w:ind w:left="283"/>
        <w:jc w:val="both"/>
        <w:rPr>
          <w:rFonts w:ascii="Arial" w:hAnsi="Arial" w:cs="Arial" w:hint="cs"/>
          <w:color w:val="000000"/>
          <w:sz w:val="21"/>
          <w:szCs w:val="21"/>
          <w:rtl/>
        </w:rPr>
      </w:pPr>
      <w:r w:rsidRPr="006E2321">
        <w:rPr>
          <w:rFonts w:ascii="Arial" w:hAnsi="Arial" w:cs="Arial"/>
          <w:color w:val="000000"/>
          <w:sz w:val="21"/>
          <w:szCs w:val="21"/>
          <w:shd w:val="clear" w:color="auto" w:fill="FFFFFF"/>
          <w:rtl/>
        </w:rPr>
        <w:t xml:space="preserve">ويعتبر الحادث </w:t>
      </w:r>
      <w:proofErr w:type="gramStart"/>
      <w:r w:rsidRPr="006E2321">
        <w:rPr>
          <w:rFonts w:ascii="Arial" w:hAnsi="Arial" w:cs="Arial"/>
          <w:color w:val="000000"/>
          <w:sz w:val="21"/>
          <w:szCs w:val="21"/>
          <w:shd w:val="clear" w:color="auto" w:fill="FFFFFF"/>
          <w:rtl/>
        </w:rPr>
        <w:t>حادث</w:t>
      </w:r>
      <w:proofErr w:type="gramEnd"/>
      <w:r w:rsidRPr="006E2321">
        <w:rPr>
          <w:rFonts w:ascii="Arial" w:hAnsi="Arial" w:cs="Arial"/>
          <w:color w:val="000000"/>
          <w:sz w:val="21"/>
          <w:szCs w:val="21"/>
          <w:shd w:val="clear" w:color="auto" w:fill="FFFFFF"/>
          <w:rtl/>
        </w:rPr>
        <w:t xml:space="preserve"> شغل أيضا إذا كانت الإصابة مرتبطة بالعمل بعلاقة سببية مباشرة، بحيث يمكن اعتبارها قد حصلت بسبب القيام بالعمل أو بمناسبتـه</w:t>
      </w:r>
      <w:r w:rsidRPr="006E2321">
        <w:rPr>
          <w:rFonts w:ascii="Arial" w:hAnsi="Arial" w:cs="Arial"/>
          <w:color w:val="000000"/>
          <w:sz w:val="21"/>
          <w:szCs w:val="21"/>
          <w:shd w:val="clear" w:color="auto" w:fill="FFFFFF"/>
        </w:rPr>
        <w:t>.</w:t>
      </w:r>
    </w:p>
    <w:p w14:paraId="10361A6A" w14:textId="4B3F8482" w:rsidR="006E2321" w:rsidRDefault="006E2321" w:rsidP="006E2321">
      <w:pPr>
        <w:bidi/>
        <w:spacing w:before="100" w:beforeAutospacing="1" w:after="0"/>
        <w:ind w:left="283"/>
        <w:jc w:val="both"/>
        <w:rPr>
          <w:rFonts w:ascii="Arial" w:hAnsi="Arial" w:cs="Arial" w:hint="cs"/>
          <w:color w:val="000000"/>
          <w:sz w:val="21"/>
          <w:szCs w:val="21"/>
          <w:rtl/>
        </w:rPr>
      </w:pPr>
      <w:proofErr w:type="gramStart"/>
      <w:r w:rsidRPr="006E2321">
        <w:rPr>
          <w:rFonts w:ascii="Arial" w:hAnsi="Arial" w:cs="Arial"/>
          <w:color w:val="000000"/>
          <w:sz w:val="21"/>
          <w:szCs w:val="21"/>
          <w:shd w:val="clear" w:color="auto" w:fill="FFFFFF"/>
          <w:rtl/>
        </w:rPr>
        <w:t>على</w:t>
      </w:r>
      <w:proofErr w:type="gramEnd"/>
      <w:r w:rsidRPr="006E2321">
        <w:rPr>
          <w:rFonts w:ascii="Arial" w:hAnsi="Arial" w:cs="Arial"/>
          <w:color w:val="000000"/>
          <w:sz w:val="21"/>
          <w:szCs w:val="21"/>
          <w:shd w:val="clear" w:color="auto" w:fill="FFFFFF"/>
          <w:rtl/>
        </w:rPr>
        <w:t xml:space="preserve"> أنّ الحادث الحاصل أثناء القيام بالعمل بسبب </w:t>
      </w:r>
      <w:r w:rsidR="00A86C69" w:rsidRPr="006E2321">
        <w:rPr>
          <w:rFonts w:ascii="Arial" w:hAnsi="Arial" w:cs="Arial" w:hint="cs"/>
          <w:color w:val="000000"/>
          <w:sz w:val="21"/>
          <w:szCs w:val="21"/>
          <w:shd w:val="clear" w:color="auto" w:fill="FFFFFF"/>
          <w:rtl/>
        </w:rPr>
        <w:t>خطأ</w:t>
      </w:r>
      <w:r w:rsidRPr="006E2321">
        <w:rPr>
          <w:rFonts w:ascii="Arial" w:hAnsi="Arial" w:cs="Arial"/>
          <w:color w:val="000000"/>
          <w:sz w:val="21"/>
          <w:szCs w:val="21"/>
          <w:shd w:val="clear" w:color="auto" w:fill="FFFFFF"/>
          <w:rtl/>
        </w:rPr>
        <w:t xml:space="preserve"> ارتكبه المتضرر، تتم نسبته إلى القيام بالعمل إذا كان الفعل المكوّنُ لعنصر </w:t>
      </w:r>
      <w:r w:rsidR="00A86C69" w:rsidRPr="006E2321">
        <w:rPr>
          <w:rFonts w:ascii="Arial" w:hAnsi="Arial" w:cs="Arial" w:hint="cs"/>
          <w:color w:val="000000"/>
          <w:sz w:val="21"/>
          <w:szCs w:val="21"/>
          <w:shd w:val="clear" w:color="auto" w:fill="FFFFFF"/>
          <w:rtl/>
        </w:rPr>
        <w:t>الخطأ</w:t>
      </w:r>
      <w:r w:rsidRPr="006E2321">
        <w:rPr>
          <w:rFonts w:ascii="Arial" w:hAnsi="Arial" w:cs="Arial"/>
          <w:color w:val="000000"/>
          <w:sz w:val="21"/>
          <w:szCs w:val="21"/>
          <w:shd w:val="clear" w:color="auto" w:fill="FFFFFF"/>
          <w:rtl/>
        </w:rPr>
        <w:t xml:space="preserve"> لا يمكن فصله عن القيام بالعمل</w:t>
      </w:r>
      <w:r w:rsidRPr="006E2321">
        <w:rPr>
          <w:rFonts w:ascii="Arial" w:hAnsi="Arial" w:cs="Arial"/>
          <w:color w:val="000000"/>
          <w:sz w:val="21"/>
          <w:szCs w:val="21"/>
          <w:shd w:val="clear" w:color="auto" w:fill="FFFFFF"/>
        </w:rPr>
        <w:t>.</w:t>
      </w:r>
    </w:p>
    <w:p w14:paraId="5C1AA25C" w14:textId="77777777" w:rsidR="006E2321" w:rsidRDefault="006E2321" w:rsidP="006E2321">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الفصل 3 –</w:t>
      </w:r>
      <w:r w:rsidRPr="006E2321">
        <w:rPr>
          <w:rFonts w:ascii="Arial" w:hAnsi="Arial" w:cs="Arial"/>
          <w:color w:val="000000"/>
          <w:sz w:val="21"/>
          <w:szCs w:val="21"/>
          <w:shd w:val="clear" w:color="auto" w:fill="FFFFFF"/>
          <w:rtl/>
        </w:rPr>
        <w:t xml:space="preserve"> يعتبر مرضا مهنيا كل اعتلال أو تعفّن جرثومي أو إصابة، تدل القرائن على أنها ناتجة عن النشاط المهني للعون المتضرّر. وتراعى في إثبات نسبة المرض إلى القيام بالعمل الظروف التي حفت بوقوعه والأخطار التي </w:t>
      </w:r>
      <w:proofErr w:type="gramStart"/>
      <w:r w:rsidRPr="006E2321">
        <w:rPr>
          <w:rFonts w:ascii="Arial" w:hAnsi="Arial" w:cs="Arial"/>
          <w:color w:val="000000"/>
          <w:sz w:val="21"/>
          <w:szCs w:val="21"/>
          <w:shd w:val="clear" w:color="auto" w:fill="FFFFFF"/>
          <w:rtl/>
        </w:rPr>
        <w:t>تسبّب</w:t>
      </w:r>
      <w:proofErr w:type="gramEnd"/>
      <w:r w:rsidRPr="006E2321">
        <w:rPr>
          <w:rFonts w:ascii="Arial" w:hAnsi="Arial" w:cs="Arial"/>
          <w:color w:val="000000"/>
          <w:sz w:val="21"/>
          <w:szCs w:val="21"/>
          <w:shd w:val="clear" w:color="auto" w:fill="FFFFFF"/>
          <w:rtl/>
        </w:rPr>
        <w:t xml:space="preserve"> فيها العمل وطبيعة السقوط من الناحية الطبية</w:t>
      </w:r>
      <w:r w:rsidRPr="006E2321">
        <w:rPr>
          <w:rFonts w:ascii="Arial" w:hAnsi="Arial" w:cs="Arial"/>
          <w:color w:val="000000"/>
          <w:sz w:val="21"/>
          <w:szCs w:val="21"/>
          <w:shd w:val="clear" w:color="auto" w:fill="FFFFFF"/>
        </w:rPr>
        <w:t>.</w:t>
      </w:r>
    </w:p>
    <w:p w14:paraId="65DBC535" w14:textId="3CD0159D" w:rsidR="006E2321" w:rsidRDefault="006E2321" w:rsidP="006E2321">
      <w:pPr>
        <w:bidi/>
        <w:spacing w:before="100" w:beforeAutospacing="1" w:after="0"/>
        <w:ind w:left="283"/>
        <w:jc w:val="both"/>
        <w:rPr>
          <w:rFonts w:ascii="Arial" w:hAnsi="Arial" w:cs="Arial" w:hint="cs"/>
          <w:color w:val="000000"/>
          <w:sz w:val="21"/>
          <w:szCs w:val="21"/>
          <w:shd w:val="clear" w:color="auto" w:fill="FFFFFF"/>
          <w:rtl/>
        </w:rPr>
      </w:pPr>
      <w:r w:rsidRPr="006E2321">
        <w:rPr>
          <w:rFonts w:ascii="Arial" w:hAnsi="Arial" w:cs="Arial"/>
          <w:color w:val="000000"/>
          <w:sz w:val="21"/>
          <w:szCs w:val="21"/>
          <w:shd w:val="clear" w:color="auto" w:fill="FFFFFF"/>
          <w:rtl/>
        </w:rPr>
        <w:t>تنطبق قائمة الأمراض المهنية المعتمدة في القطاع العمومي على أعوان قوات الأمن الداخلـي</w:t>
      </w:r>
      <w:r>
        <w:rPr>
          <w:rFonts w:ascii="Arial" w:hAnsi="Arial" w:cs="Arial" w:hint="cs"/>
          <w:color w:val="000000"/>
          <w:sz w:val="21"/>
          <w:szCs w:val="21"/>
          <w:shd w:val="clear" w:color="auto" w:fill="FFFFFF"/>
          <w:rtl/>
        </w:rPr>
        <w:t>.</w:t>
      </w:r>
    </w:p>
    <w:p w14:paraId="2F1DE624" w14:textId="77777777" w:rsidR="006E2321" w:rsidRDefault="006E2321" w:rsidP="006E2321">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lastRenderedPageBreak/>
        <w:t>الفصل 4</w:t>
      </w:r>
      <w:r w:rsidRPr="00941D1B">
        <w:rPr>
          <w:rFonts w:ascii="Arial" w:hAnsi="Arial" w:cs="Arial" w:hint="cs"/>
          <w:b/>
          <w:bCs/>
          <w:color w:val="000000"/>
          <w:sz w:val="21"/>
          <w:szCs w:val="21"/>
          <w:shd w:val="clear" w:color="auto" w:fill="FFFFFF"/>
          <w:rtl/>
        </w:rPr>
        <w:t xml:space="preserve"> </w:t>
      </w:r>
      <w:r w:rsidRPr="00941D1B">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6E2321">
        <w:rPr>
          <w:rFonts w:ascii="Arial" w:hAnsi="Arial" w:cs="Arial"/>
          <w:color w:val="000000"/>
          <w:sz w:val="21"/>
          <w:szCs w:val="21"/>
          <w:shd w:val="clear" w:color="auto" w:fill="FFFFFF"/>
          <w:rtl/>
        </w:rPr>
        <w:t>تُحدث، بالإدارة ذات النظر، لجنة طبية لحوادث الشغل والأمراض المهنية، يشار إليها، بهذا القانون، بعبارة "اللجنة الطبية"، وهي مكلفة بالبت في الصبغة المهنية للحادث أو للمرض وفي كافـة المسائل المتعلقـة بعلاج المتضرر بداخل البلاد أو خارجها واستعانته بالغير أو بمختلف الآلات والمنافع الأخرى وبتحديد نسبة العجز المستمر الناتج عن السقوط ومراجعتها، وتضبط تركيبتها وطرق سيرها بأمر</w:t>
      </w:r>
      <w:r w:rsidRPr="006E2321">
        <w:rPr>
          <w:rFonts w:ascii="Arial" w:hAnsi="Arial" w:cs="Arial"/>
          <w:color w:val="000000"/>
          <w:sz w:val="21"/>
          <w:szCs w:val="21"/>
          <w:shd w:val="clear" w:color="auto" w:fill="FFFFFF"/>
        </w:rPr>
        <w:t>.</w:t>
      </w:r>
    </w:p>
    <w:p w14:paraId="2C360B45" w14:textId="77777777" w:rsidR="006E2321" w:rsidRDefault="006E2321" w:rsidP="006E2321">
      <w:pPr>
        <w:bidi/>
        <w:spacing w:before="100" w:beforeAutospacing="1" w:after="0"/>
        <w:ind w:left="283"/>
        <w:jc w:val="both"/>
        <w:rPr>
          <w:rFonts w:ascii="Arial" w:hAnsi="Arial" w:cs="Arial" w:hint="cs"/>
          <w:color w:val="000000"/>
          <w:sz w:val="21"/>
          <w:szCs w:val="21"/>
          <w:rtl/>
        </w:rPr>
      </w:pPr>
      <w:r w:rsidRPr="006E2321">
        <w:rPr>
          <w:rFonts w:ascii="Arial" w:hAnsi="Arial" w:cs="Arial"/>
          <w:color w:val="000000"/>
          <w:sz w:val="21"/>
          <w:szCs w:val="21"/>
          <w:shd w:val="clear" w:color="auto" w:fill="FFFFFF"/>
          <w:rtl/>
        </w:rPr>
        <w:t xml:space="preserve">تكون </w:t>
      </w:r>
      <w:proofErr w:type="gramStart"/>
      <w:r w:rsidRPr="006E2321">
        <w:rPr>
          <w:rFonts w:ascii="Arial" w:hAnsi="Arial" w:cs="Arial"/>
          <w:color w:val="000000"/>
          <w:sz w:val="21"/>
          <w:szCs w:val="21"/>
          <w:shd w:val="clear" w:color="auto" w:fill="FFFFFF"/>
          <w:rtl/>
        </w:rPr>
        <w:t>مقررات</w:t>
      </w:r>
      <w:proofErr w:type="gramEnd"/>
      <w:r w:rsidRPr="006E2321">
        <w:rPr>
          <w:rFonts w:ascii="Arial" w:hAnsi="Arial" w:cs="Arial"/>
          <w:color w:val="000000"/>
          <w:sz w:val="21"/>
          <w:szCs w:val="21"/>
          <w:shd w:val="clear" w:color="auto" w:fill="FFFFFF"/>
          <w:rtl/>
        </w:rPr>
        <w:t xml:space="preserve"> اللجنة قابلة للطعن لدى المحكمة الإدارية</w:t>
      </w:r>
      <w:r w:rsidRPr="006E2321">
        <w:rPr>
          <w:rFonts w:ascii="Arial" w:hAnsi="Arial" w:cs="Arial"/>
          <w:color w:val="000000"/>
          <w:sz w:val="21"/>
          <w:szCs w:val="21"/>
          <w:shd w:val="clear" w:color="auto" w:fill="FFFFFF"/>
        </w:rPr>
        <w:t>.</w:t>
      </w:r>
    </w:p>
    <w:p w14:paraId="227F6D1D" w14:textId="360C2160" w:rsidR="006E2321" w:rsidRP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r w:rsidRPr="00941D1B">
        <w:rPr>
          <w:rFonts w:ascii="Arial" w:hAnsi="Arial" w:cs="Arial"/>
          <w:b/>
          <w:bCs/>
          <w:color w:val="000000"/>
          <w:sz w:val="21"/>
          <w:szCs w:val="21"/>
          <w:shd w:val="clear" w:color="auto" w:fill="FFFFFF"/>
          <w:rtl/>
        </w:rPr>
        <w:t xml:space="preserve">الفصل 5 </w:t>
      </w:r>
      <w:r w:rsidR="00941D1B">
        <w:rPr>
          <w:rFonts w:ascii="Arial" w:hAnsi="Arial" w:cs="Arial"/>
          <w:b/>
          <w:bCs/>
          <w:color w:val="000000"/>
          <w:sz w:val="21"/>
          <w:szCs w:val="21"/>
          <w:shd w:val="clear" w:color="auto" w:fill="FFFFFF"/>
          <w:rtl/>
        </w:rPr>
        <w:t>–</w:t>
      </w:r>
      <w:r w:rsidRPr="006E2321">
        <w:rPr>
          <w:rFonts w:ascii="Arial" w:hAnsi="Arial" w:cs="Arial"/>
          <w:color w:val="000000"/>
          <w:sz w:val="21"/>
          <w:szCs w:val="21"/>
          <w:shd w:val="clear" w:color="auto" w:fill="FFFFFF"/>
          <w:rtl/>
        </w:rPr>
        <w:t xml:space="preserve"> يُسند التصرف في نظام التعويض، المنصوص عليه بهذا القانون، </w:t>
      </w:r>
      <w:proofErr w:type="gramStart"/>
      <w:r w:rsidRPr="006E2321">
        <w:rPr>
          <w:rFonts w:ascii="Arial" w:hAnsi="Arial" w:cs="Arial"/>
          <w:color w:val="000000"/>
          <w:sz w:val="21"/>
          <w:szCs w:val="21"/>
          <w:shd w:val="clear" w:color="auto" w:fill="FFFFFF"/>
          <w:rtl/>
        </w:rPr>
        <w:t>إلى</w:t>
      </w:r>
      <w:r w:rsidRPr="006E2321">
        <w:rPr>
          <w:rFonts w:ascii="Arial" w:hAnsi="Arial" w:cs="Arial"/>
          <w:color w:val="000000"/>
          <w:sz w:val="21"/>
          <w:szCs w:val="21"/>
          <w:shd w:val="clear" w:color="auto" w:fill="FFFFFF"/>
        </w:rPr>
        <w:t xml:space="preserve"> :</w:t>
      </w:r>
      <w:proofErr w:type="gramEnd"/>
    </w:p>
    <w:p w14:paraId="03B64946" w14:textId="77777777" w:rsidR="006E2321" w:rsidRPr="006E2321" w:rsidRDefault="006E2321" w:rsidP="006E2321">
      <w:pPr>
        <w:pStyle w:val="Paragraphedeliste"/>
        <w:numPr>
          <w:ilvl w:val="0"/>
          <w:numId w:val="14"/>
        </w:numPr>
        <w:bidi/>
        <w:spacing w:before="100" w:beforeAutospacing="1" w:after="0"/>
        <w:ind w:left="1494"/>
        <w:jc w:val="both"/>
        <w:rPr>
          <w:rFonts w:ascii="Arial" w:hAnsi="Arial" w:cs="Arial" w:hint="cs"/>
          <w:color w:val="000000"/>
          <w:sz w:val="21"/>
          <w:szCs w:val="21"/>
          <w:shd w:val="clear" w:color="auto" w:fill="FFFFFF"/>
        </w:rPr>
      </w:pPr>
      <w:r w:rsidRPr="006E2321">
        <w:rPr>
          <w:rFonts w:ascii="Arial" w:hAnsi="Arial" w:cs="Arial"/>
          <w:color w:val="000000"/>
          <w:sz w:val="21"/>
          <w:szCs w:val="21"/>
          <w:shd w:val="clear" w:color="auto" w:fill="FFFFFF"/>
          <w:rtl/>
        </w:rPr>
        <w:t>الإدارة الراجع إليها بالنظر السلك المعني، فيما يتعلق بالإسعاف والعلاج ومنح رأس المال أو الجراية التعويضية، بالنسبة إلى المتضررين الذين هم في وضعية المباشرة</w:t>
      </w:r>
      <w:proofErr w:type="gramStart"/>
      <w:r w:rsidRPr="006E2321">
        <w:rPr>
          <w:rFonts w:ascii="Arial" w:hAnsi="Arial" w:cs="Arial"/>
          <w:color w:val="000000"/>
          <w:sz w:val="21"/>
          <w:szCs w:val="21"/>
          <w:shd w:val="clear" w:color="auto" w:fill="FFFFFF"/>
          <w:rtl/>
        </w:rPr>
        <w:t>،</w:t>
      </w:r>
      <w:r w:rsidRPr="006E2321">
        <w:t> </w:t>
      </w:r>
      <w:proofErr w:type="gramEnd"/>
    </w:p>
    <w:p w14:paraId="474DBA0D" w14:textId="77777777" w:rsidR="006E2321" w:rsidRPr="006E2321" w:rsidRDefault="006E2321" w:rsidP="006E2321">
      <w:pPr>
        <w:pStyle w:val="Paragraphedeliste"/>
        <w:numPr>
          <w:ilvl w:val="0"/>
          <w:numId w:val="14"/>
        </w:numPr>
        <w:bidi/>
        <w:spacing w:before="100" w:beforeAutospacing="1" w:after="0"/>
        <w:ind w:left="1494"/>
        <w:jc w:val="both"/>
        <w:rPr>
          <w:rFonts w:ascii="Arial" w:hAnsi="Arial" w:cs="Arial" w:hint="cs"/>
          <w:color w:val="000000"/>
          <w:sz w:val="21"/>
          <w:szCs w:val="21"/>
          <w:shd w:val="clear" w:color="auto" w:fill="FFFFFF"/>
        </w:rPr>
      </w:pPr>
      <w:proofErr w:type="gramStart"/>
      <w:r w:rsidRPr="006E2321">
        <w:rPr>
          <w:rFonts w:ascii="Arial" w:hAnsi="Arial" w:cs="Arial"/>
          <w:color w:val="000000"/>
          <w:sz w:val="21"/>
          <w:szCs w:val="21"/>
          <w:shd w:val="clear" w:color="auto" w:fill="FFFFFF"/>
          <w:rtl/>
        </w:rPr>
        <w:t>الصندوق</w:t>
      </w:r>
      <w:proofErr w:type="gramEnd"/>
      <w:r w:rsidRPr="006E2321">
        <w:rPr>
          <w:rFonts w:ascii="Arial" w:hAnsi="Arial" w:cs="Arial"/>
          <w:color w:val="000000"/>
          <w:sz w:val="21"/>
          <w:szCs w:val="21"/>
          <w:shd w:val="clear" w:color="auto" w:fill="FFFFFF"/>
          <w:rtl/>
        </w:rPr>
        <w:t xml:space="preserve"> الوطني للتقاعد والحيطة الاجتماعية، فيما يتعلق بمنح التعويضـات عن العجز المستمر عن العمل لفائدة العون المتضرّر المحال على التقاعد، أو عن وفاته لفائدة أولي الحق منه</w:t>
      </w:r>
      <w:r w:rsidRPr="006E2321">
        <w:rPr>
          <w:rFonts w:ascii="Arial" w:hAnsi="Arial" w:cs="Arial"/>
          <w:color w:val="000000"/>
          <w:sz w:val="21"/>
          <w:szCs w:val="21"/>
          <w:shd w:val="clear" w:color="auto" w:fill="FFFFFF"/>
        </w:rPr>
        <w:t>.</w:t>
      </w:r>
    </w:p>
    <w:p w14:paraId="54CC2BB7" w14:textId="77777777" w:rsidR="006E2321" w:rsidRDefault="006E2321" w:rsidP="006E2321">
      <w:pPr>
        <w:bidi/>
        <w:spacing w:before="100" w:beforeAutospacing="1" w:after="0"/>
        <w:ind w:left="283"/>
        <w:jc w:val="both"/>
        <w:rPr>
          <w:rFonts w:ascii="Arial" w:hAnsi="Arial" w:cs="Arial" w:hint="cs"/>
          <w:color w:val="000000"/>
          <w:sz w:val="21"/>
          <w:szCs w:val="21"/>
          <w:rtl/>
        </w:rPr>
      </w:pPr>
      <w:r w:rsidRPr="006E2321">
        <w:rPr>
          <w:rFonts w:ascii="Arial" w:hAnsi="Arial" w:cs="Arial"/>
          <w:color w:val="000000"/>
          <w:sz w:val="21"/>
          <w:szCs w:val="21"/>
          <w:shd w:val="clear" w:color="auto" w:fill="FFFFFF"/>
          <w:rtl/>
        </w:rPr>
        <w:t xml:space="preserve">وتُحمل الأعباء المالية لهذا النظام على ميزانية الإدارة ذات النظر التي تتولى </w:t>
      </w:r>
      <w:proofErr w:type="gramStart"/>
      <w:r w:rsidRPr="006E2321">
        <w:rPr>
          <w:rFonts w:ascii="Arial" w:hAnsi="Arial" w:cs="Arial"/>
          <w:color w:val="000000"/>
          <w:sz w:val="21"/>
          <w:szCs w:val="21"/>
          <w:shd w:val="clear" w:color="auto" w:fill="FFFFFF"/>
          <w:rtl/>
        </w:rPr>
        <w:t>دفع</w:t>
      </w:r>
      <w:proofErr w:type="gramEnd"/>
      <w:r w:rsidRPr="006E2321">
        <w:rPr>
          <w:rFonts w:ascii="Arial" w:hAnsi="Arial" w:cs="Arial"/>
          <w:color w:val="000000"/>
          <w:sz w:val="21"/>
          <w:szCs w:val="21"/>
          <w:shd w:val="clear" w:color="auto" w:fill="FFFFFF"/>
          <w:rtl/>
        </w:rPr>
        <w:t xml:space="preserve"> مبالغ التعويضات إلى الصندوق الوطني للتقاعد والحيطة الاجتماعية، فيما يتعلق بمجال تصرّفه</w:t>
      </w:r>
      <w:r w:rsidRPr="006E2321">
        <w:rPr>
          <w:rFonts w:ascii="Arial" w:hAnsi="Arial" w:cs="Arial"/>
          <w:color w:val="000000"/>
          <w:sz w:val="21"/>
          <w:szCs w:val="21"/>
          <w:shd w:val="clear" w:color="auto" w:fill="FFFFFF"/>
        </w:rPr>
        <w:t>.</w:t>
      </w:r>
    </w:p>
    <w:p w14:paraId="1501B129" w14:textId="7D996409" w:rsidR="006E2321" w:rsidRDefault="006E2321" w:rsidP="006E2321">
      <w:pPr>
        <w:bidi/>
        <w:spacing w:before="100" w:beforeAutospacing="1" w:after="0"/>
        <w:ind w:left="283"/>
        <w:jc w:val="both"/>
        <w:rPr>
          <w:rFonts w:ascii="Arial" w:hAnsi="Arial" w:cs="Arial" w:hint="cs"/>
          <w:color w:val="000000"/>
          <w:sz w:val="21"/>
          <w:szCs w:val="21"/>
          <w:shd w:val="clear" w:color="auto" w:fill="FFFFFF"/>
          <w:rtl/>
        </w:rPr>
      </w:pPr>
      <w:r w:rsidRPr="00941D1B">
        <w:rPr>
          <w:rFonts w:ascii="Arial" w:hAnsi="Arial" w:cs="Arial"/>
          <w:b/>
          <w:bCs/>
          <w:color w:val="000000"/>
          <w:sz w:val="21"/>
          <w:szCs w:val="21"/>
          <w:shd w:val="clear" w:color="auto" w:fill="FFFFFF"/>
          <w:rtl/>
        </w:rPr>
        <w:t>الفصل 6</w:t>
      </w:r>
      <w:r w:rsidRPr="00941D1B">
        <w:rPr>
          <w:rFonts w:ascii="Arial" w:hAnsi="Arial" w:cs="Arial" w:hint="cs"/>
          <w:b/>
          <w:bCs/>
          <w:color w:val="000000"/>
          <w:sz w:val="21"/>
          <w:szCs w:val="21"/>
          <w:shd w:val="clear" w:color="auto" w:fill="FFFFFF"/>
          <w:rtl/>
        </w:rPr>
        <w:t xml:space="preserve"> </w:t>
      </w:r>
      <w:r w:rsidRPr="00941D1B">
        <w:rPr>
          <w:rFonts w:ascii="Arial" w:hAnsi="Arial" w:cs="Arial"/>
          <w:b/>
          <w:bCs/>
          <w:color w:val="000000"/>
          <w:sz w:val="21"/>
          <w:szCs w:val="21"/>
          <w:shd w:val="clear" w:color="auto" w:fill="FFFFFF"/>
          <w:rtl/>
        </w:rPr>
        <w:t>–</w:t>
      </w:r>
      <w:r w:rsidRPr="00941D1B">
        <w:rPr>
          <w:rFonts w:ascii="Arial" w:hAnsi="Arial" w:cs="Arial" w:hint="cs"/>
          <w:b/>
          <w:bCs/>
          <w:color w:val="000000"/>
          <w:sz w:val="21"/>
          <w:szCs w:val="21"/>
          <w:shd w:val="clear" w:color="auto" w:fill="FFFFFF"/>
          <w:rtl/>
        </w:rPr>
        <w:t xml:space="preserve"> </w:t>
      </w:r>
      <w:r w:rsidRPr="006E2321">
        <w:rPr>
          <w:rFonts w:ascii="Arial" w:hAnsi="Arial" w:cs="Arial"/>
          <w:color w:val="000000"/>
          <w:sz w:val="21"/>
          <w:szCs w:val="21"/>
          <w:shd w:val="clear" w:color="auto" w:fill="FFFFFF"/>
          <w:rtl/>
        </w:rPr>
        <w:t xml:space="preserve">فيما يتعلق بجبر الضرر الذي لا يتم تعويضه على أساس أحكام هذا القانون، يحتفظ العون المتضرر أو أولي الحق منه بحق مطالبة مرتكب </w:t>
      </w:r>
      <w:r w:rsidR="00941D1B" w:rsidRPr="006E2321">
        <w:rPr>
          <w:rFonts w:ascii="Arial" w:hAnsi="Arial" w:cs="Arial" w:hint="cs"/>
          <w:color w:val="000000"/>
          <w:sz w:val="21"/>
          <w:szCs w:val="21"/>
          <w:shd w:val="clear" w:color="auto" w:fill="FFFFFF"/>
          <w:rtl/>
        </w:rPr>
        <w:t>الخطأ</w:t>
      </w:r>
      <w:r w:rsidRPr="006E2321">
        <w:rPr>
          <w:rFonts w:ascii="Arial" w:hAnsi="Arial" w:cs="Arial"/>
          <w:color w:val="000000"/>
          <w:sz w:val="21"/>
          <w:szCs w:val="21"/>
          <w:shd w:val="clear" w:color="auto" w:fill="FFFFFF"/>
          <w:rtl/>
        </w:rPr>
        <w:t xml:space="preserve"> بتعويض الضرر الحاصل له وفقا للقواعد العامة للمسؤولية</w:t>
      </w:r>
      <w:r w:rsidRPr="006E2321">
        <w:rPr>
          <w:rFonts w:ascii="Arial" w:hAnsi="Arial" w:cs="Arial"/>
          <w:color w:val="000000"/>
          <w:sz w:val="21"/>
          <w:szCs w:val="21"/>
          <w:shd w:val="clear" w:color="auto" w:fill="FFFFFF"/>
        </w:rPr>
        <w:t>.</w:t>
      </w:r>
    </w:p>
    <w:p w14:paraId="3D276D17" w14:textId="47732D1F" w:rsidR="006E2321" w:rsidRDefault="006E2321" w:rsidP="006E2321">
      <w:pPr>
        <w:bidi/>
        <w:spacing w:before="100" w:beforeAutospacing="1" w:after="0"/>
        <w:ind w:left="283"/>
        <w:jc w:val="both"/>
        <w:rPr>
          <w:rFonts w:ascii="Arial" w:hAnsi="Arial" w:cs="Arial" w:hint="cs"/>
          <w:color w:val="000000"/>
          <w:sz w:val="21"/>
          <w:szCs w:val="21"/>
          <w:rtl/>
        </w:rPr>
      </w:pPr>
      <w:r w:rsidRPr="006E2321">
        <w:rPr>
          <w:rFonts w:ascii="Arial" w:hAnsi="Arial" w:cs="Arial"/>
          <w:color w:val="000000"/>
          <w:sz w:val="21"/>
          <w:szCs w:val="21"/>
          <w:shd w:val="clear" w:color="auto" w:fill="FFFFFF"/>
          <w:rtl/>
        </w:rPr>
        <w:t xml:space="preserve">ولا تجوز مطالبة الإدارة ذات النظر أو مستخدميها بالتعويض عن الضرر على أساس قانون آخر إلا إذا كان ناتجا عن </w:t>
      </w:r>
      <w:proofErr w:type="spellStart"/>
      <w:r w:rsidRPr="006E2321">
        <w:rPr>
          <w:rFonts w:ascii="Arial" w:hAnsi="Arial" w:cs="Arial"/>
          <w:color w:val="000000"/>
          <w:sz w:val="21"/>
          <w:szCs w:val="21"/>
          <w:shd w:val="clear" w:color="auto" w:fill="FFFFFF"/>
          <w:rtl/>
        </w:rPr>
        <w:t>خطإ</w:t>
      </w:r>
      <w:proofErr w:type="spellEnd"/>
      <w:r w:rsidRPr="006E2321">
        <w:rPr>
          <w:rFonts w:ascii="Arial" w:hAnsi="Arial" w:cs="Arial"/>
          <w:color w:val="000000"/>
          <w:sz w:val="21"/>
          <w:szCs w:val="21"/>
          <w:shd w:val="clear" w:color="auto" w:fill="FFFFFF"/>
          <w:rtl/>
        </w:rPr>
        <w:t xml:space="preserve"> متعمّد من جانبهم أو عن </w:t>
      </w:r>
      <w:r w:rsidR="00941D1B">
        <w:rPr>
          <w:rFonts w:ascii="Arial" w:hAnsi="Arial" w:cs="Arial" w:hint="cs"/>
          <w:color w:val="000000"/>
          <w:sz w:val="21"/>
          <w:szCs w:val="21"/>
          <w:shd w:val="clear" w:color="auto" w:fill="FFFFFF"/>
          <w:rtl/>
        </w:rPr>
        <w:t>خطئ</w:t>
      </w:r>
      <w:r w:rsidRPr="006E2321">
        <w:rPr>
          <w:rFonts w:ascii="Arial" w:hAnsi="Arial" w:cs="Arial"/>
          <w:color w:val="000000"/>
          <w:sz w:val="21"/>
          <w:szCs w:val="21"/>
          <w:shd w:val="clear" w:color="auto" w:fill="FFFFFF"/>
          <w:rtl/>
        </w:rPr>
        <w:t xml:space="preserve"> يكتسي صبغة جزائية</w:t>
      </w:r>
      <w:r w:rsidRPr="006E2321">
        <w:rPr>
          <w:rFonts w:ascii="Arial" w:hAnsi="Arial" w:cs="Arial"/>
          <w:color w:val="000000"/>
          <w:sz w:val="21"/>
          <w:szCs w:val="21"/>
          <w:shd w:val="clear" w:color="auto" w:fill="FFFFFF"/>
        </w:rPr>
        <w:t>.</w:t>
      </w:r>
    </w:p>
    <w:p w14:paraId="392D51F6" w14:textId="77777777" w:rsidR="006E2321" w:rsidRDefault="006E2321" w:rsidP="006E2321">
      <w:pPr>
        <w:bidi/>
        <w:spacing w:before="100" w:beforeAutospacing="1" w:after="0"/>
        <w:ind w:left="283"/>
        <w:jc w:val="both"/>
        <w:rPr>
          <w:rFonts w:ascii="Arial" w:hAnsi="Arial" w:cs="Arial" w:hint="cs"/>
          <w:color w:val="000000"/>
          <w:sz w:val="21"/>
          <w:szCs w:val="21"/>
          <w:shd w:val="clear" w:color="auto" w:fill="FFFFFF"/>
          <w:rtl/>
        </w:rPr>
      </w:pPr>
      <w:r w:rsidRPr="00941D1B">
        <w:rPr>
          <w:rFonts w:ascii="Arial" w:hAnsi="Arial" w:cs="Arial"/>
          <w:b/>
          <w:bCs/>
          <w:color w:val="000000"/>
          <w:sz w:val="21"/>
          <w:szCs w:val="21"/>
          <w:shd w:val="clear" w:color="auto" w:fill="FFFFFF"/>
          <w:rtl/>
        </w:rPr>
        <w:t>الفصل 7</w:t>
      </w:r>
      <w:r w:rsidRPr="00941D1B">
        <w:rPr>
          <w:rFonts w:ascii="Arial" w:hAnsi="Arial" w:cs="Arial" w:hint="cs"/>
          <w:b/>
          <w:bCs/>
          <w:color w:val="000000"/>
          <w:sz w:val="21"/>
          <w:szCs w:val="21"/>
          <w:shd w:val="clear" w:color="auto" w:fill="FFFFFF"/>
          <w:rtl/>
        </w:rPr>
        <w:t xml:space="preserve"> </w:t>
      </w:r>
      <w:r w:rsidRPr="00941D1B">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6E2321">
        <w:rPr>
          <w:rFonts w:ascii="Arial" w:hAnsi="Arial" w:cs="Arial"/>
          <w:color w:val="000000"/>
          <w:sz w:val="21"/>
          <w:szCs w:val="21"/>
          <w:shd w:val="clear" w:color="auto" w:fill="FFFFFF"/>
          <w:rtl/>
        </w:rPr>
        <w:t xml:space="preserve">في جميع الحالات، ولو في صورة ثبوت مسؤولية الغير عن حادث الشغل أو المرض المهني، فإن الإدارة ذات النظر والصندوق الوطني للتقاعد والحيطة الاجتماعية يتوليان، كلّ فيما يخصه، صرف جميع المنافع المخولة للعون المتضرر أو لأولي الحق منه وفقا لأحكام هذا القانون، وللإدارة ذات النظر الحـق في الرجوع بهذه المصاريف على الغير الذي ثبتت مسؤوليته عن الحـادث أو المرض المهنـي، لدى المحاكـم المختصة. </w:t>
      </w:r>
      <w:proofErr w:type="gramStart"/>
      <w:r w:rsidRPr="006E2321">
        <w:rPr>
          <w:rFonts w:ascii="Arial" w:hAnsi="Arial" w:cs="Arial"/>
          <w:color w:val="000000"/>
          <w:sz w:val="21"/>
          <w:szCs w:val="21"/>
          <w:shd w:val="clear" w:color="auto" w:fill="FFFFFF"/>
          <w:rtl/>
        </w:rPr>
        <w:t>ولا</w:t>
      </w:r>
      <w:proofErr w:type="gramEnd"/>
      <w:r w:rsidRPr="006E2321">
        <w:rPr>
          <w:rFonts w:ascii="Arial" w:hAnsi="Arial" w:cs="Arial"/>
          <w:color w:val="000000"/>
          <w:sz w:val="21"/>
          <w:szCs w:val="21"/>
          <w:shd w:val="clear" w:color="auto" w:fill="FFFFFF"/>
          <w:rtl/>
        </w:rPr>
        <w:t xml:space="preserve"> تعارض الإدارة بالصلح المبرم بين العون المتضرر والغير المتسبب في الحادث أو المرض المهني إلا إذا تمت دعوتها بمكتوب مضمون الوصول مع الإعلام بالبلوغ إلى المشاركة في هذا الصلـح</w:t>
      </w:r>
      <w:r w:rsidRPr="006E2321">
        <w:rPr>
          <w:rFonts w:ascii="Arial" w:hAnsi="Arial" w:cs="Arial"/>
          <w:color w:val="000000"/>
          <w:sz w:val="21"/>
          <w:szCs w:val="21"/>
          <w:shd w:val="clear" w:color="auto" w:fill="FFFFFF"/>
        </w:rPr>
        <w:t>.</w:t>
      </w:r>
    </w:p>
    <w:p w14:paraId="6CB59B54" w14:textId="77777777" w:rsidR="006E2321" w:rsidRDefault="006E2321" w:rsidP="006E2321">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8</w:t>
      </w:r>
      <w:r w:rsidRPr="00941D1B">
        <w:rPr>
          <w:rFonts w:ascii="Arial" w:hAnsi="Arial" w:cs="Arial" w:hint="cs"/>
          <w:b/>
          <w:bCs/>
          <w:color w:val="000000"/>
          <w:sz w:val="21"/>
          <w:szCs w:val="21"/>
          <w:shd w:val="clear" w:color="auto" w:fill="FFFFFF"/>
          <w:rtl/>
        </w:rPr>
        <w:t xml:space="preserve"> </w:t>
      </w:r>
      <w:r w:rsidRPr="00941D1B">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6E2321">
        <w:rPr>
          <w:rFonts w:ascii="Arial" w:hAnsi="Arial" w:cs="Arial"/>
          <w:color w:val="000000"/>
          <w:sz w:val="21"/>
          <w:szCs w:val="21"/>
          <w:shd w:val="clear" w:color="auto" w:fill="FFFFFF"/>
          <w:rtl/>
        </w:rPr>
        <w:t>يسقط الحق في القيام بالدعاوى بشأن التعويضات المستحقة طبقا لهذا القانون بانقضاء عامين بداية من تاريخ التئام الجروح أو البرء الظاهر أو وفاة العون، مع مراعاة أحكام الفصل 392 من مجلة الالتزامات والعقود، بالنسبة إلى القصّر</w:t>
      </w:r>
      <w:r w:rsidRPr="006E2321">
        <w:rPr>
          <w:rFonts w:ascii="Arial" w:hAnsi="Arial" w:cs="Arial"/>
          <w:color w:val="000000"/>
          <w:sz w:val="21"/>
          <w:szCs w:val="21"/>
          <w:shd w:val="clear" w:color="auto" w:fill="FFFFFF"/>
        </w:rPr>
        <w:t>.</w:t>
      </w:r>
    </w:p>
    <w:p w14:paraId="5D002AF8" w14:textId="77777777" w:rsidR="006E2321" w:rsidRDefault="006E2321" w:rsidP="006E2321">
      <w:pPr>
        <w:bidi/>
        <w:spacing w:before="100" w:beforeAutospacing="1" w:after="0"/>
        <w:ind w:left="283"/>
        <w:jc w:val="both"/>
        <w:rPr>
          <w:rFonts w:ascii="Arial" w:hAnsi="Arial" w:cs="Arial" w:hint="cs"/>
          <w:color w:val="000000"/>
          <w:sz w:val="21"/>
          <w:szCs w:val="21"/>
          <w:rtl/>
        </w:rPr>
      </w:pPr>
      <w:r w:rsidRPr="006E2321">
        <w:rPr>
          <w:rFonts w:ascii="Arial" w:hAnsi="Arial" w:cs="Arial"/>
          <w:color w:val="000000"/>
          <w:sz w:val="21"/>
          <w:szCs w:val="21"/>
          <w:shd w:val="clear" w:color="auto" w:fill="FFFFFF"/>
          <w:rtl/>
        </w:rPr>
        <w:t>وتمنح الإعانة العدلية وجوبا، عند الطلب، للمتضرر من حادث الشغل أو المرض المهني، أو لأولي الحق منه لدى كافة المحاكـم</w:t>
      </w:r>
      <w:r w:rsidRPr="006E2321">
        <w:rPr>
          <w:rFonts w:ascii="Arial" w:hAnsi="Arial" w:cs="Arial"/>
          <w:color w:val="000000"/>
          <w:sz w:val="21"/>
          <w:szCs w:val="21"/>
          <w:shd w:val="clear" w:color="auto" w:fill="FFFFFF"/>
        </w:rPr>
        <w:t>.</w:t>
      </w:r>
    </w:p>
    <w:p w14:paraId="6721E78C" w14:textId="77777777" w:rsidR="006E2321" w:rsidRPr="00941D1B" w:rsidRDefault="006E2321" w:rsidP="00941D1B">
      <w:pPr>
        <w:bidi/>
        <w:spacing w:before="100" w:beforeAutospacing="1" w:after="0"/>
        <w:ind w:left="283"/>
        <w:jc w:val="center"/>
        <w:rPr>
          <w:rFonts w:ascii="Arial" w:hAnsi="Arial" w:cs="Arial" w:hint="cs"/>
          <w:b/>
          <w:bCs/>
          <w:color w:val="000000"/>
          <w:sz w:val="21"/>
          <w:szCs w:val="21"/>
          <w:rtl/>
        </w:rPr>
      </w:pPr>
      <w:r w:rsidRPr="00941D1B">
        <w:rPr>
          <w:rFonts w:ascii="Arial" w:hAnsi="Arial" w:cs="Arial"/>
          <w:b/>
          <w:bCs/>
          <w:color w:val="000000"/>
          <w:sz w:val="21"/>
          <w:szCs w:val="21"/>
          <w:shd w:val="clear" w:color="auto" w:fill="FFFFFF"/>
          <w:rtl/>
        </w:rPr>
        <w:t>البــاب الثانـي</w:t>
      </w:r>
      <w:r w:rsidRPr="00941D1B">
        <w:rPr>
          <w:rFonts w:ascii="Arial" w:hAnsi="Arial" w:cs="Arial" w:hint="cs"/>
          <w:b/>
          <w:bCs/>
          <w:color w:val="000000"/>
          <w:sz w:val="21"/>
          <w:szCs w:val="21"/>
          <w:rtl/>
        </w:rPr>
        <w:t xml:space="preserve"> </w:t>
      </w:r>
      <w:r w:rsidRPr="00941D1B">
        <w:rPr>
          <w:rFonts w:ascii="Arial" w:hAnsi="Arial" w:cs="Arial"/>
          <w:b/>
          <w:bCs/>
          <w:color w:val="000000"/>
          <w:sz w:val="21"/>
          <w:szCs w:val="21"/>
          <w:rtl/>
        </w:rPr>
        <w:t>–</w:t>
      </w:r>
      <w:r w:rsidRPr="00941D1B">
        <w:rPr>
          <w:rFonts w:ascii="Arial" w:hAnsi="Arial" w:cs="Arial" w:hint="cs"/>
          <w:b/>
          <w:bCs/>
          <w:color w:val="000000"/>
          <w:sz w:val="21"/>
          <w:szCs w:val="21"/>
          <w:rtl/>
        </w:rPr>
        <w:t xml:space="preserve"> </w:t>
      </w:r>
      <w:r w:rsidRPr="00941D1B">
        <w:rPr>
          <w:rFonts w:ascii="Arial" w:hAnsi="Arial" w:cs="Arial"/>
          <w:b/>
          <w:bCs/>
          <w:color w:val="000000"/>
          <w:sz w:val="21"/>
          <w:szCs w:val="21"/>
          <w:shd w:val="clear" w:color="auto" w:fill="FFFFFF"/>
          <w:rtl/>
        </w:rPr>
        <w:t>إجراءات الإعلام بحادث الشغل أو بالمرض المهني</w:t>
      </w:r>
    </w:p>
    <w:p w14:paraId="6A2364C4" w14:textId="77777777" w:rsidR="006E2321" w:rsidRDefault="006E2321" w:rsidP="006E2321">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الفصل 9 –</w:t>
      </w:r>
      <w:r w:rsidRPr="006E2321">
        <w:rPr>
          <w:rFonts w:ascii="Arial" w:hAnsi="Arial" w:cs="Arial"/>
          <w:color w:val="000000"/>
          <w:sz w:val="21"/>
          <w:szCs w:val="21"/>
          <w:shd w:val="clear" w:color="auto" w:fill="FFFFFF"/>
          <w:rtl/>
        </w:rPr>
        <w:t xml:space="preserve"> يتعيـن على المتضرر من حادث الشغل، مهمـا كانت خطورته، أن يعلـم بنفسه أو بواسطة غيره رئيسه المباشر، بأية وسيلة تترك أثرا كتابيا، وذلك في نفس يوم وقوع الحادث أو في أجل أقصاه يومان من أيام العمل المواليـة للحادث إلا في حالة القوة القاهرة أو العذر الشرعي</w:t>
      </w:r>
      <w:r w:rsidRPr="006E2321">
        <w:rPr>
          <w:rFonts w:ascii="Arial" w:hAnsi="Arial" w:cs="Arial"/>
          <w:color w:val="000000"/>
          <w:sz w:val="21"/>
          <w:szCs w:val="21"/>
          <w:shd w:val="clear" w:color="auto" w:fill="FFFFFF"/>
        </w:rPr>
        <w:t>.</w:t>
      </w:r>
    </w:p>
    <w:p w14:paraId="728F85CF" w14:textId="3D29B7E9" w:rsidR="006E2321" w:rsidRDefault="006E2321" w:rsidP="006E2321">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الفصل 10 –</w:t>
      </w:r>
      <w:r w:rsidRPr="006E2321">
        <w:rPr>
          <w:rFonts w:ascii="Arial" w:hAnsi="Arial" w:cs="Arial"/>
          <w:color w:val="000000"/>
          <w:sz w:val="21"/>
          <w:szCs w:val="21"/>
          <w:shd w:val="clear" w:color="auto" w:fill="FFFFFF"/>
          <w:rtl/>
        </w:rPr>
        <w:t xml:space="preserve"> يتعين على الرئيس المباشر للمتضرر أو أحد مأموريه أن يصرح بالحادث لدى اللجنة الطبية المعنية عن طريق التسلسل الإداري وذلك في ظرف ثلاثة (3) أيام من أيام العمل الموالية لإبلاغه بالحادث، ويحرر التصريح في نظيرين طبقا للأنموذج المعد بقرار من وزير الشؤون </w:t>
      </w:r>
      <w:r w:rsidR="00941D1B" w:rsidRPr="006E2321">
        <w:rPr>
          <w:rFonts w:ascii="Arial" w:hAnsi="Arial" w:cs="Arial" w:hint="cs"/>
          <w:color w:val="000000"/>
          <w:sz w:val="21"/>
          <w:szCs w:val="21"/>
          <w:shd w:val="clear" w:color="auto" w:fill="FFFFFF"/>
          <w:rtl/>
        </w:rPr>
        <w:t>الاجتماعية</w:t>
      </w:r>
      <w:r w:rsidRPr="006E2321">
        <w:rPr>
          <w:rFonts w:ascii="Arial" w:hAnsi="Arial" w:cs="Arial"/>
          <w:color w:val="000000"/>
          <w:sz w:val="21"/>
          <w:szCs w:val="21"/>
          <w:shd w:val="clear" w:color="auto" w:fill="FFFFFF"/>
          <w:rtl/>
        </w:rPr>
        <w:t xml:space="preserve"> المؤرخ في 23 فيفري 1995 المتعلق بضبط استمارة الإعلام بحوادث الشغل والأمراض المهنية. </w:t>
      </w:r>
      <w:proofErr w:type="gramStart"/>
      <w:r w:rsidRPr="006E2321">
        <w:rPr>
          <w:rFonts w:ascii="Arial" w:hAnsi="Arial" w:cs="Arial"/>
          <w:color w:val="000000"/>
          <w:sz w:val="21"/>
          <w:szCs w:val="21"/>
          <w:shd w:val="clear" w:color="auto" w:fill="FFFFFF"/>
          <w:rtl/>
        </w:rPr>
        <w:t>وإذا</w:t>
      </w:r>
      <w:proofErr w:type="gramEnd"/>
      <w:r w:rsidRPr="006E2321">
        <w:rPr>
          <w:rFonts w:ascii="Arial" w:hAnsi="Arial" w:cs="Arial"/>
          <w:color w:val="000000"/>
          <w:sz w:val="21"/>
          <w:szCs w:val="21"/>
          <w:shd w:val="clear" w:color="auto" w:fill="FFFFFF"/>
          <w:rtl/>
        </w:rPr>
        <w:t xml:space="preserve"> كان الحادث قاتلا يجب أن يرفق بالشهادة الطبية المثبتة للوفاة وذلك في أجل يومين من أيام العمل الموالية للوفاة</w:t>
      </w:r>
      <w:r w:rsidRPr="006E2321">
        <w:rPr>
          <w:rFonts w:ascii="Arial" w:hAnsi="Arial" w:cs="Arial"/>
          <w:color w:val="000000"/>
          <w:sz w:val="21"/>
          <w:szCs w:val="21"/>
          <w:shd w:val="clear" w:color="auto" w:fill="FFFFFF"/>
        </w:rPr>
        <w:t>.</w:t>
      </w:r>
    </w:p>
    <w:p w14:paraId="6E245F45" w14:textId="77777777" w:rsidR="006E2321" w:rsidRDefault="006E2321" w:rsidP="006E2321">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 xml:space="preserve">الفصل 11 – </w:t>
      </w:r>
      <w:r w:rsidRPr="006E2321">
        <w:rPr>
          <w:rFonts w:ascii="Arial" w:hAnsi="Arial" w:cs="Arial"/>
          <w:color w:val="000000"/>
          <w:sz w:val="21"/>
          <w:szCs w:val="21"/>
          <w:shd w:val="clear" w:color="auto" w:fill="FFFFFF"/>
          <w:rtl/>
        </w:rPr>
        <w:t>يتعين على المتضرر من مرض مهني أو انتكاس أن يعلم رئيسه المباشر بنفسه أو بواسطة غيره وذلك في أجل خمسة (5) أيام من أيام العمل ابتداء من تاريخ أول معاينة طبية للمرض أو للانتكاس ويتولى الرئيس المباشر للمتضرر إعلام اللجنة الطبية في نفس الآجال وبنفس صيغ الإعلام بالحادث</w:t>
      </w:r>
      <w:r w:rsidRPr="006E2321">
        <w:rPr>
          <w:rFonts w:ascii="Arial" w:hAnsi="Arial" w:cs="Arial"/>
          <w:color w:val="000000"/>
          <w:sz w:val="21"/>
          <w:szCs w:val="21"/>
          <w:shd w:val="clear" w:color="auto" w:fill="FFFFFF"/>
        </w:rPr>
        <w:t>.</w:t>
      </w:r>
    </w:p>
    <w:p w14:paraId="0CE7E2CE" w14:textId="77777777" w:rsidR="00941D1B" w:rsidRDefault="00941D1B" w:rsidP="00941D1B">
      <w:pPr>
        <w:bidi/>
        <w:spacing w:before="100" w:beforeAutospacing="1" w:after="0"/>
        <w:ind w:left="283"/>
        <w:jc w:val="center"/>
        <w:rPr>
          <w:rFonts w:ascii="Arial" w:hAnsi="Arial" w:cs="Arial" w:hint="cs"/>
          <w:b/>
          <w:bCs/>
          <w:color w:val="000000"/>
          <w:sz w:val="21"/>
          <w:szCs w:val="21"/>
          <w:shd w:val="clear" w:color="auto" w:fill="FFFFFF"/>
          <w:rtl/>
        </w:rPr>
      </w:pPr>
    </w:p>
    <w:p w14:paraId="2556C492" w14:textId="701C68A8" w:rsidR="00606404" w:rsidRPr="00941D1B" w:rsidRDefault="006E2321" w:rsidP="00941D1B">
      <w:pPr>
        <w:bidi/>
        <w:spacing w:before="100" w:beforeAutospacing="1" w:after="0"/>
        <w:ind w:left="283"/>
        <w:jc w:val="center"/>
        <w:rPr>
          <w:rFonts w:ascii="Arial" w:hAnsi="Arial" w:cs="Arial" w:hint="cs"/>
          <w:b/>
          <w:bCs/>
          <w:color w:val="000000"/>
          <w:sz w:val="21"/>
          <w:szCs w:val="21"/>
          <w:rtl/>
        </w:rPr>
      </w:pPr>
      <w:r w:rsidRPr="00941D1B">
        <w:rPr>
          <w:rFonts w:ascii="Arial" w:hAnsi="Arial" w:cs="Arial"/>
          <w:b/>
          <w:bCs/>
          <w:color w:val="000000"/>
          <w:sz w:val="21"/>
          <w:szCs w:val="21"/>
          <w:shd w:val="clear" w:color="auto" w:fill="FFFFFF"/>
          <w:rtl/>
        </w:rPr>
        <w:lastRenderedPageBreak/>
        <w:t>البـاب الثالث</w:t>
      </w:r>
      <w:r w:rsidR="00941D1B" w:rsidRPr="00941D1B">
        <w:rPr>
          <w:rFonts w:ascii="Arial" w:hAnsi="Arial" w:cs="Arial" w:hint="cs"/>
          <w:b/>
          <w:bCs/>
          <w:color w:val="000000"/>
          <w:sz w:val="21"/>
          <w:szCs w:val="21"/>
          <w:rtl/>
        </w:rPr>
        <w:t xml:space="preserve"> </w:t>
      </w:r>
      <w:r w:rsidR="00941D1B" w:rsidRPr="00941D1B">
        <w:rPr>
          <w:rFonts w:ascii="Arial" w:hAnsi="Arial" w:cs="Arial"/>
          <w:b/>
          <w:bCs/>
          <w:color w:val="000000"/>
          <w:sz w:val="21"/>
          <w:szCs w:val="21"/>
          <w:rtl/>
        </w:rPr>
        <w:t>–</w:t>
      </w:r>
      <w:r w:rsidR="00941D1B" w:rsidRPr="00941D1B">
        <w:rPr>
          <w:rFonts w:ascii="Arial" w:hAnsi="Arial" w:cs="Arial" w:hint="cs"/>
          <w:b/>
          <w:bCs/>
          <w:color w:val="000000"/>
          <w:sz w:val="21"/>
          <w:szCs w:val="21"/>
          <w:rtl/>
        </w:rPr>
        <w:t xml:space="preserve"> </w:t>
      </w:r>
      <w:r w:rsidRPr="00941D1B">
        <w:rPr>
          <w:rFonts w:ascii="Arial" w:hAnsi="Arial" w:cs="Arial"/>
          <w:b/>
          <w:bCs/>
          <w:color w:val="000000"/>
          <w:sz w:val="21"/>
          <w:szCs w:val="21"/>
          <w:shd w:val="clear" w:color="auto" w:fill="FFFFFF"/>
          <w:rtl/>
        </w:rPr>
        <w:t xml:space="preserve">إثبات العلاقة السببية بين الحادث أو المرض </w:t>
      </w:r>
      <w:proofErr w:type="gramStart"/>
      <w:r w:rsidRPr="00941D1B">
        <w:rPr>
          <w:rFonts w:ascii="Arial" w:hAnsi="Arial" w:cs="Arial"/>
          <w:b/>
          <w:bCs/>
          <w:color w:val="000000"/>
          <w:sz w:val="21"/>
          <w:szCs w:val="21"/>
          <w:shd w:val="clear" w:color="auto" w:fill="FFFFFF"/>
          <w:rtl/>
        </w:rPr>
        <w:t>والعمـل</w:t>
      </w:r>
      <w:proofErr w:type="gramEnd"/>
      <w:r w:rsidR="00606404" w:rsidRPr="00941D1B">
        <w:rPr>
          <w:rFonts w:ascii="Arial" w:hAnsi="Arial" w:cs="Arial" w:hint="cs"/>
          <w:b/>
          <w:bCs/>
          <w:color w:val="000000"/>
          <w:sz w:val="21"/>
          <w:szCs w:val="21"/>
          <w:shd w:val="clear" w:color="auto" w:fill="FFFFFF"/>
          <w:rtl/>
        </w:rPr>
        <w:t>.</w:t>
      </w:r>
    </w:p>
    <w:p w14:paraId="320CA7D4" w14:textId="77777777" w:rsidR="00606404" w:rsidRDefault="006E2321" w:rsidP="00606404">
      <w:pPr>
        <w:bidi/>
        <w:spacing w:before="100" w:beforeAutospacing="1" w:after="0"/>
        <w:ind w:left="283"/>
        <w:jc w:val="both"/>
        <w:rPr>
          <w:rFonts w:ascii="Arial" w:hAnsi="Arial" w:cs="Arial" w:hint="cs"/>
          <w:color w:val="000000"/>
          <w:sz w:val="21"/>
          <w:szCs w:val="21"/>
          <w:shd w:val="clear" w:color="auto" w:fill="FFFFFF"/>
          <w:rtl/>
        </w:rPr>
      </w:pPr>
      <w:r w:rsidRPr="00941D1B">
        <w:rPr>
          <w:rFonts w:ascii="Arial" w:hAnsi="Arial" w:cs="Arial"/>
          <w:b/>
          <w:bCs/>
          <w:color w:val="000000"/>
          <w:sz w:val="21"/>
          <w:szCs w:val="21"/>
          <w:shd w:val="clear" w:color="auto" w:fill="FFFFFF"/>
          <w:rtl/>
        </w:rPr>
        <w:t xml:space="preserve">الفصل 12 – </w:t>
      </w:r>
      <w:proofErr w:type="gramStart"/>
      <w:r w:rsidRPr="006E2321">
        <w:rPr>
          <w:rFonts w:ascii="Arial" w:hAnsi="Arial" w:cs="Arial"/>
          <w:color w:val="000000"/>
          <w:sz w:val="21"/>
          <w:szCs w:val="21"/>
          <w:shd w:val="clear" w:color="auto" w:fill="FFFFFF"/>
          <w:rtl/>
        </w:rPr>
        <w:t>تعتمد</w:t>
      </w:r>
      <w:proofErr w:type="gramEnd"/>
      <w:r w:rsidRPr="006E2321">
        <w:rPr>
          <w:rFonts w:ascii="Arial" w:hAnsi="Arial" w:cs="Arial"/>
          <w:color w:val="000000"/>
          <w:sz w:val="21"/>
          <w:szCs w:val="21"/>
          <w:shd w:val="clear" w:color="auto" w:fill="FFFFFF"/>
          <w:rtl/>
        </w:rPr>
        <w:t xml:space="preserve"> بالخصوص في إثبات العلاقة السببية بين الحادث أو المرض والعمل أو إثبات عكسه، الحجج </w:t>
      </w:r>
      <w:r w:rsidR="00606404" w:rsidRPr="006E2321">
        <w:rPr>
          <w:rFonts w:ascii="Arial" w:hAnsi="Arial" w:cs="Arial" w:hint="cs"/>
          <w:color w:val="000000"/>
          <w:sz w:val="21"/>
          <w:szCs w:val="21"/>
          <w:shd w:val="clear" w:color="auto" w:fill="FFFFFF"/>
          <w:rtl/>
        </w:rPr>
        <w:t>التاليـة</w:t>
      </w:r>
      <w:r w:rsidR="00606404" w:rsidRPr="006E2321">
        <w:rPr>
          <w:rFonts w:ascii="Arial" w:hAnsi="Arial" w:cs="Arial"/>
          <w:color w:val="000000"/>
          <w:sz w:val="21"/>
          <w:szCs w:val="21"/>
          <w:shd w:val="clear" w:color="auto" w:fill="FFFFFF"/>
        </w:rPr>
        <w:t>:</w:t>
      </w:r>
    </w:p>
    <w:p w14:paraId="61089E13" w14:textId="77777777" w:rsidR="00606404" w:rsidRPr="00606404" w:rsidRDefault="006E2321" w:rsidP="00606404">
      <w:pPr>
        <w:pStyle w:val="Paragraphedeliste"/>
        <w:numPr>
          <w:ilvl w:val="0"/>
          <w:numId w:val="15"/>
        </w:numPr>
        <w:bidi/>
        <w:spacing w:before="100" w:beforeAutospacing="1" w:after="0"/>
        <w:ind w:left="1494"/>
        <w:jc w:val="both"/>
        <w:rPr>
          <w:rFonts w:ascii="Arial" w:hAnsi="Arial" w:cs="Arial" w:hint="cs"/>
          <w:color w:val="000000"/>
          <w:sz w:val="21"/>
          <w:szCs w:val="21"/>
          <w:shd w:val="clear" w:color="auto" w:fill="FFFFFF"/>
          <w:rtl/>
        </w:rPr>
      </w:pPr>
      <w:proofErr w:type="gramStart"/>
      <w:r w:rsidRPr="006E2321">
        <w:rPr>
          <w:rFonts w:ascii="Arial" w:hAnsi="Arial" w:cs="Arial"/>
          <w:color w:val="000000"/>
          <w:sz w:val="21"/>
          <w:szCs w:val="21"/>
          <w:shd w:val="clear" w:color="auto" w:fill="FFFFFF"/>
          <w:rtl/>
        </w:rPr>
        <w:t>مضمون</w:t>
      </w:r>
      <w:proofErr w:type="gramEnd"/>
      <w:r w:rsidRPr="006E2321">
        <w:rPr>
          <w:rFonts w:ascii="Arial" w:hAnsi="Arial" w:cs="Arial"/>
          <w:color w:val="000000"/>
          <w:sz w:val="21"/>
          <w:szCs w:val="21"/>
          <w:shd w:val="clear" w:color="auto" w:fill="FFFFFF"/>
          <w:rtl/>
        </w:rPr>
        <w:t xml:space="preserve"> من الملف الطبي للعون،</w:t>
      </w:r>
    </w:p>
    <w:p w14:paraId="61E6752B" w14:textId="77777777" w:rsidR="00606404" w:rsidRPr="00606404" w:rsidRDefault="006E2321" w:rsidP="00606404">
      <w:pPr>
        <w:pStyle w:val="Paragraphedeliste"/>
        <w:numPr>
          <w:ilvl w:val="0"/>
          <w:numId w:val="15"/>
        </w:numPr>
        <w:bidi/>
        <w:spacing w:before="100" w:beforeAutospacing="1" w:after="0"/>
        <w:ind w:left="1494"/>
        <w:jc w:val="both"/>
        <w:rPr>
          <w:rFonts w:ascii="Arial" w:hAnsi="Arial" w:cs="Arial" w:hint="cs"/>
          <w:color w:val="000000"/>
          <w:sz w:val="21"/>
          <w:szCs w:val="21"/>
          <w:shd w:val="clear" w:color="auto" w:fill="FFFFFF"/>
        </w:rPr>
      </w:pPr>
      <w:r w:rsidRPr="00606404">
        <w:rPr>
          <w:rFonts w:ascii="Arial" w:hAnsi="Arial" w:cs="Arial"/>
          <w:color w:val="000000"/>
          <w:sz w:val="21"/>
          <w:szCs w:val="21"/>
          <w:shd w:val="clear" w:color="auto" w:fill="FFFFFF"/>
          <w:rtl/>
        </w:rPr>
        <w:t>المعاينات الرسمية التي تمّ إجراؤها ضمن السلك المعني، والتقرير الإداري المفصل المثبت لنسبة الحادث أو المرض إلى العمل من عدمه، وقائمة بيان أيام الانقطاع عن العمل من أجل العلاج</w:t>
      </w:r>
      <w:proofErr w:type="gramStart"/>
      <w:r w:rsidRPr="00606404">
        <w:rPr>
          <w:rFonts w:ascii="Arial" w:hAnsi="Arial" w:cs="Arial"/>
          <w:color w:val="000000"/>
          <w:sz w:val="21"/>
          <w:szCs w:val="21"/>
          <w:shd w:val="clear" w:color="auto" w:fill="FFFFFF"/>
          <w:rtl/>
        </w:rPr>
        <w:t>،</w:t>
      </w:r>
      <w:r w:rsidRPr="00606404">
        <w:rPr>
          <w:rStyle w:val="apple-converted-space"/>
          <w:rFonts w:ascii="Arial" w:hAnsi="Arial" w:cs="Arial"/>
          <w:color w:val="000000"/>
          <w:sz w:val="21"/>
          <w:szCs w:val="21"/>
          <w:shd w:val="clear" w:color="auto" w:fill="FFFFFF"/>
        </w:rPr>
        <w:t> </w:t>
      </w:r>
      <w:proofErr w:type="gramEnd"/>
    </w:p>
    <w:p w14:paraId="2B62A90A" w14:textId="77777777" w:rsidR="00606404" w:rsidRPr="00606404" w:rsidRDefault="006E2321" w:rsidP="00606404">
      <w:pPr>
        <w:pStyle w:val="Paragraphedeliste"/>
        <w:numPr>
          <w:ilvl w:val="0"/>
          <w:numId w:val="15"/>
        </w:numPr>
        <w:bidi/>
        <w:spacing w:before="100" w:beforeAutospacing="1" w:after="0"/>
        <w:ind w:left="1494"/>
        <w:jc w:val="both"/>
        <w:rPr>
          <w:rFonts w:ascii="Arial" w:hAnsi="Arial" w:cs="Arial" w:hint="cs"/>
          <w:color w:val="000000"/>
          <w:sz w:val="21"/>
          <w:szCs w:val="21"/>
          <w:shd w:val="clear" w:color="auto" w:fill="FFFFFF"/>
        </w:rPr>
      </w:pPr>
      <w:r w:rsidRPr="00606404">
        <w:rPr>
          <w:rFonts w:ascii="Arial" w:hAnsi="Arial" w:cs="Arial"/>
          <w:color w:val="000000"/>
          <w:sz w:val="21"/>
          <w:szCs w:val="21"/>
          <w:shd w:val="clear" w:color="auto" w:fill="FFFFFF"/>
        </w:rPr>
        <w:t xml:space="preserve"> </w:t>
      </w:r>
      <w:r w:rsidRPr="00606404">
        <w:rPr>
          <w:rFonts w:ascii="Arial" w:hAnsi="Arial" w:cs="Arial"/>
          <w:color w:val="000000"/>
          <w:sz w:val="21"/>
          <w:szCs w:val="21"/>
          <w:shd w:val="clear" w:color="auto" w:fill="FFFFFF"/>
          <w:rtl/>
        </w:rPr>
        <w:t>المعاينات الطبية المجراة والتقرير الطبي المتضمن نسبة الحادث أو المرض إلى العمـل من عدمـه</w:t>
      </w:r>
      <w:r w:rsidRPr="00606404">
        <w:rPr>
          <w:rFonts w:ascii="Arial" w:hAnsi="Arial" w:cs="Arial"/>
          <w:color w:val="000000"/>
          <w:sz w:val="21"/>
          <w:szCs w:val="21"/>
          <w:shd w:val="clear" w:color="auto" w:fill="FFFFFF"/>
        </w:rPr>
        <w:t>.</w:t>
      </w:r>
    </w:p>
    <w:p w14:paraId="1250DB90" w14:textId="77777777" w:rsidR="00606404" w:rsidRDefault="006E2321" w:rsidP="00606404">
      <w:pPr>
        <w:bidi/>
        <w:spacing w:before="100" w:beforeAutospacing="1" w:after="0"/>
        <w:ind w:left="283"/>
        <w:jc w:val="both"/>
        <w:rPr>
          <w:rFonts w:ascii="Arial" w:hAnsi="Arial" w:cs="Arial" w:hint="cs"/>
          <w:color w:val="000000"/>
          <w:sz w:val="21"/>
          <w:szCs w:val="21"/>
          <w:rtl/>
        </w:rPr>
      </w:pPr>
      <w:r w:rsidRPr="00606404">
        <w:rPr>
          <w:rFonts w:ascii="Arial" w:hAnsi="Arial" w:cs="Arial"/>
          <w:color w:val="000000"/>
          <w:sz w:val="21"/>
          <w:szCs w:val="21"/>
          <w:shd w:val="clear" w:color="auto" w:fill="FFFFFF"/>
          <w:rtl/>
        </w:rPr>
        <w:t>يجب على الرئيس المباشر للعون المتضرر، عند حصول حادث أو ظهور مرض من شأنه تكوين الحق في التعويض، أن يجري المعاينات بجميع الوسائل لإثبات مصدر الجروح الحاصلة أو المرض، كما يجب تحرير كل محضر والقيام بكل إجراء إن لزم ذلك، لإثبات العلاقة السببية بين الحادث أو المرض، الذي تمت معاينته، والعمل من عدمه</w:t>
      </w:r>
      <w:r w:rsidRPr="00606404">
        <w:rPr>
          <w:rFonts w:ascii="Arial" w:hAnsi="Arial" w:cs="Arial"/>
          <w:color w:val="000000"/>
          <w:sz w:val="21"/>
          <w:szCs w:val="21"/>
          <w:shd w:val="clear" w:color="auto" w:fill="FFFFFF"/>
        </w:rPr>
        <w:t>.</w:t>
      </w:r>
    </w:p>
    <w:p w14:paraId="5166A05C" w14:textId="77777777" w:rsidR="00606404" w:rsidRDefault="00606404" w:rsidP="00606404">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الفصل 13</w:t>
      </w:r>
      <w:r w:rsidRPr="00941D1B">
        <w:rPr>
          <w:rFonts w:ascii="Arial" w:hAnsi="Arial" w:cs="Arial" w:hint="cs"/>
          <w:b/>
          <w:bCs/>
          <w:color w:val="000000"/>
          <w:sz w:val="21"/>
          <w:szCs w:val="21"/>
          <w:shd w:val="clear" w:color="auto" w:fill="FFFFFF"/>
          <w:rtl/>
        </w:rPr>
        <w:t xml:space="preserve"> </w:t>
      </w:r>
      <w:r w:rsidRPr="00941D1B">
        <w:rPr>
          <w:rFonts w:ascii="Arial" w:hAnsi="Arial" w:cs="Arial"/>
          <w:b/>
          <w:bCs/>
          <w:color w:val="000000"/>
          <w:sz w:val="21"/>
          <w:szCs w:val="21"/>
          <w:shd w:val="clear" w:color="auto" w:fill="FFFFFF"/>
          <w:rtl/>
        </w:rPr>
        <w:t>–</w:t>
      </w:r>
      <w:r w:rsidRPr="00941D1B">
        <w:rPr>
          <w:rFonts w:ascii="Arial" w:hAnsi="Arial" w:cs="Arial" w:hint="cs"/>
          <w:b/>
          <w:bCs/>
          <w:color w:val="000000"/>
          <w:sz w:val="21"/>
          <w:szCs w:val="21"/>
          <w:shd w:val="clear" w:color="auto" w:fill="FFFFFF"/>
          <w:rtl/>
        </w:rPr>
        <w:t xml:space="preserve"> </w:t>
      </w:r>
      <w:r w:rsidR="006E2321" w:rsidRPr="00606404">
        <w:rPr>
          <w:rFonts w:ascii="Arial" w:hAnsi="Arial" w:cs="Arial"/>
          <w:color w:val="000000"/>
          <w:sz w:val="21"/>
          <w:szCs w:val="21"/>
          <w:shd w:val="clear" w:color="auto" w:fill="FFFFFF"/>
          <w:rtl/>
        </w:rPr>
        <w:t>يتوقف الانتفاع بقرينة نسبة الحادث أو المرض إلى العمل على تحرير تقرير في معاينته عند حصول الحادث أو عند ظهور المرض، من قبل طبيب برتبة مساعد استشفائي جامعي على الأقل اختصاصي في الحالة المعنية، وفي صورة التعذر يمكن للمتضرر الإثبات بجميع الوسائل</w:t>
      </w:r>
      <w:r w:rsidR="006E2321" w:rsidRPr="00606404">
        <w:rPr>
          <w:rFonts w:ascii="Arial" w:hAnsi="Arial" w:cs="Arial"/>
          <w:color w:val="000000"/>
          <w:sz w:val="21"/>
          <w:szCs w:val="21"/>
          <w:shd w:val="clear" w:color="auto" w:fill="FFFFFF"/>
        </w:rPr>
        <w:t>.</w:t>
      </w:r>
    </w:p>
    <w:p w14:paraId="657EC815" w14:textId="77777777" w:rsidR="00606404" w:rsidRDefault="006E2321" w:rsidP="00606404">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14 – </w:t>
      </w:r>
      <w:r w:rsidRPr="00606404">
        <w:rPr>
          <w:rFonts w:ascii="Arial" w:hAnsi="Arial" w:cs="Arial"/>
          <w:color w:val="000000"/>
          <w:sz w:val="21"/>
          <w:szCs w:val="21"/>
          <w:shd w:val="clear" w:color="auto" w:fill="FFFFFF"/>
          <w:rtl/>
        </w:rPr>
        <w:t>على اللجنة الطبية البـتّ بشأن إقرار العلاقة السببية بين الحادث أو المرض والعمل من عدمها، وذلك في أجل أقصاه شهر واحد بداية من تاريخ استلامها للملف</w:t>
      </w:r>
      <w:r w:rsidRPr="00606404">
        <w:rPr>
          <w:rFonts w:ascii="Arial" w:hAnsi="Arial" w:cs="Arial"/>
          <w:color w:val="000000"/>
          <w:sz w:val="21"/>
          <w:szCs w:val="21"/>
          <w:shd w:val="clear" w:color="auto" w:fill="FFFFFF"/>
        </w:rPr>
        <w:t>.</w:t>
      </w:r>
    </w:p>
    <w:p w14:paraId="128040B4" w14:textId="075699F1" w:rsidR="00606404" w:rsidRP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15 </w:t>
      </w:r>
      <w:r w:rsidR="00941D1B" w:rsidRPr="00941D1B">
        <w:rPr>
          <w:rFonts w:ascii="Arial" w:hAnsi="Arial" w:cs="Arial"/>
          <w:b/>
          <w:bCs/>
          <w:color w:val="000000"/>
          <w:sz w:val="21"/>
          <w:szCs w:val="21"/>
          <w:shd w:val="clear" w:color="auto" w:fill="FFFFFF"/>
          <w:rtl/>
        </w:rPr>
        <w:t>–</w:t>
      </w:r>
      <w:r w:rsidRPr="00606404">
        <w:rPr>
          <w:rFonts w:ascii="Arial" w:hAnsi="Arial" w:cs="Arial"/>
          <w:color w:val="000000"/>
          <w:sz w:val="21"/>
          <w:szCs w:val="21"/>
          <w:shd w:val="clear" w:color="auto" w:fill="FFFFFF"/>
          <w:rtl/>
        </w:rPr>
        <w:t xml:space="preserve"> لا ينسب الحادث أو المرض إلى </w:t>
      </w:r>
      <w:r w:rsidR="00606404" w:rsidRPr="00606404">
        <w:rPr>
          <w:rFonts w:ascii="Arial" w:hAnsi="Arial" w:cs="Arial" w:hint="cs"/>
          <w:color w:val="000000"/>
          <w:sz w:val="21"/>
          <w:szCs w:val="21"/>
          <w:shd w:val="clear" w:color="auto" w:fill="FFFFFF"/>
          <w:rtl/>
        </w:rPr>
        <w:t>العمـل</w:t>
      </w:r>
      <w:r w:rsidR="00606404" w:rsidRPr="00606404">
        <w:rPr>
          <w:rFonts w:ascii="Arial" w:hAnsi="Arial" w:cs="Arial"/>
          <w:color w:val="000000"/>
          <w:sz w:val="21"/>
          <w:szCs w:val="21"/>
          <w:shd w:val="clear" w:color="auto" w:fill="FFFFFF"/>
        </w:rPr>
        <w:t>:</w:t>
      </w:r>
    </w:p>
    <w:p w14:paraId="023B7E8F" w14:textId="77777777" w:rsidR="00606404" w:rsidRPr="00606404" w:rsidRDefault="006E2321" w:rsidP="00606404">
      <w:pPr>
        <w:pStyle w:val="Paragraphedeliste"/>
        <w:numPr>
          <w:ilvl w:val="0"/>
          <w:numId w:val="16"/>
        </w:numPr>
        <w:bidi/>
        <w:spacing w:before="100" w:beforeAutospacing="1" w:after="0"/>
        <w:ind w:left="1494"/>
        <w:jc w:val="both"/>
        <w:rPr>
          <w:rFonts w:ascii="Arial" w:hAnsi="Arial" w:cs="Arial" w:hint="cs"/>
          <w:color w:val="000000"/>
          <w:sz w:val="21"/>
          <w:szCs w:val="21"/>
        </w:rPr>
      </w:pPr>
      <w:r w:rsidRPr="00606404">
        <w:rPr>
          <w:rFonts w:ascii="Arial" w:hAnsi="Arial" w:cs="Arial"/>
          <w:color w:val="000000"/>
          <w:sz w:val="21"/>
          <w:szCs w:val="21"/>
          <w:shd w:val="clear" w:color="auto" w:fill="FFFFFF"/>
          <w:rtl/>
        </w:rPr>
        <w:t xml:space="preserve">إذا كان راجعا </w:t>
      </w:r>
      <w:proofErr w:type="gramStart"/>
      <w:r w:rsidRPr="00606404">
        <w:rPr>
          <w:rFonts w:ascii="Arial" w:hAnsi="Arial" w:cs="Arial"/>
          <w:color w:val="000000"/>
          <w:sz w:val="21"/>
          <w:szCs w:val="21"/>
          <w:shd w:val="clear" w:color="auto" w:fill="FFFFFF"/>
          <w:rtl/>
        </w:rPr>
        <w:t>إلى</w:t>
      </w:r>
      <w:proofErr w:type="gramEnd"/>
      <w:r w:rsidRPr="00606404">
        <w:rPr>
          <w:rFonts w:ascii="Arial" w:hAnsi="Arial" w:cs="Arial"/>
          <w:color w:val="000000"/>
          <w:sz w:val="21"/>
          <w:szCs w:val="21"/>
          <w:shd w:val="clear" w:color="auto" w:fill="FFFFFF"/>
          <w:rtl/>
        </w:rPr>
        <w:t xml:space="preserve"> فعل العون وكان تطوره غير مرتبط بظروف العمـل وإن ظهر أثناء القيام بالعمل</w:t>
      </w:r>
      <w:r w:rsidRPr="00606404">
        <w:rPr>
          <w:rFonts w:ascii="Arial" w:hAnsi="Arial" w:cs="Arial"/>
          <w:color w:val="000000"/>
          <w:sz w:val="21"/>
          <w:szCs w:val="21"/>
          <w:shd w:val="clear" w:color="auto" w:fill="FFFFFF"/>
        </w:rPr>
        <w:t>.</w:t>
      </w:r>
    </w:p>
    <w:p w14:paraId="36044B7D" w14:textId="77777777" w:rsidR="00606404" w:rsidRPr="00606404" w:rsidRDefault="006E2321" w:rsidP="00606404">
      <w:pPr>
        <w:pStyle w:val="Paragraphedeliste"/>
        <w:numPr>
          <w:ilvl w:val="0"/>
          <w:numId w:val="16"/>
        </w:numPr>
        <w:bidi/>
        <w:spacing w:before="100" w:beforeAutospacing="1" w:after="0"/>
        <w:ind w:left="1494"/>
        <w:jc w:val="both"/>
        <w:rPr>
          <w:rFonts w:ascii="Arial" w:hAnsi="Arial" w:cs="Arial" w:hint="cs"/>
          <w:color w:val="000000"/>
          <w:sz w:val="21"/>
          <w:szCs w:val="21"/>
        </w:rPr>
      </w:pPr>
      <w:proofErr w:type="gramStart"/>
      <w:r w:rsidRPr="00606404">
        <w:rPr>
          <w:rFonts w:ascii="Arial" w:hAnsi="Arial" w:cs="Arial"/>
          <w:color w:val="000000"/>
          <w:sz w:val="21"/>
          <w:szCs w:val="21"/>
          <w:shd w:val="clear" w:color="auto" w:fill="FFFFFF"/>
          <w:rtl/>
        </w:rPr>
        <w:t>إذا</w:t>
      </w:r>
      <w:proofErr w:type="gramEnd"/>
      <w:r w:rsidRPr="00606404">
        <w:rPr>
          <w:rFonts w:ascii="Arial" w:hAnsi="Arial" w:cs="Arial"/>
          <w:color w:val="000000"/>
          <w:sz w:val="21"/>
          <w:szCs w:val="21"/>
          <w:shd w:val="clear" w:color="auto" w:fill="FFFFFF"/>
          <w:rtl/>
        </w:rPr>
        <w:t xml:space="preserve"> كـان ناتجـا عـن سبب يمكـن فصله عن العمل وإن حدث في زمن ومكان العمـل</w:t>
      </w:r>
      <w:r w:rsidRPr="00606404">
        <w:rPr>
          <w:rFonts w:ascii="Arial" w:hAnsi="Arial" w:cs="Arial"/>
          <w:color w:val="000000"/>
          <w:sz w:val="21"/>
          <w:szCs w:val="21"/>
          <w:shd w:val="clear" w:color="auto" w:fill="FFFFFF"/>
        </w:rPr>
        <w:t>.</w:t>
      </w:r>
    </w:p>
    <w:p w14:paraId="25E0880D" w14:textId="7DCB99F4" w:rsidR="00606404" w:rsidRDefault="006E2321" w:rsidP="00606404">
      <w:pPr>
        <w:pStyle w:val="Paragraphedeliste"/>
        <w:numPr>
          <w:ilvl w:val="0"/>
          <w:numId w:val="16"/>
        </w:numPr>
        <w:bidi/>
        <w:spacing w:before="100" w:beforeAutospacing="1" w:after="0"/>
        <w:ind w:left="1494"/>
        <w:jc w:val="both"/>
        <w:rPr>
          <w:rFonts w:ascii="Arial" w:hAnsi="Arial" w:cs="Arial" w:hint="cs"/>
          <w:color w:val="000000"/>
          <w:sz w:val="21"/>
          <w:szCs w:val="21"/>
        </w:rPr>
      </w:pPr>
      <w:r w:rsidRPr="00606404">
        <w:rPr>
          <w:rFonts w:ascii="Arial" w:hAnsi="Arial" w:cs="Arial"/>
          <w:color w:val="000000"/>
          <w:sz w:val="21"/>
          <w:szCs w:val="21"/>
          <w:shd w:val="clear" w:color="auto" w:fill="FFFFFF"/>
          <w:rtl/>
        </w:rPr>
        <w:t>إذا حصل للعون وهو في حالة تخل عن العمل أو بحالة إيقاف تحفظي لارتكابه لجريمة أو إي</w:t>
      </w:r>
      <w:r w:rsidR="00A86C69">
        <w:rPr>
          <w:rFonts w:ascii="Arial" w:hAnsi="Arial" w:cs="Arial"/>
          <w:color w:val="000000"/>
          <w:sz w:val="21"/>
          <w:szCs w:val="21"/>
          <w:shd w:val="clear" w:color="auto" w:fill="FFFFFF"/>
          <w:rtl/>
        </w:rPr>
        <w:t>قاف عن العمل من أجل ارتكابه لخط</w:t>
      </w:r>
      <w:r w:rsidR="00A86C69">
        <w:rPr>
          <w:rFonts w:ascii="Arial" w:hAnsi="Arial" w:cs="Arial" w:hint="cs"/>
          <w:color w:val="000000"/>
          <w:sz w:val="21"/>
          <w:szCs w:val="21"/>
          <w:shd w:val="clear" w:color="auto" w:fill="FFFFFF"/>
          <w:rtl/>
        </w:rPr>
        <w:t>ئ</w:t>
      </w:r>
      <w:r w:rsidRPr="00606404">
        <w:rPr>
          <w:rFonts w:ascii="Arial" w:hAnsi="Arial" w:cs="Arial"/>
          <w:color w:val="000000"/>
          <w:sz w:val="21"/>
          <w:szCs w:val="21"/>
          <w:shd w:val="clear" w:color="auto" w:fill="FFFFFF"/>
          <w:rtl/>
        </w:rPr>
        <w:t xml:space="preserve"> مهني أو في حالة الخروج عن الانضباط أو ارتكاب مخالفة للتراتيب الإدارية</w:t>
      </w:r>
      <w:r w:rsidRPr="00606404">
        <w:rPr>
          <w:rFonts w:ascii="Arial" w:hAnsi="Arial" w:cs="Arial"/>
          <w:color w:val="000000"/>
          <w:sz w:val="21"/>
          <w:szCs w:val="21"/>
          <w:shd w:val="clear" w:color="auto" w:fill="FFFFFF"/>
        </w:rPr>
        <w:t>.</w:t>
      </w:r>
    </w:p>
    <w:p w14:paraId="73485915" w14:textId="77777777" w:rsidR="00606404" w:rsidRDefault="006E2321" w:rsidP="00606404">
      <w:pPr>
        <w:pStyle w:val="Paragraphedeliste"/>
        <w:numPr>
          <w:ilvl w:val="0"/>
          <w:numId w:val="16"/>
        </w:numPr>
        <w:bidi/>
        <w:spacing w:before="100" w:beforeAutospacing="1" w:after="0"/>
        <w:ind w:left="1494"/>
        <w:jc w:val="both"/>
        <w:rPr>
          <w:rFonts w:ascii="Arial" w:hAnsi="Arial" w:cs="Arial" w:hint="cs"/>
          <w:color w:val="000000"/>
          <w:sz w:val="21"/>
          <w:szCs w:val="21"/>
        </w:rPr>
      </w:pPr>
      <w:r w:rsidRPr="00606404">
        <w:rPr>
          <w:rFonts w:ascii="Arial" w:hAnsi="Arial" w:cs="Arial"/>
          <w:color w:val="000000"/>
          <w:sz w:val="21"/>
          <w:szCs w:val="21"/>
          <w:shd w:val="clear" w:color="auto" w:fill="FFFFFF"/>
          <w:rtl/>
        </w:rPr>
        <w:t xml:space="preserve">إذا كان العون المتضرر تسبب </w:t>
      </w:r>
      <w:proofErr w:type="gramStart"/>
      <w:r w:rsidRPr="00606404">
        <w:rPr>
          <w:rFonts w:ascii="Arial" w:hAnsi="Arial" w:cs="Arial"/>
          <w:color w:val="000000"/>
          <w:sz w:val="21"/>
          <w:szCs w:val="21"/>
          <w:shd w:val="clear" w:color="auto" w:fill="FFFFFF"/>
          <w:rtl/>
        </w:rPr>
        <w:t>عمدا</w:t>
      </w:r>
      <w:proofErr w:type="gramEnd"/>
      <w:r w:rsidRPr="00606404">
        <w:rPr>
          <w:rFonts w:ascii="Arial" w:hAnsi="Arial" w:cs="Arial"/>
          <w:color w:val="000000"/>
          <w:sz w:val="21"/>
          <w:szCs w:val="21"/>
          <w:shd w:val="clear" w:color="auto" w:fill="FFFFFF"/>
          <w:rtl/>
        </w:rPr>
        <w:t xml:space="preserve"> في الحادث أو في المرض</w:t>
      </w:r>
      <w:r w:rsidRPr="00606404">
        <w:rPr>
          <w:rFonts w:ascii="Arial" w:hAnsi="Arial" w:cs="Arial"/>
          <w:color w:val="000000"/>
          <w:sz w:val="21"/>
          <w:szCs w:val="21"/>
          <w:shd w:val="clear" w:color="auto" w:fill="FFFFFF"/>
        </w:rPr>
        <w:t>.</w:t>
      </w:r>
    </w:p>
    <w:p w14:paraId="6B95D412" w14:textId="151B80B7" w:rsidR="00606404" w:rsidRPr="00941D1B" w:rsidRDefault="00941D1B" w:rsidP="00941D1B">
      <w:pPr>
        <w:bidi/>
        <w:spacing w:before="100" w:beforeAutospacing="1" w:after="0"/>
        <w:jc w:val="center"/>
        <w:rPr>
          <w:rFonts w:ascii="Arial" w:hAnsi="Arial" w:cs="Arial" w:hint="cs"/>
          <w:b/>
          <w:bCs/>
          <w:color w:val="000000"/>
          <w:sz w:val="21"/>
          <w:szCs w:val="21"/>
          <w:rtl/>
        </w:rPr>
      </w:pPr>
      <w:r>
        <w:rPr>
          <w:rFonts w:ascii="Arial" w:hAnsi="Arial" w:cs="Arial"/>
          <w:b/>
          <w:bCs/>
          <w:color w:val="000000"/>
          <w:sz w:val="21"/>
          <w:szCs w:val="21"/>
          <w:shd w:val="clear" w:color="auto" w:fill="FFFFFF"/>
          <w:rtl/>
        </w:rPr>
        <w:t xml:space="preserve">البـاب </w:t>
      </w:r>
      <w:r w:rsidR="006E2321" w:rsidRPr="00941D1B">
        <w:rPr>
          <w:rFonts w:ascii="Arial" w:hAnsi="Arial" w:cs="Arial"/>
          <w:b/>
          <w:bCs/>
          <w:color w:val="000000"/>
          <w:sz w:val="21"/>
          <w:szCs w:val="21"/>
          <w:shd w:val="clear" w:color="auto" w:fill="FFFFFF"/>
          <w:rtl/>
        </w:rPr>
        <w:t>الرابع</w:t>
      </w:r>
      <w:r w:rsidR="00606404" w:rsidRPr="00941D1B">
        <w:rPr>
          <w:rFonts w:ascii="Arial" w:hAnsi="Arial" w:cs="Arial" w:hint="cs"/>
          <w:b/>
          <w:bCs/>
          <w:color w:val="000000"/>
          <w:sz w:val="21"/>
          <w:szCs w:val="21"/>
          <w:rtl/>
        </w:rPr>
        <w:t xml:space="preserve"> </w:t>
      </w:r>
      <w:r w:rsidR="00606404" w:rsidRPr="00941D1B">
        <w:rPr>
          <w:rFonts w:ascii="Arial" w:hAnsi="Arial" w:cs="Arial"/>
          <w:b/>
          <w:bCs/>
          <w:color w:val="000000"/>
          <w:sz w:val="21"/>
          <w:szCs w:val="21"/>
          <w:rtl/>
        </w:rPr>
        <w:t>–</w:t>
      </w:r>
      <w:r w:rsidR="00606404" w:rsidRPr="00941D1B">
        <w:rPr>
          <w:rFonts w:ascii="Arial" w:hAnsi="Arial" w:cs="Arial" w:hint="cs"/>
          <w:b/>
          <w:bCs/>
          <w:color w:val="000000"/>
          <w:sz w:val="21"/>
          <w:szCs w:val="21"/>
          <w:rtl/>
        </w:rPr>
        <w:t xml:space="preserve"> </w:t>
      </w:r>
      <w:r w:rsidR="006E2321" w:rsidRPr="00941D1B">
        <w:rPr>
          <w:rFonts w:ascii="Arial" w:hAnsi="Arial" w:cs="Arial"/>
          <w:b/>
          <w:bCs/>
          <w:color w:val="000000"/>
          <w:sz w:val="21"/>
          <w:szCs w:val="21"/>
          <w:shd w:val="clear" w:color="auto" w:fill="FFFFFF"/>
          <w:rtl/>
        </w:rPr>
        <w:t xml:space="preserve">حقوق المتضرر </w:t>
      </w:r>
      <w:proofErr w:type="gramStart"/>
      <w:r w:rsidR="006E2321" w:rsidRPr="00941D1B">
        <w:rPr>
          <w:rFonts w:ascii="Arial" w:hAnsi="Arial" w:cs="Arial"/>
          <w:b/>
          <w:bCs/>
          <w:color w:val="000000"/>
          <w:sz w:val="21"/>
          <w:szCs w:val="21"/>
          <w:shd w:val="clear" w:color="auto" w:fill="FFFFFF"/>
          <w:rtl/>
        </w:rPr>
        <w:t>من</w:t>
      </w:r>
      <w:proofErr w:type="gramEnd"/>
      <w:r w:rsidR="006E2321" w:rsidRPr="00941D1B">
        <w:rPr>
          <w:rFonts w:ascii="Arial" w:hAnsi="Arial" w:cs="Arial"/>
          <w:b/>
          <w:bCs/>
          <w:color w:val="000000"/>
          <w:sz w:val="21"/>
          <w:szCs w:val="21"/>
          <w:shd w:val="clear" w:color="auto" w:fill="FFFFFF"/>
          <w:rtl/>
        </w:rPr>
        <w:t xml:space="preserve"> حادث الشغل أو المرض المهني</w:t>
      </w:r>
    </w:p>
    <w:p w14:paraId="15759010" w14:textId="4C1F9F6A" w:rsidR="00606404" w:rsidRPr="00606404" w:rsidRDefault="00606404" w:rsidP="00606404">
      <w:pPr>
        <w:bidi/>
        <w:spacing w:before="100" w:beforeAutospacing="1" w:after="0"/>
        <w:jc w:val="both"/>
        <w:rPr>
          <w:rFonts w:ascii="Arial" w:hAnsi="Arial" w:cs="Arial" w:hint="cs"/>
          <w:color w:val="000000"/>
          <w:sz w:val="21"/>
          <w:szCs w:val="21"/>
          <w:shd w:val="clear" w:color="auto" w:fill="FFFFFF"/>
          <w:rtl/>
        </w:rPr>
      </w:pPr>
      <w:r w:rsidRPr="00941D1B">
        <w:rPr>
          <w:rFonts w:ascii="Arial" w:hAnsi="Arial" w:cs="Arial"/>
          <w:b/>
          <w:bCs/>
          <w:color w:val="000000"/>
          <w:sz w:val="21"/>
          <w:szCs w:val="21"/>
          <w:shd w:val="clear" w:color="auto" w:fill="FFFFFF"/>
          <w:rtl/>
        </w:rPr>
        <w:t>الفصل 16</w:t>
      </w:r>
      <w:r w:rsidRPr="00941D1B">
        <w:rPr>
          <w:rFonts w:ascii="Arial" w:hAnsi="Arial" w:cs="Arial" w:hint="cs"/>
          <w:b/>
          <w:bCs/>
          <w:color w:val="000000"/>
          <w:sz w:val="21"/>
          <w:szCs w:val="21"/>
          <w:shd w:val="clear" w:color="auto" w:fill="FFFFFF"/>
          <w:rtl/>
        </w:rPr>
        <w:t xml:space="preserve"> </w:t>
      </w:r>
      <w:r w:rsidRPr="00941D1B">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006E2321" w:rsidRPr="00606404">
        <w:rPr>
          <w:rFonts w:ascii="Arial" w:hAnsi="Arial" w:cs="Arial"/>
          <w:color w:val="000000"/>
          <w:sz w:val="21"/>
          <w:szCs w:val="21"/>
          <w:shd w:val="clear" w:color="auto" w:fill="FFFFFF"/>
          <w:rtl/>
        </w:rPr>
        <w:t xml:space="preserve">للعون المتضرر من حادث شغل أو من مرض مهني، ودون اعتبار لأقدميته في العمل، الحق </w:t>
      </w:r>
      <w:proofErr w:type="gramStart"/>
      <w:r w:rsidR="006E2321" w:rsidRPr="00606404">
        <w:rPr>
          <w:rFonts w:ascii="Arial" w:hAnsi="Arial" w:cs="Arial"/>
          <w:color w:val="000000"/>
          <w:sz w:val="21"/>
          <w:szCs w:val="21"/>
          <w:shd w:val="clear" w:color="auto" w:fill="FFFFFF"/>
          <w:rtl/>
        </w:rPr>
        <w:t>فـي</w:t>
      </w:r>
      <w:r w:rsidR="006E2321" w:rsidRPr="00606404">
        <w:rPr>
          <w:rFonts w:ascii="Arial" w:hAnsi="Arial" w:cs="Arial"/>
          <w:color w:val="000000"/>
          <w:sz w:val="21"/>
          <w:szCs w:val="21"/>
          <w:shd w:val="clear" w:color="auto" w:fill="FFFFFF"/>
        </w:rPr>
        <w:t xml:space="preserve"> :</w:t>
      </w:r>
      <w:proofErr w:type="gramEnd"/>
    </w:p>
    <w:p w14:paraId="052E5ED1" w14:textId="77777777" w:rsidR="00606404" w:rsidRPr="00606404" w:rsidRDefault="006E2321" w:rsidP="00606404">
      <w:pPr>
        <w:pStyle w:val="Paragraphedeliste"/>
        <w:numPr>
          <w:ilvl w:val="0"/>
          <w:numId w:val="17"/>
        </w:numPr>
        <w:bidi/>
        <w:spacing w:before="100" w:beforeAutospacing="1" w:after="0"/>
        <w:ind w:left="1494"/>
        <w:jc w:val="both"/>
        <w:rPr>
          <w:rFonts w:ascii="Arial" w:hAnsi="Arial" w:cs="Arial" w:hint="cs"/>
          <w:color w:val="000000"/>
          <w:sz w:val="21"/>
          <w:szCs w:val="21"/>
        </w:rPr>
      </w:pPr>
      <w:r w:rsidRPr="00606404">
        <w:rPr>
          <w:rFonts w:ascii="Arial" w:hAnsi="Arial" w:cs="Arial"/>
          <w:color w:val="000000"/>
          <w:sz w:val="21"/>
          <w:szCs w:val="21"/>
          <w:shd w:val="clear" w:color="auto" w:fill="FFFFFF"/>
          <w:rtl/>
        </w:rPr>
        <w:t xml:space="preserve">الإسعاف والعلاج الذي </w:t>
      </w:r>
      <w:proofErr w:type="gramStart"/>
      <w:r w:rsidRPr="00606404">
        <w:rPr>
          <w:rFonts w:ascii="Arial" w:hAnsi="Arial" w:cs="Arial"/>
          <w:color w:val="000000"/>
          <w:sz w:val="21"/>
          <w:szCs w:val="21"/>
          <w:shd w:val="clear" w:color="auto" w:fill="FFFFFF"/>
          <w:rtl/>
        </w:rPr>
        <w:t>تتطلبه</w:t>
      </w:r>
      <w:proofErr w:type="gramEnd"/>
      <w:r w:rsidRPr="00606404">
        <w:rPr>
          <w:rFonts w:ascii="Arial" w:hAnsi="Arial" w:cs="Arial"/>
          <w:color w:val="000000"/>
          <w:sz w:val="21"/>
          <w:szCs w:val="21"/>
          <w:shd w:val="clear" w:color="auto" w:fill="FFFFFF"/>
          <w:rtl/>
        </w:rPr>
        <w:t xml:space="preserve"> حالته</w:t>
      </w:r>
      <w:r w:rsidR="00606404">
        <w:rPr>
          <w:rFonts w:ascii="Arial" w:hAnsi="Arial" w:cs="Arial" w:hint="cs"/>
          <w:color w:val="000000"/>
          <w:sz w:val="21"/>
          <w:szCs w:val="21"/>
          <w:shd w:val="clear" w:color="auto" w:fill="FFFFFF"/>
          <w:rtl/>
        </w:rPr>
        <w:t>.</w:t>
      </w:r>
    </w:p>
    <w:p w14:paraId="1F54C5DF" w14:textId="77777777" w:rsidR="00606404" w:rsidRDefault="006E2321" w:rsidP="00606404">
      <w:pPr>
        <w:pStyle w:val="Paragraphedeliste"/>
        <w:numPr>
          <w:ilvl w:val="0"/>
          <w:numId w:val="17"/>
        </w:numPr>
        <w:bidi/>
        <w:spacing w:before="100" w:beforeAutospacing="1" w:after="0"/>
        <w:ind w:left="1494"/>
        <w:jc w:val="both"/>
        <w:rPr>
          <w:rFonts w:ascii="Arial" w:hAnsi="Arial" w:cs="Arial" w:hint="cs"/>
          <w:color w:val="000000"/>
          <w:sz w:val="21"/>
          <w:szCs w:val="21"/>
        </w:rPr>
      </w:pPr>
      <w:r w:rsidRPr="00606404">
        <w:rPr>
          <w:rFonts w:ascii="Arial" w:hAnsi="Arial" w:cs="Arial"/>
          <w:color w:val="000000"/>
          <w:sz w:val="21"/>
          <w:szCs w:val="21"/>
          <w:shd w:val="clear" w:color="auto" w:fill="FFFFFF"/>
          <w:rtl/>
        </w:rPr>
        <w:t>تعويض الأعضاء البدنية أو أجزائها وتقويم اعوجاجها، إذا كـان العجـز المستمر يبرّر ذلـك</w:t>
      </w:r>
      <w:r w:rsidRPr="00606404">
        <w:rPr>
          <w:rFonts w:ascii="Arial" w:hAnsi="Arial" w:cs="Arial"/>
          <w:color w:val="000000"/>
          <w:sz w:val="21"/>
          <w:szCs w:val="21"/>
          <w:shd w:val="clear" w:color="auto" w:fill="FFFFFF"/>
        </w:rPr>
        <w:t>.</w:t>
      </w:r>
    </w:p>
    <w:p w14:paraId="571B30C8" w14:textId="77777777" w:rsidR="00606404" w:rsidRDefault="006E2321" w:rsidP="00606404">
      <w:pPr>
        <w:pStyle w:val="Paragraphedeliste"/>
        <w:numPr>
          <w:ilvl w:val="0"/>
          <w:numId w:val="17"/>
        </w:numPr>
        <w:bidi/>
        <w:spacing w:before="100" w:beforeAutospacing="1" w:after="0"/>
        <w:ind w:left="1494"/>
        <w:jc w:val="both"/>
        <w:rPr>
          <w:rFonts w:ascii="Arial" w:hAnsi="Arial" w:cs="Arial" w:hint="cs"/>
          <w:color w:val="000000"/>
          <w:sz w:val="21"/>
          <w:szCs w:val="21"/>
        </w:rPr>
      </w:pPr>
      <w:r w:rsidRPr="00606404">
        <w:rPr>
          <w:rFonts w:ascii="Arial" w:hAnsi="Arial" w:cs="Arial"/>
          <w:color w:val="000000"/>
          <w:sz w:val="21"/>
          <w:szCs w:val="21"/>
          <w:shd w:val="clear" w:color="auto" w:fill="FFFFFF"/>
          <w:rtl/>
        </w:rPr>
        <w:t xml:space="preserve">الإبقاء على الأجر وتوابعه طيلة مدة العجز الوقتي عن العمل، مع المحافظة </w:t>
      </w:r>
      <w:proofErr w:type="gramStart"/>
      <w:r w:rsidRPr="00606404">
        <w:rPr>
          <w:rFonts w:ascii="Arial" w:hAnsi="Arial" w:cs="Arial"/>
          <w:color w:val="000000"/>
          <w:sz w:val="21"/>
          <w:szCs w:val="21"/>
          <w:shd w:val="clear" w:color="auto" w:fill="FFFFFF"/>
          <w:rtl/>
        </w:rPr>
        <w:t>على</w:t>
      </w:r>
      <w:proofErr w:type="gramEnd"/>
      <w:r w:rsidRPr="00606404">
        <w:rPr>
          <w:rFonts w:ascii="Arial" w:hAnsi="Arial" w:cs="Arial"/>
          <w:color w:val="000000"/>
          <w:sz w:val="21"/>
          <w:szCs w:val="21"/>
          <w:shd w:val="clear" w:color="auto" w:fill="FFFFFF"/>
          <w:rtl/>
        </w:rPr>
        <w:t xml:space="preserve"> الحق في التدرج والترقيـة</w:t>
      </w:r>
      <w:r w:rsidRPr="00606404">
        <w:rPr>
          <w:rFonts w:ascii="Arial" w:hAnsi="Arial" w:cs="Arial"/>
          <w:color w:val="000000"/>
          <w:sz w:val="21"/>
          <w:szCs w:val="21"/>
          <w:shd w:val="clear" w:color="auto" w:fill="FFFFFF"/>
        </w:rPr>
        <w:t>.</w:t>
      </w:r>
    </w:p>
    <w:p w14:paraId="208CD522" w14:textId="77777777" w:rsidR="00606404" w:rsidRDefault="006E2321" w:rsidP="00606404">
      <w:pPr>
        <w:pStyle w:val="Paragraphedeliste"/>
        <w:numPr>
          <w:ilvl w:val="0"/>
          <w:numId w:val="17"/>
        </w:numPr>
        <w:bidi/>
        <w:spacing w:before="100" w:beforeAutospacing="1" w:after="0"/>
        <w:ind w:left="1494"/>
        <w:jc w:val="both"/>
        <w:rPr>
          <w:rFonts w:ascii="Arial" w:hAnsi="Arial" w:cs="Arial" w:hint="cs"/>
          <w:color w:val="000000"/>
          <w:sz w:val="21"/>
          <w:szCs w:val="21"/>
        </w:rPr>
      </w:pPr>
      <w:proofErr w:type="gramStart"/>
      <w:r w:rsidRPr="00606404">
        <w:rPr>
          <w:rFonts w:ascii="Arial" w:hAnsi="Arial" w:cs="Arial"/>
          <w:color w:val="000000"/>
          <w:sz w:val="21"/>
          <w:szCs w:val="21"/>
          <w:shd w:val="clear" w:color="auto" w:fill="FFFFFF"/>
          <w:rtl/>
        </w:rPr>
        <w:t>تعويض</w:t>
      </w:r>
      <w:proofErr w:type="gramEnd"/>
      <w:r w:rsidRPr="00606404">
        <w:rPr>
          <w:rFonts w:ascii="Arial" w:hAnsi="Arial" w:cs="Arial"/>
          <w:color w:val="000000"/>
          <w:sz w:val="21"/>
          <w:szCs w:val="21"/>
          <w:shd w:val="clear" w:color="auto" w:fill="FFFFFF"/>
          <w:rtl/>
        </w:rPr>
        <w:t xml:space="preserve"> مالي في شكل رأس مال أو جراية تعويضية عن العجز المستمر، قابلة للانتقال لفائدة أولي الحق منه في حالة وفاته، وفقا لأحكام هذا القانـون</w:t>
      </w:r>
      <w:r w:rsidRPr="00606404">
        <w:rPr>
          <w:rFonts w:ascii="Arial" w:hAnsi="Arial" w:cs="Arial"/>
          <w:color w:val="000000"/>
          <w:sz w:val="21"/>
          <w:szCs w:val="21"/>
          <w:shd w:val="clear" w:color="auto" w:fill="FFFFFF"/>
        </w:rPr>
        <w:t>.</w:t>
      </w:r>
    </w:p>
    <w:p w14:paraId="16A42D29" w14:textId="77777777" w:rsidR="00606404" w:rsidRPr="00941D1B" w:rsidRDefault="006E2321" w:rsidP="00941D1B">
      <w:pPr>
        <w:bidi/>
        <w:spacing w:before="100" w:beforeAutospacing="1" w:after="0"/>
        <w:ind w:left="283"/>
        <w:jc w:val="center"/>
        <w:rPr>
          <w:rFonts w:ascii="Arial" w:hAnsi="Arial" w:cs="Arial" w:hint="cs"/>
          <w:b/>
          <w:bCs/>
          <w:color w:val="000000"/>
          <w:sz w:val="21"/>
          <w:szCs w:val="21"/>
          <w:rtl/>
        </w:rPr>
      </w:pPr>
      <w:r w:rsidRPr="00941D1B">
        <w:rPr>
          <w:rFonts w:ascii="Arial" w:hAnsi="Arial" w:cs="Arial"/>
          <w:b/>
          <w:bCs/>
          <w:color w:val="000000"/>
          <w:sz w:val="21"/>
          <w:szCs w:val="21"/>
          <w:shd w:val="clear" w:color="auto" w:fill="FFFFFF"/>
          <w:rtl/>
        </w:rPr>
        <w:t>القسـم الأول</w:t>
      </w:r>
      <w:r w:rsidR="00606404" w:rsidRPr="00941D1B">
        <w:rPr>
          <w:rFonts w:ascii="Arial" w:hAnsi="Arial" w:cs="Arial" w:hint="cs"/>
          <w:b/>
          <w:bCs/>
          <w:color w:val="000000"/>
          <w:sz w:val="21"/>
          <w:szCs w:val="21"/>
          <w:rtl/>
        </w:rPr>
        <w:t xml:space="preserve"> </w:t>
      </w:r>
      <w:r w:rsidR="00606404" w:rsidRPr="00941D1B">
        <w:rPr>
          <w:rFonts w:ascii="Arial" w:hAnsi="Arial" w:cs="Arial"/>
          <w:b/>
          <w:bCs/>
          <w:color w:val="000000"/>
          <w:sz w:val="21"/>
          <w:szCs w:val="21"/>
          <w:rtl/>
        </w:rPr>
        <w:t>–</w:t>
      </w:r>
      <w:r w:rsidR="00606404" w:rsidRPr="00941D1B">
        <w:rPr>
          <w:rFonts w:ascii="Arial" w:hAnsi="Arial" w:cs="Arial" w:hint="cs"/>
          <w:b/>
          <w:bCs/>
          <w:color w:val="000000"/>
          <w:sz w:val="21"/>
          <w:szCs w:val="21"/>
          <w:rtl/>
        </w:rPr>
        <w:t xml:space="preserve"> </w:t>
      </w:r>
      <w:r w:rsidRPr="00941D1B">
        <w:rPr>
          <w:rFonts w:ascii="Arial" w:hAnsi="Arial" w:cs="Arial"/>
          <w:b/>
          <w:bCs/>
          <w:color w:val="000000"/>
          <w:sz w:val="21"/>
          <w:szCs w:val="21"/>
          <w:shd w:val="clear" w:color="auto" w:fill="FFFFFF"/>
          <w:rtl/>
        </w:rPr>
        <w:t xml:space="preserve">الإسعـاف </w:t>
      </w:r>
      <w:proofErr w:type="gramStart"/>
      <w:r w:rsidRPr="00941D1B">
        <w:rPr>
          <w:rFonts w:ascii="Arial" w:hAnsi="Arial" w:cs="Arial"/>
          <w:b/>
          <w:bCs/>
          <w:color w:val="000000"/>
          <w:sz w:val="21"/>
          <w:szCs w:val="21"/>
          <w:shd w:val="clear" w:color="auto" w:fill="FFFFFF"/>
          <w:rtl/>
        </w:rPr>
        <w:t>والعـلاج</w:t>
      </w:r>
      <w:proofErr w:type="gramEnd"/>
    </w:p>
    <w:p w14:paraId="47A47DEC" w14:textId="77777777" w:rsidR="00606404" w:rsidRDefault="006E2321" w:rsidP="00606404">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الفصل 17 –</w:t>
      </w:r>
      <w:r w:rsidRPr="00606404">
        <w:rPr>
          <w:rFonts w:ascii="Arial" w:hAnsi="Arial" w:cs="Arial"/>
          <w:color w:val="000000"/>
          <w:sz w:val="21"/>
          <w:szCs w:val="21"/>
          <w:shd w:val="clear" w:color="auto" w:fill="FFFFFF"/>
          <w:rtl/>
        </w:rPr>
        <w:t xml:space="preserve"> تتكفّل الإدارة ذات النظر بمصاريف إسعاف أعوان قوات الأمن الداخلي المنتفعين بأحكام هذا القانون والمصابين بجروح ناتجة عن حوادث شغل أو أمراض مهنية وكـل علاج طبي أو جراحي والأدوية التي يتطلبها ذلك، بداية من تاريخ حصـول حادث الشغــل أو تاريخ أول معاينة طبية للمرض المهنـي</w:t>
      </w:r>
      <w:r w:rsidRPr="00606404">
        <w:rPr>
          <w:rFonts w:ascii="Arial" w:hAnsi="Arial" w:cs="Arial"/>
          <w:color w:val="000000"/>
          <w:sz w:val="21"/>
          <w:szCs w:val="21"/>
          <w:shd w:val="clear" w:color="auto" w:fill="FFFFFF"/>
        </w:rPr>
        <w:t>.</w:t>
      </w:r>
    </w:p>
    <w:p w14:paraId="6BAB1863" w14:textId="77777777" w:rsidR="00606404" w:rsidRDefault="006E2321" w:rsidP="00606404">
      <w:pPr>
        <w:bidi/>
        <w:spacing w:before="100" w:beforeAutospacing="1" w:after="0"/>
        <w:ind w:left="283"/>
        <w:jc w:val="both"/>
        <w:rPr>
          <w:rFonts w:ascii="Arial" w:hAnsi="Arial" w:cs="Arial" w:hint="cs"/>
          <w:color w:val="000000"/>
          <w:sz w:val="21"/>
          <w:szCs w:val="21"/>
          <w:rtl/>
        </w:rPr>
      </w:pPr>
      <w:r w:rsidRPr="00606404">
        <w:rPr>
          <w:rFonts w:ascii="Arial" w:hAnsi="Arial" w:cs="Arial"/>
          <w:color w:val="000000"/>
          <w:sz w:val="21"/>
          <w:szCs w:val="21"/>
          <w:shd w:val="clear" w:color="auto" w:fill="FFFFFF"/>
          <w:rtl/>
        </w:rPr>
        <w:t xml:space="preserve">وتسند إلى المعني بالأمر، من قبل اللجنة الطبية بطاقة علاج مجاني مبين بها نوع الجروح أو المرض، وتخوّل له الانتفاع مجانا بالعلاجات الطبية أو الجراحية والحصول على الأدوية والقبول بمستشفيات قوات الأمن الداخلي والمستشفيات العسكرية وبالهياكل العمومية للصحـة، في حدود الجروح أو الأمراض المبينة بهـا، وإن اقتضى الحال في صورة عدم توفر الاختصاص المطلوب بالمستشفيات والهياكل المذكورة، قبول المعني بالأمر بمؤسسة استشفائية خاصة مقبولة لدى وزارة الصحة أو بمؤسسة استشفائية خارج تراب الجمهورية، بعد موافقة اللجنة الطبية. </w:t>
      </w:r>
      <w:proofErr w:type="gramStart"/>
      <w:r w:rsidRPr="00606404">
        <w:rPr>
          <w:rFonts w:ascii="Arial" w:hAnsi="Arial" w:cs="Arial"/>
          <w:color w:val="000000"/>
          <w:sz w:val="21"/>
          <w:szCs w:val="21"/>
          <w:shd w:val="clear" w:color="auto" w:fill="FFFFFF"/>
          <w:rtl/>
        </w:rPr>
        <w:lastRenderedPageBreak/>
        <w:t>وتتحمّل</w:t>
      </w:r>
      <w:proofErr w:type="gramEnd"/>
      <w:r w:rsidRPr="00606404">
        <w:rPr>
          <w:rFonts w:ascii="Arial" w:hAnsi="Arial" w:cs="Arial"/>
          <w:color w:val="000000"/>
          <w:sz w:val="21"/>
          <w:szCs w:val="21"/>
          <w:shd w:val="clear" w:color="auto" w:fill="FFFFFF"/>
          <w:rtl/>
        </w:rPr>
        <w:t xml:space="preserve"> الإدارة ذات النظر، في هذه الحالة، إلى جانب مصاريف العلاج، مصاريف السفر إلى الخارج وكذلك مصاريف نقل الجثمان والدفن في صورة الوفـاة</w:t>
      </w:r>
      <w:r w:rsidRPr="00606404">
        <w:rPr>
          <w:rFonts w:ascii="Arial" w:hAnsi="Arial" w:cs="Arial"/>
          <w:color w:val="000000"/>
          <w:sz w:val="21"/>
          <w:szCs w:val="21"/>
          <w:shd w:val="clear" w:color="auto" w:fill="FFFFFF"/>
        </w:rPr>
        <w:t>.</w:t>
      </w:r>
    </w:p>
    <w:p w14:paraId="783BB390" w14:textId="77777777" w:rsidR="00606404" w:rsidRDefault="006E2321" w:rsidP="00606404">
      <w:pPr>
        <w:bidi/>
        <w:spacing w:before="100" w:beforeAutospacing="1" w:after="0"/>
        <w:ind w:left="283"/>
        <w:jc w:val="both"/>
        <w:rPr>
          <w:rFonts w:ascii="Arial" w:hAnsi="Arial" w:cs="Arial" w:hint="cs"/>
          <w:color w:val="000000"/>
          <w:sz w:val="21"/>
          <w:szCs w:val="21"/>
          <w:rtl/>
        </w:rPr>
      </w:pPr>
      <w:proofErr w:type="gramStart"/>
      <w:r w:rsidRPr="00606404">
        <w:rPr>
          <w:rFonts w:ascii="Arial" w:hAnsi="Arial" w:cs="Arial"/>
          <w:color w:val="000000"/>
          <w:sz w:val="21"/>
          <w:szCs w:val="21"/>
          <w:shd w:val="clear" w:color="auto" w:fill="FFFFFF"/>
          <w:rtl/>
        </w:rPr>
        <w:t>تتولى</w:t>
      </w:r>
      <w:proofErr w:type="gramEnd"/>
      <w:r w:rsidRPr="00606404">
        <w:rPr>
          <w:rFonts w:ascii="Arial" w:hAnsi="Arial" w:cs="Arial"/>
          <w:color w:val="000000"/>
          <w:sz w:val="21"/>
          <w:szCs w:val="21"/>
          <w:shd w:val="clear" w:color="auto" w:fill="FFFFFF"/>
          <w:rtl/>
        </w:rPr>
        <w:t xml:space="preserve"> كل إدارة إبرام اتفاقية مع وزارة الدفاع الوطني بخصوص القبول بالمستشفيات العسكرية والانتفاع بالخدمات المذكورة بالفقرة الثانية من هذا الفصل</w:t>
      </w:r>
      <w:r w:rsidRPr="00606404">
        <w:rPr>
          <w:rFonts w:ascii="Arial" w:hAnsi="Arial" w:cs="Arial"/>
          <w:color w:val="000000"/>
          <w:sz w:val="21"/>
          <w:szCs w:val="21"/>
          <w:shd w:val="clear" w:color="auto" w:fill="FFFFFF"/>
        </w:rPr>
        <w:t>.</w:t>
      </w:r>
    </w:p>
    <w:p w14:paraId="3F6B8179" w14:textId="77777777" w:rsidR="00606404" w:rsidRDefault="006E2321" w:rsidP="00606404">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18 –</w:t>
      </w:r>
      <w:r w:rsidRPr="00606404">
        <w:rPr>
          <w:rFonts w:ascii="Arial" w:hAnsi="Arial" w:cs="Arial"/>
          <w:color w:val="000000"/>
          <w:sz w:val="21"/>
          <w:szCs w:val="21"/>
          <w:shd w:val="clear" w:color="auto" w:fill="FFFFFF"/>
          <w:rtl/>
        </w:rPr>
        <w:t xml:space="preserve"> تتحمّـل الإدارة ذات النظر مصاريف نقل العون المتضرر وتنقله ذهابا وإيابا إلى المكان الذي تتم معالجته فيه، كما تتحمل، عند الاقتضاء، مصاريف نقله أو تنقله إلى المكان الذي يتلقى فيه العلاج المختص المأذون به من الطبيب المباشر. وتتحمل كذلك مصاريف </w:t>
      </w:r>
      <w:proofErr w:type="gramStart"/>
      <w:r w:rsidRPr="00606404">
        <w:rPr>
          <w:rFonts w:ascii="Arial" w:hAnsi="Arial" w:cs="Arial"/>
          <w:color w:val="000000"/>
          <w:sz w:val="21"/>
          <w:szCs w:val="21"/>
          <w:shd w:val="clear" w:color="auto" w:fill="FFFFFF"/>
          <w:rtl/>
        </w:rPr>
        <w:t>نقل</w:t>
      </w:r>
      <w:proofErr w:type="gramEnd"/>
      <w:r w:rsidRPr="00606404">
        <w:rPr>
          <w:rFonts w:ascii="Arial" w:hAnsi="Arial" w:cs="Arial"/>
          <w:color w:val="000000"/>
          <w:sz w:val="21"/>
          <w:szCs w:val="21"/>
          <w:shd w:val="clear" w:color="auto" w:fill="FFFFFF"/>
          <w:rtl/>
        </w:rPr>
        <w:t xml:space="preserve"> مرافق العون المتضرر وإقامتهما، إذا كانت الحالة الصحية للعون تستوجب استعانته بالغيـر</w:t>
      </w:r>
      <w:r w:rsidRPr="00606404">
        <w:rPr>
          <w:rFonts w:ascii="Arial" w:hAnsi="Arial" w:cs="Arial"/>
          <w:color w:val="000000"/>
          <w:sz w:val="21"/>
          <w:szCs w:val="21"/>
          <w:shd w:val="clear" w:color="auto" w:fill="FFFFFF"/>
        </w:rPr>
        <w:t>.</w:t>
      </w:r>
    </w:p>
    <w:p w14:paraId="18916BD8" w14:textId="77777777" w:rsidR="00606404" w:rsidRDefault="006E2321" w:rsidP="00606404">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الفصل 19 –</w:t>
      </w:r>
      <w:r w:rsidRPr="00606404">
        <w:rPr>
          <w:rFonts w:ascii="Arial" w:hAnsi="Arial" w:cs="Arial"/>
          <w:color w:val="000000"/>
          <w:sz w:val="21"/>
          <w:szCs w:val="21"/>
          <w:shd w:val="clear" w:color="auto" w:fill="FFFFFF"/>
          <w:rtl/>
        </w:rPr>
        <w:t xml:space="preserve"> يمكن للعون المتضرّر اختيار الطبيب والصيدلي، وعند الاقتضاء، المعاونين الطبيين الذين يأذن الطبيب بوجوب تدخلهـم</w:t>
      </w:r>
      <w:r w:rsidRPr="00606404">
        <w:rPr>
          <w:rFonts w:ascii="Arial" w:hAnsi="Arial" w:cs="Arial"/>
          <w:color w:val="000000"/>
          <w:sz w:val="21"/>
          <w:szCs w:val="21"/>
          <w:shd w:val="clear" w:color="auto" w:fill="FFFFFF"/>
        </w:rPr>
        <w:t>.</w:t>
      </w:r>
    </w:p>
    <w:p w14:paraId="513869BA" w14:textId="77777777" w:rsidR="00606404" w:rsidRDefault="006E2321" w:rsidP="00606404">
      <w:pPr>
        <w:bidi/>
        <w:spacing w:before="100" w:beforeAutospacing="1" w:after="0"/>
        <w:ind w:left="283"/>
        <w:jc w:val="both"/>
        <w:rPr>
          <w:rFonts w:ascii="Arial" w:hAnsi="Arial" w:cs="Arial" w:hint="cs"/>
          <w:color w:val="000000"/>
          <w:sz w:val="21"/>
          <w:szCs w:val="21"/>
          <w:rtl/>
        </w:rPr>
      </w:pPr>
      <w:r w:rsidRPr="00606404">
        <w:rPr>
          <w:rFonts w:ascii="Arial" w:hAnsi="Arial" w:cs="Arial"/>
          <w:color w:val="000000"/>
          <w:sz w:val="21"/>
          <w:szCs w:val="21"/>
          <w:shd w:val="clear" w:color="auto" w:fill="FFFFFF"/>
          <w:rtl/>
        </w:rPr>
        <w:t xml:space="preserve">وتتكفل الإدارة ذات النظر، </w:t>
      </w:r>
      <w:proofErr w:type="gramStart"/>
      <w:r w:rsidRPr="00606404">
        <w:rPr>
          <w:rFonts w:ascii="Arial" w:hAnsi="Arial" w:cs="Arial"/>
          <w:color w:val="000000"/>
          <w:sz w:val="21"/>
          <w:szCs w:val="21"/>
          <w:shd w:val="clear" w:color="auto" w:fill="FFFFFF"/>
          <w:rtl/>
        </w:rPr>
        <w:t>في</w:t>
      </w:r>
      <w:proofErr w:type="gramEnd"/>
      <w:r w:rsidRPr="00606404">
        <w:rPr>
          <w:rFonts w:ascii="Arial" w:hAnsi="Arial" w:cs="Arial"/>
          <w:color w:val="000000"/>
          <w:sz w:val="21"/>
          <w:szCs w:val="21"/>
          <w:shd w:val="clear" w:color="auto" w:fill="FFFFFF"/>
          <w:rtl/>
        </w:rPr>
        <w:t xml:space="preserve"> هذه الحالة، بإرجاع المصاريف المبذولة في حدود التعريفة الرسميـة</w:t>
      </w:r>
      <w:r w:rsidRPr="00606404">
        <w:rPr>
          <w:rFonts w:ascii="Arial" w:hAnsi="Arial" w:cs="Arial"/>
          <w:color w:val="000000"/>
          <w:sz w:val="21"/>
          <w:szCs w:val="21"/>
          <w:shd w:val="clear" w:color="auto" w:fill="FFFFFF"/>
        </w:rPr>
        <w:t>.</w:t>
      </w:r>
    </w:p>
    <w:p w14:paraId="3513256C" w14:textId="1506CFE2" w:rsidR="00606404" w:rsidRPr="00606404" w:rsidRDefault="006E2321" w:rsidP="00606404">
      <w:pPr>
        <w:bidi/>
        <w:spacing w:before="100" w:beforeAutospacing="1" w:after="0"/>
        <w:ind w:left="283"/>
        <w:jc w:val="both"/>
        <w:rPr>
          <w:rFonts w:ascii="Arial" w:hAnsi="Arial" w:cs="Arial" w:hint="cs"/>
          <w:color w:val="000000"/>
          <w:sz w:val="21"/>
          <w:szCs w:val="21"/>
          <w:shd w:val="clear" w:color="auto" w:fill="FFFFFF"/>
          <w:rtl/>
        </w:rPr>
      </w:pPr>
      <w:r w:rsidRPr="00941D1B">
        <w:rPr>
          <w:rFonts w:ascii="Arial" w:hAnsi="Arial" w:cs="Arial"/>
          <w:b/>
          <w:bCs/>
          <w:color w:val="000000"/>
          <w:sz w:val="21"/>
          <w:szCs w:val="21"/>
          <w:shd w:val="clear" w:color="auto" w:fill="FFFFFF"/>
          <w:rtl/>
        </w:rPr>
        <w:t xml:space="preserve">الفصل 20 </w:t>
      </w:r>
      <w:r w:rsidR="00606404" w:rsidRPr="00941D1B">
        <w:rPr>
          <w:rFonts w:ascii="Arial" w:hAnsi="Arial" w:cs="Arial"/>
          <w:b/>
          <w:bCs/>
          <w:color w:val="000000"/>
          <w:sz w:val="21"/>
          <w:szCs w:val="21"/>
          <w:shd w:val="clear" w:color="auto" w:fill="FFFFFF"/>
          <w:rtl/>
        </w:rPr>
        <w:t>–</w:t>
      </w:r>
      <w:r w:rsidRPr="00606404">
        <w:rPr>
          <w:rFonts w:ascii="Arial" w:hAnsi="Arial" w:cs="Arial"/>
          <w:color w:val="000000"/>
          <w:sz w:val="21"/>
          <w:szCs w:val="21"/>
          <w:shd w:val="clear" w:color="auto" w:fill="FFFFFF"/>
          <w:rtl/>
        </w:rPr>
        <w:t xml:space="preserve"> يستحق العون المتضرر </w:t>
      </w:r>
      <w:proofErr w:type="gramStart"/>
      <w:r w:rsidRPr="00606404">
        <w:rPr>
          <w:rFonts w:ascii="Arial" w:hAnsi="Arial" w:cs="Arial"/>
          <w:color w:val="000000"/>
          <w:sz w:val="21"/>
          <w:szCs w:val="21"/>
          <w:shd w:val="clear" w:color="auto" w:fill="FFFFFF"/>
          <w:rtl/>
        </w:rPr>
        <w:t>جميع</w:t>
      </w:r>
      <w:proofErr w:type="gramEnd"/>
      <w:r w:rsidRPr="00606404">
        <w:rPr>
          <w:rFonts w:ascii="Arial" w:hAnsi="Arial" w:cs="Arial"/>
          <w:color w:val="000000"/>
          <w:sz w:val="21"/>
          <w:szCs w:val="21"/>
          <w:shd w:val="clear" w:color="auto" w:fill="FFFFFF"/>
          <w:rtl/>
        </w:rPr>
        <w:t xml:space="preserve"> الآلات التقويمية والآلات المعوّضة والمنافع التي تستوجبها حالته الصحية، وذلك بعد موافقـة اللجنـة الطبية. وتتحمل الإدارة ذات النظر مصاريف شـراء وإصلاح وتعويض الآلات ولوازمها ما دام استعمالها مستوجبـا</w:t>
      </w:r>
      <w:r w:rsidRPr="00606404">
        <w:rPr>
          <w:rFonts w:ascii="Arial" w:hAnsi="Arial" w:cs="Arial"/>
          <w:color w:val="000000"/>
          <w:sz w:val="21"/>
          <w:szCs w:val="21"/>
          <w:shd w:val="clear" w:color="auto" w:fill="FFFFFF"/>
        </w:rPr>
        <w:t>.</w:t>
      </w:r>
    </w:p>
    <w:p w14:paraId="0B5A1B16" w14:textId="77777777" w:rsidR="00606404" w:rsidRDefault="006E2321" w:rsidP="00606404">
      <w:pPr>
        <w:bidi/>
        <w:spacing w:before="100" w:beforeAutospacing="1" w:after="0"/>
        <w:ind w:left="283"/>
        <w:jc w:val="both"/>
        <w:rPr>
          <w:rFonts w:ascii="Arial" w:hAnsi="Arial" w:cs="Arial" w:hint="cs"/>
          <w:color w:val="000000"/>
          <w:sz w:val="21"/>
          <w:szCs w:val="21"/>
          <w:rtl/>
        </w:rPr>
      </w:pPr>
      <w:r w:rsidRPr="00606404">
        <w:rPr>
          <w:rFonts w:ascii="Arial" w:hAnsi="Arial" w:cs="Arial"/>
          <w:color w:val="000000"/>
          <w:sz w:val="21"/>
          <w:szCs w:val="21"/>
          <w:shd w:val="clear" w:color="auto" w:fill="FFFFFF"/>
          <w:rtl/>
        </w:rPr>
        <w:t>ويتمّ تركيب الآلات تحت رقابة الإدارة ذات النظر، ويعتبر المتضرر مسؤولا عن الآلات الموضوعة تحت تصرفه، وتبقى هذه الآلات ملكا للدولـة</w:t>
      </w:r>
      <w:r w:rsidRPr="00606404">
        <w:rPr>
          <w:rFonts w:ascii="Arial" w:hAnsi="Arial" w:cs="Arial"/>
          <w:color w:val="000000"/>
          <w:sz w:val="21"/>
          <w:szCs w:val="21"/>
          <w:shd w:val="clear" w:color="auto" w:fill="FFFFFF"/>
        </w:rPr>
        <w:t>.</w:t>
      </w:r>
    </w:p>
    <w:p w14:paraId="60030F54" w14:textId="77777777" w:rsidR="00606404" w:rsidRPr="00941D1B" w:rsidRDefault="006E2321" w:rsidP="00941D1B">
      <w:pPr>
        <w:bidi/>
        <w:spacing w:before="100" w:beforeAutospacing="1" w:after="0"/>
        <w:ind w:left="283"/>
        <w:jc w:val="center"/>
        <w:rPr>
          <w:rFonts w:ascii="Arial" w:hAnsi="Arial" w:cs="Arial" w:hint="cs"/>
          <w:b/>
          <w:bCs/>
          <w:color w:val="000000"/>
          <w:sz w:val="21"/>
          <w:szCs w:val="21"/>
          <w:rtl/>
        </w:rPr>
      </w:pPr>
      <w:r w:rsidRPr="00941D1B">
        <w:rPr>
          <w:rFonts w:ascii="Arial" w:hAnsi="Arial" w:cs="Arial"/>
          <w:b/>
          <w:bCs/>
          <w:color w:val="000000"/>
          <w:sz w:val="21"/>
          <w:szCs w:val="21"/>
          <w:shd w:val="clear" w:color="auto" w:fill="FFFFFF"/>
          <w:rtl/>
        </w:rPr>
        <w:t>القسـم الثاني</w:t>
      </w:r>
      <w:r w:rsidR="00606404" w:rsidRPr="00941D1B">
        <w:rPr>
          <w:rFonts w:ascii="Arial" w:hAnsi="Arial" w:cs="Arial" w:hint="cs"/>
          <w:b/>
          <w:bCs/>
          <w:color w:val="000000"/>
          <w:sz w:val="21"/>
          <w:szCs w:val="21"/>
          <w:rtl/>
        </w:rPr>
        <w:t xml:space="preserve"> </w:t>
      </w:r>
      <w:r w:rsidR="00606404" w:rsidRPr="00941D1B">
        <w:rPr>
          <w:rFonts w:ascii="Arial" w:hAnsi="Arial" w:cs="Arial"/>
          <w:b/>
          <w:bCs/>
          <w:color w:val="000000"/>
          <w:sz w:val="21"/>
          <w:szCs w:val="21"/>
          <w:rtl/>
        </w:rPr>
        <w:t>–</w:t>
      </w:r>
      <w:r w:rsidR="00606404" w:rsidRPr="00941D1B">
        <w:rPr>
          <w:rFonts w:ascii="Arial" w:hAnsi="Arial" w:cs="Arial" w:hint="cs"/>
          <w:b/>
          <w:bCs/>
          <w:color w:val="000000"/>
          <w:sz w:val="21"/>
          <w:szCs w:val="21"/>
          <w:rtl/>
        </w:rPr>
        <w:t xml:space="preserve"> </w:t>
      </w:r>
      <w:r w:rsidRPr="00941D1B">
        <w:rPr>
          <w:rFonts w:ascii="Arial" w:hAnsi="Arial" w:cs="Arial"/>
          <w:b/>
          <w:bCs/>
          <w:color w:val="000000"/>
          <w:sz w:val="21"/>
          <w:szCs w:val="21"/>
          <w:shd w:val="clear" w:color="auto" w:fill="FFFFFF"/>
          <w:rtl/>
        </w:rPr>
        <w:t>حقوق العون في حالة العجز الوقتي عن العمل</w:t>
      </w:r>
    </w:p>
    <w:p w14:paraId="46A8D81A" w14:textId="77777777" w:rsidR="00606404" w:rsidRDefault="006E2321" w:rsidP="00606404">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 xml:space="preserve">الفصل 21 </w:t>
      </w:r>
      <w:r w:rsidR="00606404" w:rsidRPr="00941D1B">
        <w:rPr>
          <w:rFonts w:ascii="Arial" w:hAnsi="Arial" w:cs="Arial"/>
          <w:b/>
          <w:bCs/>
          <w:color w:val="000000"/>
          <w:sz w:val="21"/>
          <w:szCs w:val="21"/>
          <w:shd w:val="clear" w:color="auto" w:fill="FFFFFF"/>
          <w:rtl/>
        </w:rPr>
        <w:t>–</w:t>
      </w:r>
      <w:r w:rsidRPr="00606404">
        <w:rPr>
          <w:rFonts w:ascii="Arial" w:hAnsi="Arial" w:cs="Arial"/>
          <w:color w:val="000000"/>
          <w:sz w:val="21"/>
          <w:szCs w:val="21"/>
          <w:shd w:val="clear" w:color="auto" w:fill="FFFFFF"/>
          <w:rtl/>
        </w:rPr>
        <w:t xml:space="preserve"> في صورة العجز الوقتي عن العمل الناتج عن حادث شغل أو عن مرض مهني، يحتفظ العون المتضرر بكامل أجره بما في ذلك جميع المنح والامتيازات وبكامل حقوقه في التدرج والترقية إلى أن يصبح قادرا على استئناف عمله أو إلى أن يُحال على التقاعد بسبب عجزه النهائي عن العمل أو أن يتوفى</w:t>
      </w:r>
      <w:r w:rsidRPr="00606404">
        <w:rPr>
          <w:rFonts w:ascii="Arial" w:hAnsi="Arial" w:cs="Arial"/>
          <w:color w:val="000000"/>
          <w:sz w:val="21"/>
          <w:szCs w:val="21"/>
          <w:shd w:val="clear" w:color="auto" w:fill="FFFFFF"/>
        </w:rPr>
        <w:t>.</w:t>
      </w:r>
    </w:p>
    <w:p w14:paraId="1B17BFB2" w14:textId="77777777" w:rsidR="00606404" w:rsidRDefault="006E2321" w:rsidP="00606404">
      <w:pPr>
        <w:bidi/>
        <w:spacing w:before="100" w:beforeAutospacing="1" w:after="0"/>
        <w:ind w:left="283"/>
        <w:jc w:val="both"/>
        <w:rPr>
          <w:rFonts w:ascii="Arial" w:hAnsi="Arial" w:cs="Arial" w:hint="cs"/>
          <w:color w:val="000000"/>
          <w:sz w:val="21"/>
          <w:szCs w:val="21"/>
          <w:rtl/>
        </w:rPr>
      </w:pPr>
      <w:r w:rsidRPr="00606404">
        <w:rPr>
          <w:rFonts w:ascii="Arial" w:hAnsi="Arial" w:cs="Arial"/>
          <w:color w:val="000000"/>
          <w:sz w:val="21"/>
          <w:szCs w:val="21"/>
          <w:shd w:val="clear" w:color="auto" w:fill="FFFFFF"/>
          <w:rtl/>
        </w:rPr>
        <w:t>وينقطع صرف المنافع المنصوص عليها بهذا الفصل بناء على مقرر من اللجنة الطبية في صورة امتناع العون المتضرّر، دون سبب وجيه، عن اتباع العلاج المأذون به من الطبيب أو تخليه اختياريا عن الخضوع للمراقبة الطبيـة</w:t>
      </w:r>
      <w:r w:rsidRPr="00606404">
        <w:rPr>
          <w:rFonts w:ascii="Arial" w:hAnsi="Arial" w:cs="Arial"/>
          <w:color w:val="000000"/>
          <w:sz w:val="21"/>
          <w:szCs w:val="21"/>
          <w:shd w:val="clear" w:color="auto" w:fill="FFFFFF"/>
        </w:rPr>
        <w:t>.</w:t>
      </w:r>
    </w:p>
    <w:p w14:paraId="63A6C041" w14:textId="06877660" w:rsidR="00606404" w:rsidRPr="00941D1B" w:rsidRDefault="006E2321" w:rsidP="00941D1B">
      <w:pPr>
        <w:bidi/>
        <w:spacing w:before="100" w:beforeAutospacing="1" w:after="0"/>
        <w:ind w:left="283"/>
        <w:jc w:val="center"/>
        <w:rPr>
          <w:rFonts w:ascii="Arial" w:hAnsi="Arial" w:cs="Arial" w:hint="cs"/>
          <w:b/>
          <w:bCs/>
          <w:color w:val="000000"/>
          <w:sz w:val="21"/>
          <w:szCs w:val="21"/>
          <w:rtl/>
        </w:rPr>
      </w:pPr>
      <w:r w:rsidRPr="00941D1B">
        <w:rPr>
          <w:rFonts w:ascii="Arial" w:hAnsi="Arial" w:cs="Arial"/>
          <w:b/>
          <w:bCs/>
          <w:color w:val="000000"/>
          <w:sz w:val="21"/>
          <w:szCs w:val="21"/>
          <w:shd w:val="clear" w:color="auto" w:fill="FFFFFF"/>
          <w:rtl/>
        </w:rPr>
        <w:t>القسـم الثالث</w:t>
      </w:r>
      <w:r w:rsidR="00606404" w:rsidRPr="00941D1B">
        <w:rPr>
          <w:rFonts w:ascii="Arial" w:hAnsi="Arial" w:cs="Arial" w:hint="cs"/>
          <w:b/>
          <w:bCs/>
          <w:color w:val="000000"/>
          <w:sz w:val="21"/>
          <w:szCs w:val="21"/>
          <w:rtl/>
        </w:rPr>
        <w:t xml:space="preserve"> </w:t>
      </w:r>
      <w:r w:rsidR="00606404" w:rsidRPr="00941D1B">
        <w:rPr>
          <w:rFonts w:ascii="Arial" w:hAnsi="Arial" w:cs="Arial"/>
          <w:b/>
          <w:bCs/>
          <w:color w:val="000000"/>
          <w:sz w:val="21"/>
          <w:szCs w:val="21"/>
          <w:rtl/>
        </w:rPr>
        <w:t>–</w:t>
      </w:r>
      <w:r w:rsidR="00606404" w:rsidRPr="00941D1B">
        <w:rPr>
          <w:rFonts w:ascii="Arial" w:hAnsi="Arial" w:cs="Arial" w:hint="cs"/>
          <w:b/>
          <w:bCs/>
          <w:color w:val="000000"/>
          <w:sz w:val="21"/>
          <w:szCs w:val="21"/>
          <w:rtl/>
        </w:rPr>
        <w:t xml:space="preserve"> </w:t>
      </w:r>
      <w:r w:rsidRPr="00941D1B">
        <w:rPr>
          <w:rFonts w:ascii="Arial" w:hAnsi="Arial" w:cs="Arial"/>
          <w:b/>
          <w:bCs/>
          <w:color w:val="000000"/>
          <w:sz w:val="21"/>
          <w:szCs w:val="21"/>
          <w:shd w:val="clear" w:color="auto" w:fill="FFFFFF"/>
          <w:rtl/>
        </w:rPr>
        <w:t>حقوق العون في حالة العجز المستمر</w:t>
      </w:r>
    </w:p>
    <w:p w14:paraId="17BD55CA" w14:textId="408D4471" w:rsidR="00606404" w:rsidRP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22 </w:t>
      </w:r>
      <w:r w:rsidR="00941D1B">
        <w:rPr>
          <w:rFonts w:ascii="Arial" w:hAnsi="Arial" w:cs="Arial"/>
          <w:b/>
          <w:bCs/>
          <w:color w:val="000000"/>
          <w:sz w:val="21"/>
          <w:szCs w:val="21"/>
          <w:shd w:val="clear" w:color="auto" w:fill="FFFFFF"/>
          <w:rtl/>
        </w:rPr>
        <w:t>–</w:t>
      </w:r>
      <w:r w:rsidRPr="00606404">
        <w:rPr>
          <w:rFonts w:ascii="Arial" w:hAnsi="Arial" w:cs="Arial"/>
          <w:color w:val="000000"/>
          <w:sz w:val="21"/>
          <w:szCs w:val="21"/>
          <w:shd w:val="clear" w:color="auto" w:fill="FFFFFF"/>
          <w:rtl/>
        </w:rPr>
        <w:t xml:space="preserve"> يستحق العون، الذي نتج له سقوط من حادث شغل أو من مرض مهني تولد عنه عجز مستمر، تعويضا ماليا إما في شكل رأس مال أو جراية، وفقا للشروط المبينة بهذا القانون. </w:t>
      </w:r>
      <w:proofErr w:type="gramStart"/>
      <w:r w:rsidRPr="00606404">
        <w:rPr>
          <w:rFonts w:ascii="Arial" w:hAnsi="Arial" w:cs="Arial"/>
          <w:color w:val="000000"/>
          <w:sz w:val="21"/>
          <w:szCs w:val="21"/>
          <w:shd w:val="clear" w:color="auto" w:fill="FFFFFF"/>
          <w:rtl/>
        </w:rPr>
        <w:t>ويعتبر</w:t>
      </w:r>
      <w:proofErr w:type="gramEnd"/>
      <w:r w:rsidRPr="00606404">
        <w:rPr>
          <w:rFonts w:ascii="Arial" w:hAnsi="Arial" w:cs="Arial"/>
          <w:color w:val="000000"/>
          <w:sz w:val="21"/>
          <w:szCs w:val="21"/>
          <w:shd w:val="clear" w:color="auto" w:fill="FFFFFF"/>
          <w:rtl/>
        </w:rPr>
        <w:t xml:space="preserve"> عجزا مستمرا، العجز الذي يبقى بعد التئام الجرح الناتج بسبـب حادث الشغل أو بعد البرء الظاهري من المرض المهنـي</w:t>
      </w:r>
      <w:r w:rsidRPr="00606404">
        <w:rPr>
          <w:rFonts w:ascii="Arial" w:hAnsi="Arial" w:cs="Arial"/>
          <w:color w:val="000000"/>
          <w:sz w:val="21"/>
          <w:szCs w:val="21"/>
          <w:shd w:val="clear" w:color="auto" w:fill="FFFFFF"/>
        </w:rPr>
        <w:t>.</w:t>
      </w:r>
    </w:p>
    <w:p w14:paraId="2346DB82" w14:textId="77777777" w:rsidR="00606404" w:rsidRPr="00941D1B" w:rsidRDefault="006E2321" w:rsidP="00941D1B">
      <w:pPr>
        <w:bidi/>
        <w:spacing w:before="100" w:beforeAutospacing="1" w:after="0"/>
        <w:ind w:left="283"/>
        <w:jc w:val="center"/>
        <w:rPr>
          <w:rFonts w:ascii="Arial" w:hAnsi="Arial" w:cs="Arial" w:hint="cs"/>
          <w:b/>
          <w:bCs/>
          <w:color w:val="000000"/>
          <w:sz w:val="21"/>
          <w:szCs w:val="21"/>
          <w:rtl/>
        </w:rPr>
      </w:pPr>
      <w:r w:rsidRPr="00941D1B">
        <w:rPr>
          <w:rFonts w:ascii="Arial" w:hAnsi="Arial" w:cs="Arial"/>
          <w:b/>
          <w:bCs/>
          <w:color w:val="000000"/>
          <w:sz w:val="21"/>
          <w:szCs w:val="21"/>
          <w:shd w:val="clear" w:color="auto" w:fill="FFFFFF"/>
          <w:rtl/>
        </w:rPr>
        <w:t>القسم الفرعي الأول</w:t>
      </w:r>
      <w:r w:rsidR="00606404" w:rsidRPr="00941D1B">
        <w:rPr>
          <w:rFonts w:ascii="Arial" w:hAnsi="Arial" w:cs="Arial" w:hint="cs"/>
          <w:b/>
          <w:bCs/>
          <w:color w:val="000000"/>
          <w:sz w:val="21"/>
          <w:szCs w:val="21"/>
          <w:rtl/>
        </w:rPr>
        <w:t xml:space="preserve"> </w:t>
      </w:r>
      <w:r w:rsidR="00606404" w:rsidRPr="00941D1B">
        <w:rPr>
          <w:rFonts w:ascii="Arial" w:hAnsi="Arial" w:cs="Arial"/>
          <w:b/>
          <w:bCs/>
          <w:color w:val="000000"/>
          <w:sz w:val="21"/>
          <w:szCs w:val="21"/>
          <w:rtl/>
        </w:rPr>
        <w:t>–</w:t>
      </w:r>
      <w:r w:rsidR="00606404" w:rsidRPr="00941D1B">
        <w:rPr>
          <w:rFonts w:ascii="Arial" w:hAnsi="Arial" w:cs="Arial" w:hint="cs"/>
          <w:b/>
          <w:bCs/>
          <w:color w:val="000000"/>
          <w:sz w:val="21"/>
          <w:szCs w:val="21"/>
          <w:rtl/>
        </w:rPr>
        <w:t xml:space="preserve"> </w:t>
      </w:r>
      <w:r w:rsidRPr="00941D1B">
        <w:rPr>
          <w:rFonts w:ascii="Arial" w:hAnsi="Arial" w:cs="Arial"/>
          <w:b/>
          <w:bCs/>
          <w:color w:val="000000"/>
          <w:sz w:val="21"/>
          <w:szCs w:val="21"/>
          <w:shd w:val="clear" w:color="auto" w:fill="FFFFFF"/>
          <w:rtl/>
        </w:rPr>
        <w:t>السقوط الموجب للتعويض</w:t>
      </w:r>
    </w:p>
    <w:p w14:paraId="26E72801" w14:textId="77777777" w:rsidR="00606404" w:rsidRDefault="006E2321" w:rsidP="00606404">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23 –</w:t>
      </w:r>
      <w:r w:rsidRPr="00606404">
        <w:rPr>
          <w:rFonts w:ascii="Arial" w:hAnsi="Arial" w:cs="Arial"/>
          <w:color w:val="000000"/>
          <w:sz w:val="21"/>
          <w:szCs w:val="21"/>
          <w:shd w:val="clear" w:color="auto" w:fill="FFFFFF"/>
          <w:rtl/>
        </w:rPr>
        <w:t xml:space="preserve"> يحدد التعويض على أساس نسبة العجز المستمرّ، وتؤخذ بعين الاعتبار للغرض حالات السقوط الناتج عنها عجز مستمر تفوق نسبته خمسـة بالمائة (5</w:t>
      </w:r>
      <w:r w:rsidR="00606404">
        <w:rPr>
          <w:rFonts w:ascii="Arial" w:hAnsi="Arial" w:cs="Arial"/>
          <w:color w:val="000000"/>
          <w:sz w:val="21"/>
          <w:szCs w:val="21"/>
          <w:shd w:val="clear" w:color="auto" w:fill="FFFFFF"/>
        </w:rPr>
        <w:t>%</w:t>
      </w:r>
      <w:r w:rsidR="00606404">
        <w:rPr>
          <w:rFonts w:ascii="Arial" w:hAnsi="Arial" w:cs="Arial" w:hint="cs"/>
          <w:color w:val="000000"/>
          <w:sz w:val="21"/>
          <w:szCs w:val="21"/>
          <w:shd w:val="clear" w:color="auto" w:fill="FFFFFF"/>
          <w:rtl/>
        </w:rPr>
        <w:t xml:space="preserve">) </w:t>
      </w:r>
      <w:r w:rsidRPr="00606404">
        <w:rPr>
          <w:rFonts w:ascii="Arial" w:hAnsi="Arial" w:cs="Arial"/>
          <w:color w:val="000000"/>
          <w:sz w:val="21"/>
          <w:szCs w:val="21"/>
          <w:shd w:val="clear" w:color="auto" w:fill="FFFFFF"/>
          <w:rtl/>
        </w:rPr>
        <w:t>يستحق التعويض عن العجز المستمر اعتبارا من تاريخ حصول حادث الشغل أو تاريخ أول معاينة طبية للمرض المهنـي</w:t>
      </w:r>
      <w:r w:rsidRPr="00606404">
        <w:rPr>
          <w:rFonts w:ascii="Arial" w:hAnsi="Arial" w:cs="Arial"/>
          <w:color w:val="000000"/>
          <w:sz w:val="21"/>
          <w:szCs w:val="21"/>
          <w:shd w:val="clear" w:color="auto" w:fill="FFFFFF"/>
        </w:rPr>
        <w:t>.</w:t>
      </w:r>
    </w:p>
    <w:p w14:paraId="47BCC5C0" w14:textId="77777777" w:rsidR="00606404" w:rsidRPr="00941D1B" w:rsidRDefault="006E2321" w:rsidP="00941D1B">
      <w:pPr>
        <w:bidi/>
        <w:spacing w:before="100" w:beforeAutospacing="1" w:after="0"/>
        <w:ind w:left="283"/>
        <w:jc w:val="center"/>
        <w:rPr>
          <w:rFonts w:ascii="Arial" w:hAnsi="Arial" w:cs="Arial" w:hint="cs"/>
          <w:b/>
          <w:bCs/>
          <w:color w:val="000000"/>
          <w:sz w:val="21"/>
          <w:szCs w:val="21"/>
          <w:rtl/>
        </w:rPr>
      </w:pPr>
      <w:r w:rsidRPr="00941D1B">
        <w:rPr>
          <w:rFonts w:ascii="Arial" w:hAnsi="Arial" w:cs="Arial"/>
          <w:b/>
          <w:bCs/>
          <w:color w:val="000000"/>
          <w:sz w:val="21"/>
          <w:szCs w:val="21"/>
          <w:shd w:val="clear" w:color="auto" w:fill="FFFFFF"/>
          <w:rtl/>
        </w:rPr>
        <w:t>القسم الفرعي الثاني</w:t>
      </w:r>
      <w:r w:rsidR="00606404" w:rsidRPr="00941D1B">
        <w:rPr>
          <w:rFonts w:ascii="Arial" w:hAnsi="Arial" w:cs="Arial" w:hint="cs"/>
          <w:b/>
          <w:bCs/>
          <w:color w:val="000000"/>
          <w:sz w:val="21"/>
          <w:szCs w:val="21"/>
          <w:rtl/>
        </w:rPr>
        <w:t xml:space="preserve"> </w:t>
      </w:r>
      <w:r w:rsidR="00606404" w:rsidRPr="00941D1B">
        <w:rPr>
          <w:rFonts w:ascii="Arial" w:hAnsi="Arial" w:cs="Arial"/>
          <w:b/>
          <w:bCs/>
          <w:color w:val="000000"/>
          <w:sz w:val="21"/>
          <w:szCs w:val="21"/>
          <w:rtl/>
        </w:rPr>
        <w:t>–</w:t>
      </w:r>
      <w:r w:rsidR="00606404" w:rsidRPr="00941D1B">
        <w:rPr>
          <w:rFonts w:ascii="Arial" w:hAnsi="Arial" w:cs="Arial" w:hint="cs"/>
          <w:b/>
          <w:bCs/>
          <w:color w:val="000000"/>
          <w:sz w:val="21"/>
          <w:szCs w:val="21"/>
          <w:rtl/>
        </w:rPr>
        <w:t xml:space="preserve"> </w:t>
      </w:r>
      <w:proofErr w:type="gramStart"/>
      <w:r w:rsidRPr="00941D1B">
        <w:rPr>
          <w:rFonts w:ascii="Arial" w:hAnsi="Arial" w:cs="Arial"/>
          <w:b/>
          <w:bCs/>
          <w:color w:val="000000"/>
          <w:sz w:val="21"/>
          <w:szCs w:val="21"/>
          <w:shd w:val="clear" w:color="auto" w:fill="FFFFFF"/>
          <w:rtl/>
        </w:rPr>
        <w:t>تحديد</w:t>
      </w:r>
      <w:proofErr w:type="gramEnd"/>
      <w:r w:rsidRPr="00941D1B">
        <w:rPr>
          <w:rFonts w:ascii="Arial" w:hAnsi="Arial" w:cs="Arial"/>
          <w:b/>
          <w:bCs/>
          <w:color w:val="000000"/>
          <w:sz w:val="21"/>
          <w:szCs w:val="21"/>
          <w:shd w:val="clear" w:color="auto" w:fill="FFFFFF"/>
          <w:rtl/>
        </w:rPr>
        <w:t xml:space="preserve"> نسبة العجـز المستمرّ</w:t>
      </w:r>
    </w:p>
    <w:p w14:paraId="4F4A3BE6" w14:textId="77777777" w:rsidR="00606404" w:rsidRDefault="006E2321" w:rsidP="00606404">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24 </w:t>
      </w:r>
      <w:r w:rsidR="00606404" w:rsidRPr="00941D1B">
        <w:rPr>
          <w:rFonts w:ascii="Arial" w:hAnsi="Arial" w:cs="Arial"/>
          <w:b/>
          <w:bCs/>
          <w:color w:val="000000"/>
          <w:sz w:val="21"/>
          <w:szCs w:val="21"/>
          <w:shd w:val="clear" w:color="auto" w:fill="FFFFFF"/>
          <w:rtl/>
        </w:rPr>
        <w:t>–</w:t>
      </w:r>
      <w:r w:rsidRPr="00606404">
        <w:rPr>
          <w:rFonts w:ascii="Arial" w:hAnsi="Arial" w:cs="Arial"/>
          <w:color w:val="000000"/>
          <w:sz w:val="21"/>
          <w:szCs w:val="21"/>
          <w:shd w:val="clear" w:color="auto" w:fill="FFFFFF"/>
          <w:rtl/>
        </w:rPr>
        <w:t xml:space="preserve"> عند التئـام الجرح الناتج عن حادث الشغل أو البرء الظاهري من المرض المهني، يُعرض الملف الطبي للعون المتضرّر على اللجنة الطبية المنصوص عليها بالفصل 4 من هذا القانون، لتحديد نسبة العجز المستمـرّ</w:t>
      </w:r>
      <w:r w:rsidRPr="00606404">
        <w:rPr>
          <w:rFonts w:ascii="Arial" w:hAnsi="Arial" w:cs="Arial"/>
          <w:color w:val="000000"/>
          <w:sz w:val="21"/>
          <w:szCs w:val="21"/>
          <w:shd w:val="clear" w:color="auto" w:fill="FFFFFF"/>
        </w:rPr>
        <w:t>.</w:t>
      </w:r>
    </w:p>
    <w:p w14:paraId="6FA5D9BC" w14:textId="77777777" w:rsidR="00606404" w:rsidRDefault="006E2321" w:rsidP="00606404">
      <w:pPr>
        <w:bidi/>
        <w:spacing w:before="100" w:beforeAutospacing="1" w:after="0"/>
        <w:ind w:left="283"/>
        <w:jc w:val="both"/>
        <w:rPr>
          <w:rFonts w:ascii="Arial" w:hAnsi="Arial" w:cs="Arial" w:hint="cs"/>
          <w:color w:val="000000"/>
          <w:sz w:val="21"/>
          <w:szCs w:val="21"/>
          <w:rtl/>
        </w:rPr>
      </w:pPr>
      <w:r w:rsidRPr="00606404">
        <w:rPr>
          <w:rFonts w:ascii="Arial" w:hAnsi="Arial" w:cs="Arial"/>
          <w:color w:val="000000"/>
          <w:sz w:val="21"/>
          <w:szCs w:val="21"/>
          <w:shd w:val="clear" w:color="auto" w:fill="FFFFFF"/>
          <w:rtl/>
        </w:rPr>
        <w:t>ويقصد بنسبة العجز المستمرّ، حساب النقص الحاصل في قدرة العضو المصاب على أداء وظيفته الطبيعية أو النقص الحاصل في القدرة المهنية للعون المتضرر والناتج عن حادث الشغل أو المرض المهني، بالقياس إلى القدرة التي كانت له عند وقوع الحادث أو عند أول معاينة طبية للمرض</w:t>
      </w:r>
      <w:r w:rsidRPr="00606404">
        <w:rPr>
          <w:rFonts w:ascii="Arial" w:hAnsi="Arial" w:cs="Arial"/>
          <w:color w:val="000000"/>
          <w:sz w:val="21"/>
          <w:szCs w:val="21"/>
          <w:shd w:val="clear" w:color="auto" w:fill="FFFFFF"/>
        </w:rPr>
        <w:t>.</w:t>
      </w:r>
    </w:p>
    <w:p w14:paraId="75C3E51B" w14:textId="77777777" w:rsidR="00606404" w:rsidRDefault="006E2321" w:rsidP="00606404">
      <w:pPr>
        <w:bidi/>
        <w:spacing w:before="100" w:beforeAutospacing="1" w:after="0"/>
        <w:ind w:left="283"/>
        <w:jc w:val="both"/>
        <w:rPr>
          <w:rFonts w:ascii="Arial" w:hAnsi="Arial" w:cs="Arial" w:hint="cs"/>
          <w:color w:val="000000"/>
          <w:sz w:val="21"/>
          <w:szCs w:val="21"/>
          <w:rtl/>
        </w:rPr>
      </w:pPr>
      <w:proofErr w:type="gramStart"/>
      <w:r w:rsidRPr="00606404">
        <w:rPr>
          <w:rFonts w:ascii="Arial" w:hAnsi="Arial" w:cs="Arial"/>
          <w:color w:val="000000"/>
          <w:sz w:val="21"/>
          <w:szCs w:val="21"/>
          <w:shd w:val="clear" w:color="auto" w:fill="FFFFFF"/>
          <w:rtl/>
        </w:rPr>
        <w:lastRenderedPageBreak/>
        <w:t>في</w:t>
      </w:r>
      <w:proofErr w:type="gramEnd"/>
      <w:r w:rsidRPr="00606404">
        <w:rPr>
          <w:rFonts w:ascii="Arial" w:hAnsi="Arial" w:cs="Arial"/>
          <w:color w:val="000000"/>
          <w:sz w:val="21"/>
          <w:szCs w:val="21"/>
          <w:shd w:val="clear" w:color="auto" w:fill="FFFFFF"/>
          <w:rtl/>
        </w:rPr>
        <w:t xml:space="preserve"> صورة وقوع حوادث شغل متتالية، تحسب النسبة الجملية للعجز المستمر على أساس ضمّ مختلف نسب عجز المتضرر، بعد طرح كل واحدة منها من نسبة طاقة العمل التي أبقى عليها الحادث السابق</w:t>
      </w:r>
      <w:r w:rsidRPr="00606404">
        <w:rPr>
          <w:rFonts w:ascii="Arial" w:hAnsi="Arial" w:cs="Arial"/>
          <w:color w:val="000000"/>
          <w:sz w:val="21"/>
          <w:szCs w:val="21"/>
          <w:shd w:val="clear" w:color="auto" w:fill="FFFFFF"/>
        </w:rPr>
        <w:t>.</w:t>
      </w:r>
    </w:p>
    <w:p w14:paraId="31C79AFF" w14:textId="77777777" w:rsid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r w:rsidRPr="00606404">
        <w:rPr>
          <w:rFonts w:ascii="Arial" w:hAnsi="Arial" w:cs="Arial"/>
          <w:color w:val="000000"/>
          <w:sz w:val="21"/>
          <w:szCs w:val="21"/>
          <w:shd w:val="clear" w:color="auto" w:fill="FFFFFF"/>
          <w:rtl/>
        </w:rPr>
        <w:t>لا يمكن، في صورة حوادث متتالية لحقت بعضو واحد، أن تفوق النسبة الجملية للعجز، النسبة المحدّدة لفقدان العضو بكاملـه</w:t>
      </w:r>
      <w:r w:rsidRPr="00606404">
        <w:rPr>
          <w:rFonts w:ascii="Arial" w:hAnsi="Arial" w:cs="Arial"/>
          <w:color w:val="000000"/>
          <w:sz w:val="21"/>
          <w:szCs w:val="21"/>
          <w:shd w:val="clear" w:color="auto" w:fill="FFFFFF"/>
        </w:rPr>
        <w:t>.</w:t>
      </w:r>
    </w:p>
    <w:p w14:paraId="5A6961B3" w14:textId="77777777" w:rsidR="007066B5" w:rsidRDefault="006E2321" w:rsidP="007066B5">
      <w:pPr>
        <w:bidi/>
        <w:spacing w:before="100" w:beforeAutospacing="1" w:after="0"/>
        <w:ind w:left="283"/>
        <w:jc w:val="both"/>
        <w:rPr>
          <w:rFonts w:ascii="Arial" w:hAnsi="Arial" w:cs="Arial"/>
          <w:color w:val="000000"/>
          <w:sz w:val="21"/>
          <w:szCs w:val="21"/>
        </w:rPr>
      </w:pPr>
      <w:r w:rsidRPr="00606404">
        <w:rPr>
          <w:rFonts w:ascii="Arial" w:hAnsi="Arial" w:cs="Arial"/>
          <w:color w:val="000000"/>
          <w:sz w:val="21"/>
          <w:szCs w:val="21"/>
          <w:shd w:val="clear" w:color="auto" w:fill="FFFFFF"/>
          <w:rtl/>
        </w:rPr>
        <w:t>يتم تحديد نسبة العجز المستمر، بمقتضى مقرّر من اللجنة الطبية، حسب نوع الإصابة ودرجة خطورتها والحالة الصحية العامة للمتضرّر وسنّه وإمكانياته البدنية والعقلية وكذلك مؤهلاته ومستوى اختصاصه المهني، طبقا للجدول القياسي المعتمد بالقطاع العمومي. وإذا تبين للجنة الطبية أن حالة السقوط المعروضة على نظرها لا تتطابق مع أي بيان بالجدول القياسي فإنها تتولى تحديد النسبة العادلة للعجز وفق خصوصيات الحالة المعنية</w:t>
      </w:r>
      <w:r w:rsidRPr="00606404">
        <w:rPr>
          <w:rFonts w:ascii="Arial" w:hAnsi="Arial" w:cs="Arial"/>
          <w:color w:val="000000"/>
          <w:sz w:val="21"/>
          <w:szCs w:val="21"/>
          <w:shd w:val="clear" w:color="auto" w:fill="FFFFFF"/>
        </w:rPr>
        <w:t>.</w:t>
      </w:r>
    </w:p>
    <w:p w14:paraId="1712138D" w14:textId="17D5F02A" w:rsidR="00941D1B" w:rsidRPr="00941D1B" w:rsidRDefault="006E2321" w:rsidP="007066B5">
      <w:pPr>
        <w:bidi/>
        <w:spacing w:before="100" w:beforeAutospacing="1" w:after="0"/>
        <w:ind w:left="283"/>
        <w:jc w:val="center"/>
        <w:rPr>
          <w:rFonts w:ascii="Arial" w:hAnsi="Arial" w:cs="Arial" w:hint="cs"/>
          <w:b/>
          <w:bCs/>
          <w:color w:val="000000"/>
          <w:sz w:val="21"/>
          <w:szCs w:val="21"/>
          <w:shd w:val="clear" w:color="auto" w:fill="FFFFFF"/>
          <w:rtl/>
        </w:rPr>
      </w:pPr>
      <w:r w:rsidRPr="00941D1B">
        <w:rPr>
          <w:rFonts w:ascii="Arial" w:hAnsi="Arial" w:cs="Arial"/>
          <w:b/>
          <w:bCs/>
          <w:color w:val="000000"/>
          <w:sz w:val="21"/>
          <w:szCs w:val="21"/>
          <w:shd w:val="clear" w:color="auto" w:fill="FFFFFF"/>
          <w:rtl/>
        </w:rPr>
        <w:t>القسم الفرعي الثالث</w:t>
      </w:r>
      <w:r w:rsidR="00941D1B" w:rsidRPr="00941D1B">
        <w:rPr>
          <w:rFonts w:ascii="Arial" w:hAnsi="Arial" w:cs="Arial" w:hint="cs"/>
          <w:b/>
          <w:bCs/>
          <w:color w:val="000000"/>
          <w:sz w:val="21"/>
          <w:szCs w:val="21"/>
          <w:rtl/>
        </w:rPr>
        <w:t xml:space="preserve"> </w:t>
      </w:r>
      <w:r w:rsidR="00941D1B" w:rsidRPr="00941D1B">
        <w:rPr>
          <w:rFonts w:ascii="Arial" w:hAnsi="Arial" w:cs="Arial"/>
          <w:b/>
          <w:bCs/>
          <w:color w:val="000000"/>
          <w:sz w:val="21"/>
          <w:szCs w:val="21"/>
          <w:rtl/>
        </w:rPr>
        <w:t>–</w:t>
      </w:r>
      <w:r w:rsidR="00941D1B" w:rsidRPr="00941D1B">
        <w:rPr>
          <w:rFonts w:ascii="Arial" w:hAnsi="Arial" w:cs="Arial" w:hint="cs"/>
          <w:b/>
          <w:bCs/>
          <w:color w:val="000000"/>
          <w:sz w:val="21"/>
          <w:szCs w:val="21"/>
          <w:rtl/>
        </w:rPr>
        <w:t xml:space="preserve"> </w:t>
      </w:r>
      <w:r w:rsidRPr="00941D1B">
        <w:rPr>
          <w:rFonts w:ascii="Arial" w:hAnsi="Arial" w:cs="Arial"/>
          <w:b/>
          <w:bCs/>
          <w:color w:val="000000"/>
          <w:sz w:val="21"/>
          <w:szCs w:val="21"/>
          <w:shd w:val="clear" w:color="auto" w:fill="FFFFFF"/>
          <w:rtl/>
        </w:rPr>
        <w:t>مقدار التعويـض</w:t>
      </w:r>
    </w:p>
    <w:p w14:paraId="005A1E50" w14:textId="77777777" w:rsidR="00941D1B" w:rsidRDefault="00941D1B" w:rsidP="00941D1B">
      <w:pPr>
        <w:bidi/>
        <w:spacing w:before="100" w:beforeAutospacing="1" w:after="0"/>
        <w:ind w:left="283"/>
        <w:jc w:val="both"/>
        <w:rPr>
          <w:rFonts w:ascii="Arial" w:hAnsi="Arial" w:cs="Arial" w:hint="cs"/>
          <w:color w:val="000000"/>
          <w:sz w:val="21"/>
          <w:szCs w:val="21"/>
          <w:shd w:val="clear" w:color="auto" w:fill="FFFFFF"/>
          <w:rtl/>
        </w:rPr>
      </w:pPr>
      <w:r w:rsidRPr="00941D1B">
        <w:rPr>
          <w:rFonts w:ascii="Arial" w:hAnsi="Arial" w:cs="Arial"/>
          <w:b/>
          <w:bCs/>
          <w:color w:val="000000"/>
          <w:sz w:val="21"/>
          <w:szCs w:val="21"/>
          <w:shd w:val="clear" w:color="auto" w:fill="FFFFFF"/>
          <w:rtl/>
        </w:rPr>
        <w:t>الفصل 25</w:t>
      </w:r>
      <w:r w:rsidRPr="00941D1B">
        <w:rPr>
          <w:rFonts w:ascii="Arial" w:hAnsi="Arial" w:cs="Arial" w:hint="cs"/>
          <w:b/>
          <w:bCs/>
          <w:color w:val="000000"/>
          <w:sz w:val="21"/>
          <w:szCs w:val="21"/>
          <w:shd w:val="clear" w:color="auto" w:fill="FFFFFF"/>
          <w:rtl/>
        </w:rPr>
        <w:t xml:space="preserve"> </w:t>
      </w:r>
      <w:r w:rsidRPr="00941D1B">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006E2321" w:rsidRPr="00606404">
        <w:rPr>
          <w:rFonts w:ascii="Arial" w:hAnsi="Arial" w:cs="Arial"/>
          <w:color w:val="000000"/>
          <w:sz w:val="21"/>
          <w:szCs w:val="21"/>
          <w:shd w:val="clear" w:color="auto" w:fill="FFFFFF"/>
          <w:rtl/>
        </w:rPr>
        <w:t>إذا كانت نسبة العجز المستمر تفوق الخمسة بالمائة (5 %) وتقلّ عن خمسة عشر بالمائة (15 %) فإن التعويض يكون في شكل رأس مال يساوي ثلاث مرات مبلغ الجراية التعويضية السنوية التي يساوي مقدارها حاصل ضرب آخر أجر شهري خام للعون في تاريخ حصول الحادث أو تاريخ أول معاينة طبية للمرض، في نسبة العجز</w:t>
      </w:r>
      <w:r w:rsidR="006E2321" w:rsidRPr="00606404">
        <w:rPr>
          <w:rFonts w:ascii="Arial" w:hAnsi="Arial" w:cs="Arial"/>
          <w:color w:val="000000"/>
          <w:sz w:val="21"/>
          <w:szCs w:val="21"/>
          <w:shd w:val="clear" w:color="auto" w:fill="FFFFFF"/>
        </w:rPr>
        <w:t>.</w:t>
      </w:r>
    </w:p>
    <w:p w14:paraId="2FED419E" w14:textId="77777777" w:rsid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r w:rsidRPr="00606404">
        <w:rPr>
          <w:rFonts w:ascii="Arial" w:hAnsi="Arial" w:cs="Arial"/>
          <w:color w:val="000000"/>
          <w:sz w:val="21"/>
          <w:szCs w:val="21"/>
          <w:shd w:val="clear" w:color="auto" w:fill="FFFFFF"/>
          <w:rtl/>
        </w:rPr>
        <w:t>إذا كانت نسبة العجز المستمر، بين خمسة عشر بالمائة (15 %) وستـة وستين بالمائـة (66 %) فإن التعويض يكون في شكل جراية تعويضية تساوي حاصل ضرب آخر أجر شهري خام للعون في تاريخ حصول الحادث أو تاريخ أول معاينة طبية للمرض في نسبة العجز بعد تخفيضها إلى النصف، بالنسبة إلى الجزء الذي لا يتجاوز خمسين بالمائة (50%) منها، وزيادة النصف بالنسبة إلى الجزء الذي يتجاوز الخمسين بالمائة (50</w:t>
      </w:r>
      <w:r w:rsidR="00941D1B">
        <w:rPr>
          <w:rFonts w:ascii="Arial" w:hAnsi="Arial" w:cs="Arial"/>
          <w:color w:val="000000"/>
          <w:sz w:val="21"/>
          <w:szCs w:val="21"/>
          <w:shd w:val="clear" w:color="auto" w:fill="FFFFFF"/>
        </w:rPr>
        <w:t xml:space="preserve">% </w:t>
      </w:r>
      <w:r w:rsidR="00941D1B">
        <w:rPr>
          <w:rFonts w:ascii="Arial" w:hAnsi="Arial" w:cs="Arial" w:hint="cs"/>
          <w:color w:val="000000"/>
          <w:sz w:val="21"/>
          <w:szCs w:val="21"/>
          <w:shd w:val="clear" w:color="auto" w:fill="FFFFFF"/>
          <w:rtl/>
        </w:rPr>
        <w:t>).</w:t>
      </w:r>
    </w:p>
    <w:p w14:paraId="70DADEB8" w14:textId="77777777" w:rsidR="00941D1B" w:rsidRDefault="006E2321" w:rsidP="00941D1B">
      <w:pPr>
        <w:bidi/>
        <w:spacing w:before="100" w:beforeAutospacing="1" w:after="0"/>
        <w:ind w:left="283"/>
        <w:jc w:val="both"/>
        <w:rPr>
          <w:rFonts w:ascii="Arial" w:hAnsi="Arial" w:cs="Arial" w:hint="cs"/>
          <w:color w:val="000000"/>
          <w:sz w:val="21"/>
          <w:szCs w:val="21"/>
          <w:rtl/>
        </w:rPr>
      </w:pPr>
      <w:proofErr w:type="gramStart"/>
      <w:r w:rsidRPr="00606404">
        <w:rPr>
          <w:rFonts w:ascii="Arial" w:hAnsi="Arial" w:cs="Arial"/>
          <w:color w:val="000000"/>
          <w:sz w:val="21"/>
          <w:szCs w:val="21"/>
          <w:shd w:val="clear" w:color="auto" w:fill="FFFFFF"/>
          <w:rtl/>
        </w:rPr>
        <w:t>في</w:t>
      </w:r>
      <w:proofErr w:type="gramEnd"/>
      <w:r w:rsidRPr="00606404">
        <w:rPr>
          <w:rFonts w:ascii="Arial" w:hAnsi="Arial" w:cs="Arial"/>
          <w:color w:val="000000"/>
          <w:sz w:val="21"/>
          <w:szCs w:val="21"/>
          <w:shd w:val="clear" w:color="auto" w:fill="FFFFFF"/>
          <w:rtl/>
        </w:rPr>
        <w:t xml:space="preserve"> حالة تجاوز نسبة العجز المستمر الستة والستين بالمائة (66% ) يتم تحديد مبلغ الجراية التعويضية المستحقة من قبل العون المتضرّر، عندما يكون في وضعية مباشرة، وفقا لأحكام الفقرة الثانية من هذا الفصل. </w:t>
      </w:r>
      <w:proofErr w:type="gramStart"/>
      <w:r w:rsidRPr="00606404">
        <w:rPr>
          <w:rFonts w:ascii="Arial" w:hAnsi="Arial" w:cs="Arial"/>
          <w:color w:val="000000"/>
          <w:sz w:val="21"/>
          <w:szCs w:val="21"/>
          <w:shd w:val="clear" w:color="auto" w:fill="FFFFFF"/>
          <w:rtl/>
        </w:rPr>
        <w:t>ويساوي</w:t>
      </w:r>
      <w:proofErr w:type="gramEnd"/>
      <w:r w:rsidRPr="00606404">
        <w:rPr>
          <w:rFonts w:ascii="Arial" w:hAnsi="Arial" w:cs="Arial"/>
          <w:color w:val="000000"/>
          <w:sz w:val="21"/>
          <w:szCs w:val="21"/>
          <w:shd w:val="clear" w:color="auto" w:fill="FFFFFF"/>
          <w:rtl/>
        </w:rPr>
        <w:t xml:space="preserve"> مبلغها، عند إحالته على التقاعد من أجل العجز النهائي عن العمل، حاصل ضرب آخر أجر شهري للمعني بالأمر، خاضع للخصم من أجل تكوين جراية التقاعد، في نسبة العجـز</w:t>
      </w:r>
      <w:r w:rsidRPr="00606404">
        <w:rPr>
          <w:rFonts w:ascii="Arial" w:hAnsi="Arial" w:cs="Arial"/>
          <w:color w:val="000000"/>
          <w:sz w:val="21"/>
          <w:szCs w:val="21"/>
          <w:shd w:val="clear" w:color="auto" w:fill="FFFFFF"/>
        </w:rPr>
        <w:t>.</w:t>
      </w:r>
    </w:p>
    <w:p w14:paraId="66D9F087" w14:textId="14B9473A" w:rsid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r w:rsidRPr="00941D1B">
        <w:rPr>
          <w:rFonts w:ascii="Arial" w:hAnsi="Arial" w:cs="Arial"/>
          <w:b/>
          <w:bCs/>
          <w:color w:val="000000"/>
          <w:sz w:val="21"/>
          <w:szCs w:val="21"/>
          <w:shd w:val="clear" w:color="auto" w:fill="FFFFFF"/>
          <w:rtl/>
        </w:rPr>
        <w:t xml:space="preserve">الفصل 26 </w:t>
      </w:r>
      <w:r w:rsidR="00941D1B" w:rsidRPr="00941D1B">
        <w:rPr>
          <w:rFonts w:ascii="Arial" w:hAnsi="Arial" w:cs="Arial"/>
          <w:b/>
          <w:bCs/>
          <w:color w:val="000000"/>
          <w:sz w:val="21"/>
          <w:szCs w:val="21"/>
          <w:shd w:val="clear" w:color="auto" w:fill="FFFFFF"/>
          <w:rtl/>
        </w:rPr>
        <w:t>–</w:t>
      </w:r>
      <w:r w:rsidRPr="00606404">
        <w:rPr>
          <w:rFonts w:ascii="Arial" w:hAnsi="Arial" w:cs="Arial"/>
          <w:color w:val="000000"/>
          <w:sz w:val="21"/>
          <w:szCs w:val="21"/>
          <w:shd w:val="clear" w:color="auto" w:fill="FFFFFF"/>
          <w:rtl/>
        </w:rPr>
        <w:t xml:space="preserve"> يتم الترفيع في الجراية التعويضية عن العجز المستمر بنسبة عشرة بالمائة (10%) لكلّ ولد في الكفالة في حدود ثلاثة أولاد وذلك</w:t>
      </w:r>
      <w:r w:rsidR="00941D1B">
        <w:rPr>
          <w:rFonts w:ascii="Arial" w:hAnsi="Arial" w:cs="Arial" w:hint="cs"/>
          <w:color w:val="000000"/>
          <w:sz w:val="21"/>
          <w:szCs w:val="21"/>
          <w:shd w:val="clear" w:color="auto" w:fill="FFFFFF"/>
          <w:rtl/>
        </w:rPr>
        <w:t>:</w:t>
      </w:r>
    </w:p>
    <w:p w14:paraId="13C6560B" w14:textId="77777777" w:rsidR="00941D1B" w:rsidRPr="00941D1B" w:rsidRDefault="006E2321" w:rsidP="00941D1B">
      <w:pPr>
        <w:pStyle w:val="Paragraphedeliste"/>
        <w:numPr>
          <w:ilvl w:val="0"/>
          <w:numId w:val="18"/>
        </w:numPr>
        <w:bidi/>
        <w:spacing w:before="100" w:beforeAutospacing="1" w:after="0"/>
        <w:ind w:left="1494"/>
        <w:jc w:val="both"/>
        <w:rPr>
          <w:rFonts w:ascii="Arial" w:hAnsi="Arial" w:cs="Arial" w:hint="cs"/>
          <w:color w:val="000000"/>
          <w:sz w:val="21"/>
          <w:szCs w:val="21"/>
        </w:rPr>
      </w:pPr>
      <w:bookmarkStart w:id="0" w:name="_GoBack"/>
      <w:bookmarkEnd w:id="0"/>
      <w:r w:rsidRPr="00941D1B">
        <w:rPr>
          <w:rFonts w:ascii="Arial" w:hAnsi="Arial" w:cs="Arial"/>
          <w:color w:val="000000"/>
          <w:sz w:val="21"/>
          <w:szCs w:val="21"/>
          <w:shd w:val="clear" w:color="auto" w:fill="FFFFFF"/>
          <w:rtl/>
        </w:rPr>
        <w:t xml:space="preserve">حتى بلوغ سن </w:t>
      </w:r>
      <w:proofErr w:type="gramStart"/>
      <w:r w:rsidRPr="00941D1B">
        <w:rPr>
          <w:rFonts w:ascii="Arial" w:hAnsi="Arial" w:cs="Arial"/>
          <w:color w:val="000000"/>
          <w:sz w:val="21"/>
          <w:szCs w:val="21"/>
          <w:shd w:val="clear" w:color="auto" w:fill="FFFFFF"/>
          <w:rtl/>
        </w:rPr>
        <w:t>السادسة</w:t>
      </w:r>
      <w:proofErr w:type="gramEnd"/>
      <w:r w:rsidRPr="00941D1B">
        <w:rPr>
          <w:rFonts w:ascii="Arial" w:hAnsi="Arial" w:cs="Arial"/>
          <w:color w:val="000000"/>
          <w:sz w:val="21"/>
          <w:szCs w:val="21"/>
          <w:shd w:val="clear" w:color="auto" w:fill="FFFFFF"/>
          <w:rtl/>
        </w:rPr>
        <w:t xml:space="preserve"> عشرة دون أي شرط</w:t>
      </w:r>
      <w:r w:rsidR="00941D1B">
        <w:rPr>
          <w:rFonts w:ascii="Arial" w:hAnsi="Arial" w:cs="Arial" w:hint="cs"/>
          <w:color w:val="000000"/>
          <w:sz w:val="21"/>
          <w:szCs w:val="21"/>
          <w:shd w:val="clear" w:color="auto" w:fill="FFFFFF"/>
          <w:rtl/>
        </w:rPr>
        <w:t>،</w:t>
      </w:r>
    </w:p>
    <w:p w14:paraId="2C33D517" w14:textId="77777777" w:rsidR="00941D1B" w:rsidRDefault="006E2321" w:rsidP="00941D1B">
      <w:pPr>
        <w:pStyle w:val="Paragraphedeliste"/>
        <w:numPr>
          <w:ilvl w:val="0"/>
          <w:numId w:val="18"/>
        </w:numPr>
        <w:bidi/>
        <w:spacing w:before="100" w:beforeAutospacing="1" w:after="0"/>
        <w:ind w:left="1494"/>
        <w:jc w:val="both"/>
        <w:rPr>
          <w:rFonts w:ascii="Arial" w:hAnsi="Arial" w:cs="Arial" w:hint="cs"/>
          <w:color w:val="000000"/>
          <w:sz w:val="21"/>
          <w:szCs w:val="21"/>
        </w:rPr>
      </w:pPr>
      <w:r w:rsidRPr="00941D1B">
        <w:rPr>
          <w:rFonts w:ascii="Arial" w:hAnsi="Arial" w:cs="Arial"/>
          <w:color w:val="000000"/>
          <w:sz w:val="21"/>
          <w:szCs w:val="21"/>
          <w:shd w:val="clear" w:color="auto" w:fill="FFFFFF"/>
          <w:rtl/>
        </w:rPr>
        <w:t xml:space="preserve">حتى بلوغ سن </w:t>
      </w:r>
      <w:proofErr w:type="gramStart"/>
      <w:r w:rsidRPr="00941D1B">
        <w:rPr>
          <w:rFonts w:ascii="Arial" w:hAnsi="Arial" w:cs="Arial"/>
          <w:color w:val="000000"/>
          <w:sz w:val="21"/>
          <w:szCs w:val="21"/>
          <w:shd w:val="clear" w:color="auto" w:fill="FFFFFF"/>
          <w:rtl/>
        </w:rPr>
        <w:t>الواحدة</w:t>
      </w:r>
      <w:proofErr w:type="gramEnd"/>
      <w:r w:rsidRPr="00941D1B">
        <w:rPr>
          <w:rFonts w:ascii="Arial" w:hAnsi="Arial" w:cs="Arial"/>
          <w:color w:val="000000"/>
          <w:sz w:val="21"/>
          <w:szCs w:val="21"/>
          <w:shd w:val="clear" w:color="auto" w:fill="FFFFFF"/>
          <w:rtl/>
        </w:rPr>
        <w:t xml:space="preserve"> والعشرين، شرط إثبات مزاولتهم للتعليم بمؤسسة عمومية أو خاصة للتعليم الثانوي أو للتكوين المهني،</w:t>
      </w:r>
    </w:p>
    <w:p w14:paraId="3C5F710E" w14:textId="77777777" w:rsidR="00941D1B" w:rsidRDefault="006E2321" w:rsidP="00941D1B">
      <w:pPr>
        <w:pStyle w:val="Paragraphedeliste"/>
        <w:numPr>
          <w:ilvl w:val="0"/>
          <w:numId w:val="18"/>
        </w:numPr>
        <w:bidi/>
        <w:spacing w:before="100" w:beforeAutospacing="1" w:after="0"/>
        <w:ind w:left="1494"/>
        <w:jc w:val="both"/>
        <w:rPr>
          <w:rFonts w:ascii="Arial" w:hAnsi="Arial" w:cs="Arial" w:hint="cs"/>
          <w:color w:val="000000"/>
          <w:sz w:val="21"/>
          <w:szCs w:val="21"/>
        </w:rPr>
      </w:pPr>
      <w:r w:rsidRPr="00941D1B">
        <w:rPr>
          <w:rFonts w:ascii="Arial" w:hAnsi="Arial" w:cs="Arial"/>
          <w:color w:val="000000"/>
          <w:sz w:val="21"/>
          <w:szCs w:val="21"/>
          <w:shd w:val="clear" w:color="auto" w:fill="FFFFFF"/>
          <w:rtl/>
        </w:rPr>
        <w:t xml:space="preserve">حتى بلوغ سن الخامسة </w:t>
      </w:r>
      <w:proofErr w:type="gramStart"/>
      <w:r w:rsidRPr="00941D1B">
        <w:rPr>
          <w:rFonts w:ascii="Arial" w:hAnsi="Arial" w:cs="Arial"/>
          <w:color w:val="000000"/>
          <w:sz w:val="21"/>
          <w:szCs w:val="21"/>
          <w:shd w:val="clear" w:color="auto" w:fill="FFFFFF"/>
          <w:rtl/>
        </w:rPr>
        <w:t>والعشرين</w:t>
      </w:r>
      <w:proofErr w:type="gramEnd"/>
      <w:r w:rsidRPr="00941D1B">
        <w:rPr>
          <w:rFonts w:ascii="Arial" w:hAnsi="Arial" w:cs="Arial"/>
          <w:color w:val="000000"/>
          <w:sz w:val="21"/>
          <w:szCs w:val="21"/>
          <w:shd w:val="clear" w:color="auto" w:fill="FFFFFF"/>
          <w:rtl/>
        </w:rPr>
        <w:t>، شرط إثبات مزاولتهم تعليما عاليا،</w:t>
      </w:r>
    </w:p>
    <w:p w14:paraId="7EE5803E" w14:textId="77777777" w:rsidR="00941D1B" w:rsidRDefault="006E2321" w:rsidP="00941D1B">
      <w:pPr>
        <w:pStyle w:val="Paragraphedeliste"/>
        <w:numPr>
          <w:ilvl w:val="0"/>
          <w:numId w:val="18"/>
        </w:numPr>
        <w:bidi/>
        <w:spacing w:before="100" w:beforeAutospacing="1" w:after="0"/>
        <w:ind w:left="1494"/>
        <w:jc w:val="both"/>
        <w:rPr>
          <w:rFonts w:ascii="Arial" w:hAnsi="Arial" w:cs="Arial" w:hint="cs"/>
          <w:color w:val="000000"/>
          <w:sz w:val="21"/>
          <w:szCs w:val="21"/>
        </w:rPr>
      </w:pPr>
      <w:r w:rsidRPr="00941D1B">
        <w:rPr>
          <w:rFonts w:ascii="Arial" w:hAnsi="Arial" w:cs="Arial"/>
          <w:color w:val="000000"/>
          <w:sz w:val="21"/>
          <w:szCs w:val="21"/>
          <w:shd w:val="clear" w:color="auto" w:fill="FFFFFF"/>
          <w:rtl/>
        </w:rPr>
        <w:t xml:space="preserve">ما لم يتوفر </w:t>
      </w:r>
      <w:proofErr w:type="gramStart"/>
      <w:r w:rsidRPr="00941D1B">
        <w:rPr>
          <w:rFonts w:ascii="Arial" w:hAnsi="Arial" w:cs="Arial"/>
          <w:color w:val="000000"/>
          <w:sz w:val="21"/>
          <w:szCs w:val="21"/>
          <w:shd w:val="clear" w:color="auto" w:fill="FFFFFF"/>
          <w:rtl/>
        </w:rPr>
        <w:t>الكسب ،</w:t>
      </w:r>
      <w:proofErr w:type="gramEnd"/>
      <w:r w:rsidRPr="00941D1B">
        <w:rPr>
          <w:rFonts w:ascii="Arial" w:hAnsi="Arial" w:cs="Arial"/>
          <w:color w:val="000000"/>
          <w:sz w:val="21"/>
          <w:szCs w:val="21"/>
          <w:shd w:val="clear" w:color="auto" w:fill="FFFFFF"/>
          <w:rtl/>
        </w:rPr>
        <w:t xml:space="preserve"> بالنسبة إلى البنت، أو لم تجب نفقتها على زوجهـا،</w:t>
      </w:r>
    </w:p>
    <w:p w14:paraId="647D5ADD" w14:textId="77777777" w:rsidR="00941D1B" w:rsidRDefault="006E2321" w:rsidP="00941D1B">
      <w:pPr>
        <w:pStyle w:val="Paragraphedeliste"/>
        <w:numPr>
          <w:ilvl w:val="0"/>
          <w:numId w:val="18"/>
        </w:numPr>
        <w:bidi/>
        <w:spacing w:before="100" w:beforeAutospacing="1" w:after="0"/>
        <w:ind w:left="1494"/>
        <w:jc w:val="both"/>
        <w:rPr>
          <w:rFonts w:ascii="Arial" w:hAnsi="Arial" w:cs="Arial" w:hint="cs"/>
          <w:color w:val="000000"/>
          <w:sz w:val="21"/>
          <w:szCs w:val="21"/>
        </w:rPr>
      </w:pPr>
      <w:proofErr w:type="gramStart"/>
      <w:r w:rsidRPr="00941D1B">
        <w:rPr>
          <w:rFonts w:ascii="Arial" w:hAnsi="Arial" w:cs="Arial"/>
          <w:color w:val="000000"/>
          <w:sz w:val="21"/>
          <w:szCs w:val="21"/>
          <w:shd w:val="clear" w:color="auto" w:fill="FFFFFF"/>
          <w:rtl/>
        </w:rPr>
        <w:t>دون</w:t>
      </w:r>
      <w:proofErr w:type="gramEnd"/>
      <w:r w:rsidRPr="00941D1B">
        <w:rPr>
          <w:rFonts w:ascii="Arial" w:hAnsi="Arial" w:cs="Arial"/>
          <w:color w:val="000000"/>
          <w:sz w:val="21"/>
          <w:szCs w:val="21"/>
          <w:shd w:val="clear" w:color="auto" w:fill="FFFFFF"/>
          <w:rtl/>
        </w:rPr>
        <w:t xml:space="preserve"> تحديد للسنّ إذا كان الولد مصابا بداء عضال أو بعجز يجعله غير قادر إطلاقا على تعاطي أي نشاط مؤجّـر</w:t>
      </w:r>
      <w:r w:rsidRPr="00941D1B">
        <w:rPr>
          <w:rFonts w:ascii="Arial" w:hAnsi="Arial" w:cs="Arial"/>
          <w:color w:val="000000"/>
          <w:sz w:val="21"/>
          <w:szCs w:val="21"/>
          <w:shd w:val="clear" w:color="auto" w:fill="FFFFFF"/>
        </w:rPr>
        <w:t>.</w:t>
      </w:r>
    </w:p>
    <w:p w14:paraId="046192A7" w14:textId="79D3E515"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الفصل 27 –</w:t>
      </w:r>
      <w:r w:rsidRPr="00941D1B">
        <w:rPr>
          <w:rFonts w:ascii="Arial" w:hAnsi="Arial" w:cs="Arial"/>
          <w:color w:val="000000"/>
          <w:sz w:val="21"/>
          <w:szCs w:val="21"/>
          <w:shd w:val="clear" w:color="auto" w:fill="FFFFFF"/>
          <w:rtl/>
        </w:rPr>
        <w:t xml:space="preserve"> يتـمّ الترفيع في مبلغ الجراية التعويضية بنسبة خمسة وعشرين بالمائة </w:t>
      </w:r>
      <w:r w:rsidRPr="00941D1B">
        <w:rPr>
          <w:rFonts w:ascii="Arial" w:hAnsi="Arial" w:cs="Arial"/>
          <w:color w:val="000000"/>
          <w:sz w:val="21"/>
          <w:szCs w:val="21"/>
          <w:shd w:val="clear" w:color="auto" w:fill="FFFFFF"/>
        </w:rPr>
        <w:t xml:space="preserve">(25%) </w:t>
      </w:r>
      <w:r w:rsidR="00941D1B">
        <w:rPr>
          <w:rFonts w:ascii="Arial" w:hAnsi="Arial" w:cs="Arial" w:hint="cs"/>
          <w:color w:val="000000"/>
          <w:sz w:val="21"/>
          <w:szCs w:val="21"/>
          <w:shd w:val="clear" w:color="auto" w:fill="FFFFFF"/>
          <w:rtl/>
        </w:rPr>
        <w:t xml:space="preserve"> </w:t>
      </w:r>
      <w:r w:rsidRPr="00941D1B">
        <w:rPr>
          <w:rFonts w:ascii="Arial" w:hAnsi="Arial" w:cs="Arial"/>
          <w:color w:val="000000"/>
          <w:sz w:val="21"/>
          <w:szCs w:val="21"/>
          <w:shd w:val="clear" w:color="auto" w:fill="FFFFFF"/>
          <w:rtl/>
        </w:rPr>
        <w:t>بعد موافقة اللجنة الطبية، عندما تستوجب حالة المتضرر من حادث الشغل أو المرض المهني الاستعانة بالغير للقيام بشؤونه العادية</w:t>
      </w:r>
      <w:r w:rsidRPr="00941D1B">
        <w:rPr>
          <w:rFonts w:ascii="Arial" w:hAnsi="Arial" w:cs="Arial"/>
          <w:color w:val="000000"/>
          <w:sz w:val="21"/>
          <w:szCs w:val="21"/>
          <w:shd w:val="clear" w:color="auto" w:fill="FFFFFF"/>
        </w:rPr>
        <w:t>.</w:t>
      </w:r>
    </w:p>
    <w:p w14:paraId="4EDB5AF4"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 xml:space="preserve">الفصل 28 </w:t>
      </w:r>
      <w:r w:rsidR="00941D1B" w:rsidRPr="00941D1B">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w:t>
      </w:r>
      <w:proofErr w:type="gramStart"/>
      <w:r w:rsidRPr="00941D1B">
        <w:rPr>
          <w:rFonts w:ascii="Arial" w:hAnsi="Arial" w:cs="Arial"/>
          <w:color w:val="000000"/>
          <w:sz w:val="21"/>
          <w:szCs w:val="21"/>
          <w:shd w:val="clear" w:color="auto" w:fill="FFFFFF"/>
          <w:rtl/>
        </w:rPr>
        <w:t>تعدّل</w:t>
      </w:r>
      <w:proofErr w:type="gramEnd"/>
      <w:r w:rsidRPr="00941D1B">
        <w:rPr>
          <w:rFonts w:ascii="Arial" w:hAnsi="Arial" w:cs="Arial"/>
          <w:color w:val="000000"/>
          <w:sz w:val="21"/>
          <w:szCs w:val="21"/>
          <w:shd w:val="clear" w:color="auto" w:fill="FFFFFF"/>
          <w:rtl/>
        </w:rPr>
        <w:t xml:space="preserve"> الجراية التعويضية عن العجز المستمر أو الوفاة باعتبار تطوّر مستوى الأجور، وفقا للتشريع الجاري به العمل المنطبق على القطاع العمومي</w:t>
      </w:r>
      <w:r w:rsidRPr="00941D1B">
        <w:rPr>
          <w:rFonts w:ascii="Arial" w:hAnsi="Arial" w:cs="Arial"/>
          <w:color w:val="000000"/>
          <w:sz w:val="21"/>
          <w:szCs w:val="21"/>
          <w:shd w:val="clear" w:color="auto" w:fill="FFFFFF"/>
        </w:rPr>
        <w:t>.</w:t>
      </w:r>
    </w:p>
    <w:p w14:paraId="2FF04DD2" w14:textId="77777777" w:rsidR="00941D1B" w:rsidRDefault="006E2321" w:rsidP="00941D1B">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color w:val="000000"/>
          <w:sz w:val="21"/>
          <w:szCs w:val="21"/>
          <w:shd w:val="clear" w:color="auto" w:fill="FFFFFF"/>
          <w:rtl/>
        </w:rPr>
        <w:t>تراجع</w:t>
      </w:r>
      <w:proofErr w:type="gramEnd"/>
      <w:r w:rsidRPr="00941D1B">
        <w:rPr>
          <w:rFonts w:ascii="Arial" w:hAnsi="Arial" w:cs="Arial"/>
          <w:color w:val="000000"/>
          <w:sz w:val="21"/>
          <w:szCs w:val="21"/>
          <w:shd w:val="clear" w:color="auto" w:fill="FFFFFF"/>
          <w:rtl/>
        </w:rPr>
        <w:t xml:space="preserve"> جراية التقاعد عندما يبلغ العون المتضرّر السنّ القانونية للتقاعد باعتبار فترة الانتفاع بالجراية التعويضية كما لو كانت فترة عمل فعلي دفع خلالها مساهماته لفائدة الصندوق الوطني للتقاعـد والحيطة الاجتماعيـة</w:t>
      </w:r>
      <w:r w:rsidRPr="00941D1B">
        <w:rPr>
          <w:rFonts w:ascii="Arial" w:hAnsi="Arial" w:cs="Arial"/>
          <w:color w:val="000000"/>
          <w:sz w:val="21"/>
          <w:szCs w:val="21"/>
          <w:shd w:val="clear" w:color="auto" w:fill="FFFFFF"/>
        </w:rPr>
        <w:t>.</w:t>
      </w:r>
    </w:p>
    <w:p w14:paraId="3A4DBCD0" w14:textId="76AEB0D1" w:rsidR="00941D1B" w:rsidRP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r w:rsidRPr="00941D1B">
        <w:rPr>
          <w:rFonts w:ascii="Arial" w:hAnsi="Arial" w:cs="Arial"/>
          <w:b/>
          <w:bCs/>
          <w:color w:val="000000"/>
          <w:sz w:val="21"/>
          <w:szCs w:val="21"/>
          <w:shd w:val="clear" w:color="auto" w:fill="FFFFFF"/>
          <w:rtl/>
        </w:rPr>
        <w:t xml:space="preserve">الفصل 29 </w:t>
      </w:r>
      <w:r w:rsidR="00941D1B" w:rsidRPr="00941D1B">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يتم صرف رأس المال لفائدة المتضرر دفعة واحدة ويتم صرف الجرايات التعويضية مشاهرة مع المرتب الشهري، بالنسبة إلى الأعوان المباشرين، ومع جراية التقاعد، بالنسبة إلى الأعوان المحالين على التقاعـد</w:t>
      </w:r>
      <w:r w:rsidRPr="00941D1B">
        <w:rPr>
          <w:rFonts w:ascii="Arial" w:hAnsi="Arial" w:cs="Arial"/>
          <w:color w:val="000000"/>
          <w:sz w:val="21"/>
          <w:szCs w:val="21"/>
          <w:shd w:val="clear" w:color="auto" w:fill="FFFFFF"/>
        </w:rPr>
        <w:t>.</w:t>
      </w:r>
    </w:p>
    <w:p w14:paraId="5E71FBFC" w14:textId="77777777" w:rsid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proofErr w:type="gramStart"/>
      <w:r w:rsidRPr="00941D1B">
        <w:rPr>
          <w:rFonts w:ascii="Arial" w:hAnsi="Arial" w:cs="Arial"/>
          <w:color w:val="000000"/>
          <w:sz w:val="21"/>
          <w:szCs w:val="21"/>
          <w:shd w:val="clear" w:color="auto" w:fill="FFFFFF"/>
          <w:rtl/>
        </w:rPr>
        <w:t>غير</w:t>
      </w:r>
      <w:proofErr w:type="gramEnd"/>
      <w:r w:rsidRPr="00941D1B">
        <w:rPr>
          <w:rFonts w:ascii="Arial" w:hAnsi="Arial" w:cs="Arial"/>
          <w:color w:val="000000"/>
          <w:sz w:val="21"/>
          <w:szCs w:val="21"/>
          <w:shd w:val="clear" w:color="auto" w:fill="FFFFFF"/>
          <w:rtl/>
        </w:rPr>
        <w:t xml:space="preserve"> أنه لا يمكن بحال أن يتجاوز حاصل الجمع بين الجراية التعويضية وجراية التقاعد أو جراية الباقين على قيد الحياة مائة بالمائة (100%) من الأجر المعتمد في حساب جراية التقاعـد. وعندما تكون حالة المتضـرر مستوجبـة للاستعانة بالغير للقيام بشؤونه العادية، يتم الترفيع في هذا الحدّ الأقصى إلى مائة وخمسة وعشرين بالمائة (125</w:t>
      </w:r>
      <w:r w:rsidR="00941D1B">
        <w:rPr>
          <w:rFonts w:ascii="Arial" w:hAnsi="Arial" w:cs="Arial"/>
          <w:color w:val="000000"/>
          <w:sz w:val="21"/>
          <w:szCs w:val="21"/>
          <w:shd w:val="clear" w:color="auto" w:fill="FFFFFF"/>
        </w:rPr>
        <w:t>%</w:t>
      </w:r>
      <w:r w:rsidR="00941D1B">
        <w:rPr>
          <w:rFonts w:ascii="Arial" w:hAnsi="Arial" w:cs="Arial" w:hint="cs"/>
          <w:color w:val="000000"/>
          <w:sz w:val="21"/>
          <w:szCs w:val="21"/>
          <w:shd w:val="clear" w:color="auto" w:fill="FFFFFF"/>
          <w:rtl/>
        </w:rPr>
        <w:t>).</w:t>
      </w:r>
    </w:p>
    <w:p w14:paraId="442C1B4E"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color w:val="000000"/>
          <w:sz w:val="21"/>
          <w:szCs w:val="21"/>
          <w:shd w:val="clear" w:color="auto" w:fill="FFFFFF"/>
          <w:rtl/>
        </w:rPr>
        <w:lastRenderedPageBreak/>
        <w:t xml:space="preserve">يكون رأس المال والجراية التعويضية غير قابلين للإحالة ولا للحجز بعنوان الأداء على المرتبات </w:t>
      </w:r>
      <w:proofErr w:type="gramStart"/>
      <w:r w:rsidRPr="00941D1B">
        <w:rPr>
          <w:rFonts w:ascii="Arial" w:hAnsi="Arial" w:cs="Arial"/>
          <w:color w:val="000000"/>
          <w:sz w:val="21"/>
          <w:szCs w:val="21"/>
          <w:shd w:val="clear" w:color="auto" w:fill="FFFFFF"/>
          <w:rtl/>
        </w:rPr>
        <w:t>والأجور</w:t>
      </w:r>
      <w:proofErr w:type="gramEnd"/>
      <w:r w:rsidRPr="00941D1B">
        <w:rPr>
          <w:rFonts w:ascii="Arial" w:hAnsi="Arial" w:cs="Arial"/>
          <w:color w:val="000000"/>
          <w:sz w:val="21"/>
          <w:szCs w:val="21"/>
          <w:shd w:val="clear" w:color="auto" w:fill="FFFFFF"/>
        </w:rPr>
        <w:t>.</w:t>
      </w:r>
      <w:r w:rsidRPr="00941D1B">
        <w:rPr>
          <w:rStyle w:val="apple-converted-space"/>
          <w:rFonts w:ascii="Arial" w:hAnsi="Arial" w:cs="Arial"/>
          <w:color w:val="000000"/>
          <w:sz w:val="21"/>
          <w:szCs w:val="21"/>
          <w:shd w:val="clear" w:color="auto" w:fill="FFFFFF"/>
        </w:rPr>
        <w:t> </w:t>
      </w:r>
    </w:p>
    <w:p w14:paraId="43AB62F5" w14:textId="77777777" w:rsidR="00941D1B" w:rsidRPr="00941D1B" w:rsidRDefault="006E2321" w:rsidP="00941D1B">
      <w:pPr>
        <w:bidi/>
        <w:spacing w:before="100" w:beforeAutospacing="1" w:after="0"/>
        <w:ind w:left="283"/>
        <w:jc w:val="center"/>
        <w:rPr>
          <w:rFonts w:ascii="Arial" w:hAnsi="Arial" w:cs="Arial" w:hint="cs"/>
          <w:b/>
          <w:bCs/>
          <w:color w:val="000000"/>
          <w:sz w:val="21"/>
          <w:szCs w:val="21"/>
          <w:rtl/>
        </w:rPr>
      </w:pPr>
      <w:r w:rsidRPr="00941D1B">
        <w:rPr>
          <w:rFonts w:ascii="Arial" w:hAnsi="Arial" w:cs="Arial"/>
          <w:b/>
          <w:bCs/>
          <w:color w:val="000000"/>
          <w:sz w:val="21"/>
          <w:szCs w:val="21"/>
          <w:shd w:val="clear" w:color="auto" w:fill="FFFFFF"/>
          <w:rtl/>
        </w:rPr>
        <w:t>الباب الخامس</w:t>
      </w:r>
      <w:r w:rsidR="00941D1B" w:rsidRPr="00941D1B">
        <w:rPr>
          <w:rFonts w:ascii="Arial" w:hAnsi="Arial" w:cs="Arial" w:hint="cs"/>
          <w:b/>
          <w:bCs/>
          <w:color w:val="000000"/>
          <w:sz w:val="21"/>
          <w:szCs w:val="21"/>
          <w:rtl/>
        </w:rPr>
        <w:t xml:space="preserve"> </w:t>
      </w:r>
      <w:r w:rsidR="00941D1B" w:rsidRPr="00941D1B">
        <w:rPr>
          <w:rFonts w:ascii="Arial" w:hAnsi="Arial" w:cs="Arial"/>
          <w:b/>
          <w:bCs/>
          <w:color w:val="000000"/>
          <w:sz w:val="21"/>
          <w:szCs w:val="21"/>
          <w:rtl/>
        </w:rPr>
        <w:t>–</w:t>
      </w:r>
      <w:r w:rsidR="00941D1B" w:rsidRPr="00941D1B">
        <w:rPr>
          <w:rFonts w:ascii="Arial" w:hAnsi="Arial" w:cs="Arial" w:hint="cs"/>
          <w:b/>
          <w:bCs/>
          <w:color w:val="000000"/>
          <w:sz w:val="21"/>
          <w:szCs w:val="21"/>
          <w:rtl/>
        </w:rPr>
        <w:t xml:space="preserve"> </w:t>
      </w:r>
      <w:r w:rsidRPr="00941D1B">
        <w:rPr>
          <w:rFonts w:ascii="Arial" w:hAnsi="Arial" w:cs="Arial"/>
          <w:b/>
          <w:bCs/>
          <w:color w:val="000000"/>
          <w:sz w:val="21"/>
          <w:szCs w:val="21"/>
          <w:shd w:val="clear" w:color="auto" w:fill="FFFFFF"/>
          <w:rtl/>
        </w:rPr>
        <w:t xml:space="preserve">حقوق أولي </w:t>
      </w:r>
      <w:proofErr w:type="gramStart"/>
      <w:r w:rsidRPr="00941D1B">
        <w:rPr>
          <w:rFonts w:ascii="Arial" w:hAnsi="Arial" w:cs="Arial"/>
          <w:b/>
          <w:bCs/>
          <w:color w:val="000000"/>
          <w:sz w:val="21"/>
          <w:szCs w:val="21"/>
          <w:shd w:val="clear" w:color="auto" w:fill="FFFFFF"/>
          <w:rtl/>
        </w:rPr>
        <w:t>الحق</w:t>
      </w:r>
      <w:proofErr w:type="gramEnd"/>
      <w:r w:rsidRPr="00941D1B">
        <w:rPr>
          <w:rFonts w:ascii="Arial" w:hAnsi="Arial" w:cs="Arial"/>
          <w:b/>
          <w:bCs/>
          <w:color w:val="000000"/>
          <w:sz w:val="21"/>
          <w:szCs w:val="21"/>
          <w:shd w:val="clear" w:color="auto" w:fill="FFFFFF"/>
          <w:rtl/>
        </w:rPr>
        <w:t xml:space="preserve"> من العون المتضرر في صورة الوفاة</w:t>
      </w:r>
    </w:p>
    <w:p w14:paraId="2A4D2244"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 xml:space="preserve">الفصل 30 </w:t>
      </w:r>
      <w:r w:rsidR="00941D1B" w:rsidRPr="00941D1B">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إذا تسبب حادث الشغل أو المرض المهني في وفاة العون ينتفع القرين الباقي على قيد الحياة والأيتام بالجراية التعويضية، وفي حالة انعدامهم أو في حالة وفاتهم بعد وفاة العون أو في صورة سقوط حقوقهم في الجراية، فإن الانتفاع بالجراية يكون من حق أصول العون المتوفّى الذين كانوا في كفالته في تاريخ الوفاة</w:t>
      </w:r>
      <w:r w:rsidRPr="00941D1B">
        <w:rPr>
          <w:rFonts w:ascii="Arial" w:hAnsi="Arial" w:cs="Arial"/>
          <w:color w:val="000000"/>
          <w:sz w:val="21"/>
          <w:szCs w:val="21"/>
          <w:shd w:val="clear" w:color="auto" w:fill="FFFFFF"/>
        </w:rPr>
        <w:t>.</w:t>
      </w:r>
    </w:p>
    <w:p w14:paraId="0306E812"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b/>
          <w:bCs/>
          <w:color w:val="000000"/>
          <w:sz w:val="21"/>
          <w:szCs w:val="21"/>
          <w:shd w:val="clear" w:color="auto" w:fill="FFFFFF"/>
          <w:rtl/>
        </w:rPr>
        <w:t xml:space="preserve">الفصل 31 </w:t>
      </w:r>
      <w:r w:rsidR="00941D1B" w:rsidRPr="00941D1B">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تضبط مبالغ الجرايات المسندة إلى الأرامل وإلى الأيتـام على أسـاس نسبة مائوية من آخر أجر شهري خام للعون المتوفـى نتيجة حادث الشغل أو المرض المهني كما يلـي</w:t>
      </w:r>
      <w:r w:rsidRPr="00941D1B">
        <w:rPr>
          <w:rFonts w:ascii="Arial" w:hAnsi="Arial" w:cs="Arial"/>
          <w:color w:val="000000"/>
          <w:sz w:val="21"/>
          <w:szCs w:val="21"/>
          <w:shd w:val="clear" w:color="auto" w:fill="FFFFFF"/>
        </w:rPr>
        <w:t xml:space="preserve"> :</w:t>
      </w:r>
    </w:p>
    <w:p w14:paraId="405DCAB1" w14:textId="77777777" w:rsidR="00941D1B" w:rsidRPr="00941D1B" w:rsidRDefault="006E2321" w:rsidP="00941D1B">
      <w:pPr>
        <w:pStyle w:val="Paragraphedeliste"/>
        <w:numPr>
          <w:ilvl w:val="0"/>
          <w:numId w:val="19"/>
        </w:numPr>
        <w:bidi/>
        <w:spacing w:before="100" w:beforeAutospacing="1" w:after="0"/>
        <w:ind w:left="1494"/>
        <w:jc w:val="both"/>
        <w:rPr>
          <w:rStyle w:val="apple-converted-space"/>
          <w:rFonts w:ascii="Arial" w:hAnsi="Arial" w:cs="Arial" w:hint="cs"/>
          <w:color w:val="000000"/>
          <w:sz w:val="21"/>
          <w:szCs w:val="21"/>
        </w:rPr>
      </w:pPr>
      <w:r w:rsidRPr="00941D1B">
        <w:rPr>
          <w:rFonts w:ascii="Arial" w:hAnsi="Arial" w:cs="Arial"/>
          <w:color w:val="000000"/>
          <w:sz w:val="21"/>
          <w:szCs w:val="21"/>
          <w:shd w:val="clear" w:color="auto" w:fill="FFFFFF"/>
          <w:rtl/>
        </w:rPr>
        <w:t xml:space="preserve">تقدّر جراية القرين </w:t>
      </w:r>
      <w:proofErr w:type="gramStart"/>
      <w:r w:rsidRPr="00941D1B">
        <w:rPr>
          <w:rFonts w:ascii="Arial" w:hAnsi="Arial" w:cs="Arial"/>
          <w:color w:val="000000"/>
          <w:sz w:val="21"/>
          <w:szCs w:val="21"/>
          <w:shd w:val="clear" w:color="auto" w:fill="FFFFFF"/>
          <w:rtl/>
        </w:rPr>
        <w:t>بثمانين</w:t>
      </w:r>
      <w:proofErr w:type="gramEnd"/>
      <w:r w:rsidRPr="00941D1B">
        <w:rPr>
          <w:rFonts w:ascii="Arial" w:hAnsi="Arial" w:cs="Arial"/>
          <w:color w:val="000000"/>
          <w:sz w:val="21"/>
          <w:szCs w:val="21"/>
          <w:shd w:val="clear" w:color="auto" w:fill="FFFFFF"/>
          <w:rtl/>
        </w:rPr>
        <w:t xml:space="preserve"> بالمائة (80%) من الأجر، إن لم يكن للعون المتوفى أولاد يستحقون جراية بموجب هذا القانون</w:t>
      </w:r>
      <w:r w:rsidRPr="00941D1B">
        <w:rPr>
          <w:rFonts w:ascii="Arial" w:hAnsi="Arial" w:cs="Arial"/>
          <w:color w:val="000000"/>
          <w:sz w:val="21"/>
          <w:szCs w:val="21"/>
          <w:shd w:val="clear" w:color="auto" w:fill="FFFFFF"/>
        </w:rPr>
        <w:t>.</w:t>
      </w:r>
      <w:r w:rsidRPr="00941D1B">
        <w:rPr>
          <w:rStyle w:val="apple-converted-space"/>
          <w:rFonts w:ascii="Arial" w:hAnsi="Arial" w:cs="Arial"/>
          <w:color w:val="000000"/>
          <w:sz w:val="21"/>
          <w:szCs w:val="21"/>
          <w:shd w:val="clear" w:color="auto" w:fill="FFFFFF"/>
        </w:rPr>
        <w:t> </w:t>
      </w:r>
    </w:p>
    <w:p w14:paraId="5B81E7E2" w14:textId="77777777" w:rsidR="00941D1B" w:rsidRDefault="006E2321" w:rsidP="00941D1B">
      <w:pPr>
        <w:pStyle w:val="Paragraphedeliste"/>
        <w:numPr>
          <w:ilvl w:val="0"/>
          <w:numId w:val="19"/>
        </w:numPr>
        <w:bidi/>
        <w:spacing w:before="100" w:beforeAutospacing="1" w:after="0"/>
        <w:ind w:left="1494"/>
        <w:jc w:val="both"/>
        <w:rPr>
          <w:rFonts w:ascii="Arial" w:hAnsi="Arial" w:cs="Arial" w:hint="cs"/>
          <w:color w:val="000000"/>
          <w:sz w:val="21"/>
          <w:szCs w:val="21"/>
        </w:rPr>
      </w:pPr>
      <w:r w:rsidRPr="00941D1B">
        <w:rPr>
          <w:rFonts w:ascii="Arial" w:hAnsi="Arial" w:cs="Arial"/>
          <w:color w:val="000000"/>
          <w:sz w:val="21"/>
          <w:szCs w:val="21"/>
          <w:shd w:val="clear" w:color="auto" w:fill="FFFFFF"/>
          <w:rtl/>
        </w:rPr>
        <w:t xml:space="preserve">تخفض جراية القرين، إذا كان للعون المتوفى أولاد يستحقون جراية الأيتام، وذلك بنسبة عشرين بالمائة (20% ) لفائدة الولد </w:t>
      </w:r>
      <w:proofErr w:type="gramStart"/>
      <w:r w:rsidRPr="00941D1B">
        <w:rPr>
          <w:rFonts w:ascii="Arial" w:hAnsi="Arial" w:cs="Arial"/>
          <w:color w:val="000000"/>
          <w:sz w:val="21"/>
          <w:szCs w:val="21"/>
          <w:shd w:val="clear" w:color="auto" w:fill="FFFFFF"/>
          <w:rtl/>
        </w:rPr>
        <w:t>الواحد</w:t>
      </w:r>
      <w:proofErr w:type="gramEnd"/>
      <w:r w:rsidRPr="00941D1B">
        <w:rPr>
          <w:rFonts w:ascii="Arial" w:hAnsi="Arial" w:cs="Arial"/>
          <w:color w:val="000000"/>
          <w:sz w:val="21"/>
          <w:szCs w:val="21"/>
          <w:shd w:val="clear" w:color="auto" w:fill="FFFFFF"/>
          <w:rtl/>
        </w:rPr>
        <w:t xml:space="preserve"> وبثلاثين بالمائة (30% ) لفائدة الولدين وبأربعين بالمائة (40% ) لفائدة الأولاد إذا بلغ عددهم الثلاثة فأكثـر</w:t>
      </w:r>
      <w:r w:rsidRPr="00941D1B">
        <w:rPr>
          <w:rFonts w:ascii="Arial" w:hAnsi="Arial" w:cs="Arial"/>
          <w:color w:val="000000"/>
          <w:sz w:val="21"/>
          <w:szCs w:val="21"/>
          <w:shd w:val="clear" w:color="auto" w:fill="FFFFFF"/>
        </w:rPr>
        <w:t>.</w:t>
      </w:r>
    </w:p>
    <w:p w14:paraId="40080C3E" w14:textId="77777777" w:rsidR="00941D1B" w:rsidRDefault="006E2321" w:rsidP="00941D1B">
      <w:pPr>
        <w:pStyle w:val="Paragraphedeliste"/>
        <w:numPr>
          <w:ilvl w:val="0"/>
          <w:numId w:val="19"/>
        </w:numPr>
        <w:bidi/>
        <w:spacing w:before="100" w:beforeAutospacing="1" w:after="0"/>
        <w:ind w:left="1494"/>
        <w:jc w:val="both"/>
        <w:rPr>
          <w:rFonts w:ascii="Arial" w:hAnsi="Arial" w:cs="Arial" w:hint="cs"/>
          <w:color w:val="000000"/>
          <w:sz w:val="21"/>
          <w:szCs w:val="21"/>
        </w:rPr>
      </w:pPr>
      <w:r w:rsidRPr="00941D1B">
        <w:rPr>
          <w:rFonts w:ascii="Arial" w:hAnsi="Arial" w:cs="Arial"/>
          <w:color w:val="000000"/>
          <w:sz w:val="21"/>
          <w:szCs w:val="21"/>
          <w:shd w:val="clear" w:color="auto" w:fill="FFFFFF"/>
          <w:rtl/>
        </w:rPr>
        <w:t>إذا كان الأولاد يتامى الأبوين أو تم تعليق حق القرين الباقي على قيد الحياة في الجراية، وفقا لأحكام الفصل 33 من هذا القانون، تقدر الجراية بخمسين بالمائة (50% ) من أجر العون المتوفى ليتيم واحد، وبستين بالمائة (60% ) ليتيمين اثنين، وبخمسة وسبعين بالمائة (75% ) لثلاثة أيتام، وبثمانين بالمائة (80%) لأربعة أيتام فما فوق</w:t>
      </w:r>
      <w:r w:rsidRPr="00941D1B">
        <w:rPr>
          <w:rFonts w:ascii="Arial" w:hAnsi="Arial" w:cs="Arial"/>
          <w:color w:val="000000"/>
          <w:sz w:val="21"/>
          <w:szCs w:val="21"/>
          <w:shd w:val="clear" w:color="auto" w:fill="FFFFFF"/>
        </w:rPr>
        <w:t>.</w:t>
      </w:r>
    </w:p>
    <w:p w14:paraId="1FC79B53"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color w:val="000000"/>
          <w:sz w:val="21"/>
          <w:szCs w:val="21"/>
          <w:shd w:val="clear" w:color="auto" w:fill="FFFFFF"/>
          <w:rtl/>
        </w:rPr>
        <w:t>ويضبط مقدار الجراية التعويضية المسندة إلى الأصول الذين كانوا في كفالة العون المتوفّى بعشرين بالمائة (20% ) من آخر أجر شهري خام له بالنسبة إلى كل منتفع، دون أن يتجاوز المبلغ الجملي للجرايات المدفوعة نسبة ستين بالمائة (60% ) من هذا الأجر</w:t>
      </w:r>
      <w:r w:rsidRPr="00941D1B">
        <w:rPr>
          <w:rFonts w:ascii="Arial" w:hAnsi="Arial" w:cs="Arial"/>
          <w:color w:val="000000"/>
          <w:sz w:val="21"/>
          <w:szCs w:val="21"/>
          <w:shd w:val="clear" w:color="auto" w:fill="FFFFFF"/>
        </w:rPr>
        <w:t>.</w:t>
      </w:r>
    </w:p>
    <w:p w14:paraId="101C5788" w14:textId="6CA1B78D" w:rsidR="00941D1B" w:rsidRP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32 </w:t>
      </w:r>
      <w:r w:rsidR="00941D1B" w:rsidRPr="00941D1B">
        <w:rPr>
          <w:rFonts w:ascii="Arial" w:hAnsi="Arial" w:cs="Arial"/>
          <w:b/>
          <w:bCs/>
          <w:color w:val="000000"/>
          <w:sz w:val="21"/>
          <w:szCs w:val="21"/>
          <w:shd w:val="clear" w:color="auto" w:fill="FFFFFF"/>
          <w:rtl/>
        </w:rPr>
        <w:t>–</w:t>
      </w:r>
      <w:r w:rsidRPr="00941D1B">
        <w:rPr>
          <w:rFonts w:ascii="Arial" w:hAnsi="Arial" w:cs="Arial"/>
          <w:b/>
          <w:bCs/>
          <w:color w:val="000000"/>
          <w:sz w:val="21"/>
          <w:szCs w:val="21"/>
          <w:shd w:val="clear" w:color="auto" w:fill="FFFFFF"/>
          <w:rtl/>
        </w:rPr>
        <w:t xml:space="preserve"> </w:t>
      </w:r>
      <w:r w:rsidRPr="00941D1B">
        <w:rPr>
          <w:rFonts w:ascii="Arial" w:hAnsi="Arial" w:cs="Arial"/>
          <w:color w:val="000000"/>
          <w:sz w:val="21"/>
          <w:szCs w:val="21"/>
          <w:shd w:val="clear" w:color="auto" w:fill="FFFFFF"/>
          <w:rtl/>
        </w:rPr>
        <w:t>يتمتع بالجراية التعويضية المسندة إلى الأيتام أولاد العون المتوفى الذين كانوا في كفالته، وذلك وفق الشروط المنصوص عليها بالفصل 26 من هذا القانون</w:t>
      </w:r>
      <w:r w:rsidRPr="00941D1B">
        <w:rPr>
          <w:rFonts w:ascii="Arial" w:hAnsi="Arial" w:cs="Arial"/>
          <w:color w:val="000000"/>
          <w:sz w:val="21"/>
          <w:szCs w:val="21"/>
          <w:shd w:val="clear" w:color="auto" w:fill="FFFFFF"/>
        </w:rPr>
        <w:t>.</w:t>
      </w:r>
    </w:p>
    <w:p w14:paraId="37045EB4"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color w:val="000000"/>
          <w:sz w:val="21"/>
          <w:szCs w:val="21"/>
          <w:shd w:val="clear" w:color="auto" w:fill="FFFFFF"/>
          <w:rtl/>
        </w:rPr>
        <w:t xml:space="preserve">ويرجع نصيب الأيتام المتوفين أو </w:t>
      </w:r>
      <w:proofErr w:type="gramStart"/>
      <w:r w:rsidRPr="00941D1B">
        <w:rPr>
          <w:rFonts w:ascii="Arial" w:hAnsi="Arial" w:cs="Arial"/>
          <w:color w:val="000000"/>
          <w:sz w:val="21"/>
          <w:szCs w:val="21"/>
          <w:shd w:val="clear" w:color="auto" w:fill="FFFFFF"/>
          <w:rtl/>
        </w:rPr>
        <w:t>من</w:t>
      </w:r>
      <w:proofErr w:type="gramEnd"/>
      <w:r w:rsidRPr="00941D1B">
        <w:rPr>
          <w:rFonts w:ascii="Arial" w:hAnsi="Arial" w:cs="Arial"/>
          <w:color w:val="000000"/>
          <w:sz w:val="21"/>
          <w:szCs w:val="21"/>
          <w:shd w:val="clear" w:color="auto" w:fill="FFFFFF"/>
          <w:rtl/>
        </w:rPr>
        <w:t xml:space="preserve"> سقط حقهم في الجراية منهم إلى بقية الأيتام القصّر</w:t>
      </w:r>
      <w:r w:rsidRPr="00941D1B">
        <w:rPr>
          <w:rFonts w:ascii="Arial" w:hAnsi="Arial" w:cs="Arial"/>
          <w:color w:val="000000"/>
          <w:sz w:val="21"/>
          <w:szCs w:val="21"/>
          <w:shd w:val="clear" w:color="auto" w:fill="FFFFFF"/>
        </w:rPr>
        <w:t>.</w:t>
      </w:r>
    </w:p>
    <w:p w14:paraId="511A3B7C" w14:textId="7C7FF5E1" w:rsidR="00941D1B" w:rsidRP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33 </w:t>
      </w:r>
      <w:r w:rsidR="00941D1B">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يعلّق صرف الجراية التعويضية المسندة إلى القرين الباقي على قيد الحياة في حالة الزواج من جديد</w:t>
      </w:r>
      <w:r w:rsidRPr="00941D1B">
        <w:rPr>
          <w:rFonts w:ascii="Arial" w:hAnsi="Arial" w:cs="Arial"/>
          <w:color w:val="000000"/>
          <w:sz w:val="21"/>
          <w:szCs w:val="21"/>
          <w:shd w:val="clear" w:color="auto" w:fill="FFFFFF"/>
        </w:rPr>
        <w:t>.</w:t>
      </w:r>
    </w:p>
    <w:p w14:paraId="582D8418"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color w:val="000000"/>
          <w:sz w:val="21"/>
          <w:szCs w:val="21"/>
          <w:shd w:val="clear" w:color="auto" w:fill="FFFFFF"/>
          <w:rtl/>
        </w:rPr>
        <w:t>وفي حالة وفاة القرين الجديد أو انحلال عقدة الـزواج، يستأنـف صـرف الجرايـة التعويضية مع مراجعة قيمتها، عند الاقتضاء، باعتبار مختلف التعديلات الحاصلة مدة الانقطاع</w:t>
      </w:r>
      <w:r w:rsidRPr="00941D1B">
        <w:rPr>
          <w:rFonts w:ascii="Arial" w:hAnsi="Arial" w:cs="Arial"/>
          <w:color w:val="000000"/>
          <w:sz w:val="21"/>
          <w:szCs w:val="21"/>
          <w:shd w:val="clear" w:color="auto" w:fill="FFFFFF"/>
        </w:rPr>
        <w:t>.</w:t>
      </w:r>
    </w:p>
    <w:p w14:paraId="75F4918D" w14:textId="413EBA0D" w:rsidR="00941D1B" w:rsidRP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proofErr w:type="gramStart"/>
      <w:r w:rsidRPr="00941D1B">
        <w:rPr>
          <w:rFonts w:ascii="Arial" w:hAnsi="Arial" w:cs="Arial"/>
          <w:b/>
          <w:bCs/>
          <w:color w:val="000000"/>
          <w:sz w:val="21"/>
          <w:szCs w:val="21"/>
          <w:shd w:val="clear" w:color="auto" w:fill="FFFFFF"/>
          <w:rtl/>
        </w:rPr>
        <w:t>الفصل</w:t>
      </w:r>
      <w:proofErr w:type="gramEnd"/>
      <w:r w:rsidRPr="00941D1B">
        <w:rPr>
          <w:rFonts w:ascii="Arial" w:hAnsi="Arial" w:cs="Arial"/>
          <w:b/>
          <w:bCs/>
          <w:color w:val="000000"/>
          <w:sz w:val="21"/>
          <w:szCs w:val="21"/>
          <w:shd w:val="clear" w:color="auto" w:fill="FFFFFF"/>
          <w:rtl/>
        </w:rPr>
        <w:t xml:space="preserve"> 34 </w:t>
      </w:r>
      <w:r w:rsidR="00941D1B" w:rsidRPr="00941D1B">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في حالة وفاة العون المتمتع بجراية تعويضية أو بالحق في جراية تعويضية بسبب العجز المستمرّ، تنتقل حقوقه إلى أولي الحق منه وفقا للقواعد المنصوص عليها بالفصول 31 و 32 و 33 من هذا القانون. ويتم حساب مبالغ جراياتهم على أساس مقدار الجراية المستحقة من العون المتوفـّـى</w:t>
      </w:r>
      <w:r w:rsidRPr="00941D1B">
        <w:rPr>
          <w:rFonts w:ascii="Arial" w:hAnsi="Arial" w:cs="Arial"/>
          <w:color w:val="000000"/>
          <w:sz w:val="21"/>
          <w:szCs w:val="21"/>
          <w:shd w:val="clear" w:color="auto" w:fill="FFFFFF"/>
        </w:rPr>
        <w:t>.</w:t>
      </w:r>
    </w:p>
    <w:p w14:paraId="7F2771C8" w14:textId="77777777" w:rsidR="00941D1B" w:rsidRPr="00941D1B" w:rsidRDefault="006E2321" w:rsidP="00941D1B">
      <w:pPr>
        <w:bidi/>
        <w:spacing w:before="100" w:beforeAutospacing="1" w:after="0"/>
        <w:ind w:left="283"/>
        <w:jc w:val="center"/>
        <w:rPr>
          <w:rFonts w:ascii="Arial" w:hAnsi="Arial" w:cs="Arial" w:hint="cs"/>
          <w:b/>
          <w:bCs/>
          <w:color w:val="000000"/>
          <w:sz w:val="21"/>
          <w:szCs w:val="21"/>
          <w:rtl/>
        </w:rPr>
      </w:pPr>
      <w:r w:rsidRPr="00941D1B">
        <w:rPr>
          <w:rFonts w:ascii="Arial" w:hAnsi="Arial" w:cs="Arial"/>
          <w:b/>
          <w:bCs/>
          <w:color w:val="000000"/>
          <w:sz w:val="21"/>
          <w:szCs w:val="21"/>
          <w:shd w:val="clear" w:color="auto" w:fill="FFFFFF"/>
          <w:rtl/>
        </w:rPr>
        <w:t>الباب السادس</w:t>
      </w:r>
      <w:r w:rsidR="00941D1B" w:rsidRPr="00941D1B">
        <w:rPr>
          <w:rFonts w:ascii="Arial" w:hAnsi="Arial" w:cs="Arial" w:hint="cs"/>
          <w:b/>
          <w:bCs/>
          <w:color w:val="000000"/>
          <w:sz w:val="21"/>
          <w:szCs w:val="21"/>
          <w:rtl/>
        </w:rPr>
        <w:t xml:space="preserve"> </w:t>
      </w:r>
      <w:r w:rsidR="00941D1B" w:rsidRPr="00941D1B">
        <w:rPr>
          <w:rFonts w:ascii="Arial" w:hAnsi="Arial" w:cs="Arial"/>
          <w:b/>
          <w:bCs/>
          <w:color w:val="000000"/>
          <w:sz w:val="21"/>
          <w:szCs w:val="21"/>
          <w:rtl/>
        </w:rPr>
        <w:t>–</w:t>
      </w:r>
      <w:r w:rsidR="00941D1B" w:rsidRPr="00941D1B">
        <w:rPr>
          <w:rFonts w:ascii="Arial" w:hAnsi="Arial" w:cs="Arial" w:hint="cs"/>
          <w:b/>
          <w:bCs/>
          <w:color w:val="000000"/>
          <w:sz w:val="21"/>
          <w:szCs w:val="21"/>
          <w:rtl/>
        </w:rPr>
        <w:t xml:space="preserve"> </w:t>
      </w:r>
      <w:proofErr w:type="gramStart"/>
      <w:r w:rsidRPr="00941D1B">
        <w:rPr>
          <w:rFonts w:ascii="Arial" w:hAnsi="Arial" w:cs="Arial"/>
          <w:b/>
          <w:bCs/>
          <w:color w:val="000000"/>
          <w:sz w:val="21"/>
          <w:szCs w:val="21"/>
          <w:shd w:val="clear" w:color="auto" w:fill="FFFFFF"/>
          <w:rtl/>
        </w:rPr>
        <w:t>مراجعة</w:t>
      </w:r>
      <w:proofErr w:type="gramEnd"/>
      <w:r w:rsidRPr="00941D1B">
        <w:rPr>
          <w:rFonts w:ascii="Arial" w:hAnsi="Arial" w:cs="Arial"/>
          <w:b/>
          <w:bCs/>
          <w:color w:val="000000"/>
          <w:sz w:val="21"/>
          <w:szCs w:val="21"/>
          <w:shd w:val="clear" w:color="auto" w:fill="FFFFFF"/>
          <w:rtl/>
        </w:rPr>
        <w:t xml:space="preserve"> مقدار التعويـض</w:t>
      </w:r>
    </w:p>
    <w:p w14:paraId="2C0E70CE" w14:textId="095A19CB" w:rsidR="00941D1B" w:rsidRPr="00941D1B" w:rsidRDefault="006E2321" w:rsidP="00941D1B">
      <w:pPr>
        <w:bidi/>
        <w:spacing w:before="100" w:beforeAutospacing="1" w:after="0"/>
        <w:ind w:left="283"/>
        <w:jc w:val="both"/>
        <w:rPr>
          <w:rFonts w:ascii="Arial" w:hAnsi="Arial" w:cs="Arial" w:hint="cs"/>
          <w:b/>
          <w:bCs/>
          <w:color w:val="000000"/>
          <w:sz w:val="21"/>
          <w:szCs w:val="21"/>
          <w:shd w:val="clear" w:color="auto" w:fill="FFFFFF"/>
          <w:rtl/>
        </w:rPr>
      </w:pPr>
      <w:r w:rsidRPr="00941D1B">
        <w:rPr>
          <w:rFonts w:ascii="Arial" w:hAnsi="Arial" w:cs="Arial"/>
          <w:b/>
          <w:bCs/>
          <w:color w:val="000000"/>
          <w:sz w:val="21"/>
          <w:szCs w:val="21"/>
          <w:shd w:val="clear" w:color="auto" w:fill="FFFFFF"/>
          <w:rtl/>
        </w:rPr>
        <w:t xml:space="preserve">الفصل 35 </w:t>
      </w:r>
      <w:r w:rsidR="00941D1B">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يمكن للعون المنتفع برأس مال أو بجراية تعويضية عن العجز المستمرّ أن يتقدم بطلب إلى اللجنة الطبية، لمراجعة نسبة العجز المستمر في حالة حصول تعكر أو تشعب في السقوط الذي استحقّ على أساسه رأس المال أو الجراية، ويرفق المطلب بشهادة طبية مسلّمة من طبيب اختصاصي في هذا السقوط</w:t>
      </w:r>
      <w:r w:rsidRPr="00941D1B">
        <w:rPr>
          <w:rFonts w:ascii="Arial" w:hAnsi="Arial" w:cs="Arial"/>
          <w:color w:val="000000"/>
          <w:sz w:val="21"/>
          <w:szCs w:val="21"/>
          <w:shd w:val="clear" w:color="auto" w:fill="FFFFFF"/>
        </w:rPr>
        <w:t>.</w:t>
      </w:r>
    </w:p>
    <w:p w14:paraId="06DE4EED" w14:textId="77777777" w:rsidR="00941D1B" w:rsidRDefault="006E2321" w:rsidP="00941D1B">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color w:val="000000"/>
          <w:sz w:val="21"/>
          <w:szCs w:val="21"/>
          <w:shd w:val="clear" w:color="auto" w:fill="FFFFFF"/>
          <w:rtl/>
        </w:rPr>
        <w:t>كما</w:t>
      </w:r>
      <w:proofErr w:type="gramEnd"/>
      <w:r w:rsidRPr="00941D1B">
        <w:rPr>
          <w:rFonts w:ascii="Arial" w:hAnsi="Arial" w:cs="Arial"/>
          <w:color w:val="000000"/>
          <w:sz w:val="21"/>
          <w:szCs w:val="21"/>
          <w:shd w:val="clear" w:color="auto" w:fill="FFFFFF"/>
          <w:rtl/>
        </w:rPr>
        <w:t xml:space="preserve"> يمكن للجنة الطبية أن تخضع، من تلقاء نفسها، العون المنتفع بالجراية التعويضية للمراقبة الطبية لنسبة العجز</w:t>
      </w:r>
      <w:r w:rsidRPr="00941D1B">
        <w:rPr>
          <w:rFonts w:ascii="Arial" w:hAnsi="Arial" w:cs="Arial"/>
          <w:color w:val="000000"/>
          <w:sz w:val="21"/>
          <w:szCs w:val="21"/>
          <w:shd w:val="clear" w:color="auto" w:fill="FFFFFF"/>
        </w:rPr>
        <w:t>.</w:t>
      </w:r>
    </w:p>
    <w:p w14:paraId="5C3F6385" w14:textId="19868350" w:rsidR="00941D1B" w:rsidRDefault="006E2321" w:rsidP="00941D1B">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color w:val="000000"/>
          <w:sz w:val="21"/>
          <w:szCs w:val="21"/>
          <w:shd w:val="clear" w:color="auto" w:fill="FFFFFF"/>
          <w:rtl/>
        </w:rPr>
        <w:t>يعتبر</w:t>
      </w:r>
      <w:proofErr w:type="gramEnd"/>
      <w:r w:rsidRPr="00941D1B">
        <w:rPr>
          <w:rFonts w:ascii="Arial" w:hAnsi="Arial" w:cs="Arial"/>
          <w:color w:val="000000"/>
          <w:sz w:val="21"/>
          <w:szCs w:val="21"/>
          <w:shd w:val="clear" w:color="auto" w:fill="FFFFFF"/>
          <w:rtl/>
        </w:rPr>
        <w:t xml:space="preserve"> السقوط قد تعكّر إذا تفاقم العجز الناتج عنه دون أن تتغيّر طبيعة هذا السقوط</w:t>
      </w:r>
      <w:r w:rsidRPr="00941D1B">
        <w:rPr>
          <w:rFonts w:ascii="Arial" w:hAnsi="Arial" w:cs="Arial"/>
          <w:color w:val="000000"/>
          <w:sz w:val="21"/>
          <w:szCs w:val="21"/>
          <w:shd w:val="clear" w:color="auto" w:fill="FFFFFF"/>
        </w:rPr>
        <w:t>.</w:t>
      </w:r>
    </w:p>
    <w:p w14:paraId="78CBE473" w14:textId="06D9CDC5"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color w:val="000000"/>
          <w:sz w:val="21"/>
          <w:szCs w:val="21"/>
          <w:shd w:val="clear" w:color="auto" w:fill="FFFFFF"/>
          <w:rtl/>
        </w:rPr>
        <w:t xml:space="preserve">ويعتبر السقوط قد تشعّب إذا تولّد عنه </w:t>
      </w:r>
      <w:proofErr w:type="gramStart"/>
      <w:r w:rsidRPr="00941D1B">
        <w:rPr>
          <w:rFonts w:ascii="Arial" w:hAnsi="Arial" w:cs="Arial"/>
          <w:color w:val="000000"/>
          <w:sz w:val="21"/>
          <w:szCs w:val="21"/>
          <w:shd w:val="clear" w:color="auto" w:fill="FFFFFF"/>
          <w:rtl/>
        </w:rPr>
        <w:t>سقوط</w:t>
      </w:r>
      <w:proofErr w:type="gramEnd"/>
      <w:r w:rsidRPr="00941D1B">
        <w:rPr>
          <w:rFonts w:ascii="Arial" w:hAnsi="Arial" w:cs="Arial"/>
          <w:color w:val="000000"/>
          <w:sz w:val="21"/>
          <w:szCs w:val="21"/>
          <w:shd w:val="clear" w:color="auto" w:fill="FFFFFF"/>
          <w:rtl/>
        </w:rPr>
        <w:t xml:space="preserve"> آخر له علاقة بالسقوط الذي استحق العون على أساسه الجراية</w:t>
      </w:r>
      <w:r w:rsidRPr="00941D1B">
        <w:rPr>
          <w:rFonts w:ascii="Arial" w:hAnsi="Arial" w:cs="Arial"/>
          <w:color w:val="000000"/>
          <w:sz w:val="21"/>
          <w:szCs w:val="21"/>
          <w:shd w:val="clear" w:color="auto" w:fill="FFFFFF"/>
        </w:rPr>
        <w:t>.</w:t>
      </w:r>
    </w:p>
    <w:p w14:paraId="133C1E01" w14:textId="5CC84D5B" w:rsidR="00941D1B" w:rsidRPr="00A86C69" w:rsidRDefault="006E2321" w:rsidP="00A86C69">
      <w:pPr>
        <w:bidi/>
        <w:spacing w:before="100" w:beforeAutospacing="1" w:after="0"/>
        <w:ind w:left="283"/>
        <w:jc w:val="both"/>
        <w:rPr>
          <w:rFonts w:ascii="Arial" w:hAnsi="Arial" w:cs="Arial" w:hint="cs"/>
          <w:color w:val="000000"/>
          <w:sz w:val="21"/>
          <w:szCs w:val="21"/>
          <w:shd w:val="clear" w:color="auto" w:fill="FFFFFF"/>
          <w:rtl/>
        </w:rPr>
      </w:pPr>
      <w:r w:rsidRPr="00A86C69">
        <w:rPr>
          <w:rFonts w:ascii="Arial" w:hAnsi="Arial" w:cs="Arial"/>
          <w:b/>
          <w:bCs/>
          <w:color w:val="000000"/>
          <w:sz w:val="21"/>
          <w:szCs w:val="21"/>
          <w:shd w:val="clear" w:color="auto" w:fill="FFFFFF"/>
          <w:rtl/>
        </w:rPr>
        <w:lastRenderedPageBreak/>
        <w:t xml:space="preserve">الفصل 36 </w:t>
      </w:r>
      <w:r w:rsidR="00A86C69" w:rsidRPr="00A86C69">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إذا عاينت اللجنة الطبية، إثر إخضاع العون المتضـرر لفحص طبي، تعكُّـرَ أو تشعّب السقوط، فإنها تتولى مراجعة نسبة العجز المستمرّ ويتم على أساس ذلك الترفيع في مقدار التعويض. </w:t>
      </w:r>
      <w:proofErr w:type="gramStart"/>
      <w:r w:rsidRPr="00941D1B">
        <w:rPr>
          <w:rFonts w:ascii="Arial" w:hAnsi="Arial" w:cs="Arial"/>
          <w:color w:val="000000"/>
          <w:sz w:val="21"/>
          <w:szCs w:val="21"/>
          <w:shd w:val="clear" w:color="auto" w:fill="FFFFFF"/>
          <w:rtl/>
        </w:rPr>
        <w:t>غير</w:t>
      </w:r>
      <w:proofErr w:type="gramEnd"/>
      <w:r w:rsidRPr="00941D1B">
        <w:rPr>
          <w:rFonts w:ascii="Arial" w:hAnsi="Arial" w:cs="Arial"/>
          <w:color w:val="000000"/>
          <w:sz w:val="21"/>
          <w:szCs w:val="21"/>
          <w:shd w:val="clear" w:color="auto" w:fill="FFFFFF"/>
          <w:rtl/>
        </w:rPr>
        <w:t xml:space="preserve"> أنه إذا ثبت لها، من نتائج هذا الفحص الط</w:t>
      </w:r>
      <w:r w:rsidR="00941D1B">
        <w:rPr>
          <w:rFonts w:ascii="Arial" w:hAnsi="Arial" w:cs="Arial"/>
          <w:color w:val="000000"/>
          <w:sz w:val="21"/>
          <w:szCs w:val="21"/>
          <w:shd w:val="clear" w:color="auto" w:fill="FFFFFF"/>
          <w:rtl/>
        </w:rPr>
        <w:t>بي، انخفاض في نسبة العجز، فإنه</w:t>
      </w:r>
      <w:r w:rsidR="00941D1B">
        <w:rPr>
          <w:rFonts w:ascii="Arial" w:hAnsi="Arial" w:cs="Arial" w:hint="cs"/>
          <w:color w:val="000000"/>
          <w:sz w:val="21"/>
          <w:szCs w:val="21"/>
          <w:shd w:val="clear" w:color="auto" w:fill="FFFFFF"/>
          <w:rtl/>
        </w:rPr>
        <w:t xml:space="preserve"> </w:t>
      </w:r>
      <w:r w:rsidRPr="00941D1B">
        <w:rPr>
          <w:rFonts w:ascii="Arial" w:hAnsi="Arial" w:cs="Arial"/>
          <w:color w:val="000000"/>
          <w:sz w:val="21"/>
          <w:szCs w:val="21"/>
          <w:shd w:val="clear" w:color="auto" w:fill="FFFFFF"/>
          <w:rtl/>
        </w:rPr>
        <w:t>تتولى مراجعة نسبة العجز ويتم على أساس ذلك التخفيض في مبلغ الجرايـة</w:t>
      </w:r>
      <w:r w:rsidRPr="00941D1B">
        <w:rPr>
          <w:rFonts w:ascii="Arial" w:hAnsi="Arial" w:cs="Arial"/>
          <w:color w:val="000000"/>
          <w:sz w:val="21"/>
          <w:szCs w:val="21"/>
          <w:shd w:val="clear" w:color="auto" w:fill="FFFFFF"/>
        </w:rPr>
        <w:t>.</w:t>
      </w:r>
    </w:p>
    <w:p w14:paraId="018DDF69"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color w:val="000000"/>
          <w:sz w:val="21"/>
          <w:szCs w:val="21"/>
          <w:shd w:val="clear" w:color="auto" w:fill="FFFFFF"/>
          <w:rtl/>
        </w:rPr>
        <w:t>ويسري مفعول الترفيع أو التخفيض في الجراية من تاريخ معاينة تعكر أو تشعب السقـوط أو انخفاضـه</w:t>
      </w:r>
      <w:r w:rsidRPr="00941D1B">
        <w:rPr>
          <w:rFonts w:ascii="Arial" w:hAnsi="Arial" w:cs="Arial"/>
          <w:color w:val="000000"/>
          <w:sz w:val="21"/>
          <w:szCs w:val="21"/>
          <w:shd w:val="clear" w:color="auto" w:fill="FFFFFF"/>
        </w:rPr>
        <w:t>.</w:t>
      </w:r>
    </w:p>
    <w:p w14:paraId="2706AA57" w14:textId="77777777" w:rsidR="00941D1B" w:rsidRDefault="006E2321" w:rsidP="00941D1B">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color w:val="000000"/>
          <w:sz w:val="21"/>
          <w:szCs w:val="21"/>
          <w:shd w:val="clear" w:color="auto" w:fill="FFFFFF"/>
          <w:rtl/>
        </w:rPr>
        <w:t>يتم</w:t>
      </w:r>
      <w:proofErr w:type="gramEnd"/>
      <w:r w:rsidRPr="00941D1B">
        <w:rPr>
          <w:rFonts w:ascii="Arial" w:hAnsi="Arial" w:cs="Arial"/>
          <w:color w:val="000000"/>
          <w:sz w:val="21"/>
          <w:szCs w:val="21"/>
          <w:shd w:val="clear" w:color="auto" w:fill="FFFFFF"/>
          <w:rtl/>
        </w:rPr>
        <w:t xml:space="preserve"> البت في طلب مراجعة نسبة العجز المستمرّ بمقتضى مقرّر من اللجنة الطبية في أجل أقصاه شهر واحد من تاريخ تعهّدها بمطلب المراجعـة</w:t>
      </w:r>
      <w:r w:rsidRPr="00941D1B">
        <w:rPr>
          <w:rFonts w:ascii="Arial" w:hAnsi="Arial" w:cs="Arial"/>
          <w:color w:val="000000"/>
          <w:sz w:val="21"/>
          <w:szCs w:val="21"/>
          <w:shd w:val="clear" w:color="auto" w:fill="FFFFFF"/>
        </w:rPr>
        <w:t>.</w:t>
      </w:r>
    </w:p>
    <w:p w14:paraId="486DF0E9" w14:textId="1BFA11FD" w:rsidR="00941D1B" w:rsidRPr="00A86C69" w:rsidRDefault="006E2321" w:rsidP="00A86C69">
      <w:pPr>
        <w:bidi/>
        <w:spacing w:before="100" w:beforeAutospacing="1" w:after="0"/>
        <w:ind w:left="283"/>
        <w:jc w:val="both"/>
        <w:rPr>
          <w:rFonts w:ascii="Arial" w:hAnsi="Arial" w:cs="Arial" w:hint="cs"/>
          <w:color w:val="000000"/>
          <w:sz w:val="21"/>
          <w:szCs w:val="21"/>
          <w:shd w:val="clear" w:color="auto" w:fill="FFFFFF"/>
          <w:rtl/>
        </w:rPr>
      </w:pPr>
      <w:proofErr w:type="gramStart"/>
      <w:r w:rsidRPr="00A86C69">
        <w:rPr>
          <w:rFonts w:ascii="Arial" w:hAnsi="Arial" w:cs="Arial"/>
          <w:b/>
          <w:bCs/>
          <w:color w:val="000000"/>
          <w:sz w:val="21"/>
          <w:szCs w:val="21"/>
          <w:shd w:val="clear" w:color="auto" w:fill="FFFFFF"/>
          <w:rtl/>
        </w:rPr>
        <w:t>الفصل</w:t>
      </w:r>
      <w:proofErr w:type="gramEnd"/>
      <w:r w:rsidRPr="00A86C69">
        <w:rPr>
          <w:rFonts w:ascii="Arial" w:hAnsi="Arial" w:cs="Arial"/>
          <w:b/>
          <w:bCs/>
          <w:color w:val="000000"/>
          <w:sz w:val="21"/>
          <w:szCs w:val="21"/>
          <w:shd w:val="clear" w:color="auto" w:fill="FFFFFF"/>
          <w:rtl/>
        </w:rPr>
        <w:t xml:space="preserve"> 37 </w:t>
      </w:r>
      <w:r w:rsidR="00A86C69" w:rsidRPr="00A86C69">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يبقى الحق في المطالبة قضائيا بمراجعة الجراية التعويضية، استنادا إلى تفاقم عجز المتضرر، قائما مدة عامين بداية من تاريخ معاينة تفاقم العجز الناتج عن حادث الشغـل أو عن المرض المهنـي</w:t>
      </w:r>
      <w:r w:rsidRPr="00941D1B">
        <w:rPr>
          <w:rFonts w:ascii="Arial" w:hAnsi="Arial" w:cs="Arial"/>
          <w:color w:val="000000"/>
          <w:sz w:val="21"/>
          <w:szCs w:val="21"/>
          <w:shd w:val="clear" w:color="auto" w:fill="FFFFFF"/>
        </w:rPr>
        <w:t>.</w:t>
      </w:r>
    </w:p>
    <w:p w14:paraId="7B6D9D22" w14:textId="77777777" w:rsidR="00941D1B" w:rsidRDefault="006E2321" w:rsidP="00941D1B">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color w:val="000000"/>
          <w:sz w:val="21"/>
          <w:szCs w:val="21"/>
          <w:shd w:val="clear" w:color="auto" w:fill="FFFFFF"/>
          <w:rtl/>
        </w:rPr>
        <w:t>وإذا</w:t>
      </w:r>
      <w:proofErr w:type="gramEnd"/>
      <w:r w:rsidRPr="00941D1B">
        <w:rPr>
          <w:rFonts w:ascii="Arial" w:hAnsi="Arial" w:cs="Arial"/>
          <w:color w:val="000000"/>
          <w:sz w:val="21"/>
          <w:szCs w:val="21"/>
          <w:shd w:val="clear" w:color="auto" w:fill="FFFFFF"/>
          <w:rtl/>
        </w:rPr>
        <w:t xml:space="preserve"> توفّي المتضّرر بسبب تفاقم عجزه الناتج عن حادث الشغل أو المرض المهني، يحق لأولي الحق منه المطالبة بتقدير جديد للتعويضات الممنوحة، في ظرف نفس الأجل المنصوص عليه بالفقرة الأولى من هذا الفصـل</w:t>
      </w:r>
      <w:r w:rsidRPr="00941D1B">
        <w:rPr>
          <w:rFonts w:ascii="Arial" w:hAnsi="Arial" w:cs="Arial"/>
          <w:color w:val="000000"/>
          <w:sz w:val="21"/>
          <w:szCs w:val="21"/>
          <w:shd w:val="clear" w:color="auto" w:fill="FFFFFF"/>
        </w:rPr>
        <w:t>.</w:t>
      </w:r>
    </w:p>
    <w:p w14:paraId="78D2EC7F" w14:textId="44A573F3" w:rsidR="00941D1B" w:rsidRPr="00A86C69" w:rsidRDefault="006E2321" w:rsidP="00A86C69">
      <w:pPr>
        <w:bidi/>
        <w:spacing w:before="100" w:beforeAutospacing="1" w:after="0"/>
        <w:ind w:left="283"/>
        <w:jc w:val="both"/>
        <w:rPr>
          <w:rFonts w:ascii="Arial" w:hAnsi="Arial" w:cs="Arial" w:hint="cs"/>
          <w:color w:val="000000"/>
          <w:sz w:val="21"/>
          <w:szCs w:val="21"/>
          <w:shd w:val="clear" w:color="auto" w:fill="FFFFFF"/>
          <w:rtl/>
        </w:rPr>
      </w:pPr>
      <w:r w:rsidRPr="00A86C69">
        <w:rPr>
          <w:rFonts w:ascii="Arial" w:hAnsi="Arial" w:cs="Arial"/>
          <w:b/>
          <w:bCs/>
          <w:color w:val="000000"/>
          <w:sz w:val="21"/>
          <w:szCs w:val="21"/>
          <w:shd w:val="clear" w:color="auto" w:fill="FFFFFF"/>
          <w:rtl/>
        </w:rPr>
        <w:t xml:space="preserve">الفصل 38 </w:t>
      </w:r>
      <w:r w:rsidR="00A86C69" w:rsidRPr="00A86C69">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يُمنح حق طلب المراجعة كذلك إلى العون المنتفع بجراية تعويضية من أجل فقدان عين أو طرف من الأطراف، إذا فقد العين الثانيـة أو الطرف الثانـي، على إثر حـادث أو مرض لا ينسب إلى العمل ولاحق للتمتع بالجراية، بما يجعله مصابا بعجز مطلق، وذلك دون الحصول على تعويض من الغير المسؤول عن هذا السقوط الجديد</w:t>
      </w:r>
      <w:r w:rsidRPr="00941D1B">
        <w:rPr>
          <w:rFonts w:ascii="Arial" w:hAnsi="Arial" w:cs="Arial"/>
          <w:color w:val="000000"/>
          <w:sz w:val="21"/>
          <w:szCs w:val="21"/>
          <w:shd w:val="clear" w:color="auto" w:fill="FFFFFF"/>
        </w:rPr>
        <w:t>.</w:t>
      </w:r>
      <w:r w:rsidRPr="00941D1B">
        <w:rPr>
          <w:rStyle w:val="apple-converted-space"/>
          <w:rFonts w:ascii="Arial" w:hAnsi="Arial" w:cs="Arial"/>
          <w:color w:val="000000"/>
          <w:sz w:val="21"/>
          <w:szCs w:val="21"/>
          <w:shd w:val="clear" w:color="auto" w:fill="FFFFFF"/>
        </w:rPr>
        <w:t> </w:t>
      </w:r>
    </w:p>
    <w:p w14:paraId="68637D5A" w14:textId="0E0CC0B2" w:rsidR="00941D1B" w:rsidRDefault="006E2321" w:rsidP="00941D1B">
      <w:pPr>
        <w:bidi/>
        <w:spacing w:before="100" w:beforeAutospacing="1" w:after="0"/>
        <w:ind w:left="283"/>
        <w:jc w:val="both"/>
        <w:rPr>
          <w:rFonts w:ascii="Arial" w:hAnsi="Arial" w:cs="Arial" w:hint="cs"/>
          <w:color w:val="000000"/>
          <w:sz w:val="21"/>
          <w:szCs w:val="21"/>
          <w:shd w:val="clear" w:color="auto" w:fill="FFFFFF"/>
          <w:rtl/>
        </w:rPr>
      </w:pPr>
      <w:proofErr w:type="gramStart"/>
      <w:r w:rsidRPr="00941D1B">
        <w:rPr>
          <w:rFonts w:ascii="Arial" w:hAnsi="Arial" w:cs="Arial"/>
          <w:color w:val="000000"/>
          <w:sz w:val="21"/>
          <w:szCs w:val="21"/>
          <w:shd w:val="clear" w:color="auto" w:fill="FFFFFF"/>
          <w:rtl/>
        </w:rPr>
        <w:t>وتُرفّع</w:t>
      </w:r>
      <w:proofErr w:type="gramEnd"/>
      <w:r w:rsidRPr="00941D1B">
        <w:rPr>
          <w:rFonts w:ascii="Arial" w:hAnsi="Arial" w:cs="Arial"/>
          <w:color w:val="000000"/>
          <w:sz w:val="21"/>
          <w:szCs w:val="21"/>
          <w:shd w:val="clear" w:color="auto" w:fill="FFFFFF"/>
          <w:rtl/>
        </w:rPr>
        <w:t xml:space="preserve"> الجراية في هذه الحالة باعتبار تقدير نسبة العجز بمائة بالمائة (100</w:t>
      </w:r>
      <w:r w:rsidR="00941D1B">
        <w:rPr>
          <w:rFonts w:ascii="Arial" w:hAnsi="Arial" w:cs="Arial"/>
          <w:color w:val="000000"/>
          <w:sz w:val="21"/>
          <w:szCs w:val="21"/>
          <w:shd w:val="clear" w:color="auto" w:fill="FFFFFF"/>
        </w:rPr>
        <w:t xml:space="preserve">% </w:t>
      </w:r>
      <w:r w:rsidR="00941D1B">
        <w:rPr>
          <w:rFonts w:ascii="Arial" w:hAnsi="Arial" w:cs="Arial" w:hint="cs"/>
          <w:color w:val="000000"/>
          <w:sz w:val="21"/>
          <w:szCs w:val="21"/>
          <w:shd w:val="clear" w:color="auto" w:fill="FFFFFF"/>
          <w:rtl/>
        </w:rPr>
        <w:t>).</w:t>
      </w:r>
    </w:p>
    <w:p w14:paraId="116FBB27" w14:textId="77777777" w:rsidR="00941D1B" w:rsidRPr="00A86C69" w:rsidRDefault="006E2321" w:rsidP="00A86C69">
      <w:pPr>
        <w:bidi/>
        <w:spacing w:before="100" w:beforeAutospacing="1" w:after="0"/>
        <w:ind w:left="283"/>
        <w:jc w:val="center"/>
        <w:rPr>
          <w:rFonts w:ascii="Arial" w:hAnsi="Arial" w:cs="Arial" w:hint="cs"/>
          <w:b/>
          <w:bCs/>
          <w:color w:val="000000"/>
          <w:sz w:val="21"/>
          <w:szCs w:val="21"/>
          <w:rtl/>
        </w:rPr>
      </w:pPr>
      <w:r w:rsidRPr="00A86C69">
        <w:rPr>
          <w:rFonts w:ascii="Arial" w:hAnsi="Arial" w:cs="Arial"/>
          <w:b/>
          <w:bCs/>
          <w:color w:val="000000"/>
          <w:sz w:val="21"/>
          <w:szCs w:val="21"/>
          <w:shd w:val="clear" w:color="auto" w:fill="FFFFFF"/>
          <w:rtl/>
        </w:rPr>
        <w:t>البـاب السابـع</w:t>
      </w:r>
      <w:r w:rsidR="00941D1B" w:rsidRPr="00A86C69">
        <w:rPr>
          <w:rFonts w:ascii="Arial" w:hAnsi="Arial" w:cs="Arial" w:hint="cs"/>
          <w:b/>
          <w:bCs/>
          <w:color w:val="000000"/>
          <w:sz w:val="21"/>
          <w:szCs w:val="21"/>
          <w:rtl/>
        </w:rPr>
        <w:t xml:space="preserve"> </w:t>
      </w:r>
      <w:r w:rsidR="00941D1B" w:rsidRPr="00A86C69">
        <w:rPr>
          <w:rFonts w:ascii="Arial" w:hAnsi="Arial" w:cs="Arial"/>
          <w:b/>
          <w:bCs/>
          <w:color w:val="000000"/>
          <w:sz w:val="21"/>
          <w:szCs w:val="21"/>
          <w:rtl/>
        </w:rPr>
        <w:t>–</w:t>
      </w:r>
      <w:r w:rsidR="00941D1B" w:rsidRPr="00A86C69">
        <w:rPr>
          <w:rFonts w:ascii="Arial" w:hAnsi="Arial" w:cs="Arial" w:hint="cs"/>
          <w:b/>
          <w:bCs/>
          <w:color w:val="000000"/>
          <w:sz w:val="21"/>
          <w:szCs w:val="21"/>
          <w:rtl/>
        </w:rPr>
        <w:t xml:space="preserve"> </w:t>
      </w:r>
      <w:r w:rsidRPr="00A86C69">
        <w:rPr>
          <w:rFonts w:ascii="Arial" w:hAnsi="Arial" w:cs="Arial"/>
          <w:b/>
          <w:bCs/>
          <w:color w:val="000000"/>
          <w:sz w:val="21"/>
          <w:szCs w:val="21"/>
          <w:shd w:val="clear" w:color="auto" w:fill="FFFFFF"/>
          <w:rtl/>
        </w:rPr>
        <w:t>تصفية ومنح التعويض عن العجز المستمرّ</w:t>
      </w:r>
    </w:p>
    <w:p w14:paraId="38DDB083" w14:textId="6F77F98E" w:rsidR="00941D1B" w:rsidRPr="00A86C69" w:rsidRDefault="006E2321" w:rsidP="00A86C69">
      <w:pPr>
        <w:bidi/>
        <w:spacing w:before="100" w:beforeAutospacing="1" w:after="0"/>
        <w:ind w:left="283"/>
        <w:jc w:val="both"/>
        <w:rPr>
          <w:rFonts w:ascii="Arial" w:hAnsi="Arial" w:cs="Arial" w:hint="cs"/>
          <w:b/>
          <w:bCs/>
          <w:color w:val="000000"/>
          <w:sz w:val="21"/>
          <w:szCs w:val="21"/>
          <w:shd w:val="clear" w:color="auto" w:fill="FFFFFF"/>
          <w:rtl/>
        </w:rPr>
      </w:pPr>
      <w:r w:rsidRPr="00A86C69">
        <w:rPr>
          <w:rFonts w:ascii="Arial" w:hAnsi="Arial" w:cs="Arial"/>
          <w:b/>
          <w:bCs/>
          <w:color w:val="000000"/>
          <w:sz w:val="21"/>
          <w:szCs w:val="21"/>
          <w:shd w:val="clear" w:color="auto" w:fill="FFFFFF"/>
          <w:rtl/>
        </w:rPr>
        <w:t xml:space="preserve">الفصل 39 </w:t>
      </w:r>
      <w:r w:rsidR="00A86C69">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تتم تصفية ومنح رأس المال والجرايات التعويضية عن حوادث الشغل والأمراض المهنية، بمقتضى قرار معلّل من رئيس الإدارة ذات النظر، بناء على مقرر اللجنة الطبية المتضمن تحديد نسبة العجز المستمـرّ</w:t>
      </w:r>
      <w:r w:rsidRPr="00941D1B">
        <w:rPr>
          <w:rFonts w:ascii="Arial" w:hAnsi="Arial" w:cs="Arial"/>
          <w:color w:val="000000"/>
          <w:sz w:val="21"/>
          <w:szCs w:val="21"/>
          <w:shd w:val="clear" w:color="auto" w:fill="FFFFFF"/>
        </w:rPr>
        <w:t>.</w:t>
      </w:r>
    </w:p>
    <w:p w14:paraId="45977618"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color w:val="000000"/>
          <w:sz w:val="21"/>
          <w:szCs w:val="21"/>
          <w:shd w:val="clear" w:color="auto" w:fill="FFFFFF"/>
          <w:rtl/>
        </w:rPr>
        <w:t>تنسحب أحكام الفقرة الأولى من هذا الفصل على مراجعة الجرايات</w:t>
      </w:r>
      <w:r w:rsidRPr="00941D1B">
        <w:rPr>
          <w:rFonts w:ascii="Arial" w:hAnsi="Arial" w:cs="Arial"/>
          <w:color w:val="000000"/>
          <w:sz w:val="21"/>
          <w:szCs w:val="21"/>
          <w:shd w:val="clear" w:color="auto" w:fill="FFFFFF"/>
        </w:rPr>
        <w:t>.</w:t>
      </w:r>
    </w:p>
    <w:p w14:paraId="352D031F" w14:textId="77777777" w:rsidR="00941D1B" w:rsidRPr="00A86C69" w:rsidRDefault="006E2321" w:rsidP="00A86C69">
      <w:pPr>
        <w:bidi/>
        <w:spacing w:before="100" w:beforeAutospacing="1" w:after="0"/>
        <w:ind w:left="283"/>
        <w:jc w:val="center"/>
        <w:rPr>
          <w:rFonts w:ascii="Arial" w:hAnsi="Arial" w:cs="Arial" w:hint="cs"/>
          <w:b/>
          <w:bCs/>
          <w:color w:val="000000"/>
          <w:sz w:val="21"/>
          <w:szCs w:val="21"/>
          <w:rtl/>
        </w:rPr>
      </w:pPr>
      <w:proofErr w:type="gramStart"/>
      <w:r w:rsidRPr="00A86C69">
        <w:rPr>
          <w:rFonts w:ascii="Arial" w:hAnsi="Arial" w:cs="Arial"/>
          <w:b/>
          <w:bCs/>
          <w:color w:val="000000"/>
          <w:sz w:val="21"/>
          <w:szCs w:val="21"/>
          <w:shd w:val="clear" w:color="auto" w:fill="FFFFFF"/>
          <w:rtl/>
        </w:rPr>
        <w:t>البـاب</w:t>
      </w:r>
      <w:proofErr w:type="gramEnd"/>
      <w:r w:rsidRPr="00A86C69">
        <w:rPr>
          <w:rFonts w:ascii="Arial" w:hAnsi="Arial" w:cs="Arial"/>
          <w:b/>
          <w:bCs/>
          <w:color w:val="000000"/>
          <w:sz w:val="21"/>
          <w:szCs w:val="21"/>
          <w:shd w:val="clear" w:color="auto" w:fill="FFFFFF"/>
          <w:rtl/>
        </w:rPr>
        <w:t xml:space="preserve"> الثامـن</w:t>
      </w:r>
      <w:r w:rsidR="00941D1B" w:rsidRPr="00A86C69">
        <w:rPr>
          <w:rFonts w:ascii="Arial" w:hAnsi="Arial" w:cs="Arial" w:hint="cs"/>
          <w:b/>
          <w:bCs/>
          <w:color w:val="000000"/>
          <w:sz w:val="21"/>
          <w:szCs w:val="21"/>
          <w:rtl/>
        </w:rPr>
        <w:t xml:space="preserve"> </w:t>
      </w:r>
      <w:r w:rsidR="00941D1B" w:rsidRPr="00A86C69">
        <w:rPr>
          <w:rFonts w:ascii="Arial" w:hAnsi="Arial" w:cs="Arial"/>
          <w:b/>
          <w:bCs/>
          <w:color w:val="000000"/>
          <w:sz w:val="21"/>
          <w:szCs w:val="21"/>
          <w:rtl/>
        </w:rPr>
        <w:t>–</w:t>
      </w:r>
      <w:r w:rsidR="00941D1B" w:rsidRPr="00A86C69">
        <w:rPr>
          <w:rFonts w:ascii="Arial" w:hAnsi="Arial" w:cs="Arial" w:hint="cs"/>
          <w:b/>
          <w:bCs/>
          <w:color w:val="000000"/>
          <w:sz w:val="21"/>
          <w:szCs w:val="21"/>
          <w:rtl/>
        </w:rPr>
        <w:t xml:space="preserve"> </w:t>
      </w:r>
      <w:r w:rsidRPr="00A86C69">
        <w:rPr>
          <w:rFonts w:ascii="Arial" w:hAnsi="Arial" w:cs="Arial"/>
          <w:b/>
          <w:bCs/>
          <w:color w:val="000000"/>
          <w:sz w:val="21"/>
          <w:szCs w:val="21"/>
          <w:shd w:val="clear" w:color="auto" w:fill="FFFFFF"/>
          <w:rtl/>
        </w:rPr>
        <w:t>أحكام خاصة بأولي الحق من الأعوان المفقودين</w:t>
      </w:r>
    </w:p>
    <w:p w14:paraId="4D0ABB92" w14:textId="5FA82978" w:rsidR="00941D1B" w:rsidRPr="00A86C69" w:rsidRDefault="006E2321" w:rsidP="00A86C69">
      <w:pPr>
        <w:bidi/>
        <w:spacing w:before="100" w:beforeAutospacing="1" w:after="0"/>
        <w:ind w:left="283"/>
        <w:jc w:val="both"/>
        <w:rPr>
          <w:rFonts w:ascii="Arial" w:hAnsi="Arial" w:cs="Arial" w:hint="cs"/>
          <w:color w:val="000000"/>
          <w:sz w:val="21"/>
          <w:szCs w:val="21"/>
          <w:shd w:val="clear" w:color="auto" w:fill="FFFFFF"/>
          <w:rtl/>
        </w:rPr>
      </w:pPr>
      <w:r w:rsidRPr="00A86C69">
        <w:rPr>
          <w:rFonts w:ascii="Arial" w:hAnsi="Arial" w:cs="Arial"/>
          <w:b/>
          <w:bCs/>
          <w:color w:val="000000"/>
          <w:sz w:val="21"/>
          <w:szCs w:val="21"/>
          <w:shd w:val="clear" w:color="auto" w:fill="FFFFFF"/>
          <w:rtl/>
        </w:rPr>
        <w:t xml:space="preserve">الفصل 40 </w:t>
      </w:r>
      <w:r w:rsidR="00A86C69">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في حالة فقدان عون قوات الأمن الداخلي أثناء مباشرته لعمله أو بمناسبته، سواء داخل البلاد التونسية أو خارجها، في ظروف من شأنها جعل حياته في خطر دون أن تتم معاينة موته، فإنـه يتـم تحرير تقرير في فقدانه والتصريح قضائيا بوفاته وفقا للتشريع الجاري به العمـل</w:t>
      </w:r>
      <w:r w:rsidRPr="00941D1B">
        <w:rPr>
          <w:rFonts w:ascii="Arial" w:hAnsi="Arial" w:cs="Arial"/>
          <w:color w:val="000000"/>
          <w:sz w:val="21"/>
          <w:szCs w:val="21"/>
          <w:shd w:val="clear" w:color="auto" w:fill="FFFFFF"/>
        </w:rPr>
        <w:t>.</w:t>
      </w:r>
    </w:p>
    <w:p w14:paraId="5D0677DA" w14:textId="72AD71DC" w:rsidR="00941D1B" w:rsidRPr="00A86C69" w:rsidRDefault="006E2321" w:rsidP="00A86C69">
      <w:pPr>
        <w:bidi/>
        <w:spacing w:before="100" w:beforeAutospacing="1" w:after="0"/>
        <w:ind w:left="283"/>
        <w:jc w:val="both"/>
        <w:rPr>
          <w:rFonts w:ascii="Arial" w:hAnsi="Arial" w:cs="Arial" w:hint="cs"/>
          <w:color w:val="000000"/>
          <w:sz w:val="21"/>
          <w:szCs w:val="21"/>
          <w:shd w:val="clear" w:color="auto" w:fill="FFFFFF"/>
          <w:rtl/>
        </w:rPr>
      </w:pPr>
      <w:proofErr w:type="gramStart"/>
      <w:r w:rsidRPr="00A86C69">
        <w:rPr>
          <w:rFonts w:ascii="Arial" w:hAnsi="Arial" w:cs="Arial"/>
          <w:b/>
          <w:bCs/>
          <w:color w:val="000000"/>
          <w:sz w:val="21"/>
          <w:szCs w:val="21"/>
          <w:shd w:val="clear" w:color="auto" w:fill="FFFFFF"/>
          <w:rtl/>
        </w:rPr>
        <w:t>الفصل</w:t>
      </w:r>
      <w:proofErr w:type="gramEnd"/>
      <w:r w:rsidRPr="00A86C69">
        <w:rPr>
          <w:rFonts w:ascii="Arial" w:hAnsi="Arial" w:cs="Arial"/>
          <w:b/>
          <w:bCs/>
          <w:color w:val="000000"/>
          <w:sz w:val="21"/>
          <w:szCs w:val="21"/>
          <w:shd w:val="clear" w:color="auto" w:fill="FFFFFF"/>
          <w:rtl/>
        </w:rPr>
        <w:t xml:space="preserve"> 41 </w:t>
      </w:r>
      <w:r w:rsidR="00A86C69" w:rsidRPr="00A86C69">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يُصرف لفائدة أولي الحق من العون المفقود كامل أجره من تاريخ فقدانـه</w:t>
      </w:r>
      <w:r w:rsidRPr="00941D1B">
        <w:rPr>
          <w:rFonts w:ascii="Arial" w:hAnsi="Arial" w:cs="Arial"/>
          <w:color w:val="000000"/>
          <w:sz w:val="21"/>
          <w:szCs w:val="21"/>
          <w:shd w:val="clear" w:color="auto" w:fill="FFFFFF"/>
        </w:rPr>
        <w:t>.</w:t>
      </w:r>
    </w:p>
    <w:p w14:paraId="0E2E5DB7" w14:textId="77777777" w:rsidR="00941D1B" w:rsidRDefault="006E2321" w:rsidP="00941D1B">
      <w:pPr>
        <w:bidi/>
        <w:spacing w:before="100" w:beforeAutospacing="1" w:after="0"/>
        <w:ind w:left="283"/>
        <w:jc w:val="both"/>
        <w:rPr>
          <w:rFonts w:ascii="Arial" w:hAnsi="Arial" w:cs="Arial" w:hint="cs"/>
          <w:color w:val="000000"/>
          <w:sz w:val="21"/>
          <w:szCs w:val="21"/>
          <w:rtl/>
        </w:rPr>
      </w:pPr>
      <w:proofErr w:type="gramStart"/>
      <w:r w:rsidRPr="00941D1B">
        <w:rPr>
          <w:rFonts w:ascii="Arial" w:hAnsi="Arial" w:cs="Arial"/>
          <w:color w:val="000000"/>
          <w:sz w:val="21"/>
          <w:szCs w:val="21"/>
          <w:shd w:val="clear" w:color="auto" w:fill="FFFFFF"/>
          <w:rtl/>
        </w:rPr>
        <w:t>وإذا</w:t>
      </w:r>
      <w:proofErr w:type="gramEnd"/>
      <w:r w:rsidRPr="00941D1B">
        <w:rPr>
          <w:rFonts w:ascii="Arial" w:hAnsi="Arial" w:cs="Arial"/>
          <w:color w:val="000000"/>
          <w:sz w:val="21"/>
          <w:szCs w:val="21"/>
          <w:shd w:val="clear" w:color="auto" w:fill="FFFFFF"/>
          <w:rtl/>
        </w:rPr>
        <w:t xml:space="preserve"> تم التصريح قضائيا بوفاته، فإن أولي الحق منه يستحقون جراية تعويضية وفق أحكام الفصول من 30 إلى 33 من هذا القانـون</w:t>
      </w:r>
      <w:r w:rsidRPr="00941D1B">
        <w:rPr>
          <w:rFonts w:ascii="Arial" w:hAnsi="Arial" w:cs="Arial"/>
          <w:color w:val="000000"/>
          <w:sz w:val="21"/>
          <w:szCs w:val="21"/>
          <w:shd w:val="clear" w:color="auto" w:fill="FFFFFF"/>
        </w:rPr>
        <w:t>.</w:t>
      </w:r>
    </w:p>
    <w:p w14:paraId="360A88A7" w14:textId="77777777" w:rsidR="00941D1B" w:rsidRPr="00A86C69" w:rsidRDefault="006E2321" w:rsidP="00A86C69">
      <w:pPr>
        <w:bidi/>
        <w:spacing w:before="100" w:beforeAutospacing="1" w:after="0"/>
        <w:ind w:left="283"/>
        <w:jc w:val="center"/>
        <w:rPr>
          <w:rFonts w:ascii="Arial" w:hAnsi="Arial" w:cs="Arial" w:hint="cs"/>
          <w:b/>
          <w:bCs/>
          <w:color w:val="000000"/>
          <w:sz w:val="21"/>
          <w:szCs w:val="21"/>
          <w:rtl/>
        </w:rPr>
      </w:pPr>
      <w:r w:rsidRPr="00A86C69">
        <w:rPr>
          <w:rFonts w:ascii="Arial" w:hAnsi="Arial" w:cs="Arial"/>
          <w:b/>
          <w:bCs/>
          <w:color w:val="000000"/>
          <w:sz w:val="21"/>
          <w:szCs w:val="21"/>
          <w:shd w:val="clear" w:color="auto" w:fill="FFFFFF"/>
          <w:rtl/>
        </w:rPr>
        <w:t>البـاب التاسـع</w:t>
      </w:r>
      <w:r w:rsidR="00941D1B" w:rsidRPr="00A86C69">
        <w:rPr>
          <w:rFonts w:ascii="Arial" w:hAnsi="Arial" w:cs="Arial" w:hint="cs"/>
          <w:b/>
          <w:bCs/>
          <w:color w:val="000000"/>
          <w:sz w:val="21"/>
          <w:szCs w:val="21"/>
          <w:rtl/>
        </w:rPr>
        <w:t xml:space="preserve"> </w:t>
      </w:r>
      <w:r w:rsidR="00941D1B" w:rsidRPr="00A86C69">
        <w:rPr>
          <w:rFonts w:ascii="Arial" w:hAnsi="Arial" w:cs="Arial"/>
          <w:b/>
          <w:bCs/>
          <w:color w:val="000000"/>
          <w:sz w:val="21"/>
          <w:szCs w:val="21"/>
          <w:rtl/>
        </w:rPr>
        <w:t>–</w:t>
      </w:r>
      <w:r w:rsidR="00941D1B" w:rsidRPr="00A86C69">
        <w:rPr>
          <w:rFonts w:ascii="Arial" w:hAnsi="Arial" w:cs="Arial" w:hint="cs"/>
          <w:b/>
          <w:bCs/>
          <w:color w:val="000000"/>
          <w:sz w:val="21"/>
          <w:szCs w:val="21"/>
          <w:rtl/>
        </w:rPr>
        <w:t xml:space="preserve"> </w:t>
      </w:r>
      <w:r w:rsidRPr="00A86C69">
        <w:rPr>
          <w:rFonts w:ascii="Arial" w:hAnsi="Arial" w:cs="Arial"/>
          <w:b/>
          <w:bCs/>
          <w:color w:val="000000"/>
          <w:sz w:val="21"/>
          <w:szCs w:val="21"/>
          <w:shd w:val="clear" w:color="auto" w:fill="FFFFFF"/>
          <w:rtl/>
        </w:rPr>
        <w:t xml:space="preserve">أحكـام انتقالية </w:t>
      </w:r>
      <w:proofErr w:type="gramStart"/>
      <w:r w:rsidRPr="00A86C69">
        <w:rPr>
          <w:rFonts w:ascii="Arial" w:hAnsi="Arial" w:cs="Arial"/>
          <w:b/>
          <w:bCs/>
          <w:color w:val="000000"/>
          <w:sz w:val="21"/>
          <w:szCs w:val="21"/>
          <w:shd w:val="clear" w:color="auto" w:fill="FFFFFF"/>
          <w:rtl/>
        </w:rPr>
        <w:t>وختاميـة</w:t>
      </w:r>
      <w:proofErr w:type="gramEnd"/>
    </w:p>
    <w:p w14:paraId="77138657" w14:textId="03EA3F25" w:rsidR="00941D1B" w:rsidRPr="00A86C69" w:rsidRDefault="006E2321" w:rsidP="00A86C69">
      <w:pPr>
        <w:bidi/>
        <w:spacing w:before="100" w:beforeAutospacing="1" w:after="0"/>
        <w:ind w:left="283"/>
        <w:jc w:val="both"/>
        <w:rPr>
          <w:rFonts w:ascii="Arial" w:hAnsi="Arial" w:cs="Arial" w:hint="cs"/>
          <w:color w:val="000000"/>
          <w:sz w:val="21"/>
          <w:szCs w:val="21"/>
          <w:shd w:val="clear" w:color="auto" w:fill="FFFFFF"/>
          <w:rtl/>
        </w:rPr>
      </w:pPr>
      <w:r w:rsidRPr="00A86C69">
        <w:rPr>
          <w:rFonts w:ascii="Arial" w:hAnsi="Arial" w:cs="Arial"/>
          <w:b/>
          <w:bCs/>
          <w:color w:val="000000"/>
          <w:sz w:val="21"/>
          <w:szCs w:val="21"/>
          <w:shd w:val="clear" w:color="auto" w:fill="FFFFFF"/>
          <w:rtl/>
        </w:rPr>
        <w:t xml:space="preserve">الفصل 42 </w:t>
      </w:r>
      <w:r w:rsidR="00A86C69">
        <w:rPr>
          <w:rFonts w:ascii="Arial" w:hAnsi="Arial" w:cs="Arial"/>
          <w:b/>
          <w:bCs/>
          <w:color w:val="000000"/>
          <w:sz w:val="21"/>
          <w:szCs w:val="21"/>
          <w:shd w:val="clear" w:color="auto" w:fill="FFFFFF"/>
          <w:rtl/>
        </w:rPr>
        <w:t>–</w:t>
      </w:r>
      <w:r w:rsidRPr="00941D1B">
        <w:rPr>
          <w:rFonts w:ascii="Arial" w:hAnsi="Arial" w:cs="Arial"/>
          <w:color w:val="000000"/>
          <w:sz w:val="21"/>
          <w:szCs w:val="21"/>
          <w:shd w:val="clear" w:color="auto" w:fill="FFFFFF"/>
          <w:rtl/>
        </w:rPr>
        <w:t xml:space="preserve"> تنسحب أحكام هذا القانون على حوادث الشغل والأمراض المهنية </w:t>
      </w:r>
      <w:r w:rsidR="00A86C69" w:rsidRPr="00941D1B">
        <w:rPr>
          <w:rFonts w:ascii="Arial" w:hAnsi="Arial" w:cs="Arial" w:hint="cs"/>
          <w:color w:val="000000"/>
          <w:sz w:val="21"/>
          <w:szCs w:val="21"/>
          <w:shd w:val="clear" w:color="auto" w:fill="FFFFFF"/>
          <w:rtl/>
        </w:rPr>
        <w:t>التي</w:t>
      </w:r>
      <w:r w:rsidRPr="00941D1B">
        <w:rPr>
          <w:rFonts w:ascii="Arial" w:hAnsi="Arial" w:cs="Arial"/>
          <w:color w:val="000000"/>
          <w:sz w:val="21"/>
          <w:szCs w:val="21"/>
          <w:shd w:val="clear" w:color="auto" w:fill="FFFFFF"/>
          <w:rtl/>
        </w:rPr>
        <w:t xml:space="preserve"> تضرر منها أعوان قوات الأمـن الداخلي والتي تمت معاينتها قبل دخول هذا القانون حيز التنفيذ ولم تحدد بشأنها نسبة العجز</w:t>
      </w:r>
      <w:r w:rsidRPr="00941D1B">
        <w:rPr>
          <w:rFonts w:ascii="Arial" w:hAnsi="Arial" w:cs="Arial"/>
          <w:color w:val="000000"/>
          <w:sz w:val="21"/>
          <w:szCs w:val="21"/>
          <w:shd w:val="clear" w:color="auto" w:fill="FFFFFF"/>
        </w:rPr>
        <w:t>.</w:t>
      </w:r>
    </w:p>
    <w:p w14:paraId="3B55A516"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color w:val="000000"/>
          <w:sz w:val="21"/>
          <w:szCs w:val="21"/>
          <w:shd w:val="clear" w:color="auto" w:fill="FFFFFF"/>
          <w:rtl/>
        </w:rPr>
        <w:t>وبالنسبة إلى شهداء قوات الأمن الداخلي، تنسحب أحكام هذا القانون بأثر رجعي بداية من أول شهر مارس 2011</w:t>
      </w:r>
      <w:r w:rsidRPr="00941D1B">
        <w:rPr>
          <w:rFonts w:ascii="Arial" w:hAnsi="Arial" w:cs="Arial"/>
          <w:color w:val="000000"/>
          <w:sz w:val="21"/>
          <w:szCs w:val="21"/>
          <w:shd w:val="clear" w:color="auto" w:fill="FFFFFF"/>
        </w:rPr>
        <w:t>.</w:t>
      </w:r>
    </w:p>
    <w:p w14:paraId="7EFE22BC"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A86C69">
        <w:rPr>
          <w:rFonts w:ascii="Arial" w:hAnsi="Arial" w:cs="Arial"/>
          <w:b/>
          <w:bCs/>
          <w:color w:val="000000"/>
          <w:sz w:val="21"/>
          <w:szCs w:val="21"/>
          <w:shd w:val="clear" w:color="auto" w:fill="FFFFFF"/>
          <w:rtl/>
        </w:rPr>
        <w:t>الفصل 43 –</w:t>
      </w:r>
      <w:r w:rsidRPr="00941D1B">
        <w:rPr>
          <w:rFonts w:ascii="Arial" w:hAnsi="Arial" w:cs="Arial"/>
          <w:color w:val="000000"/>
          <w:sz w:val="21"/>
          <w:szCs w:val="21"/>
          <w:shd w:val="clear" w:color="auto" w:fill="FFFFFF"/>
          <w:rtl/>
        </w:rPr>
        <w:t xml:space="preserve"> </w:t>
      </w:r>
      <w:proofErr w:type="gramStart"/>
      <w:r w:rsidRPr="00941D1B">
        <w:rPr>
          <w:rFonts w:ascii="Arial" w:hAnsi="Arial" w:cs="Arial"/>
          <w:color w:val="000000"/>
          <w:sz w:val="21"/>
          <w:szCs w:val="21"/>
          <w:shd w:val="clear" w:color="auto" w:fill="FFFFFF"/>
          <w:rtl/>
        </w:rPr>
        <w:t>تلغـى</w:t>
      </w:r>
      <w:proofErr w:type="gramEnd"/>
      <w:r w:rsidRPr="00941D1B">
        <w:rPr>
          <w:rFonts w:ascii="Arial" w:hAnsi="Arial" w:cs="Arial"/>
          <w:color w:val="000000"/>
          <w:sz w:val="21"/>
          <w:szCs w:val="21"/>
          <w:shd w:val="clear" w:color="auto" w:fill="FFFFFF"/>
          <w:rtl/>
        </w:rPr>
        <w:t xml:space="preserve"> الأحكام السابقة المخالفة لأحكام هذا القانون</w:t>
      </w:r>
      <w:r w:rsidRPr="00941D1B">
        <w:rPr>
          <w:rFonts w:ascii="Arial" w:hAnsi="Arial" w:cs="Arial"/>
          <w:color w:val="000000"/>
          <w:sz w:val="21"/>
          <w:szCs w:val="21"/>
          <w:shd w:val="clear" w:color="auto" w:fill="FFFFFF"/>
        </w:rPr>
        <w:t>.</w:t>
      </w:r>
    </w:p>
    <w:p w14:paraId="38B94CB8" w14:textId="77777777" w:rsidR="00941D1B" w:rsidRDefault="006E2321" w:rsidP="00941D1B">
      <w:pPr>
        <w:bidi/>
        <w:spacing w:before="100" w:beforeAutospacing="1" w:after="0"/>
        <w:ind w:left="283"/>
        <w:jc w:val="both"/>
        <w:rPr>
          <w:rFonts w:ascii="Arial" w:hAnsi="Arial" w:cs="Arial" w:hint="cs"/>
          <w:color w:val="000000"/>
          <w:sz w:val="21"/>
          <w:szCs w:val="21"/>
          <w:rtl/>
        </w:rPr>
      </w:pPr>
      <w:r w:rsidRPr="00941D1B">
        <w:rPr>
          <w:rFonts w:ascii="Arial" w:hAnsi="Arial" w:cs="Arial"/>
          <w:color w:val="000000"/>
          <w:sz w:val="21"/>
          <w:szCs w:val="21"/>
          <w:shd w:val="clear" w:color="auto" w:fill="FFFFFF"/>
          <w:rtl/>
        </w:rPr>
        <w:t>ينشر هذا القانون بالرائد الرسمي للجمهورية التونسية وينفذ كقانون من قوانين الدولة</w:t>
      </w:r>
      <w:r w:rsidRPr="00941D1B">
        <w:rPr>
          <w:rFonts w:ascii="Arial" w:hAnsi="Arial" w:cs="Arial"/>
          <w:color w:val="000000"/>
          <w:sz w:val="21"/>
          <w:szCs w:val="21"/>
          <w:shd w:val="clear" w:color="auto" w:fill="FFFFFF"/>
        </w:rPr>
        <w:t>.</w:t>
      </w:r>
    </w:p>
    <w:p w14:paraId="59A3D800" w14:textId="37C10589" w:rsidR="00214CFF" w:rsidRPr="00A86C69" w:rsidRDefault="006E2321" w:rsidP="00941D1B">
      <w:pPr>
        <w:bidi/>
        <w:spacing w:before="100" w:beforeAutospacing="1" w:after="0"/>
        <w:ind w:left="283"/>
        <w:jc w:val="both"/>
        <w:rPr>
          <w:rFonts w:ascii="Arial" w:hAnsi="Arial" w:cs="Arial"/>
          <w:b/>
          <w:bCs/>
          <w:color w:val="000000"/>
          <w:sz w:val="21"/>
          <w:szCs w:val="21"/>
        </w:rPr>
      </w:pPr>
      <w:r w:rsidRPr="00A86C69">
        <w:rPr>
          <w:rFonts w:ascii="Arial" w:hAnsi="Arial" w:cs="Arial"/>
          <w:b/>
          <w:bCs/>
          <w:color w:val="000000"/>
          <w:sz w:val="21"/>
          <w:szCs w:val="21"/>
          <w:shd w:val="clear" w:color="auto" w:fill="FFFFFF"/>
          <w:rtl/>
        </w:rPr>
        <w:t>تونس في 19 ديسمبر 2013</w:t>
      </w:r>
      <w:r w:rsidRPr="00A86C69">
        <w:rPr>
          <w:rFonts w:ascii="Arial" w:hAnsi="Arial" w:cs="Arial"/>
          <w:b/>
          <w:bCs/>
          <w:color w:val="000000"/>
          <w:sz w:val="21"/>
          <w:szCs w:val="21"/>
          <w:shd w:val="clear" w:color="auto" w:fill="FFFFFF"/>
        </w:rPr>
        <w:t>.</w:t>
      </w:r>
    </w:p>
    <w:sectPr w:rsidR="00214CFF" w:rsidRPr="00A86C69"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710469" w:rsidRDefault="00710469" w:rsidP="008F3F2D">
      <w:r>
        <w:separator/>
      </w:r>
    </w:p>
  </w:endnote>
  <w:endnote w:type="continuationSeparator" w:id="0">
    <w:p w14:paraId="1644E21F" w14:textId="77777777" w:rsidR="00710469" w:rsidRDefault="007104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066B5">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066B5">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066B5">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066B5">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066B5">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066B5">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066B5">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066B5">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710469" w:rsidRDefault="00710469" w:rsidP="00696990">
      <w:pPr>
        <w:bidi/>
        <w:jc w:val="both"/>
      </w:pPr>
      <w:r>
        <w:separator/>
      </w:r>
    </w:p>
  </w:footnote>
  <w:footnote w:type="continuationSeparator" w:id="0">
    <w:p w14:paraId="0FED4923" w14:textId="77777777" w:rsidR="00710469" w:rsidRDefault="0071046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51F36B9"/>
    <w:multiLevelType w:val="hybridMultilevel"/>
    <w:tmpl w:val="3A9823D8"/>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39692ECF"/>
    <w:multiLevelType w:val="hybridMultilevel"/>
    <w:tmpl w:val="F934D36A"/>
    <w:lvl w:ilvl="0" w:tplc="040C0001">
      <w:start w:val="1"/>
      <w:numFmt w:val="bullet"/>
      <w:lvlText w:val=""/>
      <w:lvlJc w:val="left"/>
      <w:pPr>
        <w:ind w:left="2268" w:hanging="360"/>
      </w:pPr>
      <w:rPr>
        <w:rFonts w:ascii="Symbol" w:hAnsi="Symbol" w:hint="default"/>
      </w:rPr>
    </w:lvl>
    <w:lvl w:ilvl="1" w:tplc="040C0003" w:tentative="1">
      <w:start w:val="1"/>
      <w:numFmt w:val="bullet"/>
      <w:lvlText w:val="o"/>
      <w:lvlJc w:val="left"/>
      <w:pPr>
        <w:ind w:left="2988" w:hanging="360"/>
      </w:pPr>
      <w:rPr>
        <w:rFonts w:ascii="Courier New" w:hAnsi="Courier New" w:cs="Courier New" w:hint="default"/>
      </w:rPr>
    </w:lvl>
    <w:lvl w:ilvl="2" w:tplc="040C0005" w:tentative="1">
      <w:start w:val="1"/>
      <w:numFmt w:val="bullet"/>
      <w:lvlText w:val=""/>
      <w:lvlJc w:val="left"/>
      <w:pPr>
        <w:ind w:left="3708" w:hanging="360"/>
      </w:pPr>
      <w:rPr>
        <w:rFonts w:ascii="Wingdings" w:hAnsi="Wingdings" w:hint="default"/>
      </w:rPr>
    </w:lvl>
    <w:lvl w:ilvl="3" w:tplc="040C0001" w:tentative="1">
      <w:start w:val="1"/>
      <w:numFmt w:val="bullet"/>
      <w:lvlText w:val=""/>
      <w:lvlJc w:val="left"/>
      <w:pPr>
        <w:ind w:left="4428" w:hanging="360"/>
      </w:pPr>
      <w:rPr>
        <w:rFonts w:ascii="Symbol" w:hAnsi="Symbol" w:hint="default"/>
      </w:rPr>
    </w:lvl>
    <w:lvl w:ilvl="4" w:tplc="040C0003" w:tentative="1">
      <w:start w:val="1"/>
      <w:numFmt w:val="bullet"/>
      <w:lvlText w:val="o"/>
      <w:lvlJc w:val="left"/>
      <w:pPr>
        <w:ind w:left="5148" w:hanging="360"/>
      </w:pPr>
      <w:rPr>
        <w:rFonts w:ascii="Courier New" w:hAnsi="Courier New" w:cs="Courier New" w:hint="default"/>
      </w:rPr>
    </w:lvl>
    <w:lvl w:ilvl="5" w:tplc="040C0005" w:tentative="1">
      <w:start w:val="1"/>
      <w:numFmt w:val="bullet"/>
      <w:lvlText w:val=""/>
      <w:lvlJc w:val="left"/>
      <w:pPr>
        <w:ind w:left="5868" w:hanging="360"/>
      </w:pPr>
      <w:rPr>
        <w:rFonts w:ascii="Wingdings" w:hAnsi="Wingdings" w:hint="default"/>
      </w:rPr>
    </w:lvl>
    <w:lvl w:ilvl="6" w:tplc="040C0001" w:tentative="1">
      <w:start w:val="1"/>
      <w:numFmt w:val="bullet"/>
      <w:lvlText w:val=""/>
      <w:lvlJc w:val="left"/>
      <w:pPr>
        <w:ind w:left="6588" w:hanging="360"/>
      </w:pPr>
      <w:rPr>
        <w:rFonts w:ascii="Symbol" w:hAnsi="Symbol" w:hint="default"/>
      </w:rPr>
    </w:lvl>
    <w:lvl w:ilvl="7" w:tplc="040C0003" w:tentative="1">
      <w:start w:val="1"/>
      <w:numFmt w:val="bullet"/>
      <w:lvlText w:val="o"/>
      <w:lvlJc w:val="left"/>
      <w:pPr>
        <w:ind w:left="7308" w:hanging="360"/>
      </w:pPr>
      <w:rPr>
        <w:rFonts w:ascii="Courier New" w:hAnsi="Courier New" w:cs="Courier New" w:hint="default"/>
      </w:rPr>
    </w:lvl>
    <w:lvl w:ilvl="8" w:tplc="040C0005" w:tentative="1">
      <w:start w:val="1"/>
      <w:numFmt w:val="bullet"/>
      <w:lvlText w:val=""/>
      <w:lvlJc w:val="left"/>
      <w:pPr>
        <w:ind w:left="8028" w:hanging="360"/>
      </w:pPr>
      <w:rPr>
        <w:rFonts w:ascii="Wingdings" w:hAnsi="Wingdings" w:hint="default"/>
      </w:rPr>
    </w:lvl>
  </w:abstractNum>
  <w:abstractNum w:abstractNumId="8">
    <w:nsid w:val="3B3F0EDC"/>
    <w:multiLevelType w:val="hybridMultilevel"/>
    <w:tmpl w:val="9012A33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DF2975"/>
    <w:multiLevelType w:val="hybridMultilevel"/>
    <w:tmpl w:val="5C26A59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nsid w:val="57035425"/>
    <w:multiLevelType w:val="hybridMultilevel"/>
    <w:tmpl w:val="96B2AF90"/>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nsid w:val="5860227F"/>
    <w:multiLevelType w:val="hybridMultilevel"/>
    <w:tmpl w:val="1BD8B0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193433"/>
    <w:multiLevelType w:val="hybridMultilevel"/>
    <w:tmpl w:val="93E65F1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53625D"/>
    <w:multiLevelType w:val="hybridMultilevel"/>
    <w:tmpl w:val="9896595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5"/>
  </w:num>
  <w:num w:numId="2">
    <w:abstractNumId w:val="6"/>
  </w:num>
  <w:num w:numId="3">
    <w:abstractNumId w:val="4"/>
  </w:num>
  <w:num w:numId="4">
    <w:abstractNumId w:val="1"/>
  </w:num>
  <w:num w:numId="5">
    <w:abstractNumId w:val="17"/>
  </w:num>
  <w:num w:numId="6">
    <w:abstractNumId w:val="3"/>
  </w:num>
  <w:num w:numId="7">
    <w:abstractNumId w:val="16"/>
  </w:num>
  <w:num w:numId="8">
    <w:abstractNumId w:val="2"/>
  </w:num>
  <w:num w:numId="9">
    <w:abstractNumId w:val="0"/>
  </w:num>
  <w:num w:numId="10">
    <w:abstractNumId w:val="10"/>
  </w:num>
  <w:num w:numId="11">
    <w:abstractNumId w:val="9"/>
  </w:num>
  <w:num w:numId="12">
    <w:abstractNumId w:val="12"/>
  </w:num>
  <w:num w:numId="13">
    <w:abstractNumId w:val="7"/>
  </w:num>
  <w:num w:numId="14">
    <w:abstractNumId w:val="14"/>
  </w:num>
  <w:num w:numId="15">
    <w:abstractNumId w:val="8"/>
  </w:num>
  <w:num w:numId="16">
    <w:abstractNumId w:val="5"/>
  </w:num>
  <w:num w:numId="17">
    <w:abstractNumId w:val="13"/>
  </w:num>
  <w:num w:numId="18">
    <w:abstractNumId w:val="18"/>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B19EE"/>
    <w:rsid w:val="00300E19"/>
    <w:rsid w:val="003040F9"/>
    <w:rsid w:val="00354137"/>
    <w:rsid w:val="003A76D7"/>
    <w:rsid w:val="003B6CD4"/>
    <w:rsid w:val="004851EE"/>
    <w:rsid w:val="004D03AF"/>
    <w:rsid w:val="004D4882"/>
    <w:rsid w:val="005024B7"/>
    <w:rsid w:val="005F7BF4"/>
    <w:rsid w:val="00606404"/>
    <w:rsid w:val="00655356"/>
    <w:rsid w:val="00684129"/>
    <w:rsid w:val="00690191"/>
    <w:rsid w:val="00696990"/>
    <w:rsid w:val="006C103F"/>
    <w:rsid w:val="006E2321"/>
    <w:rsid w:val="007066B5"/>
    <w:rsid w:val="00710469"/>
    <w:rsid w:val="007244D3"/>
    <w:rsid w:val="0075404E"/>
    <w:rsid w:val="007722D9"/>
    <w:rsid w:val="007C6F68"/>
    <w:rsid w:val="007F729E"/>
    <w:rsid w:val="008016FB"/>
    <w:rsid w:val="0086081A"/>
    <w:rsid w:val="00867853"/>
    <w:rsid w:val="008D73A6"/>
    <w:rsid w:val="008F3F2D"/>
    <w:rsid w:val="00941D1B"/>
    <w:rsid w:val="00943045"/>
    <w:rsid w:val="00955067"/>
    <w:rsid w:val="00957F0E"/>
    <w:rsid w:val="0097472C"/>
    <w:rsid w:val="00A00644"/>
    <w:rsid w:val="00A04F09"/>
    <w:rsid w:val="00A054EF"/>
    <w:rsid w:val="00A81D8F"/>
    <w:rsid w:val="00A86C69"/>
    <w:rsid w:val="00A90F21"/>
    <w:rsid w:val="00AD2268"/>
    <w:rsid w:val="00B05438"/>
    <w:rsid w:val="00B617F1"/>
    <w:rsid w:val="00BE5233"/>
    <w:rsid w:val="00C1635D"/>
    <w:rsid w:val="00C44A17"/>
    <w:rsid w:val="00C64B86"/>
    <w:rsid w:val="00C70ED5"/>
    <w:rsid w:val="00C9512C"/>
    <w:rsid w:val="00CC4ADF"/>
    <w:rsid w:val="00D07749"/>
    <w:rsid w:val="00D17590"/>
    <w:rsid w:val="00D27C26"/>
    <w:rsid w:val="00DF2B42"/>
    <w:rsid w:val="00E10A35"/>
    <w:rsid w:val="00E953A2"/>
    <w:rsid w:val="00ED01E0"/>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3132</Words>
  <Characters>17230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2013-12-24T15:34:00Z</cp:lastPrinted>
  <dcterms:created xsi:type="dcterms:W3CDTF">2013-12-24T15:34:00Z</dcterms:created>
  <dcterms:modified xsi:type="dcterms:W3CDTF">2013-12-24T15:36:00Z</dcterms:modified>
</cp:coreProperties>
</file>