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839E6" w14:textId="77777777" w:rsidR="000F39C2" w:rsidRDefault="000F39C2" w:rsidP="000F39C2">
      <w:pPr>
        <w:bidi/>
        <w:spacing w:after="0"/>
        <w:ind w:left="283"/>
        <w:jc w:val="both"/>
        <w:rPr>
          <w:rFonts w:ascii="Arial" w:hAnsi="Arial" w:cs="Arial"/>
          <w:lang w:bidi="ar-TN"/>
        </w:rPr>
      </w:pPr>
    </w:p>
    <w:p w14:paraId="4A91FB4E" w14:textId="77777777" w:rsidR="000F39C2" w:rsidRPr="00301095" w:rsidRDefault="000F39C2" w:rsidP="00301095">
      <w:pPr>
        <w:bidi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</w:p>
    <w:p w14:paraId="0C040705" w14:textId="7007F853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46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17 </w:t>
      </w:r>
      <w:proofErr w:type="spellStart"/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جويلية</w:t>
      </w:r>
      <w:proofErr w:type="spellEnd"/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بالموافقة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بروتوكول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محكمة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العدل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للاتحاد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الإفريقي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</w:p>
    <w:p w14:paraId="118E008B" w14:textId="77777777" w:rsid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7CCE8DE5" w14:textId="77777777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B7910B" w14:textId="77777777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1095">
        <w:rPr>
          <w:rFonts w:ascii="Arial" w:hAnsi="Arial" w:cs="Arial" w:hint="cs"/>
          <w:rtl/>
          <w:lang w:bidi="ar-TN"/>
        </w:rPr>
        <w:t>باسم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الشعب،</w:t>
      </w:r>
    </w:p>
    <w:p w14:paraId="1043FD7C" w14:textId="77777777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B603127" w14:textId="77777777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1095">
        <w:rPr>
          <w:rFonts w:ascii="Arial" w:hAnsi="Arial" w:cs="Arial" w:hint="cs"/>
          <w:rtl/>
          <w:lang w:bidi="ar-TN"/>
        </w:rPr>
        <w:t>وبعد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موافقة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مجلس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النواب،</w:t>
      </w:r>
    </w:p>
    <w:p w14:paraId="544A53FF" w14:textId="77777777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854BA2" w14:textId="699633C3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1095">
        <w:rPr>
          <w:rFonts w:ascii="Arial" w:hAnsi="Arial" w:cs="Arial" w:hint="cs"/>
          <w:rtl/>
          <w:lang w:bidi="ar-TN"/>
        </w:rPr>
        <w:t>يصدر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رئيس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الجمهورية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القانون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الآتي</w:t>
      </w:r>
      <w:r w:rsidRPr="00301095">
        <w:rPr>
          <w:rFonts w:ascii="Arial" w:hAnsi="Arial" w:cs="Arial"/>
          <w:rtl/>
          <w:lang w:bidi="ar-TN"/>
        </w:rPr>
        <w:t xml:space="preserve"> </w:t>
      </w:r>
      <w:bookmarkStart w:id="0" w:name="_GoBack"/>
      <w:bookmarkEnd w:id="0"/>
      <w:r w:rsidR="0094071F" w:rsidRPr="00301095">
        <w:rPr>
          <w:rFonts w:ascii="Arial" w:hAnsi="Arial" w:cs="Arial" w:hint="cs"/>
          <w:rtl/>
          <w:lang w:bidi="ar-TN"/>
        </w:rPr>
        <w:t>نصه</w:t>
      </w:r>
      <w:r w:rsidR="0094071F" w:rsidRPr="00301095">
        <w:rPr>
          <w:rFonts w:ascii="Arial" w:hAnsi="Arial" w:cs="Arial"/>
          <w:lang w:bidi="ar-TN"/>
        </w:rPr>
        <w:t>:</w:t>
      </w:r>
    </w:p>
    <w:p w14:paraId="0EB35235" w14:textId="77777777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0657241" w14:textId="4ADA3E01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1095">
        <w:rPr>
          <w:rFonts w:ascii="Arial" w:hAnsi="Arial" w:cs="Arial" w:hint="cs"/>
          <w:b/>
          <w:bCs/>
          <w:rtl/>
          <w:lang w:bidi="ar-TN"/>
        </w:rPr>
        <w:t>فصل</w:t>
      </w:r>
      <w:r w:rsidRPr="00301095">
        <w:rPr>
          <w:rFonts w:ascii="Arial" w:hAnsi="Arial" w:cs="Arial"/>
          <w:b/>
          <w:bCs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rtl/>
          <w:lang w:bidi="ar-TN"/>
        </w:rPr>
        <w:t>وحيد</w:t>
      </w:r>
      <w:r>
        <w:rPr>
          <w:rFonts w:ascii="Arial" w:hAnsi="Arial" w:cs="Arial"/>
          <w:b/>
          <w:bCs/>
          <w:lang w:bidi="ar-TN"/>
        </w:rPr>
        <w:t xml:space="preserve"> </w:t>
      </w:r>
      <w:r w:rsidR="0094071F">
        <w:rPr>
          <w:rFonts w:ascii="Arial" w:hAnsi="Arial" w:cs="Arial"/>
          <w:b/>
          <w:bCs/>
          <w:lang w:bidi="ar-TN"/>
        </w:rPr>
        <w:t xml:space="preserve">– </w:t>
      </w:r>
      <w:r w:rsidR="0094071F" w:rsidRPr="00301095">
        <w:rPr>
          <w:rFonts w:ascii="Arial" w:hAnsi="Arial" w:cs="Arial" w:hint="cs"/>
          <w:rtl/>
          <w:lang w:bidi="ar-TN"/>
        </w:rPr>
        <w:t>تمت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الموافقة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على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بروتوكول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محكمة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العدل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للاتحاد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الإفريقي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الملحق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بهذا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القانون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والمعتمد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بمابوتو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يوم</w:t>
      </w:r>
      <w:r w:rsidRPr="00301095">
        <w:rPr>
          <w:rFonts w:ascii="Arial" w:hAnsi="Arial" w:cs="Arial"/>
          <w:rtl/>
          <w:lang w:bidi="ar-TN"/>
        </w:rPr>
        <w:t xml:space="preserve"> 11 </w:t>
      </w:r>
      <w:proofErr w:type="spellStart"/>
      <w:r w:rsidRPr="00301095">
        <w:rPr>
          <w:rFonts w:ascii="Arial" w:hAnsi="Arial" w:cs="Arial" w:hint="cs"/>
          <w:rtl/>
          <w:lang w:bidi="ar-TN"/>
        </w:rPr>
        <w:t>جويلية</w:t>
      </w:r>
      <w:proofErr w:type="spellEnd"/>
      <w:r w:rsidRPr="00301095">
        <w:rPr>
          <w:rFonts w:ascii="Arial" w:hAnsi="Arial" w:cs="Arial"/>
          <w:rtl/>
          <w:lang w:bidi="ar-TN"/>
        </w:rPr>
        <w:t xml:space="preserve"> 2003 </w:t>
      </w:r>
      <w:r w:rsidRPr="00301095">
        <w:rPr>
          <w:rFonts w:ascii="Arial" w:hAnsi="Arial" w:cs="Arial" w:hint="cs"/>
          <w:rtl/>
          <w:lang w:bidi="ar-TN"/>
        </w:rPr>
        <w:t>من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قبل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الدورة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العادية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الثانية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لمؤتمر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الاتحاد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الإفريقي</w:t>
      </w:r>
      <w:r w:rsidRPr="00301095">
        <w:rPr>
          <w:rFonts w:ascii="Arial" w:hAnsi="Arial" w:cs="Arial"/>
          <w:lang w:bidi="ar-TN"/>
        </w:rPr>
        <w:t>.</w:t>
      </w:r>
    </w:p>
    <w:p w14:paraId="1EDCE788" w14:textId="77777777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BAAFD90" w14:textId="77777777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1095">
        <w:rPr>
          <w:rFonts w:ascii="Arial" w:hAnsi="Arial" w:cs="Arial" w:hint="cs"/>
          <w:rtl/>
          <w:lang w:bidi="ar-TN"/>
        </w:rPr>
        <w:t>ينشر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هذا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القانون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بالرائد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الرسمي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للجمهورية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التونسية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وينفذ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كقانون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من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قوانين</w:t>
      </w:r>
      <w:r w:rsidRPr="00301095">
        <w:rPr>
          <w:rFonts w:ascii="Arial" w:hAnsi="Arial" w:cs="Arial"/>
          <w:rtl/>
          <w:lang w:bidi="ar-TN"/>
        </w:rPr>
        <w:t xml:space="preserve"> </w:t>
      </w:r>
      <w:r w:rsidRPr="00301095">
        <w:rPr>
          <w:rFonts w:ascii="Arial" w:hAnsi="Arial" w:cs="Arial" w:hint="cs"/>
          <w:rtl/>
          <w:lang w:bidi="ar-TN"/>
        </w:rPr>
        <w:t>الدولة</w:t>
      </w:r>
      <w:r w:rsidRPr="00301095">
        <w:rPr>
          <w:rFonts w:ascii="Arial" w:hAnsi="Arial" w:cs="Arial"/>
          <w:lang w:bidi="ar-TN"/>
        </w:rPr>
        <w:t>.</w:t>
      </w:r>
    </w:p>
    <w:p w14:paraId="09CE36C9" w14:textId="77777777" w:rsidR="00301095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84AA023" w14:textId="47187CB5" w:rsidR="00DF245A" w:rsidRPr="00301095" w:rsidRDefault="00301095" w:rsidP="0030109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301095">
        <w:rPr>
          <w:rFonts w:ascii="Arial" w:hAnsi="Arial" w:cs="Arial" w:hint="cs"/>
          <w:b/>
          <w:bCs/>
          <w:rtl/>
          <w:lang w:bidi="ar-TN"/>
        </w:rPr>
        <w:t>تونس</w:t>
      </w:r>
      <w:r w:rsidRPr="00301095">
        <w:rPr>
          <w:rFonts w:ascii="Arial" w:hAnsi="Arial" w:cs="Arial"/>
          <w:b/>
          <w:bCs/>
          <w:rtl/>
          <w:lang w:bidi="ar-TN"/>
        </w:rPr>
        <w:t xml:space="preserve"> </w:t>
      </w:r>
      <w:r w:rsidRPr="00301095">
        <w:rPr>
          <w:rFonts w:ascii="Arial" w:hAnsi="Arial" w:cs="Arial" w:hint="cs"/>
          <w:b/>
          <w:bCs/>
          <w:rtl/>
          <w:lang w:bidi="ar-TN"/>
        </w:rPr>
        <w:t>في</w:t>
      </w:r>
      <w:r w:rsidRPr="00301095">
        <w:rPr>
          <w:rFonts w:ascii="Arial" w:hAnsi="Arial" w:cs="Arial"/>
          <w:b/>
          <w:bCs/>
          <w:rtl/>
          <w:lang w:bidi="ar-TN"/>
        </w:rPr>
        <w:t xml:space="preserve"> 17 </w:t>
      </w:r>
      <w:proofErr w:type="spellStart"/>
      <w:r w:rsidRPr="00301095">
        <w:rPr>
          <w:rFonts w:ascii="Arial" w:hAnsi="Arial" w:cs="Arial" w:hint="cs"/>
          <w:b/>
          <w:bCs/>
          <w:rtl/>
          <w:lang w:bidi="ar-TN"/>
        </w:rPr>
        <w:t>جويلية</w:t>
      </w:r>
      <w:proofErr w:type="spellEnd"/>
      <w:r w:rsidRPr="00301095">
        <w:rPr>
          <w:rFonts w:ascii="Arial" w:hAnsi="Arial" w:cs="Arial"/>
          <w:b/>
          <w:bCs/>
          <w:rtl/>
          <w:lang w:bidi="ar-TN"/>
        </w:rPr>
        <w:t xml:space="preserve"> </w:t>
      </w:r>
      <w:r w:rsidRPr="00301095">
        <w:rPr>
          <w:rFonts w:ascii="Arial" w:hAnsi="Arial" w:cs="Arial"/>
          <w:b/>
          <w:bCs/>
          <w:sz w:val="24"/>
          <w:szCs w:val="24"/>
          <w:rtl/>
          <w:lang w:bidi="ar-TN"/>
        </w:rPr>
        <w:t>2007.</w:t>
      </w:r>
    </w:p>
    <w:sectPr w:rsidR="00DF245A" w:rsidRPr="00301095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CD1E9" w14:textId="77777777" w:rsidR="00D57FE7" w:rsidRDefault="00D57FE7" w:rsidP="008F3F2D">
      <w:r>
        <w:separator/>
      </w:r>
    </w:p>
  </w:endnote>
  <w:endnote w:type="continuationSeparator" w:id="0">
    <w:p w14:paraId="384163D4" w14:textId="77777777" w:rsidR="00D57FE7" w:rsidRDefault="00D57FE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7D2F" w14:textId="77777777" w:rsidR="00D57FE7" w:rsidRDefault="00D57FE7" w:rsidP="008F3F2D">
      <w:r>
        <w:separator/>
      </w:r>
    </w:p>
  </w:footnote>
  <w:footnote w:type="continuationSeparator" w:id="0">
    <w:p w14:paraId="5C440407" w14:textId="77777777" w:rsidR="00D57FE7" w:rsidRDefault="00D57FE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739"/>
    <w:multiLevelType w:val="hybridMultilevel"/>
    <w:tmpl w:val="7C6831DA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C6D9B"/>
    <w:multiLevelType w:val="hybridMultilevel"/>
    <w:tmpl w:val="362ED2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077EAC"/>
    <w:multiLevelType w:val="hybridMultilevel"/>
    <w:tmpl w:val="BF5A7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AF15B0"/>
    <w:multiLevelType w:val="hybridMultilevel"/>
    <w:tmpl w:val="61EE41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A90A47"/>
    <w:multiLevelType w:val="hybridMultilevel"/>
    <w:tmpl w:val="CFBCE2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ED0647"/>
    <w:multiLevelType w:val="hybridMultilevel"/>
    <w:tmpl w:val="0EECC3B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840B35"/>
    <w:multiLevelType w:val="hybridMultilevel"/>
    <w:tmpl w:val="897C02F4"/>
    <w:lvl w:ilvl="0" w:tplc="2020BC2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3E4AA5"/>
    <w:multiLevelType w:val="hybridMultilevel"/>
    <w:tmpl w:val="5120A792"/>
    <w:lvl w:ilvl="0" w:tplc="58449DE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04628E"/>
    <w:multiLevelType w:val="hybridMultilevel"/>
    <w:tmpl w:val="6E68152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410AD1"/>
    <w:multiLevelType w:val="hybridMultilevel"/>
    <w:tmpl w:val="659A56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660DD3"/>
    <w:multiLevelType w:val="hybridMultilevel"/>
    <w:tmpl w:val="7BCA554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6D01"/>
    <w:multiLevelType w:val="hybridMultilevel"/>
    <w:tmpl w:val="2774D7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126081"/>
    <w:multiLevelType w:val="hybridMultilevel"/>
    <w:tmpl w:val="19869F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E2202D"/>
    <w:multiLevelType w:val="hybridMultilevel"/>
    <w:tmpl w:val="12DABBCE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6E304D"/>
    <w:multiLevelType w:val="hybridMultilevel"/>
    <w:tmpl w:val="4460975E"/>
    <w:lvl w:ilvl="0" w:tplc="53623D6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C4E4420"/>
    <w:multiLevelType w:val="hybridMultilevel"/>
    <w:tmpl w:val="5FCEFE3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DE7E48"/>
    <w:multiLevelType w:val="hybridMultilevel"/>
    <w:tmpl w:val="B334470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DA1DC5"/>
    <w:multiLevelType w:val="hybridMultilevel"/>
    <w:tmpl w:val="906CE4A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12210D"/>
    <w:multiLevelType w:val="hybridMultilevel"/>
    <w:tmpl w:val="601228E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427EAD"/>
    <w:multiLevelType w:val="hybridMultilevel"/>
    <w:tmpl w:val="080E49A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657557"/>
    <w:multiLevelType w:val="hybridMultilevel"/>
    <w:tmpl w:val="AB96273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0D1E83"/>
    <w:multiLevelType w:val="hybridMultilevel"/>
    <w:tmpl w:val="6D8C1E0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3A6491"/>
    <w:multiLevelType w:val="hybridMultilevel"/>
    <w:tmpl w:val="A9E0A272"/>
    <w:lvl w:ilvl="0" w:tplc="BD388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9F7D26"/>
    <w:multiLevelType w:val="hybridMultilevel"/>
    <w:tmpl w:val="5310ED22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D5EC9"/>
    <w:multiLevelType w:val="hybridMultilevel"/>
    <w:tmpl w:val="19042CE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7041F2"/>
    <w:multiLevelType w:val="hybridMultilevel"/>
    <w:tmpl w:val="3400463C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773305"/>
    <w:multiLevelType w:val="hybridMultilevel"/>
    <w:tmpl w:val="03F656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D831F7"/>
    <w:multiLevelType w:val="hybridMultilevel"/>
    <w:tmpl w:val="3392F1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5D1437D"/>
    <w:multiLevelType w:val="hybridMultilevel"/>
    <w:tmpl w:val="5E3457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A70B4F"/>
    <w:multiLevelType w:val="hybridMultilevel"/>
    <w:tmpl w:val="25C42B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7A1A02"/>
    <w:multiLevelType w:val="hybridMultilevel"/>
    <w:tmpl w:val="E1FE56B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13463F"/>
    <w:multiLevelType w:val="hybridMultilevel"/>
    <w:tmpl w:val="50A8D37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540F1A"/>
    <w:multiLevelType w:val="hybridMultilevel"/>
    <w:tmpl w:val="84F0688E"/>
    <w:lvl w:ilvl="0" w:tplc="D5BE81F2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37"/>
  </w:num>
  <w:num w:numId="5">
    <w:abstractNumId w:val="26"/>
  </w:num>
  <w:num w:numId="6">
    <w:abstractNumId w:val="16"/>
  </w:num>
  <w:num w:numId="7">
    <w:abstractNumId w:val="13"/>
  </w:num>
  <w:num w:numId="8">
    <w:abstractNumId w:val="17"/>
  </w:num>
  <w:num w:numId="9">
    <w:abstractNumId w:val="25"/>
  </w:num>
  <w:num w:numId="10">
    <w:abstractNumId w:val="15"/>
  </w:num>
  <w:num w:numId="11">
    <w:abstractNumId w:val="27"/>
  </w:num>
  <w:num w:numId="12">
    <w:abstractNumId w:val="2"/>
  </w:num>
  <w:num w:numId="13">
    <w:abstractNumId w:val="12"/>
  </w:num>
  <w:num w:numId="14">
    <w:abstractNumId w:val="31"/>
  </w:num>
  <w:num w:numId="15">
    <w:abstractNumId w:val="0"/>
  </w:num>
  <w:num w:numId="16">
    <w:abstractNumId w:val="32"/>
  </w:num>
  <w:num w:numId="17">
    <w:abstractNumId w:val="38"/>
  </w:num>
  <w:num w:numId="18">
    <w:abstractNumId w:val="1"/>
  </w:num>
  <w:num w:numId="19">
    <w:abstractNumId w:val="33"/>
  </w:num>
  <w:num w:numId="20">
    <w:abstractNumId w:val="28"/>
  </w:num>
  <w:num w:numId="21">
    <w:abstractNumId w:val="36"/>
  </w:num>
  <w:num w:numId="22">
    <w:abstractNumId w:val="14"/>
  </w:num>
  <w:num w:numId="23">
    <w:abstractNumId w:val="7"/>
  </w:num>
  <w:num w:numId="24">
    <w:abstractNumId w:val="30"/>
  </w:num>
  <w:num w:numId="25">
    <w:abstractNumId w:val="4"/>
  </w:num>
  <w:num w:numId="26">
    <w:abstractNumId w:val="9"/>
  </w:num>
  <w:num w:numId="27">
    <w:abstractNumId w:val="22"/>
  </w:num>
  <w:num w:numId="28">
    <w:abstractNumId w:val="21"/>
  </w:num>
  <w:num w:numId="29">
    <w:abstractNumId w:val="6"/>
  </w:num>
  <w:num w:numId="30">
    <w:abstractNumId w:val="19"/>
  </w:num>
  <w:num w:numId="31">
    <w:abstractNumId w:val="5"/>
  </w:num>
  <w:num w:numId="32">
    <w:abstractNumId w:val="34"/>
  </w:num>
  <w:num w:numId="33">
    <w:abstractNumId w:val="35"/>
  </w:num>
  <w:num w:numId="34">
    <w:abstractNumId w:val="11"/>
  </w:num>
  <w:num w:numId="35">
    <w:abstractNumId w:val="24"/>
  </w:num>
  <w:num w:numId="36">
    <w:abstractNumId w:val="23"/>
  </w:num>
  <w:num w:numId="37">
    <w:abstractNumId w:val="29"/>
  </w:num>
  <w:num w:numId="38">
    <w:abstractNumId w:val="10"/>
  </w:num>
  <w:num w:numId="3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162D0"/>
    <w:rsid w:val="000224F3"/>
    <w:rsid w:val="00027DBF"/>
    <w:rsid w:val="00034C01"/>
    <w:rsid w:val="0004778D"/>
    <w:rsid w:val="00052F42"/>
    <w:rsid w:val="00055BF4"/>
    <w:rsid w:val="00061AB4"/>
    <w:rsid w:val="00062ED1"/>
    <w:rsid w:val="0007757C"/>
    <w:rsid w:val="000A293F"/>
    <w:rsid w:val="000A2DD8"/>
    <w:rsid w:val="000B0D20"/>
    <w:rsid w:val="000D3601"/>
    <w:rsid w:val="000E1B80"/>
    <w:rsid w:val="000E68CA"/>
    <w:rsid w:val="000F39C2"/>
    <w:rsid w:val="00117606"/>
    <w:rsid w:val="00164E1F"/>
    <w:rsid w:val="001A7EEB"/>
    <w:rsid w:val="001B68D4"/>
    <w:rsid w:val="001D3CA2"/>
    <w:rsid w:val="001E5DD5"/>
    <w:rsid w:val="002236EF"/>
    <w:rsid w:val="00233512"/>
    <w:rsid w:val="0024012A"/>
    <w:rsid w:val="00275977"/>
    <w:rsid w:val="00280D1D"/>
    <w:rsid w:val="002B19EE"/>
    <w:rsid w:val="002B237F"/>
    <w:rsid w:val="002B3000"/>
    <w:rsid w:val="002B7D4A"/>
    <w:rsid w:val="002C73DA"/>
    <w:rsid w:val="002F05B4"/>
    <w:rsid w:val="00301095"/>
    <w:rsid w:val="00306EA7"/>
    <w:rsid w:val="003124A7"/>
    <w:rsid w:val="00322547"/>
    <w:rsid w:val="003460A9"/>
    <w:rsid w:val="00354137"/>
    <w:rsid w:val="00390E74"/>
    <w:rsid w:val="0039511C"/>
    <w:rsid w:val="003A76D7"/>
    <w:rsid w:val="003B6CD4"/>
    <w:rsid w:val="003C4279"/>
    <w:rsid w:val="003F212F"/>
    <w:rsid w:val="00400E77"/>
    <w:rsid w:val="00404CFA"/>
    <w:rsid w:val="00434A14"/>
    <w:rsid w:val="00456180"/>
    <w:rsid w:val="00472F2D"/>
    <w:rsid w:val="00474146"/>
    <w:rsid w:val="004775F2"/>
    <w:rsid w:val="00492C4D"/>
    <w:rsid w:val="004B01ED"/>
    <w:rsid w:val="004B5F1C"/>
    <w:rsid w:val="004C7CD5"/>
    <w:rsid w:val="004E6CF7"/>
    <w:rsid w:val="004E71F4"/>
    <w:rsid w:val="005258DC"/>
    <w:rsid w:val="00535FCC"/>
    <w:rsid w:val="005569C7"/>
    <w:rsid w:val="005609EE"/>
    <w:rsid w:val="0056115B"/>
    <w:rsid w:val="00577EF9"/>
    <w:rsid w:val="005D6543"/>
    <w:rsid w:val="005F14E4"/>
    <w:rsid w:val="005F7BF4"/>
    <w:rsid w:val="00602AAA"/>
    <w:rsid w:val="00607AD1"/>
    <w:rsid w:val="0062181E"/>
    <w:rsid w:val="0063254A"/>
    <w:rsid w:val="00646ACF"/>
    <w:rsid w:val="00684129"/>
    <w:rsid w:val="006861B0"/>
    <w:rsid w:val="006B0500"/>
    <w:rsid w:val="006B660A"/>
    <w:rsid w:val="006D4FA0"/>
    <w:rsid w:val="006E48BA"/>
    <w:rsid w:val="006F32CC"/>
    <w:rsid w:val="007013A6"/>
    <w:rsid w:val="007026DD"/>
    <w:rsid w:val="00704F69"/>
    <w:rsid w:val="00707680"/>
    <w:rsid w:val="007244D3"/>
    <w:rsid w:val="00726991"/>
    <w:rsid w:val="007277B7"/>
    <w:rsid w:val="00744C8E"/>
    <w:rsid w:val="0075404E"/>
    <w:rsid w:val="0076083F"/>
    <w:rsid w:val="0077719A"/>
    <w:rsid w:val="007A4E71"/>
    <w:rsid w:val="007A5CD8"/>
    <w:rsid w:val="007C0B3A"/>
    <w:rsid w:val="007C6F68"/>
    <w:rsid w:val="007D6A1D"/>
    <w:rsid w:val="007E539D"/>
    <w:rsid w:val="00827514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4071F"/>
    <w:rsid w:val="00946EE0"/>
    <w:rsid w:val="00957F0E"/>
    <w:rsid w:val="009635AA"/>
    <w:rsid w:val="0097472C"/>
    <w:rsid w:val="00986DC9"/>
    <w:rsid w:val="00990DE7"/>
    <w:rsid w:val="00995413"/>
    <w:rsid w:val="00A00644"/>
    <w:rsid w:val="00A04F09"/>
    <w:rsid w:val="00A307F7"/>
    <w:rsid w:val="00A6309A"/>
    <w:rsid w:val="00A84EC2"/>
    <w:rsid w:val="00A90F21"/>
    <w:rsid w:val="00A91185"/>
    <w:rsid w:val="00AA145F"/>
    <w:rsid w:val="00AD2268"/>
    <w:rsid w:val="00B05438"/>
    <w:rsid w:val="00B20926"/>
    <w:rsid w:val="00B363C3"/>
    <w:rsid w:val="00B617F1"/>
    <w:rsid w:val="00B82034"/>
    <w:rsid w:val="00B97196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39AF"/>
    <w:rsid w:val="00C64266"/>
    <w:rsid w:val="00C64B86"/>
    <w:rsid w:val="00C735BB"/>
    <w:rsid w:val="00C750F7"/>
    <w:rsid w:val="00CA1CA2"/>
    <w:rsid w:val="00CC4ADF"/>
    <w:rsid w:val="00CD1421"/>
    <w:rsid w:val="00CE2D2D"/>
    <w:rsid w:val="00D05577"/>
    <w:rsid w:val="00D07749"/>
    <w:rsid w:val="00D2697E"/>
    <w:rsid w:val="00D36BBA"/>
    <w:rsid w:val="00D4742C"/>
    <w:rsid w:val="00D510EA"/>
    <w:rsid w:val="00D57FE7"/>
    <w:rsid w:val="00D67F18"/>
    <w:rsid w:val="00D73904"/>
    <w:rsid w:val="00D90A0F"/>
    <w:rsid w:val="00D91709"/>
    <w:rsid w:val="00DB391C"/>
    <w:rsid w:val="00DC1DE7"/>
    <w:rsid w:val="00DD01E7"/>
    <w:rsid w:val="00DE6A0E"/>
    <w:rsid w:val="00DF245A"/>
    <w:rsid w:val="00DF2FC9"/>
    <w:rsid w:val="00E10A35"/>
    <w:rsid w:val="00E23F5E"/>
    <w:rsid w:val="00E2601B"/>
    <w:rsid w:val="00E26825"/>
    <w:rsid w:val="00E3135E"/>
    <w:rsid w:val="00E560CB"/>
    <w:rsid w:val="00E67B95"/>
    <w:rsid w:val="00E746B3"/>
    <w:rsid w:val="00E74F47"/>
    <w:rsid w:val="00E953A2"/>
    <w:rsid w:val="00EA61A5"/>
    <w:rsid w:val="00EA642E"/>
    <w:rsid w:val="00EC29D0"/>
    <w:rsid w:val="00EF38BD"/>
    <w:rsid w:val="00F0474D"/>
    <w:rsid w:val="00F11695"/>
    <w:rsid w:val="00F1275B"/>
    <w:rsid w:val="00F54D83"/>
    <w:rsid w:val="00F57B75"/>
    <w:rsid w:val="00F60171"/>
    <w:rsid w:val="00F60E67"/>
    <w:rsid w:val="00F6118C"/>
    <w:rsid w:val="00F81001"/>
    <w:rsid w:val="00F84FD8"/>
    <w:rsid w:val="00F93E40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4F33-03DE-4774-A021-612FB5E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3</cp:revision>
  <cp:lastPrinted>2015-09-18T14:49:00Z</cp:lastPrinted>
  <dcterms:created xsi:type="dcterms:W3CDTF">2015-09-18T14:49:00Z</dcterms:created>
  <dcterms:modified xsi:type="dcterms:W3CDTF">2015-09-18T14:50:00Z</dcterms:modified>
</cp:coreProperties>
</file>