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EF98" w14:textId="0368426E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96076">
        <w:rPr>
          <w:rFonts w:ascii="Arial" w:hAnsi="Arial" w:cs="Arial"/>
          <w:b/>
          <w:bCs/>
          <w:sz w:val="24"/>
          <w:szCs w:val="24"/>
        </w:rPr>
        <w:t>Décret n°2013-3814 du 19 septembre 2013,</w:t>
      </w:r>
      <w:bookmarkEnd w:id="0"/>
      <w:r w:rsidRPr="00396076">
        <w:rPr>
          <w:rFonts w:ascii="Arial" w:hAnsi="Arial" w:cs="Arial"/>
          <w:b/>
          <w:bCs/>
          <w:sz w:val="24"/>
          <w:szCs w:val="24"/>
        </w:rPr>
        <w:t xml:space="preserve"> portant changement d'appellation d'un établissement pu</w:t>
      </w:r>
      <w:r>
        <w:rPr>
          <w:rFonts w:ascii="Arial" w:hAnsi="Arial" w:cs="Arial"/>
          <w:b/>
          <w:bCs/>
          <w:sz w:val="24"/>
          <w:szCs w:val="24"/>
        </w:rPr>
        <w:t>blic à caractère administratif</w:t>
      </w:r>
    </w:p>
    <w:p w14:paraId="216496FA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Le chef du gouvernement, </w:t>
      </w:r>
    </w:p>
    <w:p w14:paraId="2B00B8DB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Sur proposition du ministre de la défense nationale, </w:t>
      </w:r>
    </w:p>
    <w:p w14:paraId="55C080B3" w14:textId="4A27D65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constituante n°</w:t>
      </w:r>
      <w:r w:rsidRPr="00396076">
        <w:rPr>
          <w:rFonts w:ascii="Arial" w:hAnsi="Arial" w:cs="Arial"/>
          <w:sz w:val="20"/>
          <w:szCs w:val="20"/>
        </w:rPr>
        <w:t xml:space="preserve">2011-6 du 16 décembre 2011, portant organisation provisoire des pouvoirs publics, </w:t>
      </w:r>
    </w:p>
    <w:p w14:paraId="55163662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la loi n° 89-115 du 30 décembre 1989, portant loi de finances pour la gestion 1990 et notamment son article 61, </w:t>
      </w:r>
    </w:p>
    <w:p w14:paraId="503121E5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la loi n° 91-98 du 31 décembre 1991, portant loi de finances pour la gestion 1992 et notamment son article 88, </w:t>
      </w:r>
    </w:p>
    <w:p w14:paraId="07EE354C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le décret n° 75-671 du 25 septembre 1975, fixant les attributions du ministre de la défense nationale, </w:t>
      </w:r>
    </w:p>
    <w:p w14:paraId="587F55B0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le décret n° 79-735 du 22 août 1979, portant organisation du ministère de la défense nationale, ensemble les textes qui l'ont modifié ou complété et notamment le décret n° 2008-3013 du 15 septembre 2008, </w:t>
      </w:r>
    </w:p>
    <w:p w14:paraId="280719CE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l'arrêté Républicain n° 2013-43 du 14 mars 2013, portant nomination de Monsieur Ali </w:t>
      </w:r>
      <w:proofErr w:type="spellStart"/>
      <w:r w:rsidRPr="00396076">
        <w:rPr>
          <w:rFonts w:ascii="Arial" w:hAnsi="Arial" w:cs="Arial"/>
          <w:sz w:val="20"/>
          <w:szCs w:val="20"/>
        </w:rPr>
        <w:t>Larayedh</w:t>
      </w:r>
      <w:proofErr w:type="spellEnd"/>
      <w:r w:rsidRPr="00396076">
        <w:rPr>
          <w:rFonts w:ascii="Arial" w:hAnsi="Arial" w:cs="Arial"/>
          <w:sz w:val="20"/>
          <w:szCs w:val="20"/>
        </w:rPr>
        <w:t xml:space="preserve"> chef du gouvernement, </w:t>
      </w:r>
    </w:p>
    <w:p w14:paraId="3375B7A6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le décret n° 2013-1372 du 15 mars 2013, portant nomination des membres du gouvernement, </w:t>
      </w:r>
    </w:p>
    <w:p w14:paraId="46131D8B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l'avis du tribunal administratif, </w:t>
      </w:r>
    </w:p>
    <w:p w14:paraId="666126D9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Vu la délibération du conseil des ministres et après information du Président de la République. </w:t>
      </w:r>
    </w:p>
    <w:p w14:paraId="381C4C5E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 xml:space="preserve">Décrète : </w:t>
      </w:r>
    </w:p>
    <w:p w14:paraId="179B93AD" w14:textId="22C7C621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396076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39607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96076">
        <w:rPr>
          <w:rFonts w:ascii="Arial" w:hAnsi="Arial" w:cs="Arial"/>
          <w:sz w:val="20"/>
          <w:szCs w:val="20"/>
        </w:rPr>
        <w:t xml:space="preserve">Est réalisé, le changement d'appellation de l'établissement public à caractère administratif mentionné à l'article 88 de la loi n° 91-98 du 31 décembre 1991 susvisée comme suit : </w:t>
      </w:r>
    </w:p>
    <w:p w14:paraId="467D00BB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>Ancienne appellation</w:t>
      </w:r>
      <w:r w:rsidRPr="00396076">
        <w:rPr>
          <w:rFonts w:ascii="Arial" w:hAnsi="Arial" w:cs="Arial"/>
          <w:sz w:val="20"/>
          <w:szCs w:val="20"/>
        </w:rPr>
        <w:tab/>
        <w:t>Nouvelle appellation</w:t>
      </w:r>
    </w:p>
    <w:p w14:paraId="4491D834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sz w:val="20"/>
          <w:szCs w:val="20"/>
        </w:rPr>
        <w:t>Ecole des caporaux</w:t>
      </w:r>
      <w:r w:rsidRPr="00396076">
        <w:rPr>
          <w:rFonts w:ascii="Arial" w:hAnsi="Arial" w:cs="Arial"/>
          <w:sz w:val="20"/>
          <w:szCs w:val="20"/>
        </w:rPr>
        <w:tab/>
        <w:t xml:space="preserve">Ecole des caporaux à </w:t>
      </w:r>
      <w:proofErr w:type="spellStart"/>
      <w:r w:rsidRPr="00396076">
        <w:rPr>
          <w:rFonts w:ascii="Arial" w:hAnsi="Arial" w:cs="Arial"/>
          <w:sz w:val="20"/>
          <w:szCs w:val="20"/>
        </w:rPr>
        <w:t>Metline</w:t>
      </w:r>
      <w:proofErr w:type="spellEnd"/>
    </w:p>
    <w:p w14:paraId="2A202DAA" w14:textId="3679292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396076"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396076">
        <w:rPr>
          <w:rFonts w:ascii="Arial" w:hAnsi="Arial" w:cs="Arial"/>
          <w:sz w:val="20"/>
          <w:szCs w:val="20"/>
        </w:rPr>
        <w:t xml:space="preserve">Le ministre de la défense nationale est chargé de l'exécution du présent décret qui sera publié au Journal Officiel de la République Tunisienne. </w:t>
      </w:r>
    </w:p>
    <w:p w14:paraId="2F84A661" w14:textId="77777777" w:rsidR="00396076" w:rsidRPr="00396076" w:rsidRDefault="00396076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396076">
        <w:rPr>
          <w:rFonts w:ascii="Arial" w:hAnsi="Arial" w:cs="Arial"/>
          <w:b/>
          <w:bCs/>
          <w:sz w:val="20"/>
          <w:szCs w:val="20"/>
        </w:rPr>
        <w:t xml:space="preserve">Tunis, le 19 septembre 2013. </w:t>
      </w:r>
    </w:p>
    <w:p w14:paraId="71E6F4F2" w14:textId="612C8493" w:rsidR="00E953A2" w:rsidRPr="00396076" w:rsidRDefault="00E953A2" w:rsidP="00396076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E953A2" w:rsidRPr="00396076" w:rsidSect="0039607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E9F29" w14:textId="77777777" w:rsidR="004045D4" w:rsidRDefault="004045D4" w:rsidP="008F3F2D">
      <w:r>
        <w:separator/>
      </w:r>
    </w:p>
  </w:endnote>
  <w:endnote w:type="continuationSeparator" w:id="0">
    <w:p w14:paraId="5A983924" w14:textId="77777777" w:rsidR="004045D4" w:rsidRDefault="004045D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607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607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9607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9607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1AC2" w14:textId="77777777" w:rsidR="004045D4" w:rsidRDefault="004045D4" w:rsidP="008F3F2D">
      <w:r>
        <w:separator/>
      </w:r>
    </w:p>
  </w:footnote>
  <w:footnote w:type="continuationSeparator" w:id="0">
    <w:p w14:paraId="7E04EA3E" w14:textId="77777777" w:rsidR="004045D4" w:rsidRDefault="004045D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96076"/>
    <w:rsid w:val="003B6CD4"/>
    <w:rsid w:val="004045D4"/>
    <w:rsid w:val="00503E5A"/>
    <w:rsid w:val="00584322"/>
    <w:rsid w:val="00595DBD"/>
    <w:rsid w:val="005F7BF4"/>
    <w:rsid w:val="00684129"/>
    <w:rsid w:val="007244D3"/>
    <w:rsid w:val="0075404E"/>
    <w:rsid w:val="007E7F34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2012-05-12T20:43:00Z</cp:lastPrinted>
  <dcterms:created xsi:type="dcterms:W3CDTF">2013-11-19T16:58:00Z</dcterms:created>
  <dcterms:modified xsi:type="dcterms:W3CDTF">2013-11-19T16:58:00Z</dcterms:modified>
</cp:coreProperties>
</file>