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ABBFF" w14:textId="77777777" w:rsidR="003A7753" w:rsidRDefault="003A7753" w:rsidP="003A7753">
      <w:pPr>
        <w:spacing w:after="0" w:line="240" w:lineRule="auto"/>
        <w:ind w:left="284"/>
        <w:rPr>
          <w:rFonts w:ascii="Arial" w:hAnsi="Arial" w:cs="Arial"/>
          <w:sz w:val="20"/>
          <w:szCs w:val="20"/>
        </w:rPr>
      </w:pPr>
    </w:p>
    <w:p w14:paraId="7575B62E" w14:textId="07157B81" w:rsidR="003A7753" w:rsidRPr="003A7753" w:rsidRDefault="003A7753" w:rsidP="003A7753">
      <w:pPr>
        <w:spacing w:after="0" w:line="240" w:lineRule="auto"/>
        <w:ind w:left="284"/>
        <w:rPr>
          <w:rFonts w:ascii="Arial" w:hAnsi="Arial" w:cs="Arial"/>
          <w:b/>
          <w:bCs/>
          <w:sz w:val="24"/>
          <w:szCs w:val="24"/>
        </w:rPr>
      </w:pPr>
      <w:bookmarkStart w:id="0" w:name="_GoBack"/>
      <w:r w:rsidRPr="003A7753">
        <w:rPr>
          <w:rFonts w:ascii="Arial" w:hAnsi="Arial" w:cs="Arial"/>
          <w:b/>
          <w:bCs/>
          <w:sz w:val="24"/>
          <w:szCs w:val="24"/>
        </w:rPr>
        <w:t xml:space="preserve">Décret n°2003-1251 du 2 juin 2003 </w:t>
      </w:r>
      <w:bookmarkEnd w:id="0"/>
      <w:r w:rsidRPr="003A7753">
        <w:rPr>
          <w:rFonts w:ascii="Arial" w:hAnsi="Arial" w:cs="Arial"/>
          <w:b/>
          <w:bCs/>
          <w:sz w:val="24"/>
          <w:szCs w:val="24"/>
        </w:rPr>
        <w:t>relatif à la fixation des fonctions exercées par les m</w:t>
      </w:r>
      <w:r>
        <w:rPr>
          <w:rFonts w:ascii="Arial" w:hAnsi="Arial" w:cs="Arial"/>
          <w:b/>
          <w:bCs/>
          <w:sz w:val="24"/>
          <w:szCs w:val="24"/>
        </w:rPr>
        <w:t>agistrats de l'ordre judiciaire</w:t>
      </w:r>
    </w:p>
    <w:p w14:paraId="3FDAF846" w14:textId="77777777" w:rsidR="003A7753" w:rsidRPr="003A7753" w:rsidRDefault="003A7753" w:rsidP="003A7753">
      <w:pPr>
        <w:spacing w:after="0" w:line="240" w:lineRule="auto"/>
        <w:ind w:left="284"/>
        <w:rPr>
          <w:rFonts w:ascii="Arial" w:hAnsi="Arial" w:cs="Arial"/>
          <w:sz w:val="20"/>
          <w:szCs w:val="20"/>
        </w:rPr>
      </w:pPr>
    </w:p>
    <w:p w14:paraId="62623711" w14:textId="4E736F1E" w:rsidR="003A7753" w:rsidRDefault="003A7753" w:rsidP="003A7753">
      <w:pPr>
        <w:spacing w:after="0" w:line="240" w:lineRule="auto"/>
        <w:ind w:left="284"/>
        <w:jc w:val="both"/>
        <w:rPr>
          <w:rFonts w:ascii="Arial" w:hAnsi="Arial" w:cs="Arial"/>
          <w:sz w:val="20"/>
          <w:szCs w:val="20"/>
        </w:rPr>
      </w:pPr>
      <w:r w:rsidRPr="003A7753">
        <w:rPr>
          <w:rFonts w:ascii="Arial" w:hAnsi="Arial" w:cs="Arial"/>
          <w:sz w:val="20"/>
          <w:szCs w:val="20"/>
        </w:rPr>
        <w:t>Retour à la recherche</w:t>
      </w:r>
    </w:p>
    <w:p w14:paraId="6CE76D3A" w14:textId="77777777" w:rsidR="003A7753" w:rsidRDefault="003A7753" w:rsidP="003A7753">
      <w:pPr>
        <w:spacing w:after="0" w:line="240" w:lineRule="auto"/>
        <w:ind w:left="284"/>
        <w:jc w:val="both"/>
        <w:rPr>
          <w:rFonts w:ascii="Arial" w:hAnsi="Arial" w:cs="Arial"/>
          <w:sz w:val="20"/>
          <w:szCs w:val="20"/>
        </w:rPr>
      </w:pPr>
    </w:p>
    <w:p w14:paraId="2837C6CE" w14:textId="77777777" w:rsidR="003A7753" w:rsidRPr="003A7753" w:rsidRDefault="003A7753" w:rsidP="003A7753">
      <w:pPr>
        <w:spacing w:after="0" w:line="240" w:lineRule="auto"/>
        <w:ind w:left="284"/>
        <w:jc w:val="both"/>
        <w:rPr>
          <w:rFonts w:ascii="Arial" w:hAnsi="Arial" w:cs="Arial"/>
          <w:sz w:val="20"/>
          <w:szCs w:val="20"/>
        </w:rPr>
      </w:pPr>
      <w:r w:rsidRPr="003A7753">
        <w:rPr>
          <w:rFonts w:ascii="Arial" w:hAnsi="Arial" w:cs="Arial"/>
          <w:sz w:val="20"/>
          <w:szCs w:val="20"/>
        </w:rPr>
        <w:t>Le Président de la République,</w:t>
      </w:r>
    </w:p>
    <w:p w14:paraId="5E2FBFBB" w14:textId="77777777" w:rsidR="003A7753" w:rsidRDefault="003A7753" w:rsidP="003A7753">
      <w:pPr>
        <w:spacing w:after="0" w:line="240" w:lineRule="auto"/>
        <w:ind w:left="284"/>
        <w:jc w:val="both"/>
        <w:rPr>
          <w:rFonts w:ascii="Arial" w:hAnsi="Arial" w:cs="Arial"/>
          <w:sz w:val="20"/>
          <w:szCs w:val="20"/>
        </w:rPr>
      </w:pPr>
    </w:p>
    <w:p w14:paraId="7ED2863B" w14:textId="77777777" w:rsidR="003A7753" w:rsidRPr="003A7753" w:rsidRDefault="003A7753" w:rsidP="003A7753">
      <w:pPr>
        <w:spacing w:after="0" w:line="240" w:lineRule="auto"/>
        <w:ind w:left="284"/>
        <w:jc w:val="both"/>
        <w:rPr>
          <w:rFonts w:ascii="Arial" w:hAnsi="Arial" w:cs="Arial"/>
          <w:sz w:val="20"/>
          <w:szCs w:val="20"/>
        </w:rPr>
      </w:pPr>
      <w:r w:rsidRPr="003A7753">
        <w:rPr>
          <w:rFonts w:ascii="Arial" w:hAnsi="Arial" w:cs="Arial"/>
          <w:sz w:val="20"/>
          <w:szCs w:val="20"/>
        </w:rPr>
        <w:t>Sur proposition du ministre de la justice et des droits de l'Homme,</w:t>
      </w:r>
    </w:p>
    <w:p w14:paraId="68DB47CA" w14:textId="77777777" w:rsidR="003A7753" w:rsidRDefault="003A7753" w:rsidP="003A7753">
      <w:pPr>
        <w:spacing w:after="0" w:line="240" w:lineRule="auto"/>
        <w:ind w:left="284"/>
        <w:jc w:val="both"/>
        <w:rPr>
          <w:rFonts w:ascii="Arial" w:hAnsi="Arial" w:cs="Arial"/>
          <w:sz w:val="20"/>
          <w:szCs w:val="20"/>
        </w:rPr>
      </w:pPr>
    </w:p>
    <w:p w14:paraId="6D747004" w14:textId="77777777" w:rsidR="003A7753" w:rsidRPr="003A7753" w:rsidRDefault="003A7753" w:rsidP="003A7753">
      <w:pPr>
        <w:spacing w:after="0" w:line="240" w:lineRule="auto"/>
        <w:ind w:left="284"/>
        <w:jc w:val="both"/>
        <w:rPr>
          <w:rFonts w:ascii="Arial" w:hAnsi="Arial" w:cs="Arial"/>
          <w:sz w:val="20"/>
          <w:szCs w:val="20"/>
        </w:rPr>
      </w:pPr>
      <w:r w:rsidRPr="003A7753">
        <w:rPr>
          <w:rFonts w:ascii="Arial" w:hAnsi="Arial" w:cs="Arial"/>
          <w:sz w:val="20"/>
          <w:szCs w:val="20"/>
        </w:rPr>
        <w:t>Vu la loi n° 67-29 du 14 juillet 1967, relative à l'organisation judiciaire, au conseil supérieur de la magistrature et au statut des magistrats, l'ensemble des textes qui l'ont modifiée ou complétée et notamment la loi organique n° 91-9 du 25 février 1991,</w:t>
      </w:r>
    </w:p>
    <w:p w14:paraId="3F5E0EF0" w14:textId="77777777" w:rsidR="003A7753" w:rsidRDefault="003A7753" w:rsidP="003A7753">
      <w:pPr>
        <w:spacing w:after="0" w:line="240" w:lineRule="auto"/>
        <w:ind w:left="284"/>
        <w:jc w:val="both"/>
        <w:rPr>
          <w:rFonts w:ascii="Arial" w:hAnsi="Arial" w:cs="Arial"/>
          <w:sz w:val="20"/>
          <w:szCs w:val="20"/>
        </w:rPr>
      </w:pPr>
    </w:p>
    <w:p w14:paraId="26FA4529" w14:textId="77777777" w:rsidR="003A7753" w:rsidRPr="003A7753" w:rsidRDefault="003A7753" w:rsidP="003A7753">
      <w:pPr>
        <w:spacing w:after="0" w:line="240" w:lineRule="auto"/>
        <w:ind w:left="284"/>
        <w:jc w:val="both"/>
        <w:rPr>
          <w:rFonts w:ascii="Arial" w:hAnsi="Arial" w:cs="Arial"/>
          <w:sz w:val="20"/>
          <w:szCs w:val="20"/>
        </w:rPr>
      </w:pPr>
      <w:r w:rsidRPr="003A7753">
        <w:rPr>
          <w:rFonts w:ascii="Arial" w:hAnsi="Arial" w:cs="Arial"/>
          <w:sz w:val="20"/>
          <w:szCs w:val="20"/>
        </w:rPr>
        <w:t>Vu le décret n° 73-436 du 21 septembre 1973, relatif à la fixation des fonctions exercées par les magistrats de l'ordre judiciaire, l'ensemble des textes qui l'ont modifié ou complété et notamment le décret n° 96-1011 du 27 mai 1996,</w:t>
      </w:r>
    </w:p>
    <w:p w14:paraId="166FDF03" w14:textId="77777777" w:rsidR="003A7753" w:rsidRDefault="003A7753" w:rsidP="003A7753">
      <w:pPr>
        <w:spacing w:after="0" w:line="240" w:lineRule="auto"/>
        <w:ind w:left="284"/>
        <w:jc w:val="both"/>
        <w:rPr>
          <w:rFonts w:ascii="Arial" w:hAnsi="Arial" w:cs="Arial"/>
          <w:sz w:val="20"/>
          <w:szCs w:val="20"/>
        </w:rPr>
      </w:pPr>
    </w:p>
    <w:p w14:paraId="6A3C0B89" w14:textId="77777777" w:rsidR="003A7753" w:rsidRPr="003A7753" w:rsidRDefault="003A7753" w:rsidP="003A7753">
      <w:pPr>
        <w:spacing w:after="0" w:line="240" w:lineRule="auto"/>
        <w:ind w:left="284"/>
        <w:jc w:val="both"/>
        <w:rPr>
          <w:rFonts w:ascii="Arial" w:hAnsi="Arial" w:cs="Arial"/>
          <w:sz w:val="20"/>
          <w:szCs w:val="20"/>
        </w:rPr>
      </w:pPr>
      <w:r w:rsidRPr="003A7753">
        <w:rPr>
          <w:rFonts w:ascii="Arial" w:hAnsi="Arial" w:cs="Arial"/>
          <w:sz w:val="20"/>
          <w:szCs w:val="20"/>
        </w:rPr>
        <w:t>Vu l'avis du ministre des finances,</w:t>
      </w:r>
    </w:p>
    <w:p w14:paraId="5CCB370D" w14:textId="77777777" w:rsidR="003A7753" w:rsidRDefault="003A7753" w:rsidP="003A7753">
      <w:pPr>
        <w:spacing w:after="0" w:line="240" w:lineRule="auto"/>
        <w:ind w:left="284"/>
        <w:jc w:val="both"/>
        <w:rPr>
          <w:rFonts w:ascii="Arial" w:hAnsi="Arial" w:cs="Arial"/>
          <w:sz w:val="20"/>
          <w:szCs w:val="20"/>
        </w:rPr>
      </w:pPr>
    </w:p>
    <w:p w14:paraId="1C937837" w14:textId="77777777" w:rsidR="003A7753" w:rsidRPr="003A7753" w:rsidRDefault="003A7753" w:rsidP="003A7753">
      <w:pPr>
        <w:spacing w:after="0" w:line="240" w:lineRule="auto"/>
        <w:ind w:left="284"/>
        <w:jc w:val="both"/>
        <w:rPr>
          <w:rFonts w:ascii="Arial" w:hAnsi="Arial" w:cs="Arial"/>
          <w:sz w:val="20"/>
          <w:szCs w:val="20"/>
        </w:rPr>
      </w:pPr>
      <w:r w:rsidRPr="003A7753">
        <w:rPr>
          <w:rFonts w:ascii="Arial" w:hAnsi="Arial" w:cs="Arial"/>
          <w:sz w:val="20"/>
          <w:szCs w:val="20"/>
        </w:rPr>
        <w:t>Vu l'avis du tribunal administratif.</w:t>
      </w:r>
    </w:p>
    <w:p w14:paraId="7B0BDA11" w14:textId="77777777" w:rsidR="003A7753" w:rsidRDefault="003A7753" w:rsidP="003A7753">
      <w:pPr>
        <w:spacing w:after="0" w:line="240" w:lineRule="auto"/>
        <w:ind w:left="284"/>
        <w:jc w:val="both"/>
        <w:rPr>
          <w:rFonts w:ascii="Arial" w:hAnsi="Arial" w:cs="Arial"/>
          <w:sz w:val="20"/>
          <w:szCs w:val="20"/>
        </w:rPr>
      </w:pPr>
    </w:p>
    <w:p w14:paraId="6077899B" w14:textId="77777777" w:rsidR="003A7753" w:rsidRPr="003A7753" w:rsidRDefault="003A7753" w:rsidP="003A7753">
      <w:pPr>
        <w:spacing w:after="0" w:line="240" w:lineRule="auto"/>
        <w:ind w:left="284"/>
        <w:jc w:val="both"/>
        <w:rPr>
          <w:rFonts w:ascii="Arial" w:hAnsi="Arial" w:cs="Arial"/>
          <w:sz w:val="20"/>
          <w:szCs w:val="20"/>
        </w:rPr>
      </w:pPr>
      <w:r w:rsidRPr="003A7753">
        <w:rPr>
          <w:rFonts w:ascii="Arial" w:hAnsi="Arial" w:cs="Arial"/>
          <w:sz w:val="20"/>
          <w:szCs w:val="20"/>
        </w:rPr>
        <w:t>Décrète :</w:t>
      </w:r>
    </w:p>
    <w:p w14:paraId="10B9B10B" w14:textId="77777777" w:rsidR="003A7753" w:rsidRDefault="003A7753" w:rsidP="003A7753">
      <w:pPr>
        <w:spacing w:after="0" w:line="240" w:lineRule="auto"/>
        <w:ind w:left="284"/>
        <w:jc w:val="both"/>
        <w:rPr>
          <w:rFonts w:ascii="Arial" w:hAnsi="Arial" w:cs="Arial"/>
          <w:sz w:val="20"/>
          <w:szCs w:val="20"/>
        </w:rPr>
      </w:pPr>
    </w:p>
    <w:p w14:paraId="64E6DEEA" w14:textId="6A647A1A" w:rsidR="003A7753" w:rsidRPr="003A7753" w:rsidRDefault="003A7753" w:rsidP="003A7753">
      <w:pPr>
        <w:spacing w:after="0" w:line="240" w:lineRule="auto"/>
        <w:ind w:left="284"/>
        <w:jc w:val="both"/>
        <w:rPr>
          <w:rFonts w:ascii="Arial" w:hAnsi="Arial" w:cs="Arial"/>
          <w:sz w:val="20"/>
          <w:szCs w:val="20"/>
        </w:rPr>
      </w:pPr>
      <w:r w:rsidRPr="003A7753">
        <w:rPr>
          <w:rFonts w:ascii="Arial" w:hAnsi="Arial" w:cs="Arial"/>
          <w:b/>
          <w:bCs/>
          <w:i/>
          <w:iCs/>
          <w:sz w:val="20"/>
          <w:szCs w:val="20"/>
        </w:rPr>
        <w:t>Article premier</w:t>
      </w:r>
      <w:r w:rsidRPr="003A7753">
        <w:rPr>
          <w:rFonts w:ascii="Arial" w:hAnsi="Arial" w:cs="Arial"/>
          <w:b/>
          <w:bCs/>
          <w:i/>
          <w:iCs/>
          <w:sz w:val="20"/>
          <w:szCs w:val="20"/>
        </w:rPr>
        <w:t xml:space="preserve"> –</w:t>
      </w:r>
      <w:r>
        <w:rPr>
          <w:rFonts w:ascii="Arial" w:hAnsi="Arial" w:cs="Arial"/>
          <w:sz w:val="20"/>
          <w:szCs w:val="20"/>
        </w:rPr>
        <w:t xml:space="preserve"> </w:t>
      </w:r>
      <w:r w:rsidRPr="003A7753">
        <w:rPr>
          <w:rFonts w:ascii="Arial" w:hAnsi="Arial" w:cs="Arial"/>
          <w:sz w:val="20"/>
          <w:szCs w:val="20"/>
        </w:rPr>
        <w:t xml:space="preserve"> Le cinquième tiret du paragraphe (B) de l'article premier du décret susvisé est supprimé et inséré immédiatement après le dixième tiret du paragraphe (A-III) dudit article comme suit :</w:t>
      </w:r>
    </w:p>
    <w:p w14:paraId="3EC9B801" w14:textId="77777777" w:rsidR="003A7753" w:rsidRDefault="003A7753" w:rsidP="003A7753">
      <w:pPr>
        <w:spacing w:after="0" w:line="240" w:lineRule="auto"/>
        <w:ind w:left="284"/>
        <w:jc w:val="both"/>
        <w:rPr>
          <w:rFonts w:ascii="Arial" w:hAnsi="Arial" w:cs="Arial"/>
          <w:sz w:val="20"/>
          <w:szCs w:val="20"/>
        </w:rPr>
      </w:pPr>
    </w:p>
    <w:p w14:paraId="0802AE86" w14:textId="58B3FEEF" w:rsidR="003A7753" w:rsidRPr="003A7753" w:rsidRDefault="003A7753" w:rsidP="003A7753">
      <w:pPr>
        <w:pStyle w:val="Paragraphedeliste"/>
        <w:numPr>
          <w:ilvl w:val="0"/>
          <w:numId w:val="22"/>
        </w:numPr>
        <w:spacing w:after="0" w:line="240" w:lineRule="auto"/>
        <w:ind w:left="927"/>
        <w:jc w:val="both"/>
        <w:rPr>
          <w:rFonts w:ascii="Arial" w:hAnsi="Arial" w:cs="Arial"/>
          <w:sz w:val="20"/>
          <w:szCs w:val="20"/>
        </w:rPr>
      </w:pPr>
      <w:r w:rsidRPr="003A7753">
        <w:rPr>
          <w:rFonts w:ascii="Arial" w:hAnsi="Arial" w:cs="Arial"/>
          <w:sz w:val="20"/>
          <w:szCs w:val="20"/>
        </w:rPr>
        <w:t>Premier juge d'instruction.</w:t>
      </w:r>
    </w:p>
    <w:p w14:paraId="5BA4E35E" w14:textId="77777777" w:rsidR="003A7753" w:rsidRPr="003A7753" w:rsidRDefault="003A7753" w:rsidP="003A7753">
      <w:pPr>
        <w:spacing w:after="0" w:line="240" w:lineRule="auto"/>
        <w:ind w:left="284"/>
        <w:jc w:val="both"/>
        <w:rPr>
          <w:rFonts w:ascii="Arial" w:hAnsi="Arial" w:cs="Arial"/>
          <w:b/>
          <w:bCs/>
          <w:i/>
          <w:iCs/>
          <w:sz w:val="20"/>
          <w:szCs w:val="20"/>
        </w:rPr>
      </w:pPr>
    </w:p>
    <w:p w14:paraId="69EDF34A" w14:textId="4A30B90A" w:rsidR="003A7753" w:rsidRPr="003A7753" w:rsidRDefault="003A7753" w:rsidP="003A7753">
      <w:pPr>
        <w:spacing w:after="0" w:line="240" w:lineRule="auto"/>
        <w:ind w:left="284"/>
        <w:jc w:val="both"/>
        <w:rPr>
          <w:rFonts w:ascii="Arial" w:hAnsi="Arial" w:cs="Arial"/>
          <w:sz w:val="20"/>
          <w:szCs w:val="20"/>
        </w:rPr>
      </w:pPr>
      <w:r w:rsidRPr="003A7753">
        <w:rPr>
          <w:rFonts w:ascii="Arial" w:hAnsi="Arial" w:cs="Arial"/>
          <w:b/>
          <w:bCs/>
          <w:i/>
          <w:iCs/>
          <w:sz w:val="20"/>
          <w:szCs w:val="20"/>
        </w:rPr>
        <w:t>Art. 2 –</w:t>
      </w:r>
      <w:r>
        <w:rPr>
          <w:rFonts w:ascii="Arial" w:hAnsi="Arial" w:cs="Arial"/>
          <w:sz w:val="20"/>
          <w:szCs w:val="20"/>
        </w:rPr>
        <w:t xml:space="preserve"> </w:t>
      </w:r>
      <w:r w:rsidRPr="003A7753">
        <w:rPr>
          <w:rFonts w:ascii="Arial" w:hAnsi="Arial" w:cs="Arial"/>
          <w:sz w:val="20"/>
          <w:szCs w:val="20"/>
        </w:rPr>
        <w:t>Le deuxième tiret du paragraphe (C) de l'article premier du décret susvisé est supprimé et inséré immédiatement après le quatrième tiret du paragraphe (B) dudit article, comme suit :</w:t>
      </w:r>
    </w:p>
    <w:p w14:paraId="5FB3614B" w14:textId="77777777" w:rsidR="003A7753" w:rsidRDefault="003A7753" w:rsidP="003A7753">
      <w:pPr>
        <w:spacing w:after="0" w:line="240" w:lineRule="auto"/>
        <w:ind w:left="284"/>
        <w:jc w:val="both"/>
        <w:rPr>
          <w:rFonts w:ascii="Arial" w:hAnsi="Arial" w:cs="Arial"/>
          <w:sz w:val="20"/>
          <w:szCs w:val="20"/>
        </w:rPr>
      </w:pPr>
    </w:p>
    <w:p w14:paraId="689B48F4" w14:textId="2920C51F" w:rsidR="003A7753" w:rsidRPr="003A7753" w:rsidRDefault="003A7753" w:rsidP="003A7753">
      <w:pPr>
        <w:pStyle w:val="Paragraphedeliste"/>
        <w:numPr>
          <w:ilvl w:val="0"/>
          <w:numId w:val="22"/>
        </w:numPr>
        <w:spacing w:after="0" w:line="240" w:lineRule="auto"/>
        <w:ind w:left="927"/>
        <w:jc w:val="both"/>
        <w:rPr>
          <w:rFonts w:ascii="Arial" w:hAnsi="Arial" w:cs="Arial"/>
          <w:sz w:val="20"/>
          <w:szCs w:val="20"/>
        </w:rPr>
      </w:pPr>
      <w:r w:rsidRPr="003A7753">
        <w:rPr>
          <w:rFonts w:ascii="Arial" w:hAnsi="Arial" w:cs="Arial"/>
          <w:sz w:val="20"/>
          <w:szCs w:val="20"/>
        </w:rPr>
        <w:t>Juge d'instruction.</w:t>
      </w:r>
    </w:p>
    <w:p w14:paraId="7FA85368" w14:textId="77777777" w:rsidR="003A7753" w:rsidRDefault="003A7753" w:rsidP="003A7753">
      <w:pPr>
        <w:spacing w:after="0" w:line="240" w:lineRule="auto"/>
        <w:ind w:left="284"/>
        <w:jc w:val="both"/>
        <w:rPr>
          <w:rFonts w:ascii="Arial" w:hAnsi="Arial" w:cs="Arial"/>
          <w:sz w:val="20"/>
          <w:szCs w:val="20"/>
        </w:rPr>
      </w:pPr>
    </w:p>
    <w:p w14:paraId="284AA823" w14:textId="77E4927D" w:rsidR="003A7753" w:rsidRPr="003A7753" w:rsidRDefault="003A7753" w:rsidP="003A7753">
      <w:pPr>
        <w:spacing w:after="0" w:line="240" w:lineRule="auto"/>
        <w:ind w:left="284"/>
        <w:jc w:val="both"/>
        <w:rPr>
          <w:rFonts w:ascii="Arial" w:hAnsi="Arial" w:cs="Arial"/>
          <w:sz w:val="20"/>
          <w:szCs w:val="20"/>
        </w:rPr>
      </w:pPr>
      <w:r w:rsidRPr="003A7753">
        <w:rPr>
          <w:rFonts w:ascii="Arial" w:hAnsi="Arial" w:cs="Arial"/>
          <w:b/>
          <w:bCs/>
          <w:i/>
          <w:iCs/>
          <w:sz w:val="20"/>
          <w:szCs w:val="20"/>
        </w:rPr>
        <w:t>Art. 3 –</w:t>
      </w:r>
      <w:r>
        <w:rPr>
          <w:rFonts w:ascii="Arial" w:hAnsi="Arial" w:cs="Arial"/>
          <w:sz w:val="20"/>
          <w:szCs w:val="20"/>
        </w:rPr>
        <w:t xml:space="preserve"> </w:t>
      </w:r>
      <w:r w:rsidRPr="003A7753">
        <w:rPr>
          <w:rFonts w:ascii="Arial" w:hAnsi="Arial" w:cs="Arial"/>
          <w:sz w:val="20"/>
          <w:szCs w:val="20"/>
        </w:rPr>
        <w:t>Le présent décret entre en vigueur à compter du 16 septembre 2003.</w:t>
      </w:r>
    </w:p>
    <w:p w14:paraId="7794C2D3" w14:textId="77777777" w:rsidR="003A7753" w:rsidRDefault="003A7753" w:rsidP="003A7753">
      <w:pPr>
        <w:spacing w:after="0" w:line="240" w:lineRule="auto"/>
        <w:ind w:left="284"/>
        <w:jc w:val="both"/>
        <w:rPr>
          <w:rFonts w:ascii="Arial" w:hAnsi="Arial" w:cs="Arial"/>
          <w:sz w:val="20"/>
          <w:szCs w:val="20"/>
        </w:rPr>
      </w:pPr>
    </w:p>
    <w:p w14:paraId="532104FB" w14:textId="1575468F" w:rsidR="003A7753" w:rsidRPr="003A7753" w:rsidRDefault="003A7753" w:rsidP="003A7753">
      <w:pPr>
        <w:spacing w:after="0" w:line="240" w:lineRule="auto"/>
        <w:ind w:left="284"/>
        <w:jc w:val="both"/>
        <w:rPr>
          <w:rFonts w:ascii="Arial" w:hAnsi="Arial" w:cs="Arial"/>
          <w:sz w:val="20"/>
          <w:szCs w:val="20"/>
        </w:rPr>
      </w:pPr>
      <w:r w:rsidRPr="003A7753">
        <w:rPr>
          <w:rFonts w:ascii="Arial" w:hAnsi="Arial" w:cs="Arial"/>
          <w:b/>
          <w:bCs/>
          <w:i/>
          <w:iCs/>
          <w:sz w:val="20"/>
          <w:szCs w:val="20"/>
        </w:rPr>
        <w:t>Art. 4 –</w:t>
      </w:r>
      <w:r>
        <w:rPr>
          <w:rFonts w:ascii="Arial" w:hAnsi="Arial" w:cs="Arial"/>
          <w:sz w:val="20"/>
          <w:szCs w:val="20"/>
        </w:rPr>
        <w:t xml:space="preserve"> </w:t>
      </w:r>
      <w:r w:rsidRPr="003A7753">
        <w:rPr>
          <w:rFonts w:ascii="Arial" w:hAnsi="Arial" w:cs="Arial"/>
          <w:sz w:val="20"/>
          <w:szCs w:val="20"/>
        </w:rPr>
        <w:t>Les ministres de la justice et des droits de l'Homme et des finances sont chargés, chacun en ce qui le concerne, de l'exécution du présent décret qui sera publié au Journal Officiel de la République Tunisienne.</w:t>
      </w:r>
    </w:p>
    <w:p w14:paraId="21031735" w14:textId="77777777" w:rsidR="003A7753" w:rsidRPr="003A7753" w:rsidRDefault="003A7753" w:rsidP="003A7753">
      <w:pPr>
        <w:spacing w:after="0" w:line="240" w:lineRule="auto"/>
        <w:ind w:left="284"/>
        <w:jc w:val="both"/>
        <w:rPr>
          <w:rFonts w:ascii="Arial" w:hAnsi="Arial" w:cs="Arial"/>
          <w:b/>
          <w:bCs/>
          <w:sz w:val="20"/>
          <w:szCs w:val="20"/>
        </w:rPr>
      </w:pPr>
    </w:p>
    <w:p w14:paraId="66AF9BE9" w14:textId="34C8E8DA" w:rsidR="00A34E85" w:rsidRPr="003A7753" w:rsidRDefault="003A7753" w:rsidP="003A7753">
      <w:pPr>
        <w:spacing w:after="0" w:line="240" w:lineRule="auto"/>
        <w:ind w:left="284"/>
        <w:jc w:val="both"/>
        <w:rPr>
          <w:rFonts w:ascii="Arial" w:hAnsi="Arial" w:cs="Arial"/>
          <w:b/>
          <w:bCs/>
          <w:sz w:val="20"/>
          <w:szCs w:val="20"/>
        </w:rPr>
      </w:pPr>
      <w:r w:rsidRPr="003A7753">
        <w:rPr>
          <w:rFonts w:ascii="Arial" w:hAnsi="Arial" w:cs="Arial"/>
          <w:b/>
          <w:bCs/>
          <w:sz w:val="20"/>
          <w:szCs w:val="20"/>
        </w:rPr>
        <w:t>Tunis, le 2 juin 2003.</w:t>
      </w:r>
    </w:p>
    <w:p w14:paraId="58745D45" w14:textId="77777777" w:rsidR="003A7753" w:rsidRPr="003A7753" w:rsidRDefault="003A7753">
      <w:pPr>
        <w:spacing w:after="0" w:line="240" w:lineRule="auto"/>
        <w:ind w:left="284"/>
        <w:jc w:val="both"/>
        <w:rPr>
          <w:rFonts w:ascii="Arial" w:hAnsi="Arial" w:cs="Arial"/>
          <w:b/>
          <w:bCs/>
          <w:sz w:val="20"/>
          <w:szCs w:val="20"/>
        </w:rPr>
      </w:pPr>
    </w:p>
    <w:sectPr w:rsidR="003A7753" w:rsidRPr="003A7753"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FF86" w14:textId="77777777" w:rsidR="0039567E" w:rsidRDefault="0039567E" w:rsidP="008F3F2D">
      <w:r>
        <w:separator/>
      </w:r>
    </w:p>
  </w:endnote>
  <w:endnote w:type="continuationSeparator" w:id="0">
    <w:p w14:paraId="07DAEE6E" w14:textId="77777777" w:rsidR="0039567E" w:rsidRDefault="0039567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A775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5977">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A775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5977">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9567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9567E">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9567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9567E">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206FB" w14:textId="77777777" w:rsidR="0039567E" w:rsidRDefault="0039567E" w:rsidP="008F3F2D">
      <w:r>
        <w:separator/>
      </w:r>
    </w:p>
  </w:footnote>
  <w:footnote w:type="continuationSeparator" w:id="0">
    <w:p w14:paraId="03B3435A" w14:textId="77777777" w:rsidR="0039567E" w:rsidRDefault="0039567E"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CE2932"/>
    <w:multiLevelType w:val="hybridMultilevel"/>
    <w:tmpl w:val="D26CFF3C"/>
    <w:lvl w:ilvl="0" w:tplc="D8DC3080">
      <w:numFmt w:val="bullet"/>
      <w:lvlText w:val="̶"/>
      <w:lvlJc w:val="left"/>
      <w:pPr>
        <w:ind w:left="1068" w:hanging="360"/>
      </w:pPr>
      <w:rPr>
        <w:rFonts w:ascii="Arial" w:eastAsiaTheme="minorEastAsia"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C94334"/>
    <w:multiLevelType w:val="hybridMultilevel"/>
    <w:tmpl w:val="E51260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nsid w:val="5BE2434A"/>
    <w:multiLevelType w:val="hybridMultilevel"/>
    <w:tmpl w:val="779280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19"/>
  </w:num>
  <w:num w:numId="4">
    <w:abstractNumId w:val="7"/>
  </w:num>
  <w:num w:numId="5">
    <w:abstractNumId w:val="17"/>
  </w:num>
  <w:num w:numId="6">
    <w:abstractNumId w:val="21"/>
  </w:num>
  <w:num w:numId="7">
    <w:abstractNumId w:val="13"/>
  </w:num>
  <w:num w:numId="8">
    <w:abstractNumId w:val="2"/>
  </w:num>
  <w:num w:numId="9">
    <w:abstractNumId w:val="12"/>
  </w:num>
  <w:num w:numId="10">
    <w:abstractNumId w:val="11"/>
  </w:num>
  <w:num w:numId="11">
    <w:abstractNumId w:val="5"/>
  </w:num>
  <w:num w:numId="12">
    <w:abstractNumId w:val="20"/>
  </w:num>
  <w:num w:numId="13">
    <w:abstractNumId w:val="4"/>
  </w:num>
  <w:num w:numId="14">
    <w:abstractNumId w:val="18"/>
  </w:num>
  <w:num w:numId="15">
    <w:abstractNumId w:val="3"/>
  </w:num>
  <w:num w:numId="16">
    <w:abstractNumId w:val="10"/>
  </w:num>
  <w:num w:numId="17">
    <w:abstractNumId w:val="8"/>
  </w:num>
  <w:num w:numId="18">
    <w:abstractNumId w:val="15"/>
  </w:num>
  <w:num w:numId="19">
    <w:abstractNumId w:val="14"/>
  </w:num>
  <w:num w:numId="20">
    <w:abstractNumId w:val="9"/>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2118F"/>
    <w:rsid w:val="00130BB3"/>
    <w:rsid w:val="001323AC"/>
    <w:rsid w:val="001A535F"/>
    <w:rsid w:val="001D1D98"/>
    <w:rsid w:val="001E5DD5"/>
    <w:rsid w:val="001E6787"/>
    <w:rsid w:val="001F5E92"/>
    <w:rsid w:val="0020398F"/>
    <w:rsid w:val="00275509"/>
    <w:rsid w:val="002A1506"/>
    <w:rsid w:val="002B19EE"/>
    <w:rsid w:val="002B3A7C"/>
    <w:rsid w:val="00354137"/>
    <w:rsid w:val="0039567E"/>
    <w:rsid w:val="003A3FD8"/>
    <w:rsid w:val="003A7753"/>
    <w:rsid w:val="003B6CD4"/>
    <w:rsid w:val="003E4396"/>
    <w:rsid w:val="004378CB"/>
    <w:rsid w:val="00440F78"/>
    <w:rsid w:val="00503E5A"/>
    <w:rsid w:val="00560EC8"/>
    <w:rsid w:val="0057192A"/>
    <w:rsid w:val="00584322"/>
    <w:rsid w:val="00595DBD"/>
    <w:rsid w:val="005F7BF4"/>
    <w:rsid w:val="00684129"/>
    <w:rsid w:val="006A5977"/>
    <w:rsid w:val="0071652F"/>
    <w:rsid w:val="007244D3"/>
    <w:rsid w:val="0075404E"/>
    <w:rsid w:val="007E7F34"/>
    <w:rsid w:val="0083624C"/>
    <w:rsid w:val="0089552E"/>
    <w:rsid w:val="008F3F2D"/>
    <w:rsid w:val="00905249"/>
    <w:rsid w:val="009157FD"/>
    <w:rsid w:val="0094662B"/>
    <w:rsid w:val="00957F0E"/>
    <w:rsid w:val="0097472C"/>
    <w:rsid w:val="009B0CB4"/>
    <w:rsid w:val="00A00644"/>
    <w:rsid w:val="00A04F09"/>
    <w:rsid w:val="00A24F23"/>
    <w:rsid w:val="00A34E85"/>
    <w:rsid w:val="00A90F21"/>
    <w:rsid w:val="00AD2268"/>
    <w:rsid w:val="00B05438"/>
    <w:rsid w:val="00B36063"/>
    <w:rsid w:val="00B617F1"/>
    <w:rsid w:val="00B96935"/>
    <w:rsid w:val="00C01F07"/>
    <w:rsid w:val="00C1635D"/>
    <w:rsid w:val="00C61994"/>
    <w:rsid w:val="00C64B86"/>
    <w:rsid w:val="00CA3D64"/>
    <w:rsid w:val="00CA544B"/>
    <w:rsid w:val="00CA5645"/>
    <w:rsid w:val="00CA73E8"/>
    <w:rsid w:val="00CC4ADF"/>
    <w:rsid w:val="00D07749"/>
    <w:rsid w:val="00DC4590"/>
    <w:rsid w:val="00DE1C1F"/>
    <w:rsid w:val="00E10A35"/>
    <w:rsid w:val="00E953A2"/>
    <w:rsid w:val="00F206D6"/>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4</cp:revision>
  <cp:lastPrinted>2015-02-13T10:21:00Z</cp:lastPrinted>
  <dcterms:created xsi:type="dcterms:W3CDTF">2015-02-13T10:21:00Z</dcterms:created>
  <dcterms:modified xsi:type="dcterms:W3CDTF">2015-02-13T11:00:00Z</dcterms:modified>
</cp:coreProperties>
</file>