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622BD" w14:textId="77777777" w:rsidR="004152D8" w:rsidRDefault="004152D8" w:rsidP="004152D8">
      <w:pPr>
        <w:spacing w:before="100" w:beforeAutospacing="1" w:after="0" w:line="240" w:lineRule="auto"/>
        <w:ind w:left="283"/>
        <w:jc w:val="both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14:paraId="1CE6658C" w14:textId="2D06C591" w:rsidR="004152D8" w:rsidRDefault="004152D8" w:rsidP="004152D8">
      <w:pPr>
        <w:spacing w:before="100" w:beforeAutospacing="1" w:after="0" w:line="240" w:lineRule="auto"/>
        <w:ind w:left="283"/>
        <w:jc w:val="both"/>
        <w:rPr>
          <w:rFonts w:ascii="Arial" w:hAnsi="Arial" w:cs="Arial"/>
          <w:b/>
          <w:color w:val="000000"/>
          <w:spacing w:val="2"/>
          <w:sz w:val="24"/>
          <w:szCs w:val="24"/>
        </w:rPr>
      </w:pPr>
      <w:bookmarkStart w:id="0" w:name="_GoBack"/>
      <w:r w:rsidRPr="008C587E">
        <w:rPr>
          <w:rFonts w:ascii="Arial" w:hAnsi="Arial" w:cs="Arial"/>
          <w:b/>
          <w:color w:val="000000"/>
          <w:spacing w:val="2"/>
          <w:sz w:val="24"/>
          <w:szCs w:val="24"/>
        </w:rPr>
        <w:t>Décret n</w:t>
      </w:r>
      <w:r w:rsidRPr="008C587E">
        <w:rPr>
          <w:rFonts w:ascii="Arial" w:hAnsi="Arial" w:cs="Arial"/>
          <w:color w:val="000000"/>
          <w:spacing w:val="2"/>
          <w:sz w:val="24"/>
          <w:szCs w:val="24"/>
        </w:rPr>
        <w:t>°</w:t>
      </w:r>
      <w:r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95-424 </w:t>
      </w:r>
      <w:r w:rsidRPr="008C587E">
        <w:rPr>
          <w:rFonts w:ascii="Arial" w:hAnsi="Arial" w:cs="Arial"/>
          <w:b/>
          <w:color w:val="000000"/>
          <w:spacing w:val="2"/>
          <w:sz w:val="24"/>
          <w:szCs w:val="24"/>
        </w:rPr>
        <w:t>du 13 mars 1995</w:t>
      </w:r>
      <w:bookmarkEnd w:id="0"/>
      <w:r w:rsidRPr="008C587E">
        <w:rPr>
          <w:rFonts w:ascii="Arial" w:hAnsi="Arial" w:cs="Arial"/>
          <w:b/>
          <w:color w:val="000000"/>
          <w:spacing w:val="2"/>
          <w:sz w:val="24"/>
          <w:szCs w:val="24"/>
        </w:rPr>
        <w:t>, portant modification</w:t>
      </w:r>
      <w:r w:rsidRPr="008C587E">
        <w:rPr>
          <w:rFonts w:ascii="Arial" w:hAnsi="Arial" w:cs="Arial"/>
          <w:sz w:val="24"/>
          <w:szCs w:val="24"/>
        </w:rPr>
        <w:t xml:space="preserve"> </w:t>
      </w:r>
      <w:r w:rsidRPr="008C587E">
        <w:rPr>
          <w:rFonts w:ascii="Arial" w:hAnsi="Arial" w:cs="Arial"/>
          <w:b/>
          <w:color w:val="000000"/>
          <w:spacing w:val="4"/>
          <w:sz w:val="24"/>
          <w:szCs w:val="24"/>
        </w:rPr>
        <w:t>du décret n</w:t>
      </w:r>
      <w:r w:rsidRPr="008C587E">
        <w:rPr>
          <w:rFonts w:ascii="Arial" w:hAnsi="Arial" w:cs="Arial"/>
          <w:color w:val="000000"/>
          <w:spacing w:val="4"/>
          <w:sz w:val="24"/>
          <w:szCs w:val="24"/>
        </w:rPr>
        <w:t>°</w:t>
      </w:r>
      <w:r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70-</w:t>
      </w:r>
      <w:r w:rsidRPr="008C587E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101 du 23 mars 1970, portant création </w:t>
      </w:r>
      <w:r w:rsidRPr="008C587E">
        <w:rPr>
          <w:rFonts w:ascii="Arial" w:hAnsi="Arial" w:cs="Arial"/>
          <w:b/>
          <w:color w:val="000000"/>
          <w:spacing w:val="5"/>
          <w:sz w:val="24"/>
          <w:szCs w:val="24"/>
        </w:rPr>
        <w:t>du service national de la surveillance côtière</w:t>
      </w:r>
    </w:p>
    <w:p w14:paraId="4DD27164" w14:textId="77777777" w:rsidR="004152D8" w:rsidRPr="008C587E" w:rsidRDefault="004152D8" w:rsidP="004152D8">
      <w:pPr>
        <w:spacing w:before="100" w:beforeAutospacing="1" w:after="0" w:line="240" w:lineRule="auto"/>
        <w:ind w:left="283"/>
        <w:jc w:val="both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8C587E">
        <w:rPr>
          <w:rFonts w:ascii="Arial" w:hAnsi="Arial" w:cs="Arial"/>
          <w:sz w:val="20"/>
          <w:szCs w:val="20"/>
        </w:rPr>
        <w:t>Le Président de la République,</w:t>
      </w:r>
    </w:p>
    <w:p w14:paraId="1D54F8C0" w14:textId="77777777" w:rsidR="004152D8" w:rsidRPr="008C587E" w:rsidRDefault="004152D8" w:rsidP="004152D8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t>Sur proposition du ministre de la défense nationale,</w:t>
      </w:r>
    </w:p>
    <w:p w14:paraId="5FD7950C" w14:textId="77777777" w:rsidR="004152D8" w:rsidRPr="008C587E" w:rsidRDefault="004152D8" w:rsidP="004152D8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t>Vu les dispositions du paragraphe b de l'article 3 du décret du 26 juillet 1951, portant refonte de la législation sur la police de la pêche,</w:t>
      </w:r>
    </w:p>
    <w:p w14:paraId="6C7DC925" w14:textId="77777777" w:rsidR="004152D8" w:rsidRPr="008C587E" w:rsidRDefault="004152D8" w:rsidP="004152D8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t>Vu le décret du 29 décembre 1955, portant refonte et codification de la législation des douanes, tel qu'il a été modifié par les lois subséquentes et notamment la loi n° 58-85 du 26 août 1958 et la loi n° 86-83 du 1er septembre 1986 (particulièrement les articles 197 à 215),</w:t>
      </w:r>
    </w:p>
    <w:p w14:paraId="309A7DD7" w14:textId="77777777" w:rsidR="004152D8" w:rsidRPr="008C587E" w:rsidRDefault="004152D8" w:rsidP="004152D8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t>Vu la loi n° 69-33 du 12 juin 1969, réglementant l'introduction, le commerce, la détention et le port des armes et notamment son article 14,</w:t>
      </w:r>
    </w:p>
    <w:p w14:paraId="31DA5C13" w14:textId="77777777" w:rsidR="004152D8" w:rsidRPr="008C587E" w:rsidRDefault="004152D8" w:rsidP="004152D8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t>Vu la loi n° 76-59 du 11 juin 1976, portant code de la police administrative de la navigation maritime,</w:t>
      </w:r>
    </w:p>
    <w:p w14:paraId="210B1CDF" w14:textId="77777777" w:rsidR="004152D8" w:rsidRPr="008C587E" w:rsidRDefault="004152D8" w:rsidP="004152D8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t>Vu la loi n° 94-13 du 31 janvier 1994, relative à l'exercice de la pêche et notamment les dispositions des articles 3, 4, 5, 7, 27 à 41,</w:t>
      </w:r>
    </w:p>
    <w:p w14:paraId="425F53EE" w14:textId="77777777" w:rsidR="004152D8" w:rsidRPr="008C587E" w:rsidRDefault="004152D8" w:rsidP="004152D8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t>Vu le décret n° 70-101 du 23 mars 1970, portant création du service national de surveillance côtière et notamment son article 5,</w:t>
      </w:r>
    </w:p>
    <w:p w14:paraId="5E239EC9" w14:textId="77777777" w:rsidR="004152D8" w:rsidRPr="008C587E" w:rsidRDefault="004152D8" w:rsidP="004152D8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t>Vu le décret n° 75-671 du 25 septembre 1975, fixant les attributions du ministre de la défense nationale,</w:t>
      </w:r>
    </w:p>
    <w:p w14:paraId="178F703F" w14:textId="77777777" w:rsidR="004152D8" w:rsidRPr="008C587E" w:rsidRDefault="004152D8" w:rsidP="004152D8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t>Vu l'avis des ministres de l'intérieur, des finances, de l'agriculture, du transport et de l'environnement et de l'aménagement du territoire,</w:t>
      </w:r>
    </w:p>
    <w:p w14:paraId="74D1D196" w14:textId="77777777" w:rsidR="004152D8" w:rsidRPr="008C587E" w:rsidRDefault="004152D8" w:rsidP="004152D8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t xml:space="preserve">Vu l'avis du tribunal administratif, </w:t>
      </w:r>
    </w:p>
    <w:p w14:paraId="30626A3E" w14:textId="77777777" w:rsidR="004152D8" w:rsidRPr="008C587E" w:rsidRDefault="004152D8" w:rsidP="004152D8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t>Décrète :</w:t>
      </w:r>
    </w:p>
    <w:p w14:paraId="4A92A503" w14:textId="77777777" w:rsidR="004152D8" w:rsidRPr="008C587E" w:rsidRDefault="004152D8" w:rsidP="004152D8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 w:rsidRPr="008C587E">
        <w:rPr>
          <w:rFonts w:ascii="Arial" w:hAnsi="Arial" w:cs="Arial"/>
          <w:sz w:val="20"/>
          <w:szCs w:val="20"/>
        </w:rPr>
        <w:t xml:space="preserve"> L'article 5 du décret susvisé n° 70-101 du 23 mars 1970 est abrogé et remplacé par les dispositions suivantes :</w:t>
      </w:r>
    </w:p>
    <w:p w14:paraId="76D151C8" w14:textId="77777777" w:rsidR="004152D8" w:rsidRPr="008C587E" w:rsidRDefault="004152D8" w:rsidP="004152D8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b/>
          <w:bCs/>
          <w:i/>
          <w:iCs/>
          <w:sz w:val="20"/>
          <w:szCs w:val="20"/>
        </w:rPr>
        <w:t>Art. 5 (nouveau) –</w:t>
      </w:r>
      <w:r w:rsidRPr="008C587E">
        <w:rPr>
          <w:rFonts w:ascii="Arial" w:hAnsi="Arial" w:cs="Arial"/>
          <w:sz w:val="20"/>
          <w:szCs w:val="20"/>
        </w:rPr>
        <w:t xml:space="preserve"> Le chef de service national de surveillance côtière est assisté d'un conseil de la coordination composée comme suit :</w:t>
      </w:r>
    </w:p>
    <w:p w14:paraId="573B62DC" w14:textId="77777777" w:rsidR="004152D8" w:rsidRPr="008C587E" w:rsidRDefault="004152D8" w:rsidP="004152D8">
      <w:pPr>
        <w:pStyle w:val="Paragraphedeliste"/>
        <w:numPr>
          <w:ilvl w:val="0"/>
          <w:numId w:val="48"/>
        </w:numPr>
        <w:spacing w:before="100" w:beforeAutospacing="1" w:after="0" w:line="240" w:lineRule="auto"/>
        <w:ind w:left="1494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t>Le chef du service national de surveillance côtière, Président,</w:t>
      </w:r>
    </w:p>
    <w:p w14:paraId="1C4C7FD8" w14:textId="77777777" w:rsidR="004152D8" w:rsidRPr="008C587E" w:rsidRDefault="004152D8" w:rsidP="004152D8">
      <w:pPr>
        <w:pStyle w:val="Paragraphedeliste"/>
        <w:numPr>
          <w:ilvl w:val="0"/>
          <w:numId w:val="48"/>
        </w:numPr>
        <w:spacing w:before="100" w:beforeAutospacing="1" w:after="0" w:line="240" w:lineRule="auto"/>
        <w:ind w:left="1494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t>Un représentant du ministère de l'intérieur (direction générale de la garde nationale), membre</w:t>
      </w:r>
    </w:p>
    <w:p w14:paraId="3DD146DA" w14:textId="77777777" w:rsidR="004152D8" w:rsidRPr="008C587E" w:rsidRDefault="004152D8" w:rsidP="004152D8">
      <w:pPr>
        <w:pStyle w:val="Paragraphedeliste"/>
        <w:numPr>
          <w:ilvl w:val="0"/>
          <w:numId w:val="48"/>
        </w:numPr>
        <w:spacing w:before="100" w:beforeAutospacing="1" w:after="0" w:line="240" w:lineRule="auto"/>
        <w:ind w:left="1494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t>Un représentant du ministère des finances (direction générale des douanes), membre,</w:t>
      </w:r>
    </w:p>
    <w:p w14:paraId="2097FAAE" w14:textId="77777777" w:rsidR="004152D8" w:rsidRPr="008C587E" w:rsidRDefault="004152D8" w:rsidP="004152D8">
      <w:pPr>
        <w:pStyle w:val="Paragraphedeliste"/>
        <w:numPr>
          <w:ilvl w:val="0"/>
          <w:numId w:val="48"/>
        </w:numPr>
        <w:spacing w:before="100" w:beforeAutospacing="1" w:after="0" w:line="240" w:lineRule="auto"/>
        <w:ind w:left="1494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t>Un représentant du ministère de l'agriculture (direction générale des pêches et de l'aquaculture), membre,</w:t>
      </w:r>
    </w:p>
    <w:p w14:paraId="0178A4C1" w14:textId="77777777" w:rsidR="004152D8" w:rsidRPr="008C587E" w:rsidRDefault="004152D8" w:rsidP="004152D8">
      <w:pPr>
        <w:pStyle w:val="Paragraphedeliste"/>
        <w:numPr>
          <w:ilvl w:val="0"/>
          <w:numId w:val="48"/>
        </w:numPr>
        <w:spacing w:before="100" w:beforeAutospacing="1" w:after="0" w:line="240" w:lineRule="auto"/>
        <w:ind w:left="1494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t>Un représentant du ministère du transport (direction générale de la marine marchande), membre,</w:t>
      </w:r>
    </w:p>
    <w:p w14:paraId="0C5534CB" w14:textId="77777777" w:rsidR="004152D8" w:rsidRPr="008C587E" w:rsidRDefault="004152D8" w:rsidP="004152D8">
      <w:pPr>
        <w:pStyle w:val="Paragraphedeliste"/>
        <w:numPr>
          <w:ilvl w:val="0"/>
          <w:numId w:val="48"/>
        </w:numPr>
        <w:spacing w:before="100" w:beforeAutospacing="1" w:after="0" w:line="240" w:lineRule="auto"/>
        <w:ind w:left="1494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t>Un représentant du ministère de l'environnement et de l'aménagement du territoire, membre.</w:t>
      </w:r>
    </w:p>
    <w:p w14:paraId="3BD6F776" w14:textId="77777777" w:rsidR="004152D8" w:rsidRPr="008C587E" w:rsidRDefault="004152D8" w:rsidP="004152D8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t>Le président du conseil peut inviter toute personne dont la présence est jugée nécessaire vu la nature du sujet à traiter, sa spécialité ou son expérience dans le domaine.</w:t>
      </w:r>
    </w:p>
    <w:p w14:paraId="40E0332F" w14:textId="77777777" w:rsidR="004152D8" w:rsidRPr="008C587E" w:rsidRDefault="004152D8" w:rsidP="004152D8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lastRenderedPageBreak/>
        <w:t>Le conseil se réunit au moins une fois par mois et toutes les fois que cela est jugé nécessaire à la demande de son président ou de l'un de ses membres.</w:t>
      </w:r>
    </w:p>
    <w:p w14:paraId="741874FA" w14:textId="3AF742D5" w:rsidR="004152D8" w:rsidRPr="008C587E" w:rsidRDefault="004152D8" w:rsidP="004152D8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t xml:space="preserve">Les membres du conseil fournissent au chef du service tous les éléments d’informations pour lui faciliter l'accomplissement de sa </w:t>
      </w:r>
      <w:r>
        <w:rPr>
          <w:rFonts w:ascii="Arial" w:hAnsi="Arial" w:cs="Arial"/>
          <w:sz w:val="20"/>
          <w:szCs w:val="20"/>
        </w:rPr>
        <w:t>mission.</w:t>
      </w:r>
    </w:p>
    <w:p w14:paraId="694C9207" w14:textId="77777777" w:rsidR="004152D8" w:rsidRPr="008C587E" w:rsidRDefault="004152D8" w:rsidP="004152D8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Les ministres de l'Intérieur, de la D</w:t>
      </w:r>
      <w:r w:rsidRPr="008C587E">
        <w:rPr>
          <w:rFonts w:ascii="Arial" w:hAnsi="Arial" w:cs="Arial"/>
          <w:sz w:val="20"/>
          <w:szCs w:val="20"/>
        </w:rPr>
        <w:t xml:space="preserve">éfense nationale, </w:t>
      </w:r>
      <w:r>
        <w:rPr>
          <w:rFonts w:ascii="Arial" w:hAnsi="Arial" w:cs="Arial"/>
          <w:sz w:val="20"/>
          <w:szCs w:val="20"/>
        </w:rPr>
        <w:t>des Finances, de l'Agriculture, du Transport et de l'E</w:t>
      </w:r>
      <w:r w:rsidRPr="008C587E">
        <w:rPr>
          <w:rFonts w:ascii="Arial" w:hAnsi="Arial" w:cs="Arial"/>
          <w:sz w:val="20"/>
          <w:szCs w:val="20"/>
        </w:rPr>
        <w:t xml:space="preserve">nvironnement et </w:t>
      </w:r>
      <w:r>
        <w:rPr>
          <w:rFonts w:ascii="Arial" w:hAnsi="Arial" w:cs="Arial"/>
          <w:sz w:val="20"/>
          <w:szCs w:val="20"/>
        </w:rPr>
        <w:t>de l'A</w:t>
      </w:r>
      <w:r w:rsidRPr="008C587E">
        <w:rPr>
          <w:rFonts w:ascii="Arial" w:hAnsi="Arial" w:cs="Arial"/>
          <w:sz w:val="20"/>
          <w:szCs w:val="20"/>
        </w:rPr>
        <w:t>ménagement du territoire sont chargés, chacun en ce qui le concerne, de l'exécution du présent décret qui sera publié au Journal Officiel de la République Tunisienne.</w:t>
      </w:r>
    </w:p>
    <w:p w14:paraId="72BEBF28" w14:textId="54668BD7" w:rsidR="00B57131" w:rsidRPr="004152D8" w:rsidRDefault="004152D8" w:rsidP="004152D8">
      <w:pPr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8C587E">
        <w:rPr>
          <w:rFonts w:ascii="Arial" w:hAnsi="Arial" w:cs="Arial"/>
          <w:b/>
          <w:bCs/>
          <w:sz w:val="20"/>
          <w:szCs w:val="20"/>
        </w:rPr>
        <w:t>Tunis, le 13 mars 1995.</w:t>
      </w:r>
    </w:p>
    <w:sectPr w:rsidR="00B57131" w:rsidRPr="004152D8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D4830" w14:textId="77777777" w:rsidR="0003229A" w:rsidRDefault="0003229A" w:rsidP="008F3F2D">
      <w:r>
        <w:separator/>
      </w:r>
    </w:p>
  </w:endnote>
  <w:endnote w:type="continuationSeparator" w:id="0">
    <w:p w14:paraId="24D6D2DB" w14:textId="77777777" w:rsidR="0003229A" w:rsidRDefault="0003229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40CB6" w14:textId="77777777" w:rsidR="00853A54" w:rsidRPr="00323C77" w:rsidRDefault="00853A54">
    <w:pPr>
      <w:pStyle w:val="Pieddepage"/>
      <w:rPr>
        <w:rFonts w:ascii="Arial" w:hAnsi="Arial"/>
        <w:color w:val="FFFFFF"/>
        <w:sz w:val="18"/>
        <w:szCs w:val="18"/>
      </w:rPr>
    </w:pPr>
    <w:r w:rsidRPr="00323C77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2487F8FD" w:rsidR="00853A54" w:rsidRPr="00A00644" w:rsidRDefault="00853A5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152D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152D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853A54" w:rsidRDefault="00853A5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2487F8FD" w:rsidR="00853A54" w:rsidRPr="00A00644" w:rsidRDefault="00853A5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152D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152D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853A54" w:rsidRDefault="00853A5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325FA" w14:textId="77777777" w:rsidR="00853A54" w:rsidRDefault="00853A5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5EE60346" w:rsidR="00853A54" w:rsidRPr="00A00644" w:rsidRDefault="00853A5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152D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152D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5EE60346" w:rsidR="00853A54" w:rsidRPr="00A00644" w:rsidRDefault="00853A5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152D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152D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CAD6A" w14:textId="77777777" w:rsidR="0003229A" w:rsidRDefault="0003229A" w:rsidP="008F3F2D">
      <w:r>
        <w:separator/>
      </w:r>
    </w:p>
  </w:footnote>
  <w:footnote w:type="continuationSeparator" w:id="0">
    <w:p w14:paraId="00FCB5C1" w14:textId="77777777" w:rsidR="0003229A" w:rsidRDefault="0003229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C17A" w14:textId="4725312D" w:rsidR="00853A54" w:rsidRDefault="00853A5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853A54" w:rsidRDefault="00853A5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853A54" w:rsidRPr="005F7BF4" w:rsidRDefault="00853A5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853A54" w:rsidRPr="005F7BF4" w:rsidRDefault="00853A5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853A54" w:rsidRDefault="00853A5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853A54" w:rsidRPr="005F7BF4" w:rsidRDefault="00853A5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853A54" w:rsidRPr="005F7BF4" w:rsidRDefault="00853A5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0B58" w14:textId="18178F50" w:rsidR="00853A54" w:rsidRPr="008C7CA6" w:rsidRDefault="00853A54">
    <w:pPr>
      <w:pStyle w:val="En-tte"/>
      <w:rPr>
        <w:b/>
        <w:bCs/>
      </w:rPr>
    </w:pPr>
    <w:r w:rsidRPr="008C7CA6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853A54" w:rsidRDefault="00853A5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853A54" w:rsidRPr="00317C84" w:rsidRDefault="00853A5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853A54" w:rsidRPr="00317C84" w:rsidRDefault="00853A5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853A54" w:rsidRPr="00323C77" w:rsidRDefault="00853A54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323C77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853A54" w:rsidRDefault="00853A5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853A54" w:rsidRPr="00317C84" w:rsidRDefault="00853A5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853A54" w:rsidRPr="00317C84" w:rsidRDefault="00853A5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853A54" w:rsidRPr="00323C77" w:rsidRDefault="00853A54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323C77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Pr="008C7CA6">
      <w:rPr>
        <w:b/>
        <w:bCs/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836"/>
    <w:multiLevelType w:val="hybridMultilevel"/>
    <w:tmpl w:val="2496E47E"/>
    <w:lvl w:ilvl="0" w:tplc="8B5E2C70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EA161C"/>
    <w:multiLevelType w:val="hybridMultilevel"/>
    <w:tmpl w:val="E826A03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83C21DA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E5B32"/>
    <w:multiLevelType w:val="hybridMultilevel"/>
    <w:tmpl w:val="C9C0510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A31C54"/>
    <w:multiLevelType w:val="hybridMultilevel"/>
    <w:tmpl w:val="18BA13B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1529EB"/>
    <w:multiLevelType w:val="hybridMultilevel"/>
    <w:tmpl w:val="B4603FEE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AA316E"/>
    <w:multiLevelType w:val="hybridMultilevel"/>
    <w:tmpl w:val="762635B6"/>
    <w:lvl w:ilvl="0" w:tplc="26CE082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BBE1F78"/>
    <w:multiLevelType w:val="hybridMultilevel"/>
    <w:tmpl w:val="EE5CC4E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9F5F2E"/>
    <w:multiLevelType w:val="hybridMultilevel"/>
    <w:tmpl w:val="85A224F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D16367"/>
    <w:multiLevelType w:val="hybridMultilevel"/>
    <w:tmpl w:val="26362FE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A93A872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001182"/>
    <w:multiLevelType w:val="hybridMultilevel"/>
    <w:tmpl w:val="D4B4BF9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AF0BE8"/>
    <w:multiLevelType w:val="hybridMultilevel"/>
    <w:tmpl w:val="023ADA9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6A41E6"/>
    <w:multiLevelType w:val="hybridMultilevel"/>
    <w:tmpl w:val="ECB47678"/>
    <w:lvl w:ilvl="0" w:tplc="276EEA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D0106C"/>
    <w:multiLevelType w:val="hybridMultilevel"/>
    <w:tmpl w:val="76C4E0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2AE2A0E"/>
    <w:multiLevelType w:val="hybridMultilevel"/>
    <w:tmpl w:val="0CD0D452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3CB4939"/>
    <w:multiLevelType w:val="hybridMultilevel"/>
    <w:tmpl w:val="72628D6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52758F"/>
    <w:multiLevelType w:val="hybridMultilevel"/>
    <w:tmpl w:val="74B6EB6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6AC43BB"/>
    <w:multiLevelType w:val="hybridMultilevel"/>
    <w:tmpl w:val="3A066226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AD8632F"/>
    <w:multiLevelType w:val="hybridMultilevel"/>
    <w:tmpl w:val="6FA2FC60"/>
    <w:lvl w:ilvl="0" w:tplc="75E678C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B465FA2"/>
    <w:multiLevelType w:val="hybridMultilevel"/>
    <w:tmpl w:val="C8C4A312"/>
    <w:lvl w:ilvl="0" w:tplc="0AF837B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6005D1A"/>
    <w:multiLevelType w:val="hybridMultilevel"/>
    <w:tmpl w:val="3410C3B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2A2CF8"/>
    <w:multiLevelType w:val="hybridMultilevel"/>
    <w:tmpl w:val="787A82DC"/>
    <w:lvl w:ilvl="0" w:tplc="1F2087F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BCD68F2"/>
    <w:multiLevelType w:val="hybridMultilevel"/>
    <w:tmpl w:val="8D3250F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DFA5ED5"/>
    <w:multiLevelType w:val="hybridMultilevel"/>
    <w:tmpl w:val="BFEC6C52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F0B501D"/>
    <w:multiLevelType w:val="hybridMultilevel"/>
    <w:tmpl w:val="673258C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F270C85"/>
    <w:multiLevelType w:val="hybridMultilevel"/>
    <w:tmpl w:val="F64676FC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04978DA"/>
    <w:multiLevelType w:val="hybridMultilevel"/>
    <w:tmpl w:val="25209AB8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04382E"/>
    <w:multiLevelType w:val="hybridMultilevel"/>
    <w:tmpl w:val="90D6E396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2E9462CA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36703F1"/>
    <w:multiLevelType w:val="hybridMultilevel"/>
    <w:tmpl w:val="B8FC4E3E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AFE45D4"/>
    <w:multiLevelType w:val="hybridMultilevel"/>
    <w:tmpl w:val="3ABCABD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B0E1B05"/>
    <w:multiLevelType w:val="hybridMultilevel"/>
    <w:tmpl w:val="765C1AA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BC45747"/>
    <w:multiLevelType w:val="hybridMultilevel"/>
    <w:tmpl w:val="013CC9E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BC517EF"/>
    <w:multiLevelType w:val="hybridMultilevel"/>
    <w:tmpl w:val="B5807F4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B40220"/>
    <w:multiLevelType w:val="hybridMultilevel"/>
    <w:tmpl w:val="6B26069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38C6177"/>
    <w:multiLevelType w:val="hybridMultilevel"/>
    <w:tmpl w:val="A39CFF3E"/>
    <w:lvl w:ilvl="0" w:tplc="E5FA5E0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54D385B"/>
    <w:multiLevelType w:val="hybridMultilevel"/>
    <w:tmpl w:val="869A61E8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26763D"/>
    <w:multiLevelType w:val="hybridMultilevel"/>
    <w:tmpl w:val="C9766F3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BB90C34"/>
    <w:multiLevelType w:val="hybridMultilevel"/>
    <w:tmpl w:val="CC9CFD18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0EC01F2"/>
    <w:multiLevelType w:val="hybridMultilevel"/>
    <w:tmpl w:val="B73E6EC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7334B31"/>
    <w:multiLevelType w:val="hybridMultilevel"/>
    <w:tmpl w:val="D6F8A90A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7E32F95"/>
    <w:multiLevelType w:val="hybridMultilevel"/>
    <w:tmpl w:val="4678BE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9FD63AE"/>
    <w:multiLevelType w:val="hybridMultilevel"/>
    <w:tmpl w:val="B174579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B5C01E4"/>
    <w:multiLevelType w:val="hybridMultilevel"/>
    <w:tmpl w:val="E188D900"/>
    <w:lvl w:ilvl="0" w:tplc="713EE25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B7E1F1F"/>
    <w:multiLevelType w:val="hybridMultilevel"/>
    <w:tmpl w:val="202CAE9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D1E7575"/>
    <w:multiLevelType w:val="hybridMultilevel"/>
    <w:tmpl w:val="490EF05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0B77EDB"/>
    <w:multiLevelType w:val="hybridMultilevel"/>
    <w:tmpl w:val="C6FC4E7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18128B5"/>
    <w:multiLevelType w:val="hybridMultilevel"/>
    <w:tmpl w:val="CEBA2BB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604414E"/>
    <w:multiLevelType w:val="hybridMultilevel"/>
    <w:tmpl w:val="28CC887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BD27947"/>
    <w:multiLevelType w:val="hybridMultilevel"/>
    <w:tmpl w:val="6F126A8C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23C10B4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26"/>
  </w:num>
  <w:num w:numId="3">
    <w:abstractNumId w:val="47"/>
  </w:num>
  <w:num w:numId="4">
    <w:abstractNumId w:val="19"/>
  </w:num>
  <w:num w:numId="5">
    <w:abstractNumId w:val="8"/>
  </w:num>
  <w:num w:numId="6">
    <w:abstractNumId w:val="25"/>
  </w:num>
  <w:num w:numId="7">
    <w:abstractNumId w:val="35"/>
  </w:num>
  <w:num w:numId="8">
    <w:abstractNumId w:val="13"/>
  </w:num>
  <w:num w:numId="9">
    <w:abstractNumId w:val="37"/>
  </w:num>
  <w:num w:numId="10">
    <w:abstractNumId w:val="3"/>
  </w:num>
  <w:num w:numId="11">
    <w:abstractNumId w:val="6"/>
  </w:num>
  <w:num w:numId="12">
    <w:abstractNumId w:val="36"/>
  </w:num>
  <w:num w:numId="13">
    <w:abstractNumId w:val="43"/>
  </w:num>
  <w:num w:numId="14">
    <w:abstractNumId w:val="4"/>
  </w:num>
  <w:num w:numId="15">
    <w:abstractNumId w:val="16"/>
  </w:num>
  <w:num w:numId="16">
    <w:abstractNumId w:val="29"/>
  </w:num>
  <w:num w:numId="17">
    <w:abstractNumId w:val="9"/>
  </w:num>
  <w:num w:numId="18">
    <w:abstractNumId w:val="14"/>
  </w:num>
  <w:num w:numId="19">
    <w:abstractNumId w:val="34"/>
  </w:num>
  <w:num w:numId="20">
    <w:abstractNumId w:val="1"/>
  </w:num>
  <w:num w:numId="21">
    <w:abstractNumId w:val="24"/>
  </w:num>
  <w:num w:numId="22">
    <w:abstractNumId w:val="45"/>
  </w:num>
  <w:num w:numId="23">
    <w:abstractNumId w:val="22"/>
  </w:num>
  <w:num w:numId="24">
    <w:abstractNumId w:val="23"/>
  </w:num>
  <w:num w:numId="25">
    <w:abstractNumId w:val="10"/>
  </w:num>
  <w:num w:numId="26">
    <w:abstractNumId w:val="42"/>
  </w:num>
  <w:num w:numId="27">
    <w:abstractNumId w:val="15"/>
  </w:num>
  <w:num w:numId="28">
    <w:abstractNumId w:val="31"/>
  </w:num>
  <w:num w:numId="29">
    <w:abstractNumId w:val="32"/>
  </w:num>
  <w:num w:numId="30">
    <w:abstractNumId w:val="40"/>
  </w:num>
  <w:num w:numId="31">
    <w:abstractNumId w:val="2"/>
  </w:num>
  <w:num w:numId="32">
    <w:abstractNumId w:val="30"/>
  </w:num>
  <w:num w:numId="33">
    <w:abstractNumId w:val="12"/>
  </w:num>
  <w:num w:numId="34">
    <w:abstractNumId w:val="33"/>
  </w:num>
  <w:num w:numId="35">
    <w:abstractNumId w:val="28"/>
  </w:num>
  <w:num w:numId="36">
    <w:abstractNumId w:val="5"/>
  </w:num>
  <w:num w:numId="37">
    <w:abstractNumId w:val="27"/>
  </w:num>
  <w:num w:numId="38">
    <w:abstractNumId w:val="0"/>
  </w:num>
  <w:num w:numId="39">
    <w:abstractNumId w:val="44"/>
  </w:num>
  <w:num w:numId="40">
    <w:abstractNumId w:val="17"/>
  </w:num>
  <w:num w:numId="41">
    <w:abstractNumId w:val="39"/>
  </w:num>
  <w:num w:numId="42">
    <w:abstractNumId w:val="41"/>
  </w:num>
  <w:num w:numId="43">
    <w:abstractNumId w:val="46"/>
  </w:num>
  <w:num w:numId="44">
    <w:abstractNumId w:val="18"/>
  </w:num>
  <w:num w:numId="45">
    <w:abstractNumId w:val="7"/>
  </w:num>
  <w:num w:numId="46">
    <w:abstractNumId w:val="20"/>
  </w:num>
  <w:num w:numId="47">
    <w:abstractNumId w:val="11"/>
  </w:num>
  <w:num w:numId="48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4FA9"/>
    <w:rsid w:val="0003229A"/>
    <w:rsid w:val="00034277"/>
    <w:rsid w:val="000414A7"/>
    <w:rsid w:val="0004431D"/>
    <w:rsid w:val="0004489C"/>
    <w:rsid w:val="00062ECD"/>
    <w:rsid w:val="00075DC6"/>
    <w:rsid w:val="000762D6"/>
    <w:rsid w:val="00093868"/>
    <w:rsid w:val="000A7E9D"/>
    <w:rsid w:val="000B0D20"/>
    <w:rsid w:val="000B4B48"/>
    <w:rsid w:val="000C24FA"/>
    <w:rsid w:val="000C3F27"/>
    <w:rsid w:val="000C6E5D"/>
    <w:rsid w:val="000C7FAD"/>
    <w:rsid w:val="000D0DE1"/>
    <w:rsid w:val="000F15E4"/>
    <w:rsid w:val="000F7C92"/>
    <w:rsid w:val="001102DD"/>
    <w:rsid w:val="00122093"/>
    <w:rsid w:val="001323AC"/>
    <w:rsid w:val="00132EC6"/>
    <w:rsid w:val="00137334"/>
    <w:rsid w:val="001373D7"/>
    <w:rsid w:val="00161DE7"/>
    <w:rsid w:val="001628DC"/>
    <w:rsid w:val="0016608F"/>
    <w:rsid w:val="00191798"/>
    <w:rsid w:val="001A535F"/>
    <w:rsid w:val="001B250B"/>
    <w:rsid w:val="001C0863"/>
    <w:rsid w:val="001E10BA"/>
    <w:rsid w:val="001E5DD5"/>
    <w:rsid w:val="001E6787"/>
    <w:rsid w:val="001F1932"/>
    <w:rsid w:val="001F1C37"/>
    <w:rsid w:val="001F27BE"/>
    <w:rsid w:val="001F5FE9"/>
    <w:rsid w:val="001F6FB9"/>
    <w:rsid w:val="00201874"/>
    <w:rsid w:val="0020398F"/>
    <w:rsid w:val="00233EE8"/>
    <w:rsid w:val="002544E0"/>
    <w:rsid w:val="002674BC"/>
    <w:rsid w:val="0028158B"/>
    <w:rsid w:val="002B19EE"/>
    <w:rsid w:val="002B75D9"/>
    <w:rsid w:val="002D0E4C"/>
    <w:rsid w:val="002F0955"/>
    <w:rsid w:val="003168BC"/>
    <w:rsid w:val="00323C77"/>
    <w:rsid w:val="00332AA0"/>
    <w:rsid w:val="00341B6D"/>
    <w:rsid w:val="003438CB"/>
    <w:rsid w:val="003457D0"/>
    <w:rsid w:val="00350474"/>
    <w:rsid w:val="003509D1"/>
    <w:rsid w:val="00354137"/>
    <w:rsid w:val="00356C00"/>
    <w:rsid w:val="0038262F"/>
    <w:rsid w:val="00383314"/>
    <w:rsid w:val="00385334"/>
    <w:rsid w:val="003909B6"/>
    <w:rsid w:val="003B3E21"/>
    <w:rsid w:val="003B6CD4"/>
    <w:rsid w:val="003C1F8C"/>
    <w:rsid w:val="003C7D34"/>
    <w:rsid w:val="003D139A"/>
    <w:rsid w:val="003D7B99"/>
    <w:rsid w:val="003E756C"/>
    <w:rsid w:val="003F4AF0"/>
    <w:rsid w:val="00404E01"/>
    <w:rsid w:val="00410971"/>
    <w:rsid w:val="004132E0"/>
    <w:rsid w:val="004152D8"/>
    <w:rsid w:val="004333DB"/>
    <w:rsid w:val="00436DCA"/>
    <w:rsid w:val="0044422E"/>
    <w:rsid w:val="00461F9D"/>
    <w:rsid w:val="0047556B"/>
    <w:rsid w:val="0047700E"/>
    <w:rsid w:val="004808F1"/>
    <w:rsid w:val="004918B4"/>
    <w:rsid w:val="00493A9E"/>
    <w:rsid w:val="0049686F"/>
    <w:rsid w:val="004977E0"/>
    <w:rsid w:val="004A7128"/>
    <w:rsid w:val="004D5614"/>
    <w:rsid w:val="004E246D"/>
    <w:rsid w:val="004E5054"/>
    <w:rsid w:val="004F0998"/>
    <w:rsid w:val="00503E5A"/>
    <w:rsid w:val="00510A06"/>
    <w:rsid w:val="005111DD"/>
    <w:rsid w:val="00523019"/>
    <w:rsid w:val="00530675"/>
    <w:rsid w:val="00532354"/>
    <w:rsid w:val="00556514"/>
    <w:rsid w:val="0056186B"/>
    <w:rsid w:val="005637AF"/>
    <w:rsid w:val="00567736"/>
    <w:rsid w:val="00581C4E"/>
    <w:rsid w:val="00584322"/>
    <w:rsid w:val="00594455"/>
    <w:rsid w:val="00595DBD"/>
    <w:rsid w:val="005967C4"/>
    <w:rsid w:val="00597966"/>
    <w:rsid w:val="005B7B90"/>
    <w:rsid w:val="005C2C50"/>
    <w:rsid w:val="005C4270"/>
    <w:rsid w:val="005E0441"/>
    <w:rsid w:val="005E1523"/>
    <w:rsid w:val="005E7CA9"/>
    <w:rsid w:val="005F7BF4"/>
    <w:rsid w:val="0060594F"/>
    <w:rsid w:val="00606CF7"/>
    <w:rsid w:val="00630F1D"/>
    <w:rsid w:val="00631588"/>
    <w:rsid w:val="00635079"/>
    <w:rsid w:val="006353B0"/>
    <w:rsid w:val="006536F1"/>
    <w:rsid w:val="0066386A"/>
    <w:rsid w:val="00663A3D"/>
    <w:rsid w:val="00666959"/>
    <w:rsid w:val="00676A78"/>
    <w:rsid w:val="00684129"/>
    <w:rsid w:val="006863B3"/>
    <w:rsid w:val="006958FC"/>
    <w:rsid w:val="006A4E2C"/>
    <w:rsid w:val="006D16FF"/>
    <w:rsid w:val="006D1A7E"/>
    <w:rsid w:val="006E1F65"/>
    <w:rsid w:val="006F7870"/>
    <w:rsid w:val="00704C9E"/>
    <w:rsid w:val="0071049E"/>
    <w:rsid w:val="00715C1D"/>
    <w:rsid w:val="00715C2F"/>
    <w:rsid w:val="00720232"/>
    <w:rsid w:val="00721CB0"/>
    <w:rsid w:val="00722263"/>
    <w:rsid w:val="007244D3"/>
    <w:rsid w:val="007253DC"/>
    <w:rsid w:val="0072643D"/>
    <w:rsid w:val="00726667"/>
    <w:rsid w:val="00732B51"/>
    <w:rsid w:val="00742DEF"/>
    <w:rsid w:val="00745C9E"/>
    <w:rsid w:val="0074681D"/>
    <w:rsid w:val="00747BC1"/>
    <w:rsid w:val="0075123C"/>
    <w:rsid w:val="0075404E"/>
    <w:rsid w:val="0076660D"/>
    <w:rsid w:val="00766F27"/>
    <w:rsid w:val="0077104F"/>
    <w:rsid w:val="00774ABB"/>
    <w:rsid w:val="00781542"/>
    <w:rsid w:val="007970F8"/>
    <w:rsid w:val="007C3AE2"/>
    <w:rsid w:val="007E233E"/>
    <w:rsid w:val="007E6925"/>
    <w:rsid w:val="007E7F34"/>
    <w:rsid w:val="008070A5"/>
    <w:rsid w:val="00822E0A"/>
    <w:rsid w:val="00831F4B"/>
    <w:rsid w:val="00840198"/>
    <w:rsid w:val="00846ED4"/>
    <w:rsid w:val="00847F00"/>
    <w:rsid w:val="00853A54"/>
    <w:rsid w:val="008656C8"/>
    <w:rsid w:val="00873B3E"/>
    <w:rsid w:val="0089552E"/>
    <w:rsid w:val="00895CF1"/>
    <w:rsid w:val="008A020D"/>
    <w:rsid w:val="008A5097"/>
    <w:rsid w:val="008A6A33"/>
    <w:rsid w:val="008B474B"/>
    <w:rsid w:val="008B5034"/>
    <w:rsid w:val="008B532F"/>
    <w:rsid w:val="008C5578"/>
    <w:rsid w:val="008C7CA6"/>
    <w:rsid w:val="008D1764"/>
    <w:rsid w:val="008F3F2D"/>
    <w:rsid w:val="00910B98"/>
    <w:rsid w:val="00911CFA"/>
    <w:rsid w:val="009157FD"/>
    <w:rsid w:val="00915BBC"/>
    <w:rsid w:val="00916725"/>
    <w:rsid w:val="00921BBB"/>
    <w:rsid w:val="009323AF"/>
    <w:rsid w:val="00953455"/>
    <w:rsid w:val="009573D4"/>
    <w:rsid w:val="00957F0E"/>
    <w:rsid w:val="009625D0"/>
    <w:rsid w:val="0096385F"/>
    <w:rsid w:val="00966126"/>
    <w:rsid w:val="0097472C"/>
    <w:rsid w:val="00977C22"/>
    <w:rsid w:val="00990A27"/>
    <w:rsid w:val="00993EF9"/>
    <w:rsid w:val="009974E6"/>
    <w:rsid w:val="00997FFD"/>
    <w:rsid w:val="009A3536"/>
    <w:rsid w:val="009D1F05"/>
    <w:rsid w:val="009D3B7E"/>
    <w:rsid w:val="009E055F"/>
    <w:rsid w:val="009E0D13"/>
    <w:rsid w:val="009E28EC"/>
    <w:rsid w:val="009E7FBB"/>
    <w:rsid w:val="009F3638"/>
    <w:rsid w:val="00A0052F"/>
    <w:rsid w:val="00A00644"/>
    <w:rsid w:val="00A0369D"/>
    <w:rsid w:val="00A04F09"/>
    <w:rsid w:val="00A23AAD"/>
    <w:rsid w:val="00A24F23"/>
    <w:rsid w:val="00A328C5"/>
    <w:rsid w:val="00A3454F"/>
    <w:rsid w:val="00A35E55"/>
    <w:rsid w:val="00A55685"/>
    <w:rsid w:val="00A65395"/>
    <w:rsid w:val="00A67FFD"/>
    <w:rsid w:val="00A702A4"/>
    <w:rsid w:val="00A77B68"/>
    <w:rsid w:val="00A84B7B"/>
    <w:rsid w:val="00A85FD5"/>
    <w:rsid w:val="00A87BB1"/>
    <w:rsid w:val="00A90F21"/>
    <w:rsid w:val="00A9459F"/>
    <w:rsid w:val="00AA0D1E"/>
    <w:rsid w:val="00AB14C6"/>
    <w:rsid w:val="00AC6270"/>
    <w:rsid w:val="00AD2268"/>
    <w:rsid w:val="00AD4792"/>
    <w:rsid w:val="00AE07E3"/>
    <w:rsid w:val="00B0528C"/>
    <w:rsid w:val="00B05438"/>
    <w:rsid w:val="00B13DF8"/>
    <w:rsid w:val="00B142C4"/>
    <w:rsid w:val="00B1570E"/>
    <w:rsid w:val="00B179F3"/>
    <w:rsid w:val="00B57131"/>
    <w:rsid w:val="00B617F1"/>
    <w:rsid w:val="00B7262A"/>
    <w:rsid w:val="00B8723E"/>
    <w:rsid w:val="00B9158A"/>
    <w:rsid w:val="00B9535D"/>
    <w:rsid w:val="00BA2263"/>
    <w:rsid w:val="00BA341B"/>
    <w:rsid w:val="00BC2BF9"/>
    <w:rsid w:val="00BD4779"/>
    <w:rsid w:val="00BF2C32"/>
    <w:rsid w:val="00C0137F"/>
    <w:rsid w:val="00C0594D"/>
    <w:rsid w:val="00C1635D"/>
    <w:rsid w:val="00C30B26"/>
    <w:rsid w:val="00C61994"/>
    <w:rsid w:val="00C64B86"/>
    <w:rsid w:val="00C70572"/>
    <w:rsid w:val="00C73281"/>
    <w:rsid w:val="00C73D75"/>
    <w:rsid w:val="00C8772F"/>
    <w:rsid w:val="00C93049"/>
    <w:rsid w:val="00CA3D64"/>
    <w:rsid w:val="00CA45DA"/>
    <w:rsid w:val="00CA544B"/>
    <w:rsid w:val="00CA7C1D"/>
    <w:rsid w:val="00CC1B6F"/>
    <w:rsid w:val="00CC4ADF"/>
    <w:rsid w:val="00CD273C"/>
    <w:rsid w:val="00CF33EB"/>
    <w:rsid w:val="00CF6AFA"/>
    <w:rsid w:val="00D057EC"/>
    <w:rsid w:val="00D07749"/>
    <w:rsid w:val="00D1177F"/>
    <w:rsid w:val="00D274F6"/>
    <w:rsid w:val="00D36176"/>
    <w:rsid w:val="00D72D61"/>
    <w:rsid w:val="00D828B9"/>
    <w:rsid w:val="00D8302B"/>
    <w:rsid w:val="00D86804"/>
    <w:rsid w:val="00DB7CF9"/>
    <w:rsid w:val="00DB7F05"/>
    <w:rsid w:val="00DC4590"/>
    <w:rsid w:val="00DC4DDE"/>
    <w:rsid w:val="00DE1CEA"/>
    <w:rsid w:val="00E05991"/>
    <w:rsid w:val="00E10A35"/>
    <w:rsid w:val="00E135EB"/>
    <w:rsid w:val="00E22A71"/>
    <w:rsid w:val="00E334EC"/>
    <w:rsid w:val="00E539E4"/>
    <w:rsid w:val="00E57DAB"/>
    <w:rsid w:val="00E61D00"/>
    <w:rsid w:val="00E73E4D"/>
    <w:rsid w:val="00E92A5F"/>
    <w:rsid w:val="00E953A2"/>
    <w:rsid w:val="00EB590F"/>
    <w:rsid w:val="00EC603D"/>
    <w:rsid w:val="00ED796B"/>
    <w:rsid w:val="00EF0729"/>
    <w:rsid w:val="00EF16C9"/>
    <w:rsid w:val="00F00AE8"/>
    <w:rsid w:val="00F12416"/>
    <w:rsid w:val="00F17C41"/>
    <w:rsid w:val="00F57B75"/>
    <w:rsid w:val="00F62010"/>
    <w:rsid w:val="00F65420"/>
    <w:rsid w:val="00F67927"/>
    <w:rsid w:val="00F7757E"/>
    <w:rsid w:val="00FA43E8"/>
    <w:rsid w:val="00FB1EE6"/>
    <w:rsid w:val="00FC07FB"/>
    <w:rsid w:val="00FC19A9"/>
    <w:rsid w:val="00FC3283"/>
    <w:rsid w:val="00FD657C"/>
    <w:rsid w:val="00FE23E4"/>
    <w:rsid w:val="00FF04D6"/>
    <w:rsid w:val="00FF4A0D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5:docId w15:val="{12BB70CD-2683-4EA5-9B22-3B85193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70F8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7757E"/>
    <w:rPr>
      <w:b/>
      <w:bCs/>
    </w:rPr>
  </w:style>
  <w:style w:type="character" w:customStyle="1" w:styleId="apple-converted-space">
    <w:name w:val="apple-converted-space"/>
    <w:basedOn w:val="Policepardfaut"/>
    <w:rsid w:val="0059796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68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68BC"/>
    <w:rPr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984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0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14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444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7718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260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4128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878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52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0850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0176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3368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4430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4279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689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575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507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9511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9142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37525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9CCB-D562-4D8E-9A4D-0EFCC3CE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WIDED</cp:lastModifiedBy>
  <cp:revision>2</cp:revision>
  <cp:lastPrinted>2015-11-17T14:51:00Z</cp:lastPrinted>
  <dcterms:created xsi:type="dcterms:W3CDTF">2017-01-26T14:26:00Z</dcterms:created>
  <dcterms:modified xsi:type="dcterms:W3CDTF">2017-01-26T14:26:00Z</dcterms:modified>
</cp:coreProperties>
</file>