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25986" w14:textId="77777777" w:rsidR="007532F8" w:rsidRPr="007532F8" w:rsidRDefault="007532F8" w:rsidP="007532F8">
      <w:pPr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532F8">
        <w:rPr>
          <w:rFonts w:ascii="Arial" w:eastAsia="Calibri" w:hAnsi="Arial" w:cs="Arial"/>
          <w:b/>
          <w:bCs/>
          <w:sz w:val="24"/>
          <w:szCs w:val="24"/>
          <w:lang w:eastAsia="en-US"/>
        </w:rPr>
        <w:t>Décret n° 69-400 du 7 novembre 1969, portant création d’un Premier Ministère et fixant les attributions du Premier Ministre</w:t>
      </w:r>
    </w:p>
    <w:p w14:paraId="30F1508F" w14:textId="77777777" w:rsidR="007532F8" w:rsidRPr="007532F8" w:rsidRDefault="007532F8" w:rsidP="007532F8">
      <w:pPr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532F8">
        <w:rPr>
          <w:rFonts w:ascii="Arial" w:eastAsia="Calibri" w:hAnsi="Arial" w:cs="Arial"/>
          <w:sz w:val="20"/>
          <w:szCs w:val="20"/>
          <w:lang w:eastAsia="en-US"/>
        </w:rPr>
        <w:t>Nous Habib Bourguiba, Président de la République Tunisienne,</w:t>
      </w:r>
    </w:p>
    <w:p w14:paraId="34AC4090" w14:textId="77777777" w:rsidR="007532F8" w:rsidRPr="007532F8" w:rsidRDefault="007532F8" w:rsidP="007532F8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2F8">
        <w:rPr>
          <w:rFonts w:ascii="Arial" w:eastAsia="Calibri" w:hAnsi="Arial" w:cs="Arial"/>
          <w:sz w:val="20"/>
          <w:szCs w:val="20"/>
          <w:lang w:eastAsia="en-US"/>
        </w:rPr>
        <w:t>Vu l'article 43 de la Constitution,</w:t>
      </w:r>
    </w:p>
    <w:p w14:paraId="4F359A25" w14:textId="77777777" w:rsidR="007532F8" w:rsidRPr="007532F8" w:rsidRDefault="007532F8" w:rsidP="007532F8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2F8">
        <w:rPr>
          <w:rFonts w:ascii="Arial" w:eastAsia="Calibri" w:hAnsi="Arial" w:cs="Arial"/>
          <w:sz w:val="20"/>
          <w:szCs w:val="20"/>
          <w:lang w:eastAsia="en-US"/>
        </w:rPr>
        <w:t>Vu la loi n° 66-67 du 28 novembre 1966„ portant institution d'un Conseil de la République,</w:t>
      </w:r>
    </w:p>
    <w:p w14:paraId="5667625E" w14:textId="77777777" w:rsidR="007532F8" w:rsidRPr="007532F8" w:rsidRDefault="007532F8" w:rsidP="007532F8">
      <w:pPr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532F8">
        <w:rPr>
          <w:rFonts w:ascii="Arial" w:eastAsia="Calibri" w:hAnsi="Arial" w:cs="Arial"/>
          <w:sz w:val="20"/>
          <w:szCs w:val="20"/>
          <w:lang w:eastAsia="en-US"/>
        </w:rPr>
        <w:t>Vu le décret n° 69-305 du 8 Septembre 1969 relatif aux attributions du Secrétaire d’Etat à la Présidence.</w:t>
      </w:r>
    </w:p>
    <w:p w14:paraId="5735A3B0" w14:textId="77777777" w:rsidR="007532F8" w:rsidRPr="007532F8" w:rsidRDefault="007532F8" w:rsidP="007532F8">
      <w:pPr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532F8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Article premier –</w:t>
      </w:r>
      <w:r w:rsidRPr="007532F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7532F8">
        <w:rPr>
          <w:rFonts w:ascii="Arial" w:eastAsia="Calibri" w:hAnsi="Arial" w:cs="Arial"/>
          <w:sz w:val="20"/>
          <w:szCs w:val="20"/>
          <w:lang w:eastAsia="en-US"/>
        </w:rPr>
        <w:t>Il est créé un  Premier Ministère à la tête duquel est placé un Premier Ministre.</w:t>
      </w:r>
    </w:p>
    <w:p w14:paraId="3FD57439" w14:textId="77777777" w:rsidR="007532F8" w:rsidRPr="007532F8" w:rsidRDefault="007532F8" w:rsidP="007532F8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2F8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 xml:space="preserve">Art. 2 – </w:t>
      </w:r>
      <w:r w:rsidRPr="007532F8">
        <w:rPr>
          <w:rFonts w:ascii="Arial" w:eastAsia="Calibri" w:hAnsi="Arial" w:cs="Arial"/>
          <w:sz w:val="20"/>
          <w:szCs w:val="20"/>
          <w:lang w:eastAsia="en-US"/>
        </w:rPr>
        <w:t>Le Premier Ministre est assisté de Ministres d'Etat et.de Secrétaires d'Etat, chargés de missions particulières au sein du Premier Ministère;</w:t>
      </w:r>
    </w:p>
    <w:p w14:paraId="7AD88E03" w14:textId="77777777" w:rsidR="007532F8" w:rsidRPr="007532F8" w:rsidRDefault="007532F8" w:rsidP="007532F8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2F8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Art. 3 –</w:t>
      </w:r>
      <w:r w:rsidRPr="007532F8">
        <w:rPr>
          <w:rFonts w:ascii="Arial" w:eastAsia="Calibri" w:hAnsi="Arial" w:cs="Arial"/>
          <w:sz w:val="20"/>
          <w:szCs w:val="20"/>
          <w:lang w:eastAsia="en-US"/>
        </w:rPr>
        <w:t xml:space="preserve"> En, cas d'empêchement du Président de la République, le Premier Ministre préside le Conseil de la République.</w:t>
      </w:r>
    </w:p>
    <w:p w14:paraId="60CD0B17" w14:textId="77777777" w:rsidR="007532F8" w:rsidRPr="007532F8" w:rsidRDefault="007532F8" w:rsidP="007532F8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2F8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Art. 4 –</w:t>
      </w:r>
      <w:r w:rsidRPr="007532F8">
        <w:rPr>
          <w:rFonts w:ascii="Arial" w:eastAsia="Calibri" w:hAnsi="Arial" w:cs="Arial"/>
          <w:sz w:val="20"/>
          <w:szCs w:val="20"/>
          <w:lang w:eastAsia="en-US"/>
        </w:rPr>
        <w:t xml:space="preserve"> Le Premier Ministre assure auprès du Président de la République, auquel il rend compte de son activité, la mise en œuvre de la politique générale du Gouvernement.</w:t>
      </w:r>
    </w:p>
    <w:p w14:paraId="352F50E4" w14:textId="77777777" w:rsidR="007532F8" w:rsidRPr="007532F8" w:rsidRDefault="007532F8" w:rsidP="007532F8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2F8">
        <w:rPr>
          <w:rFonts w:ascii="Arial" w:eastAsia="Calibri" w:hAnsi="Arial" w:cs="Arial"/>
          <w:sz w:val="20"/>
          <w:szCs w:val="20"/>
          <w:lang w:eastAsia="en-US"/>
        </w:rPr>
        <w:t>II coordonne l'activité de tous les Ministres et Secrétaires d'Etat.</w:t>
      </w:r>
    </w:p>
    <w:p w14:paraId="733F0501" w14:textId="77777777" w:rsidR="007532F8" w:rsidRPr="007532F8" w:rsidRDefault="007532F8" w:rsidP="007532F8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2F8">
        <w:rPr>
          <w:rFonts w:ascii="Arial" w:eastAsia="Calibri" w:hAnsi="Arial" w:cs="Arial"/>
          <w:sz w:val="20"/>
          <w:szCs w:val="20"/>
          <w:lang w:eastAsia="en-US"/>
        </w:rPr>
        <w:t>Il convoque et préside les conseils interministériels.</w:t>
      </w:r>
    </w:p>
    <w:p w14:paraId="53AFF0D2" w14:textId="77777777" w:rsidR="007532F8" w:rsidRPr="007532F8" w:rsidRDefault="007532F8" w:rsidP="007532F8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2F8">
        <w:rPr>
          <w:rFonts w:ascii="Arial" w:eastAsia="Calibri" w:hAnsi="Arial" w:cs="Arial"/>
          <w:sz w:val="20"/>
          <w:szCs w:val="20"/>
          <w:lang w:eastAsia="en-US"/>
        </w:rPr>
        <w:t>Il établit leur ordre du jour.</w:t>
      </w:r>
    </w:p>
    <w:p w14:paraId="1FB69310" w14:textId="77777777" w:rsidR="007532F8" w:rsidRPr="007532F8" w:rsidRDefault="007532F8" w:rsidP="007532F8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2F8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Art. 5 –</w:t>
      </w:r>
      <w:r w:rsidRPr="007532F8">
        <w:rPr>
          <w:rFonts w:ascii="Arial" w:eastAsia="Calibri" w:hAnsi="Arial" w:cs="Arial"/>
          <w:sz w:val="20"/>
          <w:szCs w:val="20"/>
          <w:lang w:eastAsia="en-US"/>
        </w:rPr>
        <w:t xml:space="preserve"> Dans le cadre de la mission générale de conduite des affaires de l'Etat, le Premier Ministre est chargé :</w:t>
      </w:r>
    </w:p>
    <w:p w14:paraId="3A34A06F" w14:textId="77777777" w:rsidR="007532F8" w:rsidRPr="007532F8" w:rsidRDefault="007532F8" w:rsidP="007532F8">
      <w:pPr>
        <w:numPr>
          <w:ilvl w:val="0"/>
          <w:numId w:val="11"/>
        </w:numPr>
        <w:spacing w:before="100" w:beforeAutospacing="1" w:after="0"/>
        <w:ind w:left="149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2F8">
        <w:rPr>
          <w:rFonts w:ascii="Arial" w:eastAsia="Calibri" w:hAnsi="Arial" w:cs="Arial"/>
          <w:sz w:val="20"/>
          <w:szCs w:val="20"/>
          <w:lang w:eastAsia="en-US"/>
        </w:rPr>
        <w:t>du fonctionnement des services de l'Administration Générale;</w:t>
      </w:r>
    </w:p>
    <w:p w14:paraId="0FFB9114" w14:textId="77777777" w:rsidR="007532F8" w:rsidRPr="007532F8" w:rsidRDefault="007532F8" w:rsidP="007532F8">
      <w:pPr>
        <w:numPr>
          <w:ilvl w:val="0"/>
          <w:numId w:val="11"/>
        </w:numPr>
        <w:spacing w:before="100" w:beforeAutospacing="1" w:after="0"/>
        <w:ind w:left="149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2F8">
        <w:rPr>
          <w:rFonts w:ascii="Arial" w:eastAsia="Calibri" w:hAnsi="Arial" w:cs="Arial"/>
          <w:sz w:val="20"/>
          <w:szCs w:val="20"/>
          <w:lang w:eastAsia="en-US"/>
        </w:rPr>
        <w:t>du règlement de toutes les affaires intéressant plusieurs départements ;</w:t>
      </w:r>
    </w:p>
    <w:p w14:paraId="40F95C12" w14:textId="77777777" w:rsidR="007532F8" w:rsidRPr="007532F8" w:rsidRDefault="007532F8" w:rsidP="007532F8">
      <w:pPr>
        <w:numPr>
          <w:ilvl w:val="0"/>
          <w:numId w:val="11"/>
        </w:numPr>
        <w:spacing w:before="100" w:beforeAutospacing="1" w:after="0"/>
        <w:ind w:left="149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2F8">
        <w:rPr>
          <w:rFonts w:ascii="Arial" w:eastAsia="Calibri" w:hAnsi="Arial" w:cs="Arial"/>
          <w:sz w:val="20"/>
          <w:szCs w:val="20"/>
          <w:lang w:eastAsia="en-US"/>
        </w:rPr>
        <w:t>de suivre toutes les affaires -administratives;</w:t>
      </w:r>
    </w:p>
    <w:p w14:paraId="394DF408" w14:textId="77777777" w:rsidR="007532F8" w:rsidRPr="007532F8" w:rsidRDefault="007532F8" w:rsidP="007532F8">
      <w:pPr>
        <w:numPr>
          <w:ilvl w:val="0"/>
          <w:numId w:val="11"/>
        </w:numPr>
        <w:spacing w:before="100" w:beforeAutospacing="1" w:after="0"/>
        <w:ind w:left="149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2F8">
        <w:rPr>
          <w:rFonts w:ascii="Arial" w:eastAsia="Calibri" w:hAnsi="Arial" w:cs="Arial"/>
          <w:sz w:val="20"/>
          <w:szCs w:val="20"/>
          <w:lang w:eastAsia="en-US"/>
        </w:rPr>
        <w:t>de viser ou de vérifier, selon le cas, les arrêtés réglementaires ou individuels des Ministres et des Secrétaires d'Etat;</w:t>
      </w:r>
    </w:p>
    <w:p w14:paraId="7E97BA68" w14:textId="77777777" w:rsidR="007532F8" w:rsidRPr="007532F8" w:rsidRDefault="007532F8" w:rsidP="007532F8">
      <w:pPr>
        <w:numPr>
          <w:ilvl w:val="0"/>
          <w:numId w:val="11"/>
        </w:numPr>
        <w:spacing w:before="100" w:beforeAutospacing="1" w:after="0"/>
        <w:ind w:left="149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2F8">
        <w:rPr>
          <w:rFonts w:ascii="Arial" w:eastAsia="Calibri" w:hAnsi="Arial" w:cs="Arial"/>
          <w:sz w:val="20"/>
          <w:szCs w:val="20"/>
          <w:lang w:eastAsia="en-US"/>
        </w:rPr>
        <w:t>d'assurer la publication des textes au Journal Officiel de la République Tunisienne.</w:t>
      </w:r>
    </w:p>
    <w:p w14:paraId="1DD73061" w14:textId="77777777" w:rsidR="007532F8" w:rsidRPr="007532F8" w:rsidRDefault="007532F8" w:rsidP="007532F8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2F8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Art. 6 –</w:t>
      </w:r>
      <w:r w:rsidRPr="007532F8">
        <w:rPr>
          <w:rFonts w:ascii="Arial" w:eastAsia="Calibri" w:hAnsi="Arial" w:cs="Arial"/>
          <w:sz w:val="20"/>
          <w:szCs w:val="20"/>
          <w:lang w:eastAsia="en-US"/>
        </w:rPr>
        <w:t xml:space="preserve"> Le Premier Ministre met en œuvre la politique du Gouvernement en matière de développèrent économique et social de la nation.</w:t>
      </w:r>
    </w:p>
    <w:p w14:paraId="6367B1CF" w14:textId="1944D5C5" w:rsidR="007532F8" w:rsidRPr="007532F8" w:rsidRDefault="007532F8" w:rsidP="007532F8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FACBA" wp14:editId="1A67C0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Zone de text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">
                <v:stroke joinstyle="round"/>
                <o:lock v:ext="edit" selection="t"/>
              </v:shape>
            </w:pict>
          </mc:Fallback>
        </mc:AlternateContent>
      </w:r>
      <w:r w:rsidRPr="007532F8">
        <w:rPr>
          <w:rFonts w:ascii="Arial" w:eastAsia="Calibri" w:hAnsi="Arial" w:cs="Arial"/>
          <w:sz w:val="20"/>
          <w:szCs w:val="20"/>
          <w:lang w:eastAsia="en-US"/>
        </w:rPr>
        <w:t>A cet effet, il procède à l’élaboration des plans nationaux de développement et à l’établissement des programmes et contrôle leur exécution.</w:t>
      </w:r>
    </w:p>
    <w:p w14:paraId="1C1D315C" w14:textId="77777777" w:rsidR="007532F8" w:rsidRPr="007532F8" w:rsidRDefault="007532F8" w:rsidP="007532F8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2F8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Art. 7 –</w:t>
      </w:r>
      <w:r w:rsidRPr="007532F8">
        <w:rPr>
          <w:rFonts w:ascii="Arial" w:eastAsia="Calibri" w:hAnsi="Arial" w:cs="Arial"/>
          <w:sz w:val="20"/>
          <w:szCs w:val="20"/>
          <w:lang w:eastAsia="en-US"/>
        </w:rPr>
        <w:t xml:space="preserve"> Sont abrogées toutes dispositions antérieures contraires au présent décret et notamment le décret susvisé n° 69-305 du 8 Septembre 1969.</w:t>
      </w:r>
    </w:p>
    <w:p w14:paraId="26FB6420" w14:textId="77777777" w:rsidR="007532F8" w:rsidRPr="007532F8" w:rsidRDefault="007532F8" w:rsidP="007532F8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2F8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Art. 8 –</w:t>
      </w:r>
      <w:r w:rsidRPr="007532F8">
        <w:rPr>
          <w:rFonts w:ascii="Arial" w:eastAsia="Calibri" w:hAnsi="Arial" w:cs="Arial"/>
          <w:sz w:val="20"/>
          <w:szCs w:val="20"/>
          <w:lang w:eastAsia="en-US"/>
        </w:rPr>
        <w:t xml:space="preserve"> Le Premier Ministre est chargé de l’exécution du présent décret qui sera publié au Journal Officiel de la République Tunisienne.</w:t>
      </w:r>
    </w:p>
    <w:p w14:paraId="42E8A3F6" w14:textId="00C9A25D" w:rsidR="00E953A2" w:rsidRPr="007532F8" w:rsidRDefault="007532F8" w:rsidP="007532F8">
      <w:pPr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532F8">
        <w:rPr>
          <w:rFonts w:ascii="Arial" w:eastAsia="Calibri" w:hAnsi="Arial" w:cs="Arial"/>
          <w:b/>
          <w:bCs/>
          <w:sz w:val="20"/>
          <w:szCs w:val="20"/>
          <w:lang w:eastAsia="en-US"/>
        </w:rPr>
        <w:t>Faite au Palais de Carthage, le 7 novembre 1969.</w:t>
      </w:r>
      <w:bookmarkStart w:id="0" w:name="_GoBack"/>
      <w:bookmarkEnd w:id="0"/>
    </w:p>
    <w:p w14:paraId="71E6F4F2" w14:textId="77777777" w:rsidR="00E953A2" w:rsidRPr="00E953A2" w:rsidRDefault="00E953A2" w:rsidP="00E953A2">
      <w:pPr>
        <w:tabs>
          <w:tab w:val="left" w:pos="1136"/>
        </w:tabs>
      </w:pPr>
    </w:p>
    <w:sectPr w:rsidR="00E953A2" w:rsidRPr="00E953A2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EA8F3" w14:textId="77777777" w:rsidR="001323AC" w:rsidRDefault="001323AC" w:rsidP="008F3F2D">
      <w:r>
        <w:separator/>
      </w:r>
    </w:p>
  </w:endnote>
  <w:endnote w:type="continuationSeparator" w:id="0">
    <w:p w14:paraId="357C938A" w14:textId="77777777" w:rsidR="001323AC" w:rsidRDefault="001323A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532F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532F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532F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532F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532F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532F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532F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532F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69485" w14:textId="77777777" w:rsidR="001323AC" w:rsidRDefault="001323AC" w:rsidP="008F3F2D">
      <w:r>
        <w:separator/>
      </w:r>
    </w:p>
  </w:footnote>
  <w:footnote w:type="continuationSeparator" w:id="0">
    <w:p w14:paraId="59FC203F" w14:textId="77777777" w:rsidR="001323AC" w:rsidRDefault="001323A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2456"/>
    <w:multiLevelType w:val="hybridMultilevel"/>
    <w:tmpl w:val="78BC674A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323AC"/>
    <w:rsid w:val="001A535F"/>
    <w:rsid w:val="001E5DD5"/>
    <w:rsid w:val="0020398F"/>
    <w:rsid w:val="002B19EE"/>
    <w:rsid w:val="00354137"/>
    <w:rsid w:val="003B6CD4"/>
    <w:rsid w:val="00584322"/>
    <w:rsid w:val="005F7BF4"/>
    <w:rsid w:val="00684129"/>
    <w:rsid w:val="007244D3"/>
    <w:rsid w:val="007532F8"/>
    <w:rsid w:val="0075404E"/>
    <w:rsid w:val="0089552E"/>
    <w:rsid w:val="008F3F2D"/>
    <w:rsid w:val="00957F0E"/>
    <w:rsid w:val="0097472C"/>
    <w:rsid w:val="00A00644"/>
    <w:rsid w:val="00A04F09"/>
    <w:rsid w:val="00A24F23"/>
    <w:rsid w:val="00A90F21"/>
    <w:rsid w:val="00AD2268"/>
    <w:rsid w:val="00B05438"/>
    <w:rsid w:val="00B617F1"/>
    <w:rsid w:val="00C1635D"/>
    <w:rsid w:val="00C64B86"/>
    <w:rsid w:val="00CA3D64"/>
    <w:rsid w:val="00CC4ADF"/>
    <w:rsid w:val="00D07749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2</cp:revision>
  <cp:lastPrinted>2012-05-12T20:43:00Z</cp:lastPrinted>
  <dcterms:created xsi:type="dcterms:W3CDTF">2012-07-30T11:37:00Z</dcterms:created>
  <dcterms:modified xsi:type="dcterms:W3CDTF">2012-07-30T11:37:00Z</dcterms:modified>
</cp:coreProperties>
</file>