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323C" w14:textId="77777777" w:rsid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1768F88D" w14:textId="670F71F8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4240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ديسمبر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بتنقيح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الأمر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1122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2012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10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أوت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2012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بتسمية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نيابات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خصوصية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لكافة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المجالس</w:t>
      </w:r>
      <w:r w:rsidRPr="00B670A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الجهوية</w:t>
      </w:r>
      <w:bookmarkStart w:id="0" w:name="_GoBack"/>
      <w:bookmarkEnd w:id="0"/>
    </w:p>
    <w:p w14:paraId="7F6E3CDD" w14:textId="77777777" w:rsid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B670A6">
        <w:rPr>
          <w:rFonts w:ascii="Arial" w:hAnsi="Arial" w:cs="Arial" w:hint="cs"/>
          <w:rtl/>
          <w:lang w:bidi="ar-TN"/>
        </w:rPr>
        <w:t>إن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رئيس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الحكومة،</w:t>
      </w:r>
    </w:p>
    <w:p w14:paraId="331B3F4A" w14:textId="4321DFD9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proofErr w:type="gramStart"/>
      <w:r w:rsidRPr="00B670A6">
        <w:rPr>
          <w:rFonts w:ascii="Arial" w:hAnsi="Arial" w:cs="Arial" w:hint="cs"/>
          <w:rtl/>
          <w:lang w:bidi="ar-TN"/>
        </w:rPr>
        <w:t>باقتراح</w:t>
      </w:r>
      <w:proofErr w:type="gramEnd"/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من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وزير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الداخلية،</w:t>
      </w:r>
    </w:p>
    <w:p w14:paraId="3B855E5E" w14:textId="77777777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670A6">
        <w:rPr>
          <w:rFonts w:ascii="Arial" w:hAnsi="Arial" w:cs="Arial" w:hint="cs"/>
          <w:rtl/>
          <w:lang w:bidi="ar-TN"/>
        </w:rPr>
        <w:t>بعد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الاطلاع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على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الدستور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وخاصة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الفصلين</w:t>
      </w:r>
      <w:r w:rsidRPr="00B670A6">
        <w:rPr>
          <w:rFonts w:ascii="Arial" w:hAnsi="Arial" w:cs="Arial"/>
          <w:rtl/>
          <w:lang w:bidi="ar-TN"/>
        </w:rPr>
        <w:t xml:space="preserve"> 94 </w:t>
      </w:r>
      <w:r w:rsidRPr="00B670A6">
        <w:rPr>
          <w:rFonts w:ascii="Arial" w:hAnsi="Arial" w:cs="Arial" w:hint="cs"/>
          <w:rtl/>
          <w:lang w:bidi="ar-TN"/>
        </w:rPr>
        <w:t>و</w:t>
      </w:r>
      <w:r w:rsidRPr="00B670A6">
        <w:rPr>
          <w:rFonts w:ascii="Arial" w:hAnsi="Arial" w:cs="Arial"/>
          <w:rtl/>
          <w:lang w:bidi="ar-TN"/>
        </w:rPr>
        <w:t xml:space="preserve"> 148 </w:t>
      </w:r>
      <w:r w:rsidRPr="00B670A6">
        <w:rPr>
          <w:rFonts w:ascii="Arial" w:hAnsi="Arial" w:cs="Arial" w:hint="cs"/>
          <w:rtl/>
          <w:lang w:bidi="ar-TN"/>
        </w:rPr>
        <w:t>ثانيا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منه،</w:t>
      </w:r>
    </w:p>
    <w:p w14:paraId="473C2076" w14:textId="77777777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670A6">
        <w:rPr>
          <w:rFonts w:ascii="Arial" w:hAnsi="Arial" w:cs="Arial" w:hint="cs"/>
          <w:rtl/>
          <w:lang w:bidi="ar-TN"/>
        </w:rPr>
        <w:t>وعلى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القانون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الأساسي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عدد</w:t>
      </w:r>
      <w:r w:rsidRPr="00B670A6">
        <w:rPr>
          <w:rFonts w:ascii="Arial" w:hAnsi="Arial" w:cs="Arial"/>
          <w:rtl/>
          <w:lang w:bidi="ar-TN"/>
        </w:rPr>
        <w:t xml:space="preserve"> 11 </w:t>
      </w:r>
      <w:r w:rsidRPr="00B670A6">
        <w:rPr>
          <w:rFonts w:ascii="Arial" w:hAnsi="Arial" w:cs="Arial" w:hint="cs"/>
          <w:rtl/>
          <w:lang w:bidi="ar-TN"/>
        </w:rPr>
        <w:t>لسنة</w:t>
      </w:r>
      <w:r w:rsidRPr="00B670A6">
        <w:rPr>
          <w:rFonts w:ascii="Arial" w:hAnsi="Arial" w:cs="Arial"/>
          <w:rtl/>
          <w:lang w:bidi="ar-TN"/>
        </w:rPr>
        <w:t xml:space="preserve"> 1989 </w:t>
      </w:r>
      <w:r w:rsidRPr="00B670A6">
        <w:rPr>
          <w:rFonts w:ascii="Arial" w:hAnsi="Arial" w:cs="Arial" w:hint="cs"/>
          <w:rtl/>
          <w:lang w:bidi="ar-TN"/>
        </w:rPr>
        <w:t>المؤرخ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في</w:t>
      </w:r>
      <w:r w:rsidRPr="00B670A6">
        <w:rPr>
          <w:rFonts w:ascii="Arial" w:hAnsi="Arial" w:cs="Arial"/>
          <w:rtl/>
          <w:lang w:bidi="ar-TN"/>
        </w:rPr>
        <w:t xml:space="preserve"> 4 </w:t>
      </w:r>
      <w:r w:rsidRPr="00B670A6">
        <w:rPr>
          <w:rFonts w:ascii="Arial" w:hAnsi="Arial" w:cs="Arial" w:hint="cs"/>
          <w:rtl/>
          <w:lang w:bidi="ar-TN"/>
        </w:rPr>
        <w:t>فيفري</w:t>
      </w:r>
      <w:r w:rsidRPr="00B670A6">
        <w:rPr>
          <w:rFonts w:ascii="Arial" w:hAnsi="Arial" w:cs="Arial"/>
          <w:rtl/>
          <w:lang w:bidi="ar-TN"/>
        </w:rPr>
        <w:t xml:space="preserve"> 1989 </w:t>
      </w:r>
      <w:r w:rsidRPr="00B670A6">
        <w:rPr>
          <w:rFonts w:ascii="Arial" w:hAnsi="Arial" w:cs="Arial" w:hint="cs"/>
          <w:rtl/>
          <w:lang w:bidi="ar-TN"/>
        </w:rPr>
        <w:t>المتعلق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بالمجالس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الجهوية،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المتمم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بالقانون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الأساسي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عدد</w:t>
      </w:r>
      <w:r w:rsidRPr="00B670A6">
        <w:rPr>
          <w:rFonts w:ascii="Arial" w:hAnsi="Arial" w:cs="Arial"/>
          <w:rtl/>
          <w:lang w:bidi="ar-TN"/>
        </w:rPr>
        <w:t xml:space="preserve"> 119 </w:t>
      </w:r>
      <w:r w:rsidRPr="00B670A6">
        <w:rPr>
          <w:rFonts w:ascii="Arial" w:hAnsi="Arial" w:cs="Arial" w:hint="cs"/>
          <w:rtl/>
          <w:lang w:bidi="ar-TN"/>
        </w:rPr>
        <w:t>لسنة</w:t>
      </w:r>
      <w:r w:rsidRPr="00B670A6">
        <w:rPr>
          <w:rFonts w:ascii="Arial" w:hAnsi="Arial" w:cs="Arial"/>
          <w:rtl/>
          <w:lang w:bidi="ar-TN"/>
        </w:rPr>
        <w:t xml:space="preserve"> 1993 </w:t>
      </w:r>
      <w:r w:rsidRPr="00B670A6">
        <w:rPr>
          <w:rFonts w:ascii="Arial" w:hAnsi="Arial" w:cs="Arial" w:hint="cs"/>
          <w:rtl/>
          <w:lang w:bidi="ar-TN"/>
        </w:rPr>
        <w:t>المؤرخ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في</w:t>
      </w:r>
      <w:r w:rsidRPr="00B670A6">
        <w:rPr>
          <w:rFonts w:ascii="Arial" w:hAnsi="Arial" w:cs="Arial"/>
          <w:rtl/>
          <w:lang w:bidi="ar-TN"/>
        </w:rPr>
        <w:t xml:space="preserve"> 27 </w:t>
      </w:r>
      <w:r w:rsidRPr="00B670A6">
        <w:rPr>
          <w:rFonts w:ascii="Arial" w:hAnsi="Arial" w:cs="Arial" w:hint="cs"/>
          <w:rtl/>
          <w:lang w:bidi="ar-TN"/>
        </w:rPr>
        <w:t>ديسمبر</w:t>
      </w:r>
      <w:r w:rsidRPr="00B670A6">
        <w:rPr>
          <w:rFonts w:ascii="Arial" w:hAnsi="Arial" w:cs="Arial"/>
          <w:rtl/>
          <w:lang w:bidi="ar-TN"/>
        </w:rPr>
        <w:t xml:space="preserve"> 1993</w:t>
      </w:r>
      <w:r w:rsidRPr="00B670A6">
        <w:rPr>
          <w:rFonts w:ascii="Arial" w:hAnsi="Arial" w:cs="Arial" w:hint="cs"/>
          <w:rtl/>
          <w:lang w:bidi="ar-TN"/>
        </w:rPr>
        <w:t>،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وخاصة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الفصل</w:t>
      </w:r>
      <w:r w:rsidRPr="00B670A6">
        <w:rPr>
          <w:rFonts w:ascii="Arial" w:hAnsi="Arial" w:cs="Arial"/>
          <w:rtl/>
          <w:lang w:bidi="ar-TN"/>
        </w:rPr>
        <w:t xml:space="preserve"> 10 </w:t>
      </w:r>
      <w:r w:rsidRPr="00B670A6">
        <w:rPr>
          <w:rFonts w:ascii="Arial" w:hAnsi="Arial" w:cs="Arial" w:hint="cs"/>
          <w:rtl/>
          <w:lang w:bidi="ar-TN"/>
        </w:rPr>
        <w:t>منه،</w:t>
      </w:r>
    </w:p>
    <w:p w14:paraId="307AEB76" w14:textId="77777777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670A6">
        <w:rPr>
          <w:rFonts w:ascii="Arial" w:hAnsi="Arial" w:cs="Arial" w:hint="cs"/>
          <w:rtl/>
          <w:lang w:bidi="ar-TN"/>
        </w:rPr>
        <w:t>وعلى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الأمر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عدد</w:t>
      </w:r>
      <w:r w:rsidRPr="00B670A6">
        <w:rPr>
          <w:rFonts w:ascii="Arial" w:hAnsi="Arial" w:cs="Arial"/>
          <w:rtl/>
          <w:lang w:bidi="ar-TN"/>
        </w:rPr>
        <w:t xml:space="preserve"> 342 </w:t>
      </w:r>
      <w:r w:rsidRPr="00B670A6">
        <w:rPr>
          <w:rFonts w:ascii="Arial" w:hAnsi="Arial" w:cs="Arial" w:hint="cs"/>
          <w:rtl/>
          <w:lang w:bidi="ar-TN"/>
        </w:rPr>
        <w:t>لسنة</w:t>
      </w:r>
      <w:r w:rsidRPr="00B670A6">
        <w:rPr>
          <w:rFonts w:ascii="Arial" w:hAnsi="Arial" w:cs="Arial"/>
          <w:rtl/>
          <w:lang w:bidi="ar-TN"/>
        </w:rPr>
        <w:t xml:space="preserve"> 1975 </w:t>
      </w:r>
      <w:r w:rsidRPr="00B670A6">
        <w:rPr>
          <w:rFonts w:ascii="Arial" w:hAnsi="Arial" w:cs="Arial" w:hint="cs"/>
          <w:rtl/>
          <w:lang w:bidi="ar-TN"/>
        </w:rPr>
        <w:t>المؤرخ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في</w:t>
      </w:r>
      <w:r w:rsidRPr="00B670A6">
        <w:rPr>
          <w:rFonts w:ascii="Arial" w:hAnsi="Arial" w:cs="Arial"/>
          <w:rtl/>
          <w:lang w:bidi="ar-TN"/>
        </w:rPr>
        <w:t xml:space="preserve"> 30 </w:t>
      </w:r>
      <w:r w:rsidRPr="00B670A6">
        <w:rPr>
          <w:rFonts w:ascii="Arial" w:hAnsi="Arial" w:cs="Arial" w:hint="cs"/>
          <w:rtl/>
          <w:lang w:bidi="ar-TN"/>
        </w:rPr>
        <w:t>ماي</w:t>
      </w:r>
      <w:r w:rsidRPr="00B670A6">
        <w:rPr>
          <w:rFonts w:ascii="Arial" w:hAnsi="Arial" w:cs="Arial"/>
          <w:rtl/>
          <w:lang w:bidi="ar-TN"/>
        </w:rPr>
        <w:t xml:space="preserve"> 1975 </w:t>
      </w:r>
      <w:r w:rsidRPr="00B670A6">
        <w:rPr>
          <w:rFonts w:ascii="Arial" w:hAnsi="Arial" w:cs="Arial" w:hint="cs"/>
          <w:rtl/>
          <w:lang w:bidi="ar-TN"/>
        </w:rPr>
        <w:t>المتعلق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بضبط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مشمولات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وزارة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الداخلية،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المنقح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بالأمر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عدد</w:t>
      </w:r>
      <w:r w:rsidRPr="00B670A6">
        <w:rPr>
          <w:rFonts w:ascii="Arial" w:hAnsi="Arial" w:cs="Arial"/>
          <w:rtl/>
          <w:lang w:bidi="ar-TN"/>
        </w:rPr>
        <w:t xml:space="preserve"> 1454 </w:t>
      </w:r>
      <w:r w:rsidRPr="00B670A6">
        <w:rPr>
          <w:rFonts w:ascii="Arial" w:hAnsi="Arial" w:cs="Arial" w:hint="cs"/>
          <w:rtl/>
          <w:lang w:bidi="ar-TN"/>
        </w:rPr>
        <w:t>المؤرخ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في</w:t>
      </w:r>
      <w:r w:rsidRPr="00B670A6">
        <w:rPr>
          <w:rFonts w:ascii="Arial" w:hAnsi="Arial" w:cs="Arial"/>
          <w:rtl/>
          <w:lang w:bidi="ar-TN"/>
        </w:rPr>
        <w:t xml:space="preserve"> 15 </w:t>
      </w:r>
      <w:r w:rsidRPr="00B670A6">
        <w:rPr>
          <w:rFonts w:ascii="Arial" w:hAnsi="Arial" w:cs="Arial" w:hint="cs"/>
          <w:rtl/>
          <w:lang w:bidi="ar-TN"/>
        </w:rPr>
        <w:t>جوان</w:t>
      </w:r>
      <w:r w:rsidRPr="00B670A6">
        <w:rPr>
          <w:rFonts w:ascii="Arial" w:hAnsi="Arial" w:cs="Arial"/>
          <w:rtl/>
          <w:lang w:bidi="ar-TN"/>
        </w:rPr>
        <w:t xml:space="preserve"> 2001</w:t>
      </w:r>
      <w:r w:rsidRPr="00B670A6">
        <w:rPr>
          <w:rFonts w:ascii="Arial" w:hAnsi="Arial" w:cs="Arial" w:hint="cs"/>
          <w:rtl/>
          <w:lang w:bidi="ar-TN"/>
        </w:rPr>
        <w:t>،</w:t>
      </w:r>
    </w:p>
    <w:p w14:paraId="1EEA4509" w14:textId="77777777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670A6">
        <w:rPr>
          <w:rFonts w:ascii="Arial" w:hAnsi="Arial" w:cs="Arial" w:hint="cs"/>
          <w:rtl/>
          <w:lang w:bidi="ar-TN"/>
        </w:rPr>
        <w:t>وعلى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الأمر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عدد</w:t>
      </w:r>
      <w:r w:rsidRPr="00B670A6">
        <w:rPr>
          <w:rFonts w:ascii="Arial" w:hAnsi="Arial" w:cs="Arial"/>
          <w:rtl/>
          <w:lang w:bidi="ar-TN"/>
        </w:rPr>
        <w:t xml:space="preserve"> 4252 </w:t>
      </w:r>
      <w:r w:rsidRPr="00B670A6">
        <w:rPr>
          <w:rFonts w:ascii="Arial" w:hAnsi="Arial" w:cs="Arial" w:hint="cs"/>
          <w:rtl/>
          <w:lang w:bidi="ar-TN"/>
        </w:rPr>
        <w:t>لسنة</w:t>
      </w:r>
      <w:r w:rsidRPr="00B670A6">
        <w:rPr>
          <w:rFonts w:ascii="Arial" w:hAnsi="Arial" w:cs="Arial"/>
          <w:rtl/>
          <w:lang w:bidi="ar-TN"/>
        </w:rPr>
        <w:t xml:space="preserve"> 2011 </w:t>
      </w:r>
      <w:r w:rsidRPr="00B670A6">
        <w:rPr>
          <w:rFonts w:ascii="Arial" w:hAnsi="Arial" w:cs="Arial" w:hint="cs"/>
          <w:rtl/>
          <w:lang w:bidi="ar-TN"/>
        </w:rPr>
        <w:t>المؤرخ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في</w:t>
      </w:r>
      <w:r w:rsidRPr="00B670A6">
        <w:rPr>
          <w:rFonts w:ascii="Arial" w:hAnsi="Arial" w:cs="Arial"/>
          <w:rtl/>
          <w:lang w:bidi="ar-TN"/>
        </w:rPr>
        <w:t xml:space="preserve"> 24 </w:t>
      </w:r>
      <w:r w:rsidRPr="00B670A6">
        <w:rPr>
          <w:rFonts w:ascii="Arial" w:hAnsi="Arial" w:cs="Arial" w:hint="cs"/>
          <w:rtl/>
          <w:lang w:bidi="ar-TN"/>
        </w:rPr>
        <w:t>نوفمبر</w:t>
      </w:r>
      <w:r w:rsidRPr="00B670A6">
        <w:rPr>
          <w:rFonts w:ascii="Arial" w:hAnsi="Arial" w:cs="Arial"/>
          <w:rtl/>
          <w:lang w:bidi="ar-TN"/>
        </w:rPr>
        <w:t xml:space="preserve"> 2011 </w:t>
      </w:r>
      <w:r w:rsidRPr="00B670A6">
        <w:rPr>
          <w:rFonts w:ascii="Arial" w:hAnsi="Arial" w:cs="Arial" w:hint="cs"/>
          <w:rtl/>
          <w:lang w:bidi="ar-TN"/>
        </w:rPr>
        <w:t>المتعلق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بحل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كافة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المجالس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الجهوية،</w:t>
      </w:r>
    </w:p>
    <w:p w14:paraId="3F0ECA78" w14:textId="77777777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670A6">
        <w:rPr>
          <w:rFonts w:ascii="Arial" w:hAnsi="Arial" w:cs="Arial" w:hint="cs"/>
          <w:rtl/>
          <w:lang w:bidi="ar-TN"/>
        </w:rPr>
        <w:t>وعلى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الأمر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عدد</w:t>
      </w:r>
      <w:r w:rsidRPr="00B670A6">
        <w:rPr>
          <w:rFonts w:ascii="Arial" w:hAnsi="Arial" w:cs="Arial"/>
          <w:rtl/>
          <w:lang w:bidi="ar-TN"/>
        </w:rPr>
        <w:t xml:space="preserve"> 1122 </w:t>
      </w:r>
      <w:r w:rsidRPr="00B670A6">
        <w:rPr>
          <w:rFonts w:ascii="Arial" w:hAnsi="Arial" w:cs="Arial" w:hint="cs"/>
          <w:rtl/>
          <w:lang w:bidi="ar-TN"/>
        </w:rPr>
        <w:t>لسنة</w:t>
      </w:r>
      <w:r w:rsidRPr="00B670A6">
        <w:rPr>
          <w:rFonts w:ascii="Arial" w:hAnsi="Arial" w:cs="Arial"/>
          <w:rtl/>
          <w:lang w:bidi="ar-TN"/>
        </w:rPr>
        <w:t xml:space="preserve"> 2012 </w:t>
      </w:r>
      <w:r w:rsidRPr="00B670A6">
        <w:rPr>
          <w:rFonts w:ascii="Arial" w:hAnsi="Arial" w:cs="Arial" w:hint="cs"/>
          <w:rtl/>
          <w:lang w:bidi="ar-TN"/>
        </w:rPr>
        <w:t>المؤرخ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في</w:t>
      </w:r>
      <w:r w:rsidRPr="00B670A6">
        <w:rPr>
          <w:rFonts w:ascii="Arial" w:hAnsi="Arial" w:cs="Arial"/>
          <w:rtl/>
          <w:lang w:bidi="ar-TN"/>
        </w:rPr>
        <w:t xml:space="preserve"> 10 </w:t>
      </w:r>
      <w:r w:rsidRPr="00B670A6">
        <w:rPr>
          <w:rFonts w:ascii="Arial" w:hAnsi="Arial" w:cs="Arial" w:hint="cs"/>
          <w:rtl/>
          <w:lang w:bidi="ar-TN"/>
        </w:rPr>
        <w:t>أوت</w:t>
      </w:r>
      <w:r w:rsidRPr="00B670A6">
        <w:rPr>
          <w:rFonts w:ascii="Arial" w:hAnsi="Arial" w:cs="Arial"/>
          <w:rtl/>
          <w:lang w:bidi="ar-TN"/>
        </w:rPr>
        <w:t xml:space="preserve"> 2012 </w:t>
      </w:r>
      <w:r w:rsidRPr="00B670A6">
        <w:rPr>
          <w:rFonts w:ascii="Arial" w:hAnsi="Arial" w:cs="Arial" w:hint="cs"/>
          <w:rtl/>
          <w:lang w:bidi="ar-TN"/>
        </w:rPr>
        <w:t>المتعلق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بتسمية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نيابات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خصوصية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لكافة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المجالس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الجهوية،</w:t>
      </w:r>
    </w:p>
    <w:p w14:paraId="298E52F3" w14:textId="77777777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670A6">
        <w:rPr>
          <w:rFonts w:ascii="Arial" w:hAnsi="Arial" w:cs="Arial" w:hint="cs"/>
          <w:rtl/>
          <w:lang w:bidi="ar-TN"/>
        </w:rPr>
        <w:t>وعلى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قرار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الهيئة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العليا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المستقلة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للانتخابات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عدد</w:t>
      </w:r>
      <w:r w:rsidRPr="00B670A6">
        <w:rPr>
          <w:rFonts w:ascii="Arial" w:hAnsi="Arial" w:cs="Arial"/>
          <w:rtl/>
          <w:lang w:bidi="ar-TN"/>
        </w:rPr>
        <w:t xml:space="preserve"> 34 </w:t>
      </w:r>
      <w:r w:rsidRPr="00B670A6">
        <w:rPr>
          <w:rFonts w:ascii="Arial" w:hAnsi="Arial" w:cs="Arial" w:hint="cs"/>
          <w:rtl/>
          <w:lang w:bidi="ar-TN"/>
        </w:rPr>
        <w:t>لسنة</w:t>
      </w:r>
      <w:r w:rsidRPr="00B670A6">
        <w:rPr>
          <w:rFonts w:ascii="Arial" w:hAnsi="Arial" w:cs="Arial"/>
          <w:rtl/>
          <w:lang w:bidi="ar-TN"/>
        </w:rPr>
        <w:t xml:space="preserve"> 2014 </w:t>
      </w:r>
      <w:r w:rsidRPr="00B670A6">
        <w:rPr>
          <w:rFonts w:ascii="Arial" w:hAnsi="Arial" w:cs="Arial" w:hint="cs"/>
          <w:rtl/>
          <w:lang w:bidi="ar-TN"/>
        </w:rPr>
        <w:t>المؤرخ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في</w:t>
      </w:r>
      <w:r w:rsidRPr="00B670A6">
        <w:rPr>
          <w:rFonts w:ascii="Arial" w:hAnsi="Arial" w:cs="Arial"/>
          <w:rtl/>
          <w:lang w:bidi="ar-TN"/>
        </w:rPr>
        <w:t xml:space="preserve"> 21 </w:t>
      </w:r>
      <w:r w:rsidRPr="00B670A6">
        <w:rPr>
          <w:rFonts w:ascii="Arial" w:hAnsi="Arial" w:cs="Arial" w:hint="cs"/>
          <w:rtl/>
          <w:lang w:bidi="ar-TN"/>
        </w:rPr>
        <w:t>نوفمبر</w:t>
      </w:r>
      <w:r w:rsidRPr="00B670A6">
        <w:rPr>
          <w:rFonts w:ascii="Arial" w:hAnsi="Arial" w:cs="Arial"/>
          <w:rtl/>
          <w:lang w:bidi="ar-TN"/>
        </w:rPr>
        <w:t xml:space="preserve"> 2014 </w:t>
      </w:r>
      <w:r w:rsidRPr="00B670A6">
        <w:rPr>
          <w:rFonts w:ascii="Arial" w:hAnsi="Arial" w:cs="Arial" w:hint="cs"/>
          <w:rtl/>
          <w:lang w:bidi="ar-TN"/>
        </w:rPr>
        <w:t>المتعلق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بالتصريح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بالنتائج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النهائية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للانتخابات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التشريعية</w:t>
      </w:r>
      <w:r w:rsidRPr="00B670A6">
        <w:rPr>
          <w:rFonts w:ascii="Arial" w:hAnsi="Arial" w:cs="Arial"/>
          <w:rtl/>
          <w:lang w:bidi="ar-TN"/>
        </w:rPr>
        <w:t xml:space="preserve"> 2014</w:t>
      </w:r>
      <w:r w:rsidRPr="00B670A6">
        <w:rPr>
          <w:rFonts w:ascii="Arial" w:hAnsi="Arial" w:cs="Arial" w:hint="cs"/>
          <w:rtl/>
          <w:lang w:bidi="ar-TN"/>
        </w:rPr>
        <w:t>،</w:t>
      </w:r>
    </w:p>
    <w:p w14:paraId="2C7CF067" w14:textId="77777777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proofErr w:type="gramStart"/>
      <w:r w:rsidRPr="00B670A6">
        <w:rPr>
          <w:rFonts w:ascii="Arial" w:hAnsi="Arial" w:cs="Arial" w:hint="cs"/>
          <w:rtl/>
          <w:lang w:bidi="ar-TN"/>
        </w:rPr>
        <w:t>وعلى</w:t>
      </w:r>
      <w:proofErr w:type="gramEnd"/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رأي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المحكمة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الإدارية</w:t>
      </w:r>
      <w:r w:rsidRPr="00B670A6">
        <w:rPr>
          <w:rFonts w:ascii="Arial" w:hAnsi="Arial" w:cs="Arial"/>
          <w:lang w:bidi="ar-TN"/>
        </w:rPr>
        <w:t>.</w:t>
      </w:r>
    </w:p>
    <w:p w14:paraId="5D9C22C6" w14:textId="77777777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proofErr w:type="gramStart"/>
      <w:r w:rsidRPr="00B670A6">
        <w:rPr>
          <w:rFonts w:ascii="Arial" w:hAnsi="Arial" w:cs="Arial" w:hint="cs"/>
          <w:rtl/>
          <w:lang w:bidi="ar-TN"/>
        </w:rPr>
        <w:t>وعلى</w:t>
      </w:r>
      <w:proofErr w:type="gramEnd"/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مداولة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مجلس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الوزراء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وبعد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إعلام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رئيس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الجمهورية</w:t>
      </w:r>
    </w:p>
    <w:p w14:paraId="7062BD6F" w14:textId="05956186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670A6">
        <w:rPr>
          <w:rFonts w:ascii="Arial" w:hAnsi="Arial" w:cs="Arial" w:hint="cs"/>
          <w:rtl/>
          <w:lang w:bidi="ar-TN"/>
        </w:rPr>
        <w:t>يصدر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الأمر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الآتي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نصه</w:t>
      </w:r>
      <w:r w:rsidRPr="00B670A6">
        <w:rPr>
          <w:rFonts w:ascii="Arial" w:hAnsi="Arial" w:cs="Arial"/>
          <w:lang w:bidi="ar-TN"/>
        </w:rPr>
        <w:t xml:space="preserve"> :</w:t>
      </w:r>
    </w:p>
    <w:p w14:paraId="170A41CA" w14:textId="11B98CB6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670A6">
        <w:rPr>
          <w:rFonts w:ascii="Arial" w:hAnsi="Arial" w:cs="Arial" w:hint="cs"/>
          <w:b/>
          <w:bCs/>
          <w:rtl/>
          <w:lang w:bidi="ar-TN"/>
        </w:rPr>
        <w:t>الفصل</w:t>
      </w:r>
      <w:r w:rsidRPr="00B670A6">
        <w:rPr>
          <w:rFonts w:ascii="Arial" w:hAnsi="Arial" w:cs="Arial"/>
          <w:b/>
          <w:bCs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rtl/>
          <w:lang w:bidi="ar-TN"/>
        </w:rPr>
        <w:t>الأول</w:t>
      </w:r>
      <w:r w:rsidRPr="00B670A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670A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تلغى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أحكام</w:t>
      </w:r>
      <w:r w:rsidRPr="00B670A6">
        <w:rPr>
          <w:rFonts w:ascii="Arial" w:hAnsi="Arial" w:cs="Arial"/>
          <w:rtl/>
          <w:lang w:bidi="ar-TN"/>
        </w:rPr>
        <w:t xml:space="preserve"> </w:t>
      </w:r>
      <w:proofErr w:type="spellStart"/>
      <w:r w:rsidRPr="00B670A6">
        <w:rPr>
          <w:rFonts w:ascii="Arial" w:hAnsi="Arial" w:cs="Arial" w:hint="cs"/>
          <w:rtl/>
          <w:lang w:bidi="ar-TN"/>
        </w:rPr>
        <w:t>المطة</w:t>
      </w:r>
      <w:proofErr w:type="spellEnd"/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الثانية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من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الفصل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الثاني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من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الأمر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عدد</w:t>
      </w:r>
      <w:r w:rsidRPr="00B670A6">
        <w:rPr>
          <w:rFonts w:ascii="Arial" w:hAnsi="Arial" w:cs="Arial"/>
          <w:rtl/>
          <w:lang w:bidi="ar-TN"/>
        </w:rPr>
        <w:t xml:space="preserve"> 1122 </w:t>
      </w:r>
      <w:r w:rsidRPr="00B670A6">
        <w:rPr>
          <w:rFonts w:ascii="Arial" w:hAnsi="Arial" w:cs="Arial" w:hint="cs"/>
          <w:rtl/>
          <w:lang w:bidi="ar-TN"/>
        </w:rPr>
        <w:t>لسنة</w:t>
      </w:r>
      <w:r w:rsidRPr="00B670A6">
        <w:rPr>
          <w:rFonts w:ascii="Arial" w:hAnsi="Arial" w:cs="Arial"/>
          <w:rtl/>
          <w:lang w:bidi="ar-TN"/>
        </w:rPr>
        <w:t xml:space="preserve"> 2012 </w:t>
      </w:r>
      <w:r w:rsidRPr="00B670A6">
        <w:rPr>
          <w:rFonts w:ascii="Arial" w:hAnsi="Arial" w:cs="Arial" w:hint="cs"/>
          <w:rtl/>
          <w:lang w:bidi="ar-TN"/>
        </w:rPr>
        <w:t>المؤرخ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في</w:t>
      </w:r>
      <w:r w:rsidRPr="00B670A6">
        <w:rPr>
          <w:rFonts w:ascii="Arial" w:hAnsi="Arial" w:cs="Arial"/>
          <w:rtl/>
          <w:lang w:bidi="ar-TN"/>
        </w:rPr>
        <w:t xml:space="preserve"> 10 </w:t>
      </w:r>
      <w:r w:rsidRPr="00B670A6">
        <w:rPr>
          <w:rFonts w:ascii="Arial" w:hAnsi="Arial" w:cs="Arial" w:hint="cs"/>
          <w:rtl/>
          <w:lang w:bidi="ar-TN"/>
        </w:rPr>
        <w:t>أوت</w:t>
      </w:r>
      <w:r w:rsidRPr="00B670A6">
        <w:rPr>
          <w:rFonts w:ascii="Arial" w:hAnsi="Arial" w:cs="Arial"/>
          <w:rtl/>
          <w:lang w:bidi="ar-TN"/>
        </w:rPr>
        <w:t xml:space="preserve"> 2012 </w:t>
      </w:r>
      <w:r w:rsidRPr="00B670A6">
        <w:rPr>
          <w:rFonts w:ascii="Arial" w:hAnsi="Arial" w:cs="Arial" w:hint="cs"/>
          <w:rtl/>
          <w:lang w:bidi="ar-TN"/>
        </w:rPr>
        <w:t>المتعلق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بتسمية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نيابات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خصوصية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لكافة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المجالس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الجهوية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وتعوض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بما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يلي</w:t>
      </w:r>
      <w:r w:rsidRPr="00B670A6">
        <w:rPr>
          <w:rFonts w:ascii="Arial" w:hAnsi="Arial" w:cs="Arial"/>
          <w:lang w:bidi="ar-TN"/>
        </w:rPr>
        <w:t xml:space="preserve"> :</w:t>
      </w:r>
    </w:p>
    <w:p w14:paraId="52F997F7" w14:textId="77777777" w:rsid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2- </w:t>
      </w:r>
      <w:r w:rsidRPr="00B670A6">
        <w:rPr>
          <w:rFonts w:ascii="Arial" w:hAnsi="Arial" w:cs="Arial" w:hint="cs"/>
          <w:rtl/>
          <w:lang w:bidi="ar-TN"/>
        </w:rPr>
        <w:t>النواب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المنتخبين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عن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الولاية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بمجلس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نواب</w:t>
      </w:r>
      <w:r w:rsidRPr="00B670A6">
        <w:rPr>
          <w:rFonts w:ascii="Arial" w:hAnsi="Arial" w:cs="Arial"/>
          <w:rtl/>
          <w:lang w:bidi="ar-TN"/>
        </w:rPr>
        <w:t xml:space="preserve"> </w:t>
      </w:r>
      <w:proofErr w:type="gramStart"/>
      <w:r w:rsidRPr="00B670A6">
        <w:rPr>
          <w:rFonts w:ascii="Arial" w:hAnsi="Arial" w:cs="Arial" w:hint="cs"/>
          <w:rtl/>
          <w:lang w:bidi="ar-TN"/>
        </w:rPr>
        <w:t>الشعب</w:t>
      </w:r>
      <w:r w:rsidRPr="00B670A6">
        <w:rPr>
          <w:rFonts w:ascii="Arial" w:hAnsi="Arial" w:cs="Arial"/>
          <w:rtl/>
          <w:lang w:bidi="ar-TN"/>
        </w:rPr>
        <w:t xml:space="preserve"> :</w:t>
      </w:r>
      <w:proofErr w:type="gramEnd"/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أعضاء</w:t>
      </w:r>
      <w:r w:rsidRPr="00B670A6">
        <w:rPr>
          <w:rFonts w:ascii="Arial" w:hAnsi="Arial" w:cs="Arial"/>
          <w:lang w:bidi="ar-TN"/>
        </w:rPr>
        <w:t>.</w:t>
      </w:r>
    </w:p>
    <w:p w14:paraId="161E3B26" w14:textId="53B004F1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670A6">
        <w:rPr>
          <w:rFonts w:ascii="Arial" w:hAnsi="Arial" w:cs="Arial" w:hint="cs"/>
          <w:b/>
          <w:bCs/>
          <w:rtl/>
          <w:lang w:bidi="ar-TN"/>
        </w:rPr>
        <w:t>الفصل</w:t>
      </w:r>
      <w:r w:rsidRPr="00B670A6">
        <w:rPr>
          <w:rFonts w:ascii="Arial" w:hAnsi="Arial" w:cs="Arial"/>
          <w:b/>
          <w:bCs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rtl/>
          <w:lang w:bidi="ar-TN"/>
        </w:rPr>
        <w:t xml:space="preserve">2 </w:t>
      </w:r>
      <w:proofErr w:type="gramStart"/>
      <w:r w:rsidRPr="00B670A6">
        <w:rPr>
          <w:rFonts w:ascii="Arial" w:hAnsi="Arial" w:cs="Arial"/>
          <w:b/>
          <w:bCs/>
          <w:rtl/>
          <w:lang w:bidi="ar-TN"/>
        </w:rPr>
        <w:t>–</w:t>
      </w:r>
      <w:r w:rsidRPr="00B670A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670A6">
        <w:rPr>
          <w:rFonts w:ascii="Arial" w:hAnsi="Arial" w:cs="Arial"/>
          <w:b/>
          <w:bCs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وزير</w:t>
      </w:r>
      <w:proofErr w:type="gramEnd"/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الداخلية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مكلف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بتنفيذ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هذا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الأمر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الذي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ينشر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بالرائد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الرسمي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للجمهورية</w:t>
      </w:r>
      <w:r w:rsidRPr="00B670A6">
        <w:rPr>
          <w:rFonts w:ascii="Arial" w:hAnsi="Arial" w:cs="Arial"/>
          <w:rtl/>
          <w:lang w:bidi="ar-TN"/>
        </w:rPr>
        <w:t xml:space="preserve"> </w:t>
      </w:r>
      <w:r w:rsidRPr="00B670A6">
        <w:rPr>
          <w:rFonts w:ascii="Arial" w:hAnsi="Arial" w:cs="Arial" w:hint="cs"/>
          <w:rtl/>
          <w:lang w:bidi="ar-TN"/>
        </w:rPr>
        <w:t>التونسية</w:t>
      </w:r>
      <w:r w:rsidRPr="00B670A6">
        <w:rPr>
          <w:rFonts w:ascii="Arial" w:hAnsi="Arial" w:cs="Arial"/>
          <w:lang w:bidi="ar-TN"/>
        </w:rPr>
        <w:t>.</w:t>
      </w:r>
    </w:p>
    <w:p w14:paraId="6231C741" w14:textId="77777777" w:rsidR="00B670A6" w:rsidRPr="00B670A6" w:rsidRDefault="00B670A6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B670A6">
        <w:rPr>
          <w:rFonts w:ascii="Arial" w:hAnsi="Arial" w:cs="Arial" w:hint="cs"/>
          <w:b/>
          <w:bCs/>
          <w:rtl/>
          <w:lang w:bidi="ar-TN"/>
        </w:rPr>
        <w:t>تونس</w:t>
      </w:r>
      <w:r w:rsidRPr="00B670A6">
        <w:rPr>
          <w:rFonts w:ascii="Arial" w:hAnsi="Arial" w:cs="Arial"/>
          <w:b/>
          <w:bCs/>
          <w:rtl/>
          <w:lang w:bidi="ar-TN"/>
        </w:rPr>
        <w:t xml:space="preserve"> </w:t>
      </w:r>
      <w:r w:rsidRPr="00B670A6">
        <w:rPr>
          <w:rFonts w:ascii="Arial" w:hAnsi="Arial" w:cs="Arial" w:hint="cs"/>
          <w:b/>
          <w:bCs/>
          <w:rtl/>
          <w:lang w:bidi="ar-TN"/>
        </w:rPr>
        <w:t>في</w:t>
      </w:r>
      <w:r w:rsidRPr="00B670A6">
        <w:rPr>
          <w:rFonts w:ascii="Arial" w:hAnsi="Arial" w:cs="Arial"/>
          <w:b/>
          <w:bCs/>
          <w:rtl/>
          <w:lang w:bidi="ar-TN"/>
        </w:rPr>
        <w:t xml:space="preserve"> 12 </w:t>
      </w:r>
      <w:r w:rsidRPr="00B670A6">
        <w:rPr>
          <w:rFonts w:ascii="Arial" w:hAnsi="Arial" w:cs="Arial" w:hint="cs"/>
          <w:b/>
          <w:bCs/>
          <w:rtl/>
          <w:lang w:bidi="ar-TN"/>
        </w:rPr>
        <w:t>ديسمبر</w:t>
      </w:r>
      <w:r w:rsidRPr="00B670A6">
        <w:rPr>
          <w:rFonts w:ascii="Arial" w:hAnsi="Arial" w:cs="Arial"/>
          <w:b/>
          <w:bCs/>
          <w:rtl/>
          <w:lang w:bidi="ar-TN"/>
        </w:rPr>
        <w:t xml:space="preserve"> 2014</w:t>
      </w:r>
      <w:r w:rsidRPr="00B670A6">
        <w:rPr>
          <w:rFonts w:ascii="Arial" w:hAnsi="Arial" w:cs="Arial"/>
          <w:b/>
          <w:bCs/>
          <w:lang w:bidi="ar-TN"/>
        </w:rPr>
        <w:t>.</w:t>
      </w:r>
    </w:p>
    <w:p w14:paraId="5F7E3EC2" w14:textId="22BA7B0D" w:rsidR="00DE6A0E" w:rsidRPr="00E2601B" w:rsidRDefault="00DE6A0E" w:rsidP="00B670A6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DE6A0E" w:rsidRPr="00E2601B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28DEB" w14:textId="77777777" w:rsidR="002C382A" w:rsidRDefault="002C382A" w:rsidP="008F3F2D">
      <w:r>
        <w:separator/>
      </w:r>
    </w:p>
  </w:endnote>
  <w:endnote w:type="continuationSeparator" w:id="0">
    <w:p w14:paraId="50F669FB" w14:textId="77777777" w:rsidR="002C382A" w:rsidRDefault="002C382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04A22" w14:textId="77777777" w:rsidR="002C382A" w:rsidRDefault="002C382A" w:rsidP="008F3F2D">
      <w:r>
        <w:separator/>
      </w:r>
    </w:p>
  </w:footnote>
  <w:footnote w:type="continuationSeparator" w:id="0">
    <w:p w14:paraId="3D9B5707" w14:textId="77777777" w:rsidR="002C382A" w:rsidRDefault="002C382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6386C"/>
    <w:multiLevelType w:val="hybridMultilevel"/>
    <w:tmpl w:val="C60EADCA"/>
    <w:lvl w:ilvl="0" w:tplc="D8DC3080">
      <w:numFmt w:val="bullet"/>
      <w:lvlText w:val="̶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A293F"/>
    <w:rsid w:val="000B0D20"/>
    <w:rsid w:val="000E68CA"/>
    <w:rsid w:val="00117606"/>
    <w:rsid w:val="00164E1F"/>
    <w:rsid w:val="001A7EEB"/>
    <w:rsid w:val="001E5DD5"/>
    <w:rsid w:val="00275977"/>
    <w:rsid w:val="002B19EE"/>
    <w:rsid w:val="002B237F"/>
    <w:rsid w:val="002C382A"/>
    <w:rsid w:val="003460A9"/>
    <w:rsid w:val="00354137"/>
    <w:rsid w:val="0039511C"/>
    <w:rsid w:val="003A76D7"/>
    <w:rsid w:val="003B6CD4"/>
    <w:rsid w:val="00472F2D"/>
    <w:rsid w:val="004B5F1C"/>
    <w:rsid w:val="004C7CD5"/>
    <w:rsid w:val="005F7BF4"/>
    <w:rsid w:val="0063254A"/>
    <w:rsid w:val="00684129"/>
    <w:rsid w:val="006D4FA0"/>
    <w:rsid w:val="007244D3"/>
    <w:rsid w:val="00726991"/>
    <w:rsid w:val="00744C8E"/>
    <w:rsid w:val="0075404E"/>
    <w:rsid w:val="007C6F68"/>
    <w:rsid w:val="00880706"/>
    <w:rsid w:val="008C7729"/>
    <w:rsid w:val="008F3F2D"/>
    <w:rsid w:val="008F6575"/>
    <w:rsid w:val="00957F0E"/>
    <w:rsid w:val="009635AA"/>
    <w:rsid w:val="0097472C"/>
    <w:rsid w:val="00990DE7"/>
    <w:rsid w:val="00A00644"/>
    <w:rsid w:val="00A04F09"/>
    <w:rsid w:val="00A90F21"/>
    <w:rsid w:val="00AD2268"/>
    <w:rsid w:val="00B05438"/>
    <w:rsid w:val="00B363C3"/>
    <w:rsid w:val="00B617F1"/>
    <w:rsid w:val="00B670A6"/>
    <w:rsid w:val="00B82034"/>
    <w:rsid w:val="00C1635D"/>
    <w:rsid w:val="00C4381D"/>
    <w:rsid w:val="00C513AB"/>
    <w:rsid w:val="00C600DA"/>
    <w:rsid w:val="00C64266"/>
    <w:rsid w:val="00C64B86"/>
    <w:rsid w:val="00CA1CA2"/>
    <w:rsid w:val="00CC4ADF"/>
    <w:rsid w:val="00D07749"/>
    <w:rsid w:val="00D2697E"/>
    <w:rsid w:val="00D91709"/>
    <w:rsid w:val="00DE6A0E"/>
    <w:rsid w:val="00E10A35"/>
    <w:rsid w:val="00E23F5E"/>
    <w:rsid w:val="00E2601B"/>
    <w:rsid w:val="00E26825"/>
    <w:rsid w:val="00E67B95"/>
    <w:rsid w:val="00E746B3"/>
    <w:rsid w:val="00E74F47"/>
    <w:rsid w:val="00E953A2"/>
    <w:rsid w:val="00F0474D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2014-12-18T12:11:00Z</dcterms:created>
  <dcterms:modified xsi:type="dcterms:W3CDTF">2014-12-18T12:11:00Z</dcterms:modified>
</cp:coreProperties>
</file>