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819" w:rsidRDefault="00307819" w:rsidP="00E32BDA">
      <w:pPr>
        <w:bidi/>
        <w:spacing w:before="100" w:beforeAutospacing="1" w:after="0" w:line="240" w:lineRule="auto"/>
        <w:ind w:left="284"/>
        <w:jc w:val="both"/>
        <w:rPr>
          <w:rFonts w:ascii="Arial" w:hAnsi="Arial" w:cs="Arial"/>
          <w:b/>
          <w:bCs/>
          <w:sz w:val="24"/>
          <w:szCs w:val="24"/>
          <w:rtl/>
        </w:rPr>
      </w:pPr>
    </w:p>
    <w:p w:rsidR="00E32BDA" w:rsidRPr="00E32BDA" w:rsidRDefault="00E32BDA" w:rsidP="00307819">
      <w:pPr>
        <w:bidi/>
        <w:spacing w:before="100" w:beforeAutospacing="1" w:after="0" w:line="240" w:lineRule="auto"/>
        <w:ind w:left="284"/>
        <w:jc w:val="both"/>
        <w:rPr>
          <w:rFonts w:ascii="Arial" w:hAnsi="Arial" w:cs="Arial"/>
          <w:b/>
          <w:bCs/>
          <w:sz w:val="24"/>
          <w:szCs w:val="24"/>
        </w:rPr>
      </w:pPr>
      <w:r w:rsidRPr="00E32BDA">
        <w:rPr>
          <w:rFonts w:ascii="Arial" w:hAnsi="Arial" w:cs="Arial"/>
          <w:b/>
          <w:bCs/>
          <w:sz w:val="24"/>
          <w:szCs w:val="24"/>
          <w:rtl/>
        </w:rPr>
        <w:t>أمر عدد 2242 لسنة 2014 مؤرخ في 24 جوان 2014 يتعلق بضبط إجراءات إسناد جراية مقاوم وتحديد مقدارها</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t>إن رئيس الحكومة،</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t>بعد الاطلاع على دستور الجمهورية التونسية وخاصة الفصل 148 منه،</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t>وعلى القانون التأسيسي عدد 6 لسنة 2011 المؤرخ في 16 ديسمبر 2011 المتعلق بالتنظيم المؤقت للسلط العمومية كما تم تنقيحه وإتمامه بالقانون الأساسي عدد 3 لسنة 2014 المؤرخ في 3 فيفري 2014 والقانون الأساسي عدد 4 لسنة 2014 المؤرخ في 5 فيفري 2014،</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t>وعلى مجلة الشغل الصادرة بمقتضى القانون عدد 27 لسنة 1966 المؤرخ في 30 أفريل 1966 وعلى جميع النصوص التي نقحتها أو تممتها وخاصة المرسوم عدد 115 لسنة 2011 المؤرخ في 2 نوفمبر 2011 المتعلق بحرية الصحافة والطباعة والنشر،</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t>وعلى القانون عدد 9 لسنة 1974 المؤرخ في 9 مارس 1974 المتعلق بضبط نظام الجرايات المخولة للمقاومين وعلى جميع النصوص التي نقحته وخاصة المرسوم عدد 8 لسنة 1980 المؤرخ في 27 أوت 1980 المصادق عليه بالقانون عدد 67 لسنة 1980 المؤرخ في 10 نوفمبر 1980 والقانون عدد 44 لسنة 1987 المؤرخ في 2 أوت 1987،</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t>وعلى الأمر عدد 1156 لسنة 2002 المؤرخ في 20 ماي 2002 المتعلق بضبط مقدار جراية المقاومين،</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t>وعلى الأمر عدد 855 لسنة 2006 المؤرخ في 25 مارس 2006 المتعلق بالزيادة في مقدار جراية المقاومين،</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t>وعلى الأمر عدد 1230 لسنة 2010 المؤرخ في 31 ماي 2010 المتعلق بالزيادة في مقدار جراية المقاومين،</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t>وعلى القرار الجمهوري عدد 32 لسنة 2014 المؤرخ في 29 جانفي 2014 المتعلق بتعيين رئيس الحكومة،</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t>وعلى الأمر عدد 413 لسنة 2014 المؤرخ في 3 فيفري 2014 المتعلق بتسمية أعضاء الحكومة،</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t>وعلى قرار الوزير الأول المؤرخ في 26 مارس 1974 المتعلق بضبط طرق تطبيق القانون المتعلق بنظام الجرايات المخولة للمقاومين،</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t>وعلى الحكم الصادر عن المحكمة الابتدائية بتونس بتاريخ 9 مارس 2011 القاضي استعجاليا بحل التجمع الدستوري الديمقراطي،</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t>وعلى رأي وزير الداخلية،</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t>وعلى رأي وزير الدفاع الوطني،</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t>وعلى رأي وزير العدل وحقوق الإنسان والعدالة الانتقالية،</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t>وعلى رأي وزير الشؤون الاجتماعية،</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t>وعلى رأي وزير الاقتصاد والمالية،</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t>وعلى رأي وزير الصحة،</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t>وعلى رأي المحكمة الإدارية،</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t>وعلى مداولة مجلس الوزراء وبعد إعلام رئيس الجمهورية</w:t>
      </w:r>
      <w:r w:rsidRPr="00E32BDA">
        <w:rPr>
          <w:rFonts w:ascii="Arial" w:hAnsi="Arial" w:cs="Arial"/>
        </w:rPr>
        <w:t>.</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t>يصدر الأمر الآتي نصه</w:t>
      </w:r>
      <w:r w:rsidRPr="00E32BDA">
        <w:rPr>
          <w:rFonts w:ascii="Arial" w:hAnsi="Arial" w:cs="Arial"/>
        </w:rPr>
        <w:t xml:space="preserve"> :</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b/>
          <w:bCs/>
          <w:rtl/>
        </w:rPr>
        <w:t>الفصل الأول</w:t>
      </w:r>
      <w:r w:rsidRPr="00E32BDA">
        <w:rPr>
          <w:rFonts w:ascii="Arial" w:hAnsi="Arial" w:cs="Arial"/>
        </w:rPr>
        <w:t xml:space="preserve"> –  </w:t>
      </w:r>
      <w:r w:rsidRPr="00E32BDA">
        <w:rPr>
          <w:rFonts w:ascii="Arial" w:hAnsi="Arial" w:cs="Arial"/>
          <w:rtl/>
        </w:rPr>
        <w:t>يهدف هذا الأمر إلى ضبط الإجراءات المتعلقة بإسناد جراية مقاوم وتحديد مقدارها</w:t>
      </w:r>
      <w:r w:rsidRPr="00E32BDA">
        <w:rPr>
          <w:rFonts w:ascii="Arial" w:hAnsi="Arial" w:cs="Arial"/>
        </w:rPr>
        <w:t>.</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b/>
          <w:bCs/>
          <w:rtl/>
        </w:rPr>
        <w:lastRenderedPageBreak/>
        <w:t>الفصل 2 –</w:t>
      </w:r>
      <w:r w:rsidRPr="00E32BDA">
        <w:rPr>
          <w:rFonts w:ascii="Arial" w:hAnsi="Arial" w:cs="Arial"/>
          <w:rtl/>
        </w:rPr>
        <w:t xml:space="preserve"> تحدث لدى رئيس الحكومة لجنة تسمى "اللجنة الوطنية للمقاومين"</w:t>
      </w:r>
      <w:r w:rsidR="00307819">
        <w:rPr>
          <w:rStyle w:val="Appelnotedebasdep"/>
          <w:rFonts w:ascii="Arial" w:hAnsi="Arial" w:cs="Arial"/>
          <w:rtl/>
        </w:rPr>
        <w:footnoteReference w:id="1"/>
      </w:r>
      <w:r w:rsidRPr="00E32BDA">
        <w:rPr>
          <w:rFonts w:ascii="Arial" w:hAnsi="Arial" w:cs="Arial"/>
          <w:rtl/>
        </w:rPr>
        <w:t xml:space="preserve"> ويشار إليها فيما يلي بـــ"اللجنة</w:t>
      </w:r>
      <w:r w:rsidRPr="00E32BDA">
        <w:rPr>
          <w:rFonts w:ascii="Arial" w:hAnsi="Arial" w:cs="Arial"/>
        </w:rPr>
        <w:t>".</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t>تكلف اللجنة بدراسة مطالب الانتفاع بجراية مقاوم طبقا للشروط المنصوص عليها بالقانون عدد 9 لسنة 1974 المؤرخ في 9 مارس 1974 المشار إليه أعلاه واقتراح قائمة اسمية في المنتفعين بجراية مقاوم والمبلغ الشهري الراجع لكل واحد منهم مع مراعاة أحكام الفصل 8 من هذا الأمر</w:t>
      </w:r>
      <w:r w:rsidRPr="00E32BDA">
        <w:rPr>
          <w:rFonts w:ascii="Arial" w:hAnsi="Arial" w:cs="Arial"/>
        </w:rPr>
        <w:t>.</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t>كما تبدي اللجنة رأيها في كل المسائل ذات الصلة بجرايات المقاومين التي يعرضها عليها رئيسها أو ثلث أعضائها على الأقل</w:t>
      </w:r>
      <w:r w:rsidRPr="00E32BDA">
        <w:rPr>
          <w:rFonts w:ascii="Arial" w:hAnsi="Arial" w:cs="Arial"/>
        </w:rPr>
        <w:t xml:space="preserve">. </w:t>
      </w:r>
    </w:p>
    <w:p w:rsidR="00E32BDA" w:rsidRPr="00E32BDA" w:rsidRDefault="00E32BDA" w:rsidP="00E32BDA">
      <w:pPr>
        <w:bidi/>
        <w:spacing w:before="100" w:beforeAutospacing="1" w:after="0" w:line="240" w:lineRule="auto"/>
        <w:ind w:left="284"/>
        <w:jc w:val="both"/>
        <w:rPr>
          <w:rFonts w:ascii="Arial" w:hAnsi="Arial" w:cs="Arial"/>
        </w:rPr>
      </w:pPr>
      <w:r w:rsidRPr="00776E60">
        <w:rPr>
          <w:rFonts w:ascii="Arial" w:hAnsi="Arial" w:cs="Arial"/>
          <w:b/>
          <w:bCs/>
          <w:rtl/>
        </w:rPr>
        <w:t>الفصل 3 –</w:t>
      </w:r>
      <w:r w:rsidRPr="00E32BDA">
        <w:rPr>
          <w:rFonts w:ascii="Arial" w:hAnsi="Arial" w:cs="Arial"/>
          <w:rtl/>
        </w:rPr>
        <w:t xml:space="preserve"> تقدم مطالب الانتفاع بجراية مقاوم من قبل الأشخاص الذين تتوفر فيهم صفة مقاوم أو أولي الحق منهم على معنى أحكام القانون عدد 9 لسنة 1974 المشار إليه أعلاه باسم رئيس اللجنة ويتم إيداعها بمكتب الضبط المركزي لرئاسة الحكومة</w:t>
      </w:r>
      <w:r w:rsidRPr="00E32BDA">
        <w:rPr>
          <w:rFonts w:ascii="Arial" w:hAnsi="Arial" w:cs="Arial"/>
        </w:rPr>
        <w:t xml:space="preserve"> </w:t>
      </w:r>
      <w:r w:rsidRPr="00E32BDA">
        <w:rPr>
          <w:rFonts w:ascii="Arial" w:hAnsi="Arial" w:cs="Arial"/>
          <w:rtl/>
        </w:rPr>
        <w:t>و إرسالها بواسطة رسالة مضمونة الوصول مع الإعلام با</w:t>
      </w:r>
      <w:bookmarkStart w:id="0" w:name="_GoBack"/>
      <w:bookmarkEnd w:id="0"/>
      <w:r w:rsidRPr="00E32BDA">
        <w:rPr>
          <w:rFonts w:ascii="Arial" w:hAnsi="Arial" w:cs="Arial"/>
          <w:rtl/>
        </w:rPr>
        <w:t>لبلوغ مع وضع عبارة "اللجنة الوطنية للمقاومين"على الظرف</w:t>
      </w:r>
      <w:r w:rsidRPr="00E32BDA">
        <w:rPr>
          <w:rFonts w:ascii="Arial" w:hAnsi="Arial" w:cs="Arial"/>
        </w:rPr>
        <w:t>.</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t>يكون المطلب مرفقا بالوثائق الضرورية التي تثبت هوية الطالب وتوفر الشروط المنصوص عليها بالقانون عدد 9 لسنة 1974 المؤرخ في 9 مارس 1974 المشار إليه أعلاه</w:t>
      </w:r>
      <w:r w:rsidRPr="00E32BDA">
        <w:rPr>
          <w:rFonts w:ascii="Arial" w:hAnsi="Arial" w:cs="Arial"/>
        </w:rPr>
        <w:t>.</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b/>
          <w:bCs/>
          <w:rtl/>
        </w:rPr>
        <w:t>الفصل 4 –</w:t>
      </w:r>
      <w:r w:rsidRPr="00E32BDA">
        <w:rPr>
          <w:rFonts w:ascii="Arial" w:hAnsi="Arial" w:cs="Arial"/>
          <w:rtl/>
        </w:rPr>
        <w:t xml:space="preserve"> يتم إسناد جراية مقاوم بمقتضى قرار صادر عن رئيس الحكومة بعد أخذ رأي وزير الاقتصاد والمالية</w:t>
      </w:r>
      <w:r w:rsidRPr="00E32BDA">
        <w:rPr>
          <w:rFonts w:ascii="Arial" w:hAnsi="Arial" w:cs="Arial"/>
        </w:rPr>
        <w:t>.</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t>ويحدد القرار المذكور تاريخ بداية الانتفاع بجراية مقاوم</w:t>
      </w:r>
      <w:r w:rsidRPr="00E32BDA">
        <w:rPr>
          <w:rFonts w:ascii="Arial" w:hAnsi="Arial" w:cs="Arial"/>
        </w:rPr>
        <w:t>.</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t>تتولى اللجنة إعلام صاحب المطلب بمآل مطلبه كتابيا ويحال القرار المتعلق إسناد جراية مقاوم بصفة آلية إلى الصندوق الوطني للتقاعد والحيطة الاجتماعية</w:t>
      </w:r>
      <w:r w:rsidRPr="00E32BDA">
        <w:rPr>
          <w:rFonts w:ascii="Arial" w:hAnsi="Arial" w:cs="Arial"/>
        </w:rPr>
        <w:t>.</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b/>
          <w:bCs/>
          <w:rtl/>
        </w:rPr>
        <w:t>الفصل 5 –</w:t>
      </w:r>
      <w:r w:rsidRPr="00E32BDA">
        <w:rPr>
          <w:rFonts w:ascii="Arial" w:hAnsi="Arial" w:cs="Arial"/>
          <w:rtl/>
        </w:rPr>
        <w:t xml:space="preserve"> يترأس اللجنة رئيس الحكومة أو من ينوبه وتتركب من الأعضاء الآتي ذكرهم</w:t>
      </w:r>
      <w:r w:rsidRPr="00E32BDA">
        <w:rPr>
          <w:rFonts w:ascii="Arial" w:hAnsi="Arial" w:cs="Arial"/>
        </w:rPr>
        <w:t xml:space="preserve"> :</w:t>
      </w:r>
    </w:p>
    <w:p w:rsidR="00E32BDA" w:rsidRPr="00E32BDA" w:rsidRDefault="00E32BDA" w:rsidP="00E32BDA">
      <w:pPr>
        <w:pStyle w:val="Paragraphedeliste"/>
        <w:numPr>
          <w:ilvl w:val="0"/>
          <w:numId w:val="13"/>
        </w:numPr>
        <w:bidi/>
        <w:spacing w:before="100" w:beforeAutospacing="1" w:after="0" w:line="240" w:lineRule="auto"/>
        <w:ind w:left="1267"/>
        <w:jc w:val="both"/>
        <w:rPr>
          <w:rFonts w:ascii="Arial" w:hAnsi="Arial" w:cs="Arial"/>
        </w:rPr>
      </w:pPr>
      <w:r w:rsidRPr="00E32BDA">
        <w:rPr>
          <w:rFonts w:ascii="Arial" w:hAnsi="Arial" w:cs="Arial"/>
          <w:rtl/>
        </w:rPr>
        <w:t>ممثل عن رئاسة الحكومة : عضو،</w:t>
      </w:r>
    </w:p>
    <w:p w:rsidR="00E32BDA" w:rsidRPr="00E32BDA" w:rsidRDefault="00E32BDA" w:rsidP="00E32BDA">
      <w:pPr>
        <w:pStyle w:val="Paragraphedeliste"/>
        <w:numPr>
          <w:ilvl w:val="0"/>
          <w:numId w:val="13"/>
        </w:numPr>
        <w:bidi/>
        <w:spacing w:before="100" w:beforeAutospacing="1" w:after="0" w:line="240" w:lineRule="auto"/>
        <w:ind w:left="1267"/>
        <w:jc w:val="both"/>
        <w:rPr>
          <w:rFonts w:ascii="Arial" w:hAnsi="Arial" w:cs="Arial"/>
        </w:rPr>
      </w:pPr>
      <w:r w:rsidRPr="00E32BDA">
        <w:rPr>
          <w:rFonts w:ascii="Arial" w:hAnsi="Arial" w:cs="Arial"/>
          <w:rtl/>
        </w:rPr>
        <w:t>ممثلان عن وزارة الداخلية : عضوان،</w:t>
      </w:r>
    </w:p>
    <w:p w:rsidR="00E32BDA" w:rsidRPr="00E32BDA" w:rsidRDefault="00E32BDA" w:rsidP="00E32BDA">
      <w:pPr>
        <w:pStyle w:val="Paragraphedeliste"/>
        <w:numPr>
          <w:ilvl w:val="0"/>
          <w:numId w:val="13"/>
        </w:numPr>
        <w:bidi/>
        <w:spacing w:before="100" w:beforeAutospacing="1" w:after="0" w:line="240" w:lineRule="auto"/>
        <w:ind w:left="1267"/>
        <w:jc w:val="both"/>
        <w:rPr>
          <w:rFonts w:ascii="Arial" w:hAnsi="Arial" w:cs="Arial"/>
        </w:rPr>
      </w:pPr>
      <w:r w:rsidRPr="00E32BDA">
        <w:rPr>
          <w:rFonts w:ascii="Arial" w:hAnsi="Arial" w:cs="Arial"/>
          <w:rtl/>
        </w:rPr>
        <w:t>ممثل عن وزارة الدفاع الوطني : عضو،</w:t>
      </w:r>
    </w:p>
    <w:p w:rsidR="00E32BDA" w:rsidRPr="00E32BDA" w:rsidRDefault="00E32BDA" w:rsidP="00E32BDA">
      <w:pPr>
        <w:pStyle w:val="Paragraphedeliste"/>
        <w:numPr>
          <w:ilvl w:val="0"/>
          <w:numId w:val="13"/>
        </w:numPr>
        <w:bidi/>
        <w:spacing w:before="100" w:beforeAutospacing="1" w:after="0" w:line="240" w:lineRule="auto"/>
        <w:ind w:left="1267"/>
        <w:jc w:val="both"/>
        <w:rPr>
          <w:rFonts w:ascii="Arial" w:hAnsi="Arial" w:cs="Arial"/>
        </w:rPr>
      </w:pPr>
      <w:r w:rsidRPr="00E32BDA">
        <w:rPr>
          <w:rFonts w:ascii="Arial" w:hAnsi="Arial" w:cs="Arial"/>
          <w:rtl/>
        </w:rPr>
        <w:t>ممثل عن وزارة العدل وحقوق الإنسان والعدالة الانتقالية : عضو،</w:t>
      </w:r>
    </w:p>
    <w:p w:rsidR="00E32BDA" w:rsidRPr="00E32BDA" w:rsidRDefault="00E32BDA" w:rsidP="00E32BDA">
      <w:pPr>
        <w:pStyle w:val="Paragraphedeliste"/>
        <w:numPr>
          <w:ilvl w:val="0"/>
          <w:numId w:val="13"/>
        </w:numPr>
        <w:bidi/>
        <w:spacing w:before="100" w:beforeAutospacing="1" w:after="0" w:line="240" w:lineRule="auto"/>
        <w:ind w:left="1267"/>
        <w:jc w:val="both"/>
        <w:rPr>
          <w:rFonts w:ascii="Arial" w:hAnsi="Arial" w:cs="Arial"/>
        </w:rPr>
      </w:pPr>
      <w:r w:rsidRPr="00E32BDA">
        <w:rPr>
          <w:rFonts w:ascii="Arial" w:hAnsi="Arial" w:cs="Arial"/>
          <w:rtl/>
        </w:rPr>
        <w:t>ممثل عن وزارة الشؤون الاجتماعية : عضو،</w:t>
      </w:r>
    </w:p>
    <w:p w:rsidR="00E32BDA" w:rsidRPr="00E32BDA" w:rsidRDefault="00E32BDA" w:rsidP="00E32BDA">
      <w:pPr>
        <w:pStyle w:val="Paragraphedeliste"/>
        <w:numPr>
          <w:ilvl w:val="0"/>
          <w:numId w:val="13"/>
        </w:numPr>
        <w:bidi/>
        <w:spacing w:before="100" w:beforeAutospacing="1" w:after="0" w:line="240" w:lineRule="auto"/>
        <w:ind w:left="1267"/>
        <w:jc w:val="both"/>
        <w:rPr>
          <w:rFonts w:ascii="Arial" w:hAnsi="Arial" w:cs="Arial"/>
        </w:rPr>
      </w:pPr>
      <w:r w:rsidRPr="00E32BDA">
        <w:rPr>
          <w:rFonts w:ascii="Arial" w:hAnsi="Arial" w:cs="Arial"/>
          <w:rtl/>
        </w:rPr>
        <w:t>ممثل عن وزارة الاقتصاد والمالية : عضو،</w:t>
      </w:r>
    </w:p>
    <w:p w:rsidR="00E32BDA" w:rsidRPr="00E32BDA" w:rsidRDefault="00E32BDA" w:rsidP="00E32BDA">
      <w:pPr>
        <w:pStyle w:val="Paragraphedeliste"/>
        <w:numPr>
          <w:ilvl w:val="0"/>
          <w:numId w:val="13"/>
        </w:numPr>
        <w:bidi/>
        <w:spacing w:before="100" w:beforeAutospacing="1" w:after="0" w:line="240" w:lineRule="auto"/>
        <w:ind w:left="1267"/>
        <w:jc w:val="both"/>
        <w:rPr>
          <w:rFonts w:ascii="Arial" w:hAnsi="Arial" w:cs="Arial"/>
        </w:rPr>
      </w:pPr>
      <w:r w:rsidRPr="00E32BDA">
        <w:rPr>
          <w:rFonts w:ascii="Arial" w:hAnsi="Arial" w:cs="Arial"/>
          <w:rtl/>
        </w:rPr>
        <w:t>ممثل عن وزارة الصحة : عضو،</w:t>
      </w:r>
    </w:p>
    <w:p w:rsidR="00E32BDA" w:rsidRPr="00E32BDA" w:rsidRDefault="00E32BDA" w:rsidP="00E32BDA">
      <w:pPr>
        <w:pStyle w:val="Paragraphedeliste"/>
        <w:numPr>
          <w:ilvl w:val="0"/>
          <w:numId w:val="13"/>
        </w:numPr>
        <w:bidi/>
        <w:spacing w:before="100" w:beforeAutospacing="1" w:after="0" w:line="240" w:lineRule="auto"/>
        <w:ind w:left="1267"/>
        <w:jc w:val="both"/>
        <w:rPr>
          <w:rFonts w:ascii="Arial" w:hAnsi="Arial" w:cs="Arial"/>
        </w:rPr>
      </w:pPr>
      <w:r w:rsidRPr="00E32BDA">
        <w:rPr>
          <w:rFonts w:ascii="Arial" w:hAnsi="Arial" w:cs="Arial"/>
          <w:rtl/>
        </w:rPr>
        <w:t>ممثل عن الصندوق الوطني للتقاعد والحيطة الاجتماعية : عضو،</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t>ويمكن لرئيس اللجنة أن يستدعي كل شخص يرى فائدة في حضوره للمشاركة في أعمالها دون أن يشارك في التصويت والاستعانة بالرأي الفني للهياكل المختصة عند الاقتضاء</w:t>
      </w:r>
      <w:r w:rsidRPr="00E32BDA">
        <w:rPr>
          <w:rFonts w:ascii="Arial" w:hAnsi="Arial" w:cs="Arial"/>
        </w:rPr>
        <w:t>.</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t>يتم تعيين أعضاء اللجنة لمدة ثلاث سنوات قابلة للتجديد مرة واحدة بمقتضى قرار من رئيس الحكومة باقتراح من الوزارات والهياكل المعنية</w:t>
      </w:r>
      <w:r w:rsidRPr="00E32BDA">
        <w:rPr>
          <w:rFonts w:ascii="Arial" w:hAnsi="Arial" w:cs="Arial"/>
        </w:rPr>
        <w:t>.</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b/>
          <w:bCs/>
          <w:rtl/>
        </w:rPr>
        <w:t>الفصل 6 –</w:t>
      </w:r>
      <w:r w:rsidRPr="00E32BDA">
        <w:rPr>
          <w:rFonts w:ascii="Arial" w:hAnsi="Arial" w:cs="Arial"/>
          <w:rtl/>
        </w:rPr>
        <w:t xml:space="preserve"> تجتمع اللجنة بدعوة من رئيسها على الأقل 4 مرات في السنة وكلما دعت الضرورة إلى ذلك</w:t>
      </w:r>
      <w:r w:rsidRPr="00E32BDA">
        <w:rPr>
          <w:rFonts w:ascii="Arial" w:hAnsi="Arial" w:cs="Arial"/>
        </w:rPr>
        <w:t>.</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t>يتولى رئيس اللجنة ضبط جدول أعمالها وإحالته إلى الأعضاء</w:t>
      </w:r>
      <w:r w:rsidRPr="00E32BDA">
        <w:rPr>
          <w:rFonts w:ascii="Arial" w:hAnsi="Arial" w:cs="Arial"/>
        </w:rPr>
        <w:t>.</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t>لا يكون اجتماع اللجنة قانونيا إلا بحضور نصف الأعضاء على الأقل</w:t>
      </w:r>
      <w:r w:rsidRPr="00E32BDA">
        <w:rPr>
          <w:rFonts w:ascii="Arial" w:hAnsi="Arial" w:cs="Arial"/>
        </w:rPr>
        <w:t>.</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t>وفي صورة عدم توفر النصاب القانوني في الاجتماع الأول، يؤجل الاجتماع إلى تاريخ لاحق تتم الدعوة إليه قبل أسبوع على الأقل من انعقاده ويعتبر الاجتماع الثاني قانونيا مهما كان عدد الأعضاء الحاضرين</w:t>
      </w:r>
      <w:r w:rsidRPr="00E32BDA">
        <w:rPr>
          <w:rFonts w:ascii="Arial" w:hAnsi="Arial" w:cs="Arial"/>
        </w:rPr>
        <w:t xml:space="preserve">. </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t>تبدي اللجنة رأيها بأغلبية أصوات الأعضاء الحاضرين وفي صورة تعادل الأصوات يكون صوت الرئيس مرجحا</w:t>
      </w:r>
      <w:r w:rsidRPr="00E32BDA">
        <w:rPr>
          <w:rFonts w:ascii="Arial" w:hAnsi="Arial" w:cs="Arial"/>
        </w:rPr>
        <w:t>.</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rtl/>
        </w:rPr>
        <w:lastRenderedPageBreak/>
        <w:t>تضمن اجتماعات اللجنة بمحضر يمضى من قبل رئيس اللجنة وجميع الأعضاء الحاضرين</w:t>
      </w:r>
      <w:r w:rsidRPr="00E32BDA">
        <w:rPr>
          <w:rFonts w:ascii="Arial" w:hAnsi="Arial" w:cs="Arial"/>
        </w:rPr>
        <w:t>.</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b/>
          <w:bCs/>
          <w:rtl/>
        </w:rPr>
        <w:t>الفصل 7 –</w:t>
      </w:r>
      <w:r w:rsidRPr="00E32BDA">
        <w:rPr>
          <w:rFonts w:ascii="Arial" w:hAnsi="Arial" w:cs="Arial"/>
          <w:rtl/>
        </w:rPr>
        <w:t xml:space="preserve"> تعهد الكتابة القارة للجنة إلى المصالح المكلفة بالشؤون الاجتماعية التابعة لرئاسة الحكومة</w:t>
      </w:r>
      <w:r w:rsidRPr="00E32BDA">
        <w:rPr>
          <w:rFonts w:ascii="Arial" w:hAnsi="Arial" w:cs="Arial"/>
        </w:rPr>
        <w:t>.</w:t>
      </w:r>
    </w:p>
    <w:p w:rsidR="003C76DB" w:rsidRPr="00E819BC" w:rsidRDefault="00E32BDA" w:rsidP="003C76DB">
      <w:pPr>
        <w:bidi/>
        <w:spacing w:before="120" w:after="0" w:line="240" w:lineRule="auto"/>
        <w:ind w:left="284"/>
        <w:jc w:val="both"/>
        <w:rPr>
          <w:rFonts w:ascii="Arial" w:hAnsi="Arial" w:cs="Arial"/>
          <w:lang w:bidi="ar-TN"/>
        </w:rPr>
      </w:pPr>
      <w:r w:rsidRPr="00E32BDA">
        <w:rPr>
          <w:rFonts w:ascii="Arial" w:hAnsi="Arial" w:cs="Arial"/>
          <w:b/>
          <w:bCs/>
          <w:rtl/>
        </w:rPr>
        <w:t xml:space="preserve">الفصل 8 </w:t>
      </w:r>
      <w:r w:rsidR="003C76DB">
        <w:rPr>
          <w:rFonts w:ascii="Arial" w:hAnsi="Arial" w:cs="Arial" w:hint="cs"/>
          <w:b/>
          <w:bCs/>
          <w:rtl/>
        </w:rPr>
        <w:t xml:space="preserve">(جديد) </w:t>
      </w:r>
      <w:r w:rsidR="003C76DB">
        <w:rPr>
          <w:rFonts w:ascii="Arial" w:hAnsi="Arial" w:cs="Arial"/>
          <w:b/>
          <w:bCs/>
          <w:rtl/>
        </w:rPr>
        <w:t>–</w:t>
      </w:r>
      <w:r w:rsidR="003C76DB">
        <w:rPr>
          <w:rFonts w:ascii="Arial" w:hAnsi="Arial" w:cs="Arial" w:hint="cs"/>
          <w:b/>
          <w:bCs/>
          <w:rtl/>
        </w:rPr>
        <w:t xml:space="preserve"> نقح بمقتضى ال</w:t>
      </w:r>
      <w:r w:rsidR="003C76DB" w:rsidRPr="003C76DB">
        <w:rPr>
          <w:rFonts w:ascii="Arial" w:hAnsi="Arial" w:cs="Arial" w:hint="cs"/>
          <w:b/>
          <w:bCs/>
          <w:rtl/>
        </w:rPr>
        <w:t>أمر</w:t>
      </w:r>
      <w:r w:rsidR="003C76DB" w:rsidRPr="003C76DB">
        <w:rPr>
          <w:rFonts w:ascii="Arial" w:hAnsi="Arial" w:cs="Arial"/>
          <w:b/>
          <w:bCs/>
          <w:rtl/>
        </w:rPr>
        <w:t xml:space="preserve"> </w:t>
      </w:r>
      <w:r w:rsidR="00F041B1">
        <w:rPr>
          <w:rFonts w:ascii="Arial" w:hAnsi="Arial" w:cs="Arial" w:hint="cs"/>
          <w:b/>
          <w:bCs/>
          <w:rtl/>
          <w:lang w:bidi="ar-TN"/>
        </w:rPr>
        <w:t>ال</w:t>
      </w:r>
      <w:r w:rsidR="003C76DB" w:rsidRPr="003C76DB">
        <w:rPr>
          <w:rFonts w:ascii="Arial" w:hAnsi="Arial" w:cs="Arial" w:hint="cs"/>
          <w:b/>
          <w:bCs/>
          <w:rtl/>
        </w:rPr>
        <w:t>حكومي</w:t>
      </w:r>
      <w:r w:rsidR="003C76DB" w:rsidRPr="003C76DB">
        <w:rPr>
          <w:rFonts w:ascii="Arial" w:hAnsi="Arial" w:cs="Arial"/>
          <w:b/>
          <w:bCs/>
          <w:rtl/>
        </w:rPr>
        <w:t xml:space="preserve"> </w:t>
      </w:r>
      <w:r w:rsidR="003C76DB" w:rsidRPr="003C76DB">
        <w:rPr>
          <w:rFonts w:ascii="Arial" w:hAnsi="Arial" w:cs="Arial" w:hint="cs"/>
          <w:b/>
          <w:bCs/>
          <w:rtl/>
        </w:rPr>
        <w:t>عدد</w:t>
      </w:r>
      <w:r w:rsidR="003C76DB" w:rsidRPr="003C76DB">
        <w:rPr>
          <w:rFonts w:ascii="Arial" w:hAnsi="Arial" w:cs="Arial"/>
          <w:b/>
          <w:bCs/>
          <w:rtl/>
        </w:rPr>
        <w:t xml:space="preserve"> 38 </w:t>
      </w:r>
      <w:r w:rsidR="003C76DB" w:rsidRPr="003C76DB">
        <w:rPr>
          <w:rFonts w:ascii="Arial" w:hAnsi="Arial" w:cs="Arial" w:hint="cs"/>
          <w:b/>
          <w:bCs/>
          <w:rtl/>
        </w:rPr>
        <w:t>لسنة</w:t>
      </w:r>
      <w:r w:rsidR="003C76DB" w:rsidRPr="003C76DB">
        <w:rPr>
          <w:rFonts w:ascii="Arial" w:hAnsi="Arial" w:cs="Arial"/>
          <w:b/>
          <w:bCs/>
          <w:rtl/>
        </w:rPr>
        <w:t xml:space="preserve"> 2018 </w:t>
      </w:r>
      <w:r w:rsidR="003C76DB">
        <w:rPr>
          <w:rFonts w:ascii="Arial" w:hAnsi="Arial" w:cs="Arial" w:hint="cs"/>
          <w:b/>
          <w:bCs/>
          <w:rtl/>
        </w:rPr>
        <w:t>ال</w:t>
      </w:r>
      <w:r w:rsidR="003C76DB" w:rsidRPr="003C76DB">
        <w:rPr>
          <w:rFonts w:ascii="Arial" w:hAnsi="Arial" w:cs="Arial" w:hint="cs"/>
          <w:b/>
          <w:bCs/>
          <w:rtl/>
        </w:rPr>
        <w:t>مؤرخ</w:t>
      </w:r>
      <w:r w:rsidR="003C76DB" w:rsidRPr="003C76DB">
        <w:rPr>
          <w:rFonts w:ascii="Arial" w:hAnsi="Arial" w:cs="Arial"/>
          <w:b/>
          <w:bCs/>
          <w:rtl/>
        </w:rPr>
        <w:t xml:space="preserve"> </w:t>
      </w:r>
      <w:r w:rsidR="003C76DB" w:rsidRPr="003C76DB">
        <w:rPr>
          <w:rFonts w:ascii="Arial" w:hAnsi="Arial" w:cs="Arial" w:hint="cs"/>
          <w:b/>
          <w:bCs/>
          <w:rtl/>
        </w:rPr>
        <w:t>في</w:t>
      </w:r>
      <w:r w:rsidR="003C76DB" w:rsidRPr="003C76DB">
        <w:rPr>
          <w:rFonts w:ascii="Arial" w:hAnsi="Arial" w:cs="Arial"/>
          <w:b/>
          <w:bCs/>
          <w:rtl/>
        </w:rPr>
        <w:t xml:space="preserve"> 16 </w:t>
      </w:r>
      <w:r w:rsidR="003C76DB" w:rsidRPr="003C76DB">
        <w:rPr>
          <w:rFonts w:ascii="Arial" w:hAnsi="Arial" w:cs="Arial" w:hint="cs"/>
          <w:b/>
          <w:bCs/>
          <w:rtl/>
        </w:rPr>
        <w:t>جانفي</w:t>
      </w:r>
      <w:r w:rsidR="003C76DB" w:rsidRPr="003C76DB">
        <w:rPr>
          <w:rFonts w:ascii="Arial" w:hAnsi="Arial" w:cs="Arial"/>
          <w:b/>
          <w:bCs/>
          <w:rtl/>
        </w:rPr>
        <w:t xml:space="preserve"> 2018</w:t>
      </w:r>
      <w:r w:rsidR="003C76DB">
        <w:rPr>
          <w:rFonts w:ascii="Arial" w:hAnsi="Arial" w:cs="Arial" w:hint="cs"/>
          <w:b/>
          <w:bCs/>
          <w:rtl/>
        </w:rPr>
        <w:t xml:space="preserve"> </w:t>
      </w:r>
      <w:r w:rsidR="003C76DB">
        <w:rPr>
          <w:rFonts w:ascii="Arial" w:hAnsi="Arial" w:cs="Arial"/>
          <w:b/>
          <w:bCs/>
          <w:rtl/>
        </w:rPr>
        <w:t>–</w:t>
      </w:r>
      <w:r w:rsidR="003C76DB">
        <w:rPr>
          <w:rFonts w:ascii="Arial" w:hAnsi="Arial" w:cs="Arial" w:hint="cs"/>
          <w:b/>
          <w:bCs/>
          <w:rtl/>
        </w:rPr>
        <w:t xml:space="preserve"> </w:t>
      </w:r>
      <w:r w:rsidR="003C76DB" w:rsidRPr="00E819BC">
        <w:rPr>
          <w:rFonts w:ascii="Arial" w:hAnsi="Arial" w:cs="Arial"/>
          <w:rtl/>
          <w:lang w:bidi="ar-TN"/>
        </w:rPr>
        <w:t>يضبط المقدار الشهري الأقصى لجراية مقاوم بثلاثمائة وخمسون (350) دينار</w:t>
      </w:r>
      <w:r w:rsidR="003C76DB" w:rsidRPr="00E819BC">
        <w:rPr>
          <w:rFonts w:ascii="Arial" w:hAnsi="Arial" w:cs="Arial"/>
          <w:lang w:bidi="ar-TN"/>
        </w:rPr>
        <w:t>.</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b/>
          <w:bCs/>
          <w:rtl/>
        </w:rPr>
        <w:t>الفصل 9 –</w:t>
      </w:r>
      <w:r w:rsidRPr="00E32BDA">
        <w:rPr>
          <w:rFonts w:ascii="Arial" w:hAnsi="Arial" w:cs="Arial"/>
          <w:rtl/>
        </w:rPr>
        <w:t xml:space="preserve"> تلغى جميع الأحكام المخالفة لهذا الأمر</w:t>
      </w:r>
      <w:r w:rsidRPr="00E32BDA">
        <w:rPr>
          <w:rFonts w:ascii="Arial" w:hAnsi="Arial" w:cs="Arial"/>
        </w:rPr>
        <w:t>.</w:t>
      </w:r>
    </w:p>
    <w:p w:rsidR="00E32BDA" w:rsidRPr="00E32BDA" w:rsidRDefault="00E32BDA" w:rsidP="00E32BDA">
      <w:pPr>
        <w:bidi/>
        <w:spacing w:before="100" w:beforeAutospacing="1" w:after="0" w:line="240" w:lineRule="auto"/>
        <w:ind w:left="284"/>
        <w:jc w:val="both"/>
        <w:rPr>
          <w:rFonts w:ascii="Arial" w:hAnsi="Arial" w:cs="Arial"/>
        </w:rPr>
      </w:pPr>
      <w:r w:rsidRPr="00E32BDA">
        <w:rPr>
          <w:rFonts w:ascii="Arial" w:hAnsi="Arial" w:cs="Arial"/>
          <w:b/>
          <w:bCs/>
          <w:rtl/>
        </w:rPr>
        <w:t>الفصل 10 –</w:t>
      </w:r>
      <w:r w:rsidRPr="00E32BDA">
        <w:rPr>
          <w:rFonts w:ascii="Arial" w:hAnsi="Arial" w:cs="Arial"/>
          <w:rtl/>
        </w:rPr>
        <w:t xml:space="preserve"> وزير الداخلية ووزير الدفاع الوطني ووزير العدل وحقوق الإنسان والعدالة الانتقالية ووزير الشؤون الاجتماعية ووزير الاقتصاد والمالية ووزير الصحة مكلفون، كل فيما يخصه، بتنفيذ هذا الأمر الذي ينشر بالرائد الرسمي للجمهورية التونسية</w:t>
      </w:r>
      <w:r w:rsidRPr="00E32BDA">
        <w:rPr>
          <w:rFonts w:ascii="Arial" w:hAnsi="Arial" w:cs="Arial"/>
        </w:rPr>
        <w:t>.</w:t>
      </w:r>
    </w:p>
    <w:p w:rsidR="00E32BDA" w:rsidRPr="00E32BDA" w:rsidRDefault="00E32BDA" w:rsidP="00E32BDA">
      <w:pPr>
        <w:bidi/>
        <w:spacing w:before="100" w:beforeAutospacing="1" w:after="0" w:line="240" w:lineRule="auto"/>
        <w:ind w:left="284"/>
        <w:jc w:val="both"/>
        <w:rPr>
          <w:rFonts w:ascii="Arial" w:hAnsi="Arial" w:cs="Arial"/>
          <w:b/>
          <w:bCs/>
        </w:rPr>
      </w:pPr>
      <w:r w:rsidRPr="00E32BDA">
        <w:rPr>
          <w:rFonts w:ascii="Arial" w:hAnsi="Arial" w:cs="Arial"/>
          <w:b/>
          <w:bCs/>
          <w:rtl/>
        </w:rPr>
        <w:t>تونس في 24 جوان 2014</w:t>
      </w:r>
      <w:r w:rsidRPr="00E32BDA">
        <w:rPr>
          <w:rFonts w:ascii="Arial" w:hAnsi="Arial" w:cs="Arial"/>
          <w:b/>
          <w:bCs/>
        </w:rPr>
        <w:t>.</w:t>
      </w:r>
    </w:p>
    <w:p w:rsidR="00C615F9" w:rsidRPr="00E32BDA" w:rsidRDefault="00C615F9" w:rsidP="00E32BDA">
      <w:pPr>
        <w:bidi/>
        <w:spacing w:before="100" w:beforeAutospacing="1" w:after="0" w:line="240" w:lineRule="auto"/>
        <w:ind w:left="284"/>
        <w:jc w:val="both"/>
        <w:rPr>
          <w:rFonts w:ascii="Arial" w:hAnsi="Arial" w:cs="Arial"/>
          <w:rtl/>
        </w:rPr>
      </w:pPr>
    </w:p>
    <w:sectPr w:rsidR="00C615F9" w:rsidRPr="00E32BDA"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638" w:rsidRDefault="00F42638" w:rsidP="008F3F2D">
      <w:r>
        <w:separator/>
      </w:r>
    </w:p>
  </w:endnote>
  <w:endnote w:type="continuationSeparator" w:id="0">
    <w:p w:rsidR="00F42638" w:rsidRDefault="00F4263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Pr="00A91DAC" w:rsidRDefault="00A34AD0">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34AD0" w:rsidRPr="00A00644" w:rsidRDefault="00A34AD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07819">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07819">
                            <w:rPr>
                              <w:rFonts w:ascii="Arial" w:hAnsi="Arial" w:cs="Arial"/>
                              <w:noProof/>
                              <w:sz w:val="18"/>
                              <w:szCs w:val="18"/>
                            </w:rPr>
                            <w:t>3</w:t>
                          </w:r>
                          <w:r w:rsidRPr="001E5DD5">
                            <w:rPr>
                              <w:rFonts w:ascii="Arial" w:hAnsi="Arial" w:cs="Arial"/>
                              <w:noProof/>
                              <w:sz w:val="18"/>
                              <w:szCs w:val="18"/>
                            </w:rPr>
                            <w:fldChar w:fldCharType="end"/>
                          </w:r>
                        </w:p>
                        <w:p w:rsidR="00A34AD0" w:rsidRDefault="00A34AD0"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A34AD0" w:rsidRPr="00A00644" w:rsidRDefault="00A34AD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07819">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07819">
                      <w:rPr>
                        <w:rFonts w:ascii="Arial" w:hAnsi="Arial" w:cs="Arial"/>
                        <w:noProof/>
                        <w:sz w:val="18"/>
                        <w:szCs w:val="18"/>
                      </w:rPr>
                      <w:t>3</w:t>
                    </w:r>
                    <w:r w:rsidRPr="001E5DD5">
                      <w:rPr>
                        <w:rFonts w:ascii="Arial" w:hAnsi="Arial" w:cs="Arial"/>
                        <w:noProof/>
                        <w:sz w:val="18"/>
                        <w:szCs w:val="18"/>
                      </w:rPr>
                      <w:fldChar w:fldCharType="end"/>
                    </w:r>
                  </w:p>
                  <w:p w:rsidR="00A34AD0" w:rsidRDefault="00A34AD0"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A34AD0">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34AD0" w:rsidRPr="00A00644" w:rsidRDefault="00A34AD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0781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07819">
                            <w:rPr>
                              <w:rFonts w:ascii="Arial" w:hAnsi="Arial" w:cs="Arial"/>
                              <w:noProof/>
                              <w:sz w:val="18"/>
                              <w:szCs w:val="18"/>
                            </w:rPr>
                            <w:t>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A34AD0" w:rsidRPr="00A00644" w:rsidRDefault="00A34AD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0781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07819">
                      <w:rPr>
                        <w:rFonts w:ascii="Arial" w:hAnsi="Arial" w:cs="Arial"/>
                        <w:noProof/>
                        <w:sz w:val="18"/>
                        <w:szCs w:val="18"/>
                      </w:rPr>
                      <w:t>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638" w:rsidRDefault="00F42638" w:rsidP="00696990">
      <w:pPr>
        <w:bidi/>
        <w:jc w:val="both"/>
      </w:pPr>
      <w:r>
        <w:separator/>
      </w:r>
    </w:p>
  </w:footnote>
  <w:footnote w:type="continuationSeparator" w:id="0">
    <w:p w:rsidR="00F42638" w:rsidRDefault="00F42638" w:rsidP="008F3F2D">
      <w:r>
        <w:continuationSeparator/>
      </w:r>
    </w:p>
  </w:footnote>
  <w:footnote w:id="1">
    <w:p w:rsidR="00307819" w:rsidRPr="00307819" w:rsidRDefault="00307819" w:rsidP="00307819">
      <w:pPr>
        <w:pStyle w:val="Notedebasdepage"/>
        <w:bidi/>
        <w:ind w:left="564" w:hanging="284"/>
        <w:jc w:val="both"/>
        <w:rPr>
          <w:rFonts w:ascii="Arial" w:hAnsi="Arial" w:cs="Arial"/>
        </w:rPr>
      </w:pPr>
      <w:r w:rsidRPr="00307819">
        <w:rPr>
          <w:rStyle w:val="Appelnotedebasdep"/>
          <w:rFonts w:ascii="Arial" w:hAnsi="Arial" w:cs="Arial"/>
        </w:rPr>
        <w:footnoteRef/>
      </w:r>
      <w:r>
        <w:rPr>
          <w:rFonts w:ascii="Arial" w:hAnsi="Arial" w:cs="Arial" w:hint="cs"/>
          <w:rtl/>
        </w:rPr>
        <w:t xml:space="preserve">   </w:t>
      </w:r>
      <w:r w:rsidRPr="00307819">
        <w:rPr>
          <w:rFonts w:ascii="Arial" w:hAnsi="Arial" w:cs="Arial"/>
        </w:rPr>
        <w:t xml:space="preserve"> </w:t>
      </w:r>
      <w:r w:rsidRPr="00307819">
        <w:rPr>
          <w:rFonts w:ascii="Arial" w:hAnsi="Arial" w:cs="Arial"/>
          <w:rtl/>
          <w:lang w:bidi="ar-TN"/>
        </w:rPr>
        <w:t>ألحقت</w:t>
      </w:r>
      <w:r w:rsidRPr="00307819">
        <w:rPr>
          <w:rFonts w:ascii="Arial" w:hAnsi="Arial" w:cs="Arial"/>
          <w:rtl/>
        </w:rPr>
        <w:t xml:space="preserve"> اللجنة الوطنية للمقاومين بالهيئة العامة لشهداء وجرحى الثورة والعمليات الإرهابية المحدثة بمقتضى </w:t>
      </w:r>
      <w:hyperlink r:id="rId1" w:history="1">
        <w:r w:rsidRPr="00307819">
          <w:rPr>
            <w:rStyle w:val="Lienhypertexte"/>
            <w:rFonts w:ascii="Arial" w:hAnsi="Arial" w:cs="Arial"/>
            <w:rtl/>
          </w:rPr>
          <w:t>الأمر الحكومي عدد 338 لسنة 2016</w:t>
        </w:r>
      </w:hyperlink>
      <w:r w:rsidRPr="00307819">
        <w:rPr>
          <w:rFonts w:ascii="Arial" w:hAnsi="Arial" w:cs="Arial"/>
          <w:rtl/>
        </w:rPr>
        <w:t xml:space="preserve"> وذلك بمقتضى الفصل الأول من </w:t>
      </w:r>
      <w:hyperlink r:id="rId2" w:history="1">
        <w:r w:rsidRPr="00307819">
          <w:rPr>
            <w:rStyle w:val="Lienhypertexte"/>
            <w:rFonts w:ascii="Arial" w:hAnsi="Arial" w:cs="Arial"/>
            <w:rtl/>
          </w:rPr>
          <w:t>الأمر الحكومي عدد 38 لسنة 2018 المؤرخ في 16 جانفي 2018</w:t>
        </w:r>
      </w:hyperlink>
      <w:r w:rsidRPr="00307819">
        <w:rPr>
          <w:rFonts w:ascii="Arial" w:hAnsi="Arial" w:cs="Arial"/>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A34AD0">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34AD0" w:rsidRDefault="00A34AD0" w:rsidP="0097472C">
                          <w:pPr>
                            <w:spacing w:after="0" w:line="240" w:lineRule="auto"/>
                            <w:ind w:left="567"/>
                            <w:rPr>
                              <w:rFonts w:ascii="Arial" w:eastAsia="Times New Roman" w:hAnsi="Arial" w:cs="Times New Roman"/>
                              <w:sz w:val="24"/>
                              <w:szCs w:val="24"/>
                            </w:rPr>
                          </w:pPr>
                        </w:p>
                        <w:p w:rsidR="00A34AD0" w:rsidRPr="005F7BF4" w:rsidRDefault="00A34AD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A34AD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A34AD0" w:rsidRDefault="00A34AD0" w:rsidP="0097472C">
                    <w:pPr>
                      <w:spacing w:after="0" w:line="240" w:lineRule="auto"/>
                      <w:ind w:left="567"/>
                      <w:rPr>
                        <w:rFonts w:ascii="Arial" w:eastAsia="Times New Roman" w:hAnsi="Arial" w:cs="Times New Roman"/>
                        <w:sz w:val="24"/>
                        <w:szCs w:val="24"/>
                      </w:rPr>
                    </w:pPr>
                  </w:p>
                  <w:p w:rsidR="00A34AD0" w:rsidRPr="005F7BF4" w:rsidRDefault="00A34AD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A34AD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A34AD0">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34AD0" w:rsidRDefault="00A34AD0" w:rsidP="0075404E">
                          <w:pPr>
                            <w:spacing w:after="0" w:line="20" w:lineRule="atLeast"/>
                            <w:ind w:left="567"/>
                            <w:rPr>
                              <w:rFonts w:ascii="Arial" w:eastAsia="Times New Roman" w:hAnsi="Arial" w:cs="Arial"/>
                              <w:sz w:val="24"/>
                              <w:szCs w:val="20"/>
                              <w:lang w:eastAsia="en-US"/>
                            </w:rPr>
                          </w:pPr>
                        </w:p>
                        <w:p w:rsidR="00A34AD0" w:rsidRPr="00696C4B" w:rsidRDefault="00A34AD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34AD0" w:rsidRPr="00317C84" w:rsidRDefault="00A34AD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34AD0" w:rsidRDefault="00A34AD0"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A34AD0" w:rsidRDefault="00A34AD0" w:rsidP="0075404E">
                    <w:pPr>
                      <w:spacing w:after="0" w:line="20" w:lineRule="atLeast"/>
                      <w:ind w:left="567"/>
                      <w:rPr>
                        <w:rFonts w:ascii="Arial" w:eastAsia="Times New Roman" w:hAnsi="Arial" w:cs="Arial"/>
                        <w:sz w:val="24"/>
                        <w:szCs w:val="20"/>
                        <w:lang w:eastAsia="en-US"/>
                      </w:rPr>
                    </w:pPr>
                  </w:p>
                  <w:p w:rsidR="00A34AD0" w:rsidRPr="00696C4B" w:rsidRDefault="00A34AD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34AD0" w:rsidRPr="00317C84" w:rsidRDefault="00A34AD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34AD0" w:rsidRDefault="00A34AD0"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6101B"/>
    <w:multiLevelType w:val="hybridMultilevel"/>
    <w:tmpl w:val="186AE8F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5A31EFD"/>
    <w:multiLevelType w:val="hybridMultilevel"/>
    <w:tmpl w:val="DFB25A74"/>
    <w:lvl w:ilvl="0" w:tplc="C102EC82">
      <w:start w:val="2"/>
      <w:numFmt w:val="bullet"/>
      <w:lvlText w:val=""/>
      <w:lvlJc w:val="left"/>
      <w:pPr>
        <w:ind w:left="1003" w:hanging="360"/>
      </w:pPr>
      <w:rPr>
        <w:rFonts w:ascii="Symbol" w:eastAsiaTheme="minorEastAsia" w:hAnsi="Symbo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 w15:restartNumberingAfterBreak="0">
    <w:nsid w:val="3FA61410"/>
    <w:multiLevelType w:val="hybridMultilevel"/>
    <w:tmpl w:val="C030785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492C5A68"/>
    <w:multiLevelType w:val="hybridMultilevel"/>
    <w:tmpl w:val="44A27BA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528F7B43"/>
    <w:multiLevelType w:val="hybridMultilevel"/>
    <w:tmpl w:val="91502628"/>
    <w:lvl w:ilvl="0" w:tplc="175208A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59DF1188"/>
    <w:multiLevelType w:val="hybridMultilevel"/>
    <w:tmpl w:val="9F2CD76A"/>
    <w:lvl w:ilvl="0" w:tplc="B5A05F9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5D2648B8"/>
    <w:multiLevelType w:val="hybridMultilevel"/>
    <w:tmpl w:val="03063A3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 w15:restartNumberingAfterBreak="0">
    <w:nsid w:val="65147128"/>
    <w:multiLevelType w:val="hybridMultilevel"/>
    <w:tmpl w:val="F69A247E"/>
    <w:lvl w:ilvl="0" w:tplc="D0025A4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 w15:restartNumberingAfterBreak="0">
    <w:nsid w:val="69B17E54"/>
    <w:multiLevelType w:val="hybridMultilevel"/>
    <w:tmpl w:val="CCE6485A"/>
    <w:lvl w:ilvl="0" w:tplc="B6765DA4">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6A2E2DFC"/>
    <w:multiLevelType w:val="hybridMultilevel"/>
    <w:tmpl w:val="BC9EAC6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A20D4E"/>
    <w:multiLevelType w:val="hybridMultilevel"/>
    <w:tmpl w:val="E486712A"/>
    <w:lvl w:ilvl="0" w:tplc="8BD8785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757569BD"/>
    <w:multiLevelType w:val="hybridMultilevel"/>
    <w:tmpl w:val="8A2E6C3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76091251"/>
    <w:multiLevelType w:val="hybridMultilevel"/>
    <w:tmpl w:val="9EB03D04"/>
    <w:lvl w:ilvl="0" w:tplc="DDC6A5A0">
      <w:start w:val="5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9"/>
  </w:num>
  <w:num w:numId="2">
    <w:abstractNumId w:val="11"/>
  </w:num>
  <w:num w:numId="3">
    <w:abstractNumId w:val="5"/>
  </w:num>
  <w:num w:numId="4">
    <w:abstractNumId w:val="0"/>
  </w:num>
  <w:num w:numId="5">
    <w:abstractNumId w:val="10"/>
  </w:num>
  <w:num w:numId="6">
    <w:abstractNumId w:val="6"/>
  </w:num>
  <w:num w:numId="7">
    <w:abstractNumId w:val="2"/>
  </w:num>
  <w:num w:numId="8">
    <w:abstractNumId w:val="7"/>
  </w:num>
  <w:num w:numId="9">
    <w:abstractNumId w:val="1"/>
  </w:num>
  <w:num w:numId="10">
    <w:abstractNumId w:val="12"/>
  </w:num>
  <w:num w:numId="11">
    <w:abstractNumId w:val="8"/>
  </w:num>
  <w:num w:numId="12">
    <w:abstractNumId w:val="4"/>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DB8"/>
    <w:rsid w:val="0001240A"/>
    <w:rsid w:val="000172F7"/>
    <w:rsid w:val="00021B81"/>
    <w:rsid w:val="00032A7D"/>
    <w:rsid w:val="000337E6"/>
    <w:rsid w:val="00036BE2"/>
    <w:rsid w:val="00050397"/>
    <w:rsid w:val="00052372"/>
    <w:rsid w:val="00053739"/>
    <w:rsid w:val="00053C64"/>
    <w:rsid w:val="000551CD"/>
    <w:rsid w:val="0006269F"/>
    <w:rsid w:val="00072A9A"/>
    <w:rsid w:val="0007464C"/>
    <w:rsid w:val="00081CCF"/>
    <w:rsid w:val="00085159"/>
    <w:rsid w:val="000856EB"/>
    <w:rsid w:val="00092DE2"/>
    <w:rsid w:val="00094E16"/>
    <w:rsid w:val="00095334"/>
    <w:rsid w:val="000A773E"/>
    <w:rsid w:val="000B0D20"/>
    <w:rsid w:val="000B2945"/>
    <w:rsid w:val="000B2A08"/>
    <w:rsid w:val="000B460E"/>
    <w:rsid w:val="000C1882"/>
    <w:rsid w:val="000C5640"/>
    <w:rsid w:val="000C5AFE"/>
    <w:rsid w:val="000C6D2E"/>
    <w:rsid w:val="000C6FB2"/>
    <w:rsid w:val="000D7802"/>
    <w:rsid w:val="000E3E65"/>
    <w:rsid w:val="000E5A60"/>
    <w:rsid w:val="000F6B06"/>
    <w:rsid w:val="00100229"/>
    <w:rsid w:val="0010308E"/>
    <w:rsid w:val="00121D66"/>
    <w:rsid w:val="001259C1"/>
    <w:rsid w:val="00125DF8"/>
    <w:rsid w:val="00126517"/>
    <w:rsid w:val="00131332"/>
    <w:rsid w:val="0013184D"/>
    <w:rsid w:val="00134668"/>
    <w:rsid w:val="00145A72"/>
    <w:rsid w:val="00152992"/>
    <w:rsid w:val="001543CD"/>
    <w:rsid w:val="00175295"/>
    <w:rsid w:val="00175844"/>
    <w:rsid w:val="00185D35"/>
    <w:rsid w:val="00194CE1"/>
    <w:rsid w:val="001A4BA4"/>
    <w:rsid w:val="001B10F2"/>
    <w:rsid w:val="001C4FA9"/>
    <w:rsid w:val="001D156F"/>
    <w:rsid w:val="001E5DD5"/>
    <w:rsid w:val="001F2895"/>
    <w:rsid w:val="001F2B8F"/>
    <w:rsid w:val="00200E4A"/>
    <w:rsid w:val="00201E31"/>
    <w:rsid w:val="002079A9"/>
    <w:rsid w:val="0021006E"/>
    <w:rsid w:val="00213119"/>
    <w:rsid w:val="00214CFF"/>
    <w:rsid w:val="00216479"/>
    <w:rsid w:val="00221463"/>
    <w:rsid w:val="00221575"/>
    <w:rsid w:val="00233C7D"/>
    <w:rsid w:val="0023696A"/>
    <w:rsid w:val="00242EC7"/>
    <w:rsid w:val="00243D4D"/>
    <w:rsid w:val="0024486E"/>
    <w:rsid w:val="00251024"/>
    <w:rsid w:val="00251672"/>
    <w:rsid w:val="002639DA"/>
    <w:rsid w:val="002666C9"/>
    <w:rsid w:val="00273DF6"/>
    <w:rsid w:val="002768A5"/>
    <w:rsid w:val="002824FA"/>
    <w:rsid w:val="002A2B42"/>
    <w:rsid w:val="002B0CC7"/>
    <w:rsid w:val="002B109A"/>
    <w:rsid w:val="002B19EE"/>
    <w:rsid w:val="002B4553"/>
    <w:rsid w:val="002C1F0C"/>
    <w:rsid w:val="002C639E"/>
    <w:rsid w:val="002D4B58"/>
    <w:rsid w:val="002E6CB4"/>
    <w:rsid w:val="002F13F8"/>
    <w:rsid w:val="002F3482"/>
    <w:rsid w:val="002F3900"/>
    <w:rsid w:val="002F5F72"/>
    <w:rsid w:val="00304037"/>
    <w:rsid w:val="003040F9"/>
    <w:rsid w:val="00306AB7"/>
    <w:rsid w:val="00307819"/>
    <w:rsid w:val="0032406B"/>
    <w:rsid w:val="00325C4B"/>
    <w:rsid w:val="00335933"/>
    <w:rsid w:val="00354137"/>
    <w:rsid w:val="00355939"/>
    <w:rsid w:val="003573CB"/>
    <w:rsid w:val="00362783"/>
    <w:rsid w:val="003752C0"/>
    <w:rsid w:val="00382103"/>
    <w:rsid w:val="003822E3"/>
    <w:rsid w:val="00382433"/>
    <w:rsid w:val="0039071A"/>
    <w:rsid w:val="003932F6"/>
    <w:rsid w:val="00393F3A"/>
    <w:rsid w:val="00395CBE"/>
    <w:rsid w:val="003A5602"/>
    <w:rsid w:val="003A76D7"/>
    <w:rsid w:val="003B2977"/>
    <w:rsid w:val="003B5639"/>
    <w:rsid w:val="003B6CD4"/>
    <w:rsid w:val="003C1433"/>
    <w:rsid w:val="003C76DB"/>
    <w:rsid w:val="003E4DFF"/>
    <w:rsid w:val="003F1349"/>
    <w:rsid w:val="003F1440"/>
    <w:rsid w:val="003F6ED1"/>
    <w:rsid w:val="004005FC"/>
    <w:rsid w:val="004038CF"/>
    <w:rsid w:val="00407110"/>
    <w:rsid w:val="00420A88"/>
    <w:rsid w:val="00425178"/>
    <w:rsid w:val="00425216"/>
    <w:rsid w:val="004317B2"/>
    <w:rsid w:val="00441ED7"/>
    <w:rsid w:val="004421E2"/>
    <w:rsid w:val="00446033"/>
    <w:rsid w:val="004529F4"/>
    <w:rsid w:val="00452FA3"/>
    <w:rsid w:val="00453596"/>
    <w:rsid w:val="00453D81"/>
    <w:rsid w:val="00483041"/>
    <w:rsid w:val="00490A04"/>
    <w:rsid w:val="00490B6E"/>
    <w:rsid w:val="00494A96"/>
    <w:rsid w:val="00496D4E"/>
    <w:rsid w:val="004A4AC2"/>
    <w:rsid w:val="004A5CEA"/>
    <w:rsid w:val="004A6A14"/>
    <w:rsid w:val="004C30C7"/>
    <w:rsid w:val="004C7D77"/>
    <w:rsid w:val="004D03AF"/>
    <w:rsid w:val="004D21C3"/>
    <w:rsid w:val="004D4882"/>
    <w:rsid w:val="004E0A5B"/>
    <w:rsid w:val="004E2671"/>
    <w:rsid w:val="004E74B3"/>
    <w:rsid w:val="004F00CC"/>
    <w:rsid w:val="004F7535"/>
    <w:rsid w:val="005012A3"/>
    <w:rsid w:val="0050288B"/>
    <w:rsid w:val="005058F3"/>
    <w:rsid w:val="00505C88"/>
    <w:rsid w:val="005218A8"/>
    <w:rsid w:val="005219FA"/>
    <w:rsid w:val="0052231B"/>
    <w:rsid w:val="00530F5C"/>
    <w:rsid w:val="00531E0D"/>
    <w:rsid w:val="00535A67"/>
    <w:rsid w:val="00536252"/>
    <w:rsid w:val="0053699B"/>
    <w:rsid w:val="00547E2F"/>
    <w:rsid w:val="00551999"/>
    <w:rsid w:val="00553D71"/>
    <w:rsid w:val="0055499B"/>
    <w:rsid w:val="00560ABA"/>
    <w:rsid w:val="00574EB9"/>
    <w:rsid w:val="00575B68"/>
    <w:rsid w:val="00580CC0"/>
    <w:rsid w:val="005850A8"/>
    <w:rsid w:val="005D17EC"/>
    <w:rsid w:val="005D516D"/>
    <w:rsid w:val="005D5E09"/>
    <w:rsid w:val="005D632B"/>
    <w:rsid w:val="005E2AA2"/>
    <w:rsid w:val="005F7250"/>
    <w:rsid w:val="005F7BF4"/>
    <w:rsid w:val="006032A7"/>
    <w:rsid w:val="0060415C"/>
    <w:rsid w:val="00610A8F"/>
    <w:rsid w:val="00614E8F"/>
    <w:rsid w:val="00617845"/>
    <w:rsid w:val="0064132D"/>
    <w:rsid w:val="006449D8"/>
    <w:rsid w:val="00645A42"/>
    <w:rsid w:val="0065154F"/>
    <w:rsid w:val="00655356"/>
    <w:rsid w:val="00666523"/>
    <w:rsid w:val="00675862"/>
    <w:rsid w:val="00677306"/>
    <w:rsid w:val="00684129"/>
    <w:rsid w:val="00690191"/>
    <w:rsid w:val="0069025C"/>
    <w:rsid w:val="006936C8"/>
    <w:rsid w:val="00694474"/>
    <w:rsid w:val="00696990"/>
    <w:rsid w:val="006A5445"/>
    <w:rsid w:val="006B5391"/>
    <w:rsid w:val="006B60B4"/>
    <w:rsid w:val="006C103F"/>
    <w:rsid w:val="006C631D"/>
    <w:rsid w:val="006D5295"/>
    <w:rsid w:val="006D6001"/>
    <w:rsid w:val="006D7B5B"/>
    <w:rsid w:val="007018CA"/>
    <w:rsid w:val="00702AFC"/>
    <w:rsid w:val="00711C58"/>
    <w:rsid w:val="00716544"/>
    <w:rsid w:val="007244D3"/>
    <w:rsid w:val="00724943"/>
    <w:rsid w:val="00725A53"/>
    <w:rsid w:val="0072773C"/>
    <w:rsid w:val="007331DE"/>
    <w:rsid w:val="00751EDC"/>
    <w:rsid w:val="0075404E"/>
    <w:rsid w:val="00755CE5"/>
    <w:rsid w:val="00760A0C"/>
    <w:rsid w:val="00763D72"/>
    <w:rsid w:val="007647FB"/>
    <w:rsid w:val="00765E37"/>
    <w:rsid w:val="007667BB"/>
    <w:rsid w:val="00775199"/>
    <w:rsid w:val="00776E60"/>
    <w:rsid w:val="00782379"/>
    <w:rsid w:val="007828BE"/>
    <w:rsid w:val="007855D7"/>
    <w:rsid w:val="007917FB"/>
    <w:rsid w:val="00791A05"/>
    <w:rsid w:val="00791AA0"/>
    <w:rsid w:val="0079364A"/>
    <w:rsid w:val="00796885"/>
    <w:rsid w:val="00797FA1"/>
    <w:rsid w:val="007A10F8"/>
    <w:rsid w:val="007A1A9A"/>
    <w:rsid w:val="007A7245"/>
    <w:rsid w:val="007B0596"/>
    <w:rsid w:val="007B54B3"/>
    <w:rsid w:val="007C6F68"/>
    <w:rsid w:val="007D1473"/>
    <w:rsid w:val="007D4417"/>
    <w:rsid w:val="007D623A"/>
    <w:rsid w:val="007D7028"/>
    <w:rsid w:val="007E7F2A"/>
    <w:rsid w:val="007F729E"/>
    <w:rsid w:val="008016FB"/>
    <w:rsid w:val="00812EC4"/>
    <w:rsid w:val="0083672D"/>
    <w:rsid w:val="00837A9B"/>
    <w:rsid w:val="00842A9C"/>
    <w:rsid w:val="00843294"/>
    <w:rsid w:val="00854D4D"/>
    <w:rsid w:val="00856D04"/>
    <w:rsid w:val="0086081A"/>
    <w:rsid w:val="008677FA"/>
    <w:rsid w:val="00867853"/>
    <w:rsid w:val="008703CB"/>
    <w:rsid w:val="00882DA6"/>
    <w:rsid w:val="00885E0E"/>
    <w:rsid w:val="008A0797"/>
    <w:rsid w:val="008A3BDC"/>
    <w:rsid w:val="008A5B5D"/>
    <w:rsid w:val="008A67C7"/>
    <w:rsid w:val="008B0B7A"/>
    <w:rsid w:val="008B1D8C"/>
    <w:rsid w:val="008D59FA"/>
    <w:rsid w:val="008D6F63"/>
    <w:rsid w:val="008D73A6"/>
    <w:rsid w:val="008F3F2D"/>
    <w:rsid w:val="00920D0D"/>
    <w:rsid w:val="00923BD4"/>
    <w:rsid w:val="009248E7"/>
    <w:rsid w:val="00925024"/>
    <w:rsid w:val="009323B9"/>
    <w:rsid w:val="0094212D"/>
    <w:rsid w:val="00947C5D"/>
    <w:rsid w:val="00952BFE"/>
    <w:rsid w:val="00957F0E"/>
    <w:rsid w:val="00972982"/>
    <w:rsid w:val="0097472C"/>
    <w:rsid w:val="00975950"/>
    <w:rsid w:val="00986B6A"/>
    <w:rsid w:val="009A6EA9"/>
    <w:rsid w:val="009C0256"/>
    <w:rsid w:val="009C6740"/>
    <w:rsid w:val="009C6FFC"/>
    <w:rsid w:val="009D2035"/>
    <w:rsid w:val="009D3031"/>
    <w:rsid w:val="009D3C52"/>
    <w:rsid w:val="009D4898"/>
    <w:rsid w:val="009D6CEB"/>
    <w:rsid w:val="009D7ACF"/>
    <w:rsid w:val="009E1F2E"/>
    <w:rsid w:val="009E3917"/>
    <w:rsid w:val="009E4A90"/>
    <w:rsid w:val="009E4CD4"/>
    <w:rsid w:val="009F618A"/>
    <w:rsid w:val="00A00644"/>
    <w:rsid w:val="00A04F09"/>
    <w:rsid w:val="00A054EF"/>
    <w:rsid w:val="00A13057"/>
    <w:rsid w:val="00A1479E"/>
    <w:rsid w:val="00A17F36"/>
    <w:rsid w:val="00A20B29"/>
    <w:rsid w:val="00A32D89"/>
    <w:rsid w:val="00A34AC4"/>
    <w:rsid w:val="00A34AD0"/>
    <w:rsid w:val="00A369FE"/>
    <w:rsid w:val="00A52D91"/>
    <w:rsid w:val="00A53818"/>
    <w:rsid w:val="00A70B9C"/>
    <w:rsid w:val="00A720F0"/>
    <w:rsid w:val="00A7330D"/>
    <w:rsid w:val="00A762A2"/>
    <w:rsid w:val="00A81D8F"/>
    <w:rsid w:val="00A85267"/>
    <w:rsid w:val="00A879D2"/>
    <w:rsid w:val="00A90F21"/>
    <w:rsid w:val="00A91DAC"/>
    <w:rsid w:val="00A91F55"/>
    <w:rsid w:val="00A94741"/>
    <w:rsid w:val="00A94D4E"/>
    <w:rsid w:val="00AA2B43"/>
    <w:rsid w:val="00AC41D7"/>
    <w:rsid w:val="00AC6634"/>
    <w:rsid w:val="00AD2268"/>
    <w:rsid w:val="00AD7541"/>
    <w:rsid w:val="00AE007A"/>
    <w:rsid w:val="00AE3DB9"/>
    <w:rsid w:val="00AF2B4A"/>
    <w:rsid w:val="00AF3F2B"/>
    <w:rsid w:val="00B00038"/>
    <w:rsid w:val="00B03DA5"/>
    <w:rsid w:val="00B05438"/>
    <w:rsid w:val="00B16488"/>
    <w:rsid w:val="00B20589"/>
    <w:rsid w:val="00B31993"/>
    <w:rsid w:val="00B337AE"/>
    <w:rsid w:val="00B46642"/>
    <w:rsid w:val="00B526F8"/>
    <w:rsid w:val="00B5535D"/>
    <w:rsid w:val="00B55756"/>
    <w:rsid w:val="00B617F1"/>
    <w:rsid w:val="00B656BB"/>
    <w:rsid w:val="00B84D27"/>
    <w:rsid w:val="00B87137"/>
    <w:rsid w:val="00B87182"/>
    <w:rsid w:val="00B90416"/>
    <w:rsid w:val="00B9110C"/>
    <w:rsid w:val="00B91E26"/>
    <w:rsid w:val="00B924A3"/>
    <w:rsid w:val="00B934F7"/>
    <w:rsid w:val="00B93A0F"/>
    <w:rsid w:val="00BA0C42"/>
    <w:rsid w:val="00BB235A"/>
    <w:rsid w:val="00BC2C35"/>
    <w:rsid w:val="00BC65C8"/>
    <w:rsid w:val="00BC7F1B"/>
    <w:rsid w:val="00BD0897"/>
    <w:rsid w:val="00BD2DE4"/>
    <w:rsid w:val="00BD5756"/>
    <w:rsid w:val="00BE7CD5"/>
    <w:rsid w:val="00C00105"/>
    <w:rsid w:val="00C00B1C"/>
    <w:rsid w:val="00C017C7"/>
    <w:rsid w:val="00C02FDD"/>
    <w:rsid w:val="00C040FF"/>
    <w:rsid w:val="00C0448F"/>
    <w:rsid w:val="00C1635D"/>
    <w:rsid w:val="00C230D4"/>
    <w:rsid w:val="00C34EA5"/>
    <w:rsid w:val="00C41295"/>
    <w:rsid w:val="00C44A28"/>
    <w:rsid w:val="00C47435"/>
    <w:rsid w:val="00C53388"/>
    <w:rsid w:val="00C57E3F"/>
    <w:rsid w:val="00C615F9"/>
    <w:rsid w:val="00C635B3"/>
    <w:rsid w:val="00C63F47"/>
    <w:rsid w:val="00C64B86"/>
    <w:rsid w:val="00C7268B"/>
    <w:rsid w:val="00C76B0B"/>
    <w:rsid w:val="00C81BBE"/>
    <w:rsid w:val="00C8468A"/>
    <w:rsid w:val="00C92E8B"/>
    <w:rsid w:val="00C9512C"/>
    <w:rsid w:val="00CA0C41"/>
    <w:rsid w:val="00CA17FF"/>
    <w:rsid w:val="00CB46D8"/>
    <w:rsid w:val="00CC08C8"/>
    <w:rsid w:val="00CC4ADF"/>
    <w:rsid w:val="00CD705A"/>
    <w:rsid w:val="00CE7620"/>
    <w:rsid w:val="00CF2CE3"/>
    <w:rsid w:val="00CF57A8"/>
    <w:rsid w:val="00D00D80"/>
    <w:rsid w:val="00D07749"/>
    <w:rsid w:val="00D17590"/>
    <w:rsid w:val="00D20328"/>
    <w:rsid w:val="00D27C26"/>
    <w:rsid w:val="00D30997"/>
    <w:rsid w:val="00D41913"/>
    <w:rsid w:val="00D42C4A"/>
    <w:rsid w:val="00D51992"/>
    <w:rsid w:val="00D52F8C"/>
    <w:rsid w:val="00D55B6F"/>
    <w:rsid w:val="00D60A65"/>
    <w:rsid w:val="00D67027"/>
    <w:rsid w:val="00D6739F"/>
    <w:rsid w:val="00D71817"/>
    <w:rsid w:val="00D844F8"/>
    <w:rsid w:val="00D9099C"/>
    <w:rsid w:val="00D90C2A"/>
    <w:rsid w:val="00D93F71"/>
    <w:rsid w:val="00D957C2"/>
    <w:rsid w:val="00DA3DA9"/>
    <w:rsid w:val="00DA5023"/>
    <w:rsid w:val="00DB6C32"/>
    <w:rsid w:val="00DC0BA8"/>
    <w:rsid w:val="00DC5A92"/>
    <w:rsid w:val="00DD043B"/>
    <w:rsid w:val="00DD330E"/>
    <w:rsid w:val="00DF0BE1"/>
    <w:rsid w:val="00DF2B42"/>
    <w:rsid w:val="00DF622C"/>
    <w:rsid w:val="00E00504"/>
    <w:rsid w:val="00E10A35"/>
    <w:rsid w:val="00E13FC8"/>
    <w:rsid w:val="00E163A8"/>
    <w:rsid w:val="00E228A3"/>
    <w:rsid w:val="00E24511"/>
    <w:rsid w:val="00E32BDA"/>
    <w:rsid w:val="00E32BEE"/>
    <w:rsid w:val="00E3538D"/>
    <w:rsid w:val="00E35523"/>
    <w:rsid w:val="00E42A8D"/>
    <w:rsid w:val="00E42FF8"/>
    <w:rsid w:val="00E432B9"/>
    <w:rsid w:val="00E43698"/>
    <w:rsid w:val="00E503AA"/>
    <w:rsid w:val="00E511DB"/>
    <w:rsid w:val="00E51A5B"/>
    <w:rsid w:val="00E53701"/>
    <w:rsid w:val="00E53FD9"/>
    <w:rsid w:val="00E54543"/>
    <w:rsid w:val="00E555FA"/>
    <w:rsid w:val="00E55950"/>
    <w:rsid w:val="00E55970"/>
    <w:rsid w:val="00E60ADD"/>
    <w:rsid w:val="00E618F9"/>
    <w:rsid w:val="00E65013"/>
    <w:rsid w:val="00E666B3"/>
    <w:rsid w:val="00E722C6"/>
    <w:rsid w:val="00E871F2"/>
    <w:rsid w:val="00E91994"/>
    <w:rsid w:val="00E953A2"/>
    <w:rsid w:val="00EA5166"/>
    <w:rsid w:val="00EB4397"/>
    <w:rsid w:val="00EB606A"/>
    <w:rsid w:val="00EB6782"/>
    <w:rsid w:val="00EB7D43"/>
    <w:rsid w:val="00EC0E1B"/>
    <w:rsid w:val="00ED3BE6"/>
    <w:rsid w:val="00ED60E2"/>
    <w:rsid w:val="00EE2DE8"/>
    <w:rsid w:val="00EE3E62"/>
    <w:rsid w:val="00EE403F"/>
    <w:rsid w:val="00F0326A"/>
    <w:rsid w:val="00F041B1"/>
    <w:rsid w:val="00F2277A"/>
    <w:rsid w:val="00F33330"/>
    <w:rsid w:val="00F333B1"/>
    <w:rsid w:val="00F33C3E"/>
    <w:rsid w:val="00F42638"/>
    <w:rsid w:val="00F46F62"/>
    <w:rsid w:val="00F502A2"/>
    <w:rsid w:val="00F5419E"/>
    <w:rsid w:val="00F57B75"/>
    <w:rsid w:val="00F60949"/>
    <w:rsid w:val="00F87A1C"/>
    <w:rsid w:val="00F910AF"/>
    <w:rsid w:val="00F97404"/>
    <w:rsid w:val="00FB1EE6"/>
    <w:rsid w:val="00FB431E"/>
    <w:rsid w:val="00FB5D55"/>
    <w:rsid w:val="00FC026B"/>
    <w:rsid w:val="00FC1D24"/>
    <w:rsid w:val="00FC4E68"/>
    <w:rsid w:val="00FD17BF"/>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6A444A"/>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table" w:customStyle="1" w:styleId="Grilledutableau4">
    <w:name w:val="Grille du tableau4"/>
    <w:basedOn w:val="TableauNormal"/>
    <w:next w:val="Grilledutableau"/>
    <w:uiPriority w:val="59"/>
    <w:rsid w:val="00E51A5B"/>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2DE4"/>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307819"/>
    <w:rPr>
      <w:color w:val="0000FF" w:themeColor="hyperlink"/>
      <w:u w:val="single"/>
    </w:rPr>
  </w:style>
  <w:style w:type="character" w:styleId="Mentionnonrsolue">
    <w:name w:val="Unresolved Mention"/>
    <w:basedOn w:val="Policepardfaut"/>
    <w:uiPriority w:val="99"/>
    <w:semiHidden/>
    <w:unhideWhenUsed/>
    <w:rsid w:val="003078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22542">
      <w:bodyDiv w:val="1"/>
      <w:marLeft w:val="0"/>
      <w:marRight w:val="0"/>
      <w:marTop w:val="0"/>
      <w:marBottom w:val="0"/>
      <w:divBdr>
        <w:top w:val="none" w:sz="0" w:space="0" w:color="auto"/>
        <w:left w:val="none" w:sz="0" w:space="0" w:color="auto"/>
        <w:bottom w:val="none" w:sz="0" w:space="0" w:color="auto"/>
        <w:right w:val="none" w:sz="0" w:space="0" w:color="auto"/>
      </w:divBdr>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100881019">
      <w:bodyDiv w:val="1"/>
      <w:marLeft w:val="0"/>
      <w:marRight w:val="0"/>
      <w:marTop w:val="0"/>
      <w:marBottom w:val="0"/>
      <w:divBdr>
        <w:top w:val="none" w:sz="0" w:space="0" w:color="auto"/>
        <w:left w:val="none" w:sz="0" w:space="0" w:color="auto"/>
        <w:bottom w:val="none" w:sz="0" w:space="0" w:color="auto"/>
        <w:right w:val="none" w:sz="0" w:space="0" w:color="auto"/>
      </w:divBdr>
      <w:divsChild>
        <w:div w:id="733503503">
          <w:marLeft w:val="0"/>
          <w:marRight w:val="0"/>
          <w:marTop w:val="0"/>
          <w:marBottom w:val="0"/>
          <w:divBdr>
            <w:top w:val="none" w:sz="0" w:space="0" w:color="auto"/>
            <w:left w:val="none" w:sz="0" w:space="0" w:color="auto"/>
            <w:bottom w:val="none" w:sz="0" w:space="0" w:color="auto"/>
            <w:right w:val="none" w:sz="0" w:space="0" w:color="auto"/>
          </w:divBdr>
          <w:divsChild>
            <w:div w:id="127979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82154544">
      <w:bodyDiv w:val="1"/>
      <w:marLeft w:val="0"/>
      <w:marRight w:val="0"/>
      <w:marTop w:val="0"/>
      <w:marBottom w:val="0"/>
      <w:divBdr>
        <w:top w:val="none" w:sz="0" w:space="0" w:color="auto"/>
        <w:left w:val="none" w:sz="0" w:space="0" w:color="auto"/>
        <w:bottom w:val="none" w:sz="0" w:space="0" w:color="auto"/>
        <w:right w:val="none" w:sz="0" w:space="0" w:color="auto"/>
      </w:divBdr>
      <w:divsChild>
        <w:div w:id="869608746">
          <w:marLeft w:val="0"/>
          <w:marRight w:val="0"/>
          <w:marTop w:val="0"/>
          <w:marBottom w:val="420"/>
          <w:divBdr>
            <w:top w:val="none" w:sz="0" w:space="0" w:color="auto"/>
            <w:left w:val="none" w:sz="0" w:space="0" w:color="auto"/>
            <w:bottom w:val="none" w:sz="0" w:space="0" w:color="auto"/>
            <w:right w:val="none" w:sz="0" w:space="0" w:color="auto"/>
          </w:divBdr>
        </w:div>
        <w:div w:id="749274601">
          <w:marLeft w:val="0"/>
          <w:marRight w:val="0"/>
          <w:marTop w:val="0"/>
          <w:marBottom w:val="420"/>
          <w:divBdr>
            <w:top w:val="none" w:sz="0" w:space="0" w:color="auto"/>
            <w:left w:val="none" w:sz="0" w:space="0" w:color="auto"/>
            <w:bottom w:val="none" w:sz="0" w:space="0" w:color="auto"/>
            <w:right w:val="none" w:sz="0" w:space="0" w:color="auto"/>
          </w:divBdr>
        </w:div>
        <w:div w:id="909997114">
          <w:marLeft w:val="0"/>
          <w:marRight w:val="0"/>
          <w:marTop w:val="0"/>
          <w:marBottom w:val="420"/>
          <w:divBdr>
            <w:top w:val="none" w:sz="0" w:space="0" w:color="auto"/>
            <w:left w:val="none" w:sz="0" w:space="0" w:color="auto"/>
            <w:bottom w:val="none" w:sz="0" w:space="0" w:color="auto"/>
            <w:right w:val="none" w:sz="0" w:space="0" w:color="auto"/>
          </w:divBdr>
        </w:div>
        <w:div w:id="53705379">
          <w:marLeft w:val="0"/>
          <w:marRight w:val="0"/>
          <w:marTop w:val="0"/>
          <w:marBottom w:val="420"/>
          <w:divBdr>
            <w:top w:val="none" w:sz="0" w:space="0" w:color="auto"/>
            <w:left w:val="none" w:sz="0" w:space="0" w:color="auto"/>
            <w:bottom w:val="none" w:sz="0" w:space="0" w:color="auto"/>
            <w:right w:val="none" w:sz="0" w:space="0" w:color="auto"/>
          </w:divBdr>
        </w:div>
        <w:div w:id="1903326065">
          <w:marLeft w:val="0"/>
          <w:marRight w:val="0"/>
          <w:marTop w:val="0"/>
          <w:marBottom w:val="420"/>
          <w:divBdr>
            <w:top w:val="none" w:sz="0" w:space="0" w:color="auto"/>
            <w:left w:val="none" w:sz="0" w:space="0" w:color="auto"/>
            <w:bottom w:val="none" w:sz="0" w:space="0" w:color="auto"/>
            <w:right w:val="none" w:sz="0" w:space="0" w:color="auto"/>
          </w:divBdr>
        </w:div>
        <w:div w:id="1581595962">
          <w:marLeft w:val="0"/>
          <w:marRight w:val="0"/>
          <w:marTop w:val="0"/>
          <w:marBottom w:val="420"/>
          <w:divBdr>
            <w:top w:val="none" w:sz="0" w:space="0" w:color="auto"/>
            <w:left w:val="none" w:sz="0" w:space="0" w:color="auto"/>
            <w:bottom w:val="none" w:sz="0" w:space="0" w:color="auto"/>
            <w:right w:val="none" w:sz="0" w:space="0" w:color="auto"/>
          </w:divBdr>
        </w:div>
        <w:div w:id="1876967030">
          <w:marLeft w:val="0"/>
          <w:marRight w:val="0"/>
          <w:marTop w:val="0"/>
          <w:marBottom w:val="420"/>
          <w:divBdr>
            <w:top w:val="none" w:sz="0" w:space="0" w:color="auto"/>
            <w:left w:val="none" w:sz="0" w:space="0" w:color="auto"/>
            <w:bottom w:val="none" w:sz="0" w:space="0" w:color="auto"/>
            <w:right w:val="none" w:sz="0" w:space="0" w:color="auto"/>
          </w:divBdr>
        </w:div>
        <w:div w:id="1446003175">
          <w:marLeft w:val="0"/>
          <w:marRight w:val="0"/>
          <w:marTop w:val="0"/>
          <w:marBottom w:val="420"/>
          <w:divBdr>
            <w:top w:val="none" w:sz="0" w:space="0" w:color="auto"/>
            <w:left w:val="none" w:sz="0" w:space="0" w:color="auto"/>
            <w:bottom w:val="none" w:sz="0" w:space="0" w:color="auto"/>
            <w:right w:val="none" w:sz="0" w:space="0" w:color="auto"/>
          </w:divBdr>
        </w:div>
        <w:div w:id="1376125617">
          <w:marLeft w:val="0"/>
          <w:marRight w:val="0"/>
          <w:marTop w:val="0"/>
          <w:marBottom w:val="420"/>
          <w:divBdr>
            <w:top w:val="none" w:sz="0" w:space="0" w:color="auto"/>
            <w:left w:val="none" w:sz="0" w:space="0" w:color="auto"/>
            <w:bottom w:val="none" w:sz="0" w:space="0" w:color="auto"/>
            <w:right w:val="none" w:sz="0" w:space="0" w:color="auto"/>
          </w:divBdr>
        </w:div>
        <w:div w:id="968167235">
          <w:marLeft w:val="0"/>
          <w:marRight w:val="0"/>
          <w:marTop w:val="0"/>
          <w:marBottom w:val="420"/>
          <w:divBdr>
            <w:top w:val="none" w:sz="0" w:space="0" w:color="auto"/>
            <w:left w:val="none" w:sz="0" w:space="0" w:color="auto"/>
            <w:bottom w:val="none" w:sz="0" w:space="0" w:color="auto"/>
            <w:right w:val="none" w:sz="0" w:space="0" w:color="auto"/>
          </w:divBdr>
        </w:div>
        <w:div w:id="213085469">
          <w:marLeft w:val="0"/>
          <w:marRight w:val="0"/>
          <w:marTop w:val="0"/>
          <w:marBottom w:val="420"/>
          <w:divBdr>
            <w:top w:val="none" w:sz="0" w:space="0" w:color="auto"/>
            <w:left w:val="none" w:sz="0" w:space="0" w:color="auto"/>
            <w:bottom w:val="none" w:sz="0" w:space="0" w:color="auto"/>
            <w:right w:val="none" w:sz="0" w:space="0" w:color="auto"/>
          </w:divBdr>
        </w:div>
        <w:div w:id="735976346">
          <w:marLeft w:val="0"/>
          <w:marRight w:val="0"/>
          <w:marTop w:val="0"/>
          <w:marBottom w:val="420"/>
          <w:divBdr>
            <w:top w:val="none" w:sz="0" w:space="0" w:color="auto"/>
            <w:left w:val="none" w:sz="0" w:space="0" w:color="auto"/>
            <w:bottom w:val="none" w:sz="0" w:space="0" w:color="auto"/>
            <w:right w:val="none" w:sz="0" w:space="0" w:color="auto"/>
          </w:divBdr>
        </w:div>
        <w:div w:id="74279863">
          <w:marLeft w:val="0"/>
          <w:marRight w:val="0"/>
          <w:marTop w:val="0"/>
          <w:marBottom w:val="420"/>
          <w:divBdr>
            <w:top w:val="none" w:sz="0" w:space="0" w:color="auto"/>
            <w:left w:val="none" w:sz="0" w:space="0" w:color="auto"/>
            <w:bottom w:val="none" w:sz="0" w:space="0" w:color="auto"/>
            <w:right w:val="none" w:sz="0" w:space="0" w:color="auto"/>
          </w:divBdr>
        </w:div>
        <w:div w:id="1997881457">
          <w:marLeft w:val="0"/>
          <w:marRight w:val="0"/>
          <w:marTop w:val="0"/>
          <w:marBottom w:val="420"/>
          <w:divBdr>
            <w:top w:val="none" w:sz="0" w:space="0" w:color="auto"/>
            <w:left w:val="none" w:sz="0" w:space="0" w:color="auto"/>
            <w:bottom w:val="none" w:sz="0" w:space="0" w:color="auto"/>
            <w:right w:val="none" w:sz="0" w:space="0" w:color="auto"/>
          </w:divBdr>
        </w:div>
        <w:div w:id="1469742144">
          <w:marLeft w:val="0"/>
          <w:marRight w:val="0"/>
          <w:marTop w:val="0"/>
          <w:marBottom w:val="420"/>
          <w:divBdr>
            <w:top w:val="none" w:sz="0" w:space="0" w:color="auto"/>
            <w:left w:val="none" w:sz="0" w:space="0" w:color="auto"/>
            <w:bottom w:val="none" w:sz="0" w:space="0" w:color="auto"/>
            <w:right w:val="none" w:sz="0" w:space="0" w:color="auto"/>
          </w:divBdr>
        </w:div>
        <w:div w:id="1567764334">
          <w:marLeft w:val="0"/>
          <w:marRight w:val="0"/>
          <w:marTop w:val="0"/>
          <w:marBottom w:val="420"/>
          <w:divBdr>
            <w:top w:val="none" w:sz="0" w:space="0" w:color="auto"/>
            <w:left w:val="none" w:sz="0" w:space="0" w:color="auto"/>
            <w:bottom w:val="none" w:sz="0" w:space="0" w:color="auto"/>
            <w:right w:val="none" w:sz="0" w:space="0" w:color="auto"/>
          </w:divBdr>
        </w:div>
        <w:div w:id="752818540">
          <w:marLeft w:val="0"/>
          <w:marRight w:val="0"/>
          <w:marTop w:val="0"/>
          <w:marBottom w:val="420"/>
          <w:divBdr>
            <w:top w:val="none" w:sz="0" w:space="0" w:color="auto"/>
            <w:left w:val="none" w:sz="0" w:space="0" w:color="auto"/>
            <w:bottom w:val="none" w:sz="0" w:space="0" w:color="auto"/>
            <w:right w:val="none" w:sz="0" w:space="0" w:color="auto"/>
          </w:divBdr>
        </w:div>
      </w:divsChild>
    </w:div>
    <w:div w:id="1422723759">
      <w:bodyDiv w:val="1"/>
      <w:marLeft w:val="0"/>
      <w:marRight w:val="0"/>
      <w:marTop w:val="0"/>
      <w:marBottom w:val="0"/>
      <w:divBdr>
        <w:top w:val="none" w:sz="0" w:space="0" w:color="auto"/>
        <w:left w:val="none" w:sz="0" w:space="0" w:color="auto"/>
        <w:bottom w:val="none" w:sz="0" w:space="0" w:color="auto"/>
        <w:right w:val="none" w:sz="0" w:space="0" w:color="auto"/>
      </w:divBdr>
    </w:div>
    <w:div w:id="1851942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legislation-securite.tn/ar/node/56746" TargetMode="External"/><Relationship Id="rId1" Type="http://schemas.openxmlformats.org/officeDocument/2006/relationships/hyperlink" Target="http://legislation-securite.tn/ar/node/456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E1BD4-B75E-48CE-9362-6BB75201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4289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Wided</cp:lastModifiedBy>
  <cp:revision>2</cp:revision>
  <cp:lastPrinted>2018-01-22T10:08:00Z</cp:lastPrinted>
  <dcterms:created xsi:type="dcterms:W3CDTF">2018-01-22T16:19:00Z</dcterms:created>
  <dcterms:modified xsi:type="dcterms:W3CDTF">2018-01-22T16:19:00Z</dcterms:modified>
</cp:coreProperties>
</file>