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F5FE" w14:textId="77777777" w:rsidR="009F39BD" w:rsidRDefault="009F39BD" w:rsidP="00DF245A">
      <w:pPr>
        <w:bidi/>
        <w:spacing w:after="0" w:line="240" w:lineRule="auto"/>
        <w:ind w:left="284"/>
        <w:jc w:val="both"/>
        <w:rPr>
          <w:rFonts w:ascii="Arial" w:hAnsi="Arial" w:cs="Arial"/>
          <w:b/>
          <w:bCs/>
          <w:sz w:val="24"/>
          <w:szCs w:val="24"/>
          <w:rtl/>
          <w:lang w:bidi="ar-TN"/>
        </w:rPr>
      </w:pPr>
    </w:p>
    <w:p w14:paraId="4E5E0BEE" w14:textId="77777777" w:rsidR="009F39BD" w:rsidRDefault="009F39BD" w:rsidP="009F39BD">
      <w:pPr>
        <w:bidi/>
        <w:spacing w:after="0" w:line="240" w:lineRule="auto"/>
        <w:ind w:left="284"/>
        <w:jc w:val="both"/>
        <w:rPr>
          <w:rFonts w:ascii="Arial" w:hAnsi="Arial" w:cs="Arial"/>
          <w:b/>
          <w:bCs/>
          <w:sz w:val="24"/>
          <w:szCs w:val="24"/>
          <w:rtl/>
          <w:lang w:bidi="ar-TN"/>
        </w:rPr>
      </w:pPr>
    </w:p>
    <w:p w14:paraId="1A602B28" w14:textId="77777777" w:rsidR="00832A40" w:rsidRDefault="00832A40" w:rsidP="009F39BD">
      <w:pPr>
        <w:bidi/>
        <w:spacing w:after="0" w:line="240" w:lineRule="auto"/>
        <w:ind w:left="284"/>
        <w:jc w:val="both"/>
        <w:rPr>
          <w:rFonts w:ascii="Arial" w:hAnsi="Arial" w:cs="Arial" w:hint="cs"/>
          <w:b/>
          <w:bCs/>
          <w:sz w:val="24"/>
          <w:szCs w:val="24"/>
          <w:rtl/>
          <w:lang w:bidi="ar-TN"/>
        </w:rPr>
      </w:pPr>
      <w:r>
        <w:rPr>
          <w:rFonts w:ascii="Arial" w:hAnsi="Arial" w:cs="Arial" w:hint="cs"/>
          <w:b/>
          <w:bCs/>
          <w:sz w:val="24"/>
          <w:szCs w:val="24"/>
          <w:rtl/>
          <w:lang w:bidi="ar-TN"/>
        </w:rPr>
        <w:t>أمر عدد 1718 لسنة 2006 المؤرخ في 19 جوان 2006 يتعلق بتنقيح الأمر عدد 843 لسنة 1976 المؤرخ في 23 سبتمبر 1976 والمتعلق بضبط النظام المنطبق على أعضاء الدواوين الوزارية</w:t>
      </w:r>
    </w:p>
    <w:p w14:paraId="009BB5E1" w14:textId="77777777" w:rsidR="00832A40" w:rsidRDefault="00832A40" w:rsidP="00832A40">
      <w:pPr>
        <w:bidi/>
        <w:spacing w:after="0" w:line="240" w:lineRule="auto"/>
        <w:ind w:left="284"/>
        <w:jc w:val="both"/>
        <w:rPr>
          <w:rFonts w:ascii="Arial" w:hAnsi="Arial" w:cs="Arial"/>
          <w:b/>
          <w:bCs/>
          <w:sz w:val="24"/>
          <w:szCs w:val="24"/>
          <w:rtl/>
          <w:lang w:bidi="ar-TN"/>
        </w:rPr>
      </w:pPr>
    </w:p>
    <w:p w14:paraId="08FC90A4" w14:textId="77777777" w:rsidR="009F39BD" w:rsidRDefault="009F39BD" w:rsidP="009F39BD">
      <w:pPr>
        <w:bidi/>
        <w:spacing w:after="0" w:line="240" w:lineRule="auto"/>
        <w:ind w:left="284"/>
        <w:jc w:val="both"/>
        <w:rPr>
          <w:rFonts w:ascii="Arial" w:hAnsi="Arial" w:cs="Arial"/>
          <w:b/>
          <w:bCs/>
          <w:sz w:val="24"/>
          <w:szCs w:val="24"/>
          <w:rtl/>
          <w:lang w:bidi="ar-TN"/>
        </w:rPr>
      </w:pPr>
    </w:p>
    <w:p w14:paraId="56EFE016" w14:textId="77777777" w:rsidR="00832A40" w:rsidRPr="009F39BD" w:rsidRDefault="00832A40" w:rsidP="00832A40">
      <w:pPr>
        <w:bidi/>
        <w:spacing w:after="0" w:line="240" w:lineRule="auto"/>
        <w:ind w:left="284"/>
        <w:jc w:val="both"/>
        <w:rPr>
          <w:rFonts w:ascii="Arial" w:hAnsi="Arial" w:cs="Arial" w:hint="cs"/>
          <w:sz w:val="24"/>
          <w:szCs w:val="24"/>
          <w:rtl/>
          <w:lang w:bidi="ar-TN"/>
        </w:rPr>
      </w:pPr>
      <w:r w:rsidRPr="009F39BD">
        <w:rPr>
          <w:rFonts w:ascii="Arial" w:hAnsi="Arial" w:cs="Arial" w:hint="cs"/>
          <w:sz w:val="24"/>
          <w:szCs w:val="24"/>
          <w:rtl/>
          <w:lang w:bidi="ar-TN"/>
        </w:rPr>
        <w:t xml:space="preserve">إن رئيس الجمهورية، </w:t>
      </w:r>
    </w:p>
    <w:p w14:paraId="51C03CB8" w14:textId="77777777" w:rsidR="00832A40" w:rsidRPr="009F39BD" w:rsidRDefault="00832A40" w:rsidP="00832A40">
      <w:pPr>
        <w:bidi/>
        <w:spacing w:after="0" w:line="240" w:lineRule="auto"/>
        <w:ind w:left="284"/>
        <w:jc w:val="both"/>
        <w:rPr>
          <w:rFonts w:ascii="Arial" w:hAnsi="Arial" w:cs="Arial"/>
          <w:sz w:val="24"/>
          <w:szCs w:val="24"/>
          <w:rtl/>
          <w:lang w:bidi="ar-TN"/>
        </w:rPr>
      </w:pPr>
    </w:p>
    <w:p w14:paraId="5C833BEE" w14:textId="09B9BEA3" w:rsidR="00832A40" w:rsidRPr="009F39BD" w:rsidRDefault="009F39BD" w:rsidP="00832A40">
      <w:pPr>
        <w:bidi/>
        <w:spacing w:after="0" w:line="240" w:lineRule="auto"/>
        <w:ind w:left="284"/>
        <w:jc w:val="both"/>
        <w:rPr>
          <w:rFonts w:ascii="Arial" w:hAnsi="Arial" w:cs="Arial" w:hint="cs"/>
          <w:sz w:val="24"/>
          <w:szCs w:val="24"/>
          <w:rtl/>
          <w:lang w:bidi="ar-TN"/>
        </w:rPr>
      </w:pPr>
      <w:r w:rsidRPr="009F39BD">
        <w:rPr>
          <w:rFonts w:ascii="Arial" w:hAnsi="Arial" w:cs="Arial" w:hint="cs"/>
          <w:sz w:val="24"/>
          <w:szCs w:val="24"/>
          <w:rtl/>
          <w:lang w:bidi="ar-TN"/>
        </w:rPr>
        <w:t>باقتراح</w:t>
      </w:r>
      <w:bookmarkStart w:id="0" w:name="_GoBack"/>
      <w:bookmarkEnd w:id="0"/>
      <w:r w:rsidR="00832A40" w:rsidRPr="009F39BD">
        <w:rPr>
          <w:rFonts w:ascii="Arial" w:hAnsi="Arial" w:cs="Arial" w:hint="cs"/>
          <w:sz w:val="24"/>
          <w:szCs w:val="24"/>
          <w:rtl/>
          <w:lang w:bidi="ar-TN"/>
        </w:rPr>
        <w:t xml:space="preserve"> من وزير العدل، </w:t>
      </w:r>
    </w:p>
    <w:p w14:paraId="3BD14CA9" w14:textId="77777777" w:rsidR="00832A40" w:rsidRPr="009F39BD" w:rsidRDefault="00832A40" w:rsidP="00832A40">
      <w:pPr>
        <w:bidi/>
        <w:spacing w:after="0" w:line="240" w:lineRule="auto"/>
        <w:ind w:left="284"/>
        <w:jc w:val="both"/>
        <w:rPr>
          <w:rFonts w:ascii="Arial" w:hAnsi="Arial" w:cs="Arial"/>
          <w:sz w:val="24"/>
          <w:szCs w:val="24"/>
          <w:rtl/>
          <w:lang w:bidi="ar-TN"/>
        </w:rPr>
      </w:pPr>
    </w:p>
    <w:p w14:paraId="284AA023" w14:textId="02AE4E90" w:rsidR="00DF245A" w:rsidRDefault="00832A40" w:rsidP="00832A40">
      <w:pPr>
        <w:bidi/>
        <w:spacing w:after="0" w:line="240" w:lineRule="auto"/>
        <w:ind w:left="284"/>
        <w:jc w:val="both"/>
        <w:rPr>
          <w:rFonts w:ascii="Arial" w:hAnsi="Arial" w:cs="Arial" w:hint="cs"/>
          <w:b/>
          <w:bCs/>
          <w:rtl/>
          <w:lang w:bidi="ar-TN"/>
        </w:rPr>
      </w:pPr>
      <w:r w:rsidRPr="009F39BD">
        <w:rPr>
          <w:rFonts w:ascii="Arial" w:hAnsi="Arial" w:cs="Arial" w:hint="cs"/>
          <w:sz w:val="24"/>
          <w:szCs w:val="24"/>
          <w:rtl/>
          <w:lang w:bidi="ar-TN"/>
        </w:rPr>
        <w:t xml:space="preserve">بعد الاطلاع على </w:t>
      </w:r>
      <w:r w:rsidRPr="009F39BD">
        <w:rPr>
          <w:rFonts w:ascii="Arial" w:hAnsi="Arial" w:cs="Arial" w:hint="cs"/>
          <w:rtl/>
          <w:lang w:bidi="ar-TN"/>
        </w:rPr>
        <w:t xml:space="preserve">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20 لسنة 2003 المؤرخ في 17 مارس </w:t>
      </w:r>
      <w:r w:rsidR="009F39BD" w:rsidRPr="009F39BD">
        <w:rPr>
          <w:rFonts w:ascii="Arial" w:hAnsi="Arial" w:cs="Arial" w:hint="cs"/>
          <w:rtl/>
          <w:lang w:bidi="ar-TN"/>
        </w:rPr>
        <w:t>2003.</w:t>
      </w:r>
    </w:p>
    <w:p w14:paraId="076E2D63" w14:textId="77777777" w:rsidR="00832A40" w:rsidRDefault="00832A40" w:rsidP="00832A40">
      <w:pPr>
        <w:bidi/>
        <w:spacing w:after="0" w:line="240" w:lineRule="auto"/>
        <w:ind w:left="284"/>
        <w:jc w:val="both"/>
        <w:rPr>
          <w:rFonts w:ascii="Arial" w:hAnsi="Arial" w:cs="Arial"/>
          <w:lang w:bidi="ar-TN"/>
        </w:rPr>
      </w:pPr>
    </w:p>
    <w:p w14:paraId="4CF7BAA6" w14:textId="20984777" w:rsidR="00832A40" w:rsidRDefault="00832A40" w:rsidP="00832A40">
      <w:pPr>
        <w:bidi/>
        <w:spacing w:after="0" w:line="240" w:lineRule="auto"/>
        <w:ind w:left="284"/>
        <w:jc w:val="both"/>
        <w:rPr>
          <w:rFonts w:ascii="Arial" w:hAnsi="Arial" w:cs="Arial"/>
          <w:rtl/>
          <w:lang w:bidi="ar-TN"/>
        </w:rPr>
      </w:pPr>
      <w:r>
        <w:rPr>
          <w:rFonts w:ascii="Arial" w:hAnsi="Arial" w:cs="Arial"/>
          <w:rtl/>
          <w:lang w:bidi="ar-TN"/>
        </w:rPr>
        <w:t>وعلى الأمر عدد 400 لسنة 1969 المؤرخ في 7 نوفمبر 1969 المتعلق بإحداث وزارة أولى وضبط وظائف الوزير الأول،</w:t>
      </w:r>
    </w:p>
    <w:p w14:paraId="2C35A218" w14:textId="77777777" w:rsidR="00832A40" w:rsidRDefault="00832A40" w:rsidP="00832A40">
      <w:pPr>
        <w:bidi/>
        <w:spacing w:after="0" w:line="240" w:lineRule="auto"/>
        <w:ind w:left="284"/>
        <w:jc w:val="both"/>
        <w:rPr>
          <w:rFonts w:ascii="Arial" w:hAnsi="Arial" w:cs="Arial"/>
          <w:rtl/>
          <w:lang w:bidi="ar-TN"/>
        </w:rPr>
      </w:pPr>
    </w:p>
    <w:p w14:paraId="0CFA646B" w14:textId="7F9C13C0" w:rsidR="00832A40" w:rsidRDefault="00832A40" w:rsidP="00832A40">
      <w:pPr>
        <w:bidi/>
        <w:spacing w:after="0" w:line="240" w:lineRule="auto"/>
        <w:ind w:left="284"/>
        <w:jc w:val="both"/>
        <w:rPr>
          <w:rFonts w:ascii="Arial" w:hAnsi="Arial" w:cs="Arial" w:hint="cs"/>
          <w:rtl/>
          <w:lang w:bidi="ar-TN"/>
        </w:rPr>
      </w:pPr>
      <w:r>
        <w:rPr>
          <w:rFonts w:ascii="Arial" w:hAnsi="Arial" w:cs="Arial" w:hint="cs"/>
          <w:rtl/>
          <w:lang w:bidi="ar-TN"/>
        </w:rPr>
        <w:t xml:space="preserve">وعلى الأمر عدد 843 لسنة 1976 المؤرخ في 23 سبتمبر 1976 المتعلق بضبط النظام المنطبق على أعضاء الدواوين الوزارية، وعلى جميع النصوص التي نقحته أو تممته وخاصة الأمر عدد 800 لسنة 1991 المرخ في 25 ماي 1991، </w:t>
      </w:r>
    </w:p>
    <w:p w14:paraId="021F235B" w14:textId="77777777" w:rsidR="00832A40" w:rsidRDefault="00832A40" w:rsidP="00832A40">
      <w:pPr>
        <w:bidi/>
        <w:spacing w:after="0" w:line="240" w:lineRule="auto"/>
        <w:ind w:left="284"/>
        <w:jc w:val="both"/>
        <w:rPr>
          <w:rFonts w:ascii="Arial" w:hAnsi="Arial" w:cs="Arial"/>
          <w:rtl/>
          <w:lang w:bidi="ar-TN"/>
        </w:rPr>
      </w:pPr>
    </w:p>
    <w:p w14:paraId="21AEA7B6" w14:textId="4A644A9B" w:rsidR="00832A40" w:rsidRDefault="00832A40" w:rsidP="00832A40">
      <w:pPr>
        <w:bidi/>
        <w:spacing w:after="0" w:line="240" w:lineRule="auto"/>
        <w:ind w:left="284"/>
        <w:jc w:val="both"/>
        <w:rPr>
          <w:rFonts w:ascii="Arial" w:hAnsi="Arial" w:cs="Arial" w:hint="cs"/>
          <w:rtl/>
          <w:lang w:bidi="ar-TN"/>
        </w:rPr>
      </w:pPr>
      <w:r>
        <w:rPr>
          <w:rFonts w:ascii="Arial" w:hAnsi="Arial" w:cs="Arial" w:hint="cs"/>
          <w:rtl/>
          <w:lang w:bidi="ar-TN"/>
        </w:rPr>
        <w:t>وعلى رأي وزير المالية،</w:t>
      </w:r>
    </w:p>
    <w:p w14:paraId="67E80066" w14:textId="77777777" w:rsidR="00832A40" w:rsidRDefault="00832A40" w:rsidP="00832A40">
      <w:pPr>
        <w:bidi/>
        <w:spacing w:after="0" w:line="240" w:lineRule="auto"/>
        <w:ind w:left="284"/>
        <w:jc w:val="both"/>
        <w:rPr>
          <w:rFonts w:ascii="Arial" w:hAnsi="Arial" w:cs="Arial"/>
          <w:rtl/>
          <w:lang w:bidi="ar-TN"/>
        </w:rPr>
      </w:pPr>
    </w:p>
    <w:p w14:paraId="048EF853" w14:textId="263CD060" w:rsidR="00832A40" w:rsidRDefault="00832A40" w:rsidP="00832A40">
      <w:pPr>
        <w:bidi/>
        <w:spacing w:after="0" w:line="240" w:lineRule="auto"/>
        <w:ind w:left="284"/>
        <w:jc w:val="both"/>
        <w:rPr>
          <w:rFonts w:ascii="Arial" w:hAnsi="Arial" w:cs="Arial" w:hint="cs"/>
          <w:rtl/>
          <w:lang w:bidi="ar-TN"/>
        </w:rPr>
      </w:pPr>
      <w:r>
        <w:rPr>
          <w:rFonts w:ascii="Arial" w:hAnsi="Arial" w:cs="Arial" w:hint="cs"/>
          <w:rtl/>
          <w:lang w:bidi="ar-TN"/>
        </w:rPr>
        <w:t xml:space="preserve">وعلى راي المحكمة الإدارية، </w:t>
      </w:r>
    </w:p>
    <w:p w14:paraId="5821DD8A" w14:textId="77777777" w:rsidR="00832A40" w:rsidRDefault="00832A40" w:rsidP="00832A40">
      <w:pPr>
        <w:bidi/>
        <w:spacing w:after="0" w:line="240" w:lineRule="auto"/>
        <w:ind w:left="284"/>
        <w:jc w:val="both"/>
        <w:rPr>
          <w:rFonts w:ascii="Arial" w:hAnsi="Arial" w:cs="Arial"/>
          <w:rtl/>
          <w:lang w:bidi="ar-TN"/>
        </w:rPr>
      </w:pPr>
    </w:p>
    <w:p w14:paraId="0612B32B" w14:textId="76CD9A61" w:rsidR="00832A40" w:rsidRDefault="00832A40" w:rsidP="00832A40">
      <w:pPr>
        <w:bidi/>
        <w:spacing w:after="0" w:line="240" w:lineRule="auto"/>
        <w:ind w:left="284"/>
        <w:jc w:val="both"/>
        <w:rPr>
          <w:rFonts w:ascii="Arial" w:hAnsi="Arial" w:cs="Arial" w:hint="cs"/>
          <w:rtl/>
          <w:lang w:bidi="ar-TN"/>
        </w:rPr>
      </w:pPr>
      <w:r>
        <w:rPr>
          <w:rFonts w:ascii="Arial" w:hAnsi="Arial" w:cs="Arial" w:hint="cs"/>
          <w:rtl/>
          <w:lang w:bidi="ar-TN"/>
        </w:rPr>
        <w:t xml:space="preserve">يصدر الأمر الآتي </w:t>
      </w:r>
      <w:r w:rsidR="009F39BD">
        <w:rPr>
          <w:rFonts w:ascii="Arial" w:hAnsi="Arial" w:cs="Arial" w:hint="cs"/>
          <w:rtl/>
          <w:lang w:bidi="ar-TN"/>
        </w:rPr>
        <w:t>نصه:</w:t>
      </w:r>
      <w:r>
        <w:rPr>
          <w:rFonts w:ascii="Arial" w:hAnsi="Arial" w:cs="Arial" w:hint="cs"/>
          <w:rtl/>
          <w:lang w:bidi="ar-TN"/>
        </w:rPr>
        <w:t xml:space="preserve"> </w:t>
      </w:r>
    </w:p>
    <w:p w14:paraId="677856D7" w14:textId="77777777" w:rsidR="00832A40" w:rsidRDefault="00832A40" w:rsidP="00832A40">
      <w:pPr>
        <w:bidi/>
        <w:spacing w:after="0" w:line="240" w:lineRule="auto"/>
        <w:ind w:left="284"/>
        <w:jc w:val="both"/>
        <w:rPr>
          <w:rFonts w:ascii="Arial" w:hAnsi="Arial" w:cs="Arial"/>
          <w:rtl/>
          <w:lang w:bidi="ar-TN"/>
        </w:rPr>
      </w:pPr>
    </w:p>
    <w:p w14:paraId="6C2C3045" w14:textId="75BDF7C1" w:rsidR="00832A40" w:rsidRDefault="00832A40" w:rsidP="00832A40">
      <w:pPr>
        <w:bidi/>
        <w:spacing w:after="0" w:line="240" w:lineRule="auto"/>
        <w:ind w:left="284"/>
        <w:jc w:val="both"/>
        <w:rPr>
          <w:rFonts w:ascii="Arial" w:hAnsi="Arial" w:cs="Arial" w:hint="cs"/>
          <w:rtl/>
          <w:lang w:bidi="ar-TN"/>
        </w:rPr>
      </w:pPr>
      <w:r w:rsidRPr="009F39BD">
        <w:rPr>
          <w:rFonts w:ascii="Arial" w:hAnsi="Arial" w:cs="Arial" w:hint="cs"/>
          <w:b/>
          <w:bCs/>
          <w:rtl/>
          <w:lang w:bidi="ar-TN"/>
        </w:rPr>
        <w:t xml:space="preserve">الفصل الأول </w:t>
      </w:r>
      <w:r w:rsidRPr="009F39BD">
        <w:rPr>
          <w:rFonts w:ascii="Arial" w:hAnsi="Arial" w:cs="Arial"/>
          <w:b/>
          <w:bCs/>
          <w:rtl/>
          <w:lang w:bidi="ar-TN"/>
        </w:rPr>
        <w:t>–</w:t>
      </w:r>
      <w:r>
        <w:rPr>
          <w:rFonts w:ascii="Arial" w:hAnsi="Arial" w:cs="Arial" w:hint="cs"/>
          <w:rtl/>
          <w:lang w:bidi="ar-TN"/>
        </w:rPr>
        <w:t xml:space="preserve"> ينقح عنوان الأمر عدد 843 لسنة 1976 المؤرخ في 23 سبتمبر 1976 والمتعلق بضبط النظام المنطبق على أعضاء الدواوين الوزارية كما يلي: </w:t>
      </w:r>
    </w:p>
    <w:p w14:paraId="6C2C3045" w14:textId="75BDF7C1" w:rsidR="00832A40" w:rsidRDefault="00832A40" w:rsidP="00832A40">
      <w:pPr>
        <w:bidi/>
        <w:spacing w:after="0" w:line="240" w:lineRule="auto"/>
        <w:ind w:left="284"/>
        <w:jc w:val="both"/>
        <w:rPr>
          <w:rFonts w:ascii="Arial" w:hAnsi="Arial" w:cs="Arial"/>
          <w:rtl/>
          <w:lang w:bidi="ar-TN"/>
        </w:rPr>
      </w:pPr>
    </w:p>
    <w:p w14:paraId="13D6A42C" w14:textId="24A56AF5" w:rsidR="00832A40" w:rsidRDefault="00832A40" w:rsidP="00832A40">
      <w:pPr>
        <w:bidi/>
        <w:spacing w:after="0" w:line="240" w:lineRule="auto"/>
        <w:ind w:left="284"/>
        <w:jc w:val="both"/>
        <w:rPr>
          <w:rFonts w:ascii="Arial" w:hAnsi="Arial" w:cs="Arial" w:hint="cs"/>
          <w:rtl/>
          <w:lang w:bidi="ar-TN"/>
        </w:rPr>
      </w:pPr>
      <w:r>
        <w:rPr>
          <w:rFonts w:ascii="Arial" w:hAnsi="Arial" w:cs="Arial" w:hint="cs"/>
          <w:rtl/>
          <w:lang w:bidi="ar-TN"/>
        </w:rPr>
        <w:t xml:space="preserve">أمر عدد 843 لسنة 1976 المؤرخ في 23 سبتمبر 1976 يتعلق بضبط النظام المنطبق على أعضاء </w:t>
      </w:r>
      <w:r w:rsidR="009F39BD">
        <w:rPr>
          <w:rFonts w:ascii="Arial" w:hAnsi="Arial" w:cs="Arial" w:hint="cs"/>
          <w:rtl/>
          <w:lang w:bidi="ar-TN"/>
        </w:rPr>
        <w:t>الدواوين الوزارية</w:t>
      </w:r>
      <w:r>
        <w:rPr>
          <w:rFonts w:ascii="Arial" w:hAnsi="Arial" w:cs="Arial" w:hint="cs"/>
          <w:rtl/>
          <w:lang w:bidi="ar-TN"/>
        </w:rPr>
        <w:t xml:space="preserve"> والمنح المخولة لهم</w:t>
      </w:r>
    </w:p>
    <w:p w14:paraId="13CEEB94" w14:textId="77777777" w:rsidR="00832A40" w:rsidRDefault="00832A40" w:rsidP="00832A40">
      <w:pPr>
        <w:bidi/>
        <w:spacing w:after="0" w:line="240" w:lineRule="auto"/>
        <w:ind w:left="284"/>
        <w:jc w:val="both"/>
        <w:rPr>
          <w:rFonts w:ascii="Arial" w:hAnsi="Arial" w:cs="Arial"/>
          <w:rtl/>
          <w:lang w:bidi="ar-TN"/>
        </w:rPr>
      </w:pPr>
    </w:p>
    <w:p w14:paraId="4B314FC8" w14:textId="3B25DA31" w:rsidR="00832A40" w:rsidRDefault="00832A40" w:rsidP="00832A40">
      <w:pPr>
        <w:bidi/>
        <w:spacing w:after="0" w:line="240" w:lineRule="auto"/>
        <w:ind w:left="284"/>
        <w:jc w:val="both"/>
        <w:rPr>
          <w:rFonts w:ascii="Arial" w:hAnsi="Arial" w:cs="Arial" w:hint="cs"/>
          <w:rtl/>
          <w:lang w:bidi="ar-TN"/>
        </w:rPr>
      </w:pPr>
      <w:r w:rsidRPr="009F39BD">
        <w:rPr>
          <w:rFonts w:ascii="Arial" w:hAnsi="Arial" w:cs="Arial" w:hint="cs"/>
          <w:b/>
          <w:bCs/>
          <w:rtl/>
          <w:lang w:bidi="ar-TN"/>
        </w:rPr>
        <w:t xml:space="preserve">الفصل 2 </w:t>
      </w:r>
      <w:r w:rsidRPr="009F39BD">
        <w:rPr>
          <w:rFonts w:ascii="Arial" w:hAnsi="Arial" w:cs="Arial"/>
          <w:b/>
          <w:bCs/>
          <w:rtl/>
          <w:lang w:bidi="ar-TN"/>
        </w:rPr>
        <w:t>–</w:t>
      </w:r>
      <w:r>
        <w:rPr>
          <w:rFonts w:ascii="Arial" w:hAnsi="Arial" w:cs="Arial" w:hint="cs"/>
          <w:rtl/>
          <w:lang w:bidi="ar-TN"/>
        </w:rPr>
        <w:t xml:space="preserve"> تنقح أحكام الفصل 6 من الأمر عدد 843 لسنة 1976 المؤرخ في 23 سبتمبر 1976 كما تم تنقيحه واتمامه بالأمر عدد 800 لسنة 1991 </w:t>
      </w:r>
      <w:r w:rsidR="009F39BD">
        <w:rPr>
          <w:rFonts w:ascii="Arial" w:hAnsi="Arial" w:cs="Arial" w:hint="cs"/>
          <w:rtl/>
          <w:lang w:bidi="ar-TN"/>
        </w:rPr>
        <w:t>المؤرخ</w:t>
      </w:r>
      <w:r>
        <w:rPr>
          <w:rFonts w:ascii="Arial" w:hAnsi="Arial" w:cs="Arial" w:hint="cs"/>
          <w:rtl/>
          <w:lang w:bidi="ar-TN"/>
        </w:rPr>
        <w:t xml:space="preserve"> في 25 ماي 1991 فيما يتعلق بمنحة الديوان كما يلي: </w:t>
      </w:r>
    </w:p>
    <w:p w14:paraId="3FB447EE" w14:textId="77777777" w:rsidR="00832A40" w:rsidRDefault="00832A40" w:rsidP="00832A40">
      <w:pPr>
        <w:bidi/>
        <w:spacing w:after="0" w:line="240" w:lineRule="auto"/>
        <w:ind w:left="284"/>
        <w:jc w:val="both"/>
        <w:rPr>
          <w:rFonts w:ascii="Arial" w:hAnsi="Arial" w:cs="Arial"/>
          <w:rtl/>
          <w:lang w:bidi="ar-TN"/>
        </w:rPr>
      </w:pPr>
    </w:p>
    <w:p w14:paraId="45596434" w14:textId="76837134" w:rsidR="009F39BD" w:rsidRDefault="009F39BD" w:rsidP="009F39BD">
      <w:pPr>
        <w:bidi/>
        <w:spacing w:after="0" w:line="240" w:lineRule="auto"/>
        <w:ind w:left="284"/>
        <w:jc w:val="both"/>
        <w:rPr>
          <w:rFonts w:ascii="Arial" w:hAnsi="Arial" w:cs="Arial" w:hint="cs"/>
          <w:rtl/>
          <w:lang w:bidi="ar-TN"/>
        </w:rPr>
      </w:pPr>
      <w:r>
        <w:rPr>
          <w:rFonts w:ascii="Arial" w:hAnsi="Arial" w:cs="Arial" w:hint="cs"/>
          <w:rtl/>
          <w:lang w:bidi="ar-TN"/>
        </w:rPr>
        <w:t>يضبط المقدار الشهري لمنحة الديوان المخولة لمدير ديوان الوزير الأول ولرؤساء الدواوين الوزارية إذا كانت لهم صفة الموظف ب 350 دينارا.</w:t>
      </w:r>
    </w:p>
    <w:p w14:paraId="0E51E323" w14:textId="77777777" w:rsidR="009F39BD" w:rsidRDefault="009F39BD" w:rsidP="009F39BD">
      <w:pPr>
        <w:bidi/>
        <w:spacing w:after="0" w:line="240" w:lineRule="auto"/>
        <w:ind w:left="284"/>
        <w:jc w:val="both"/>
        <w:rPr>
          <w:rFonts w:ascii="Arial" w:hAnsi="Arial" w:cs="Arial"/>
          <w:rtl/>
          <w:lang w:bidi="ar-TN"/>
        </w:rPr>
      </w:pPr>
    </w:p>
    <w:p w14:paraId="2B9AE0A3" w14:textId="2C4E0C65" w:rsidR="009F39BD" w:rsidRDefault="009F39BD" w:rsidP="009F39BD">
      <w:pPr>
        <w:bidi/>
        <w:spacing w:after="0" w:line="240" w:lineRule="auto"/>
        <w:ind w:left="284"/>
        <w:jc w:val="both"/>
        <w:rPr>
          <w:rFonts w:ascii="Arial" w:hAnsi="Arial" w:cs="Arial" w:hint="cs"/>
          <w:rtl/>
          <w:lang w:bidi="ar-TN"/>
        </w:rPr>
      </w:pPr>
      <w:r w:rsidRPr="009F39BD">
        <w:rPr>
          <w:rFonts w:ascii="Arial" w:hAnsi="Arial" w:cs="Arial" w:hint="cs"/>
          <w:b/>
          <w:bCs/>
          <w:rtl/>
          <w:lang w:bidi="ar-TN"/>
        </w:rPr>
        <w:t xml:space="preserve">الفصل 3 </w:t>
      </w:r>
      <w:r w:rsidRPr="009F39BD">
        <w:rPr>
          <w:rFonts w:ascii="Arial" w:hAnsi="Arial" w:cs="Arial"/>
          <w:b/>
          <w:bCs/>
          <w:rtl/>
          <w:lang w:bidi="ar-TN"/>
        </w:rPr>
        <w:t>–</w:t>
      </w:r>
      <w:r>
        <w:rPr>
          <w:rFonts w:ascii="Arial" w:hAnsi="Arial" w:cs="Arial" w:hint="cs"/>
          <w:rtl/>
          <w:lang w:bidi="ar-TN"/>
        </w:rPr>
        <w:t xml:space="preserve"> تلغى كل الأحكام السابقة المخالفة لهذا الأمر.</w:t>
      </w:r>
    </w:p>
    <w:p w14:paraId="2D86ED65" w14:textId="77777777" w:rsidR="009F39BD" w:rsidRPr="009F39BD" w:rsidRDefault="009F39BD" w:rsidP="009F39BD">
      <w:pPr>
        <w:bidi/>
        <w:spacing w:after="0" w:line="240" w:lineRule="auto"/>
        <w:ind w:left="284"/>
        <w:jc w:val="both"/>
        <w:rPr>
          <w:rFonts w:ascii="Arial" w:hAnsi="Arial" w:cs="Arial"/>
          <w:b/>
          <w:bCs/>
          <w:rtl/>
          <w:lang w:bidi="ar-TN"/>
        </w:rPr>
      </w:pPr>
    </w:p>
    <w:p w14:paraId="493E3ADC" w14:textId="3D7305E2" w:rsidR="009F39BD" w:rsidRDefault="009F39BD" w:rsidP="009F39BD">
      <w:pPr>
        <w:bidi/>
        <w:spacing w:after="0" w:line="240" w:lineRule="auto"/>
        <w:ind w:left="284"/>
        <w:jc w:val="both"/>
        <w:rPr>
          <w:rFonts w:ascii="Arial" w:hAnsi="Arial" w:cs="Arial" w:hint="cs"/>
          <w:rtl/>
          <w:lang w:bidi="ar-TN"/>
        </w:rPr>
      </w:pPr>
      <w:r w:rsidRPr="009F39BD">
        <w:rPr>
          <w:rFonts w:ascii="Arial" w:hAnsi="Arial" w:cs="Arial" w:hint="cs"/>
          <w:b/>
          <w:bCs/>
          <w:rtl/>
          <w:lang w:bidi="ar-TN"/>
        </w:rPr>
        <w:t xml:space="preserve">الفصل 4 </w:t>
      </w:r>
      <w:r w:rsidRPr="009F39BD">
        <w:rPr>
          <w:rFonts w:ascii="Arial" w:hAnsi="Arial" w:cs="Arial"/>
          <w:b/>
          <w:bCs/>
          <w:rtl/>
          <w:lang w:bidi="ar-TN"/>
        </w:rPr>
        <w:t>–</w:t>
      </w:r>
      <w:r>
        <w:rPr>
          <w:rFonts w:ascii="Arial" w:hAnsi="Arial" w:cs="Arial" w:hint="cs"/>
          <w:rtl/>
          <w:lang w:bidi="ar-TN"/>
        </w:rPr>
        <w:t xml:space="preserve"> الوزير الأول والوزراء وكتاب الدولة مكلفون كل فيما يخصه، بتنفيذ هذا الأمر الذي ينشر بالرائد الرسمي للجمهورية التونسية.</w:t>
      </w:r>
    </w:p>
    <w:p w14:paraId="778ED44A" w14:textId="77777777" w:rsidR="009F39BD" w:rsidRPr="009F39BD" w:rsidRDefault="009F39BD" w:rsidP="009F39BD">
      <w:pPr>
        <w:bidi/>
        <w:spacing w:after="0" w:line="240" w:lineRule="auto"/>
        <w:ind w:left="284"/>
        <w:jc w:val="both"/>
        <w:rPr>
          <w:rFonts w:ascii="Arial" w:hAnsi="Arial" w:cs="Arial"/>
          <w:b/>
          <w:bCs/>
          <w:rtl/>
          <w:lang w:bidi="ar-TN"/>
        </w:rPr>
      </w:pPr>
    </w:p>
    <w:p w14:paraId="00B57144" w14:textId="2C5B49A6" w:rsidR="009F39BD" w:rsidRPr="009F39BD" w:rsidRDefault="009F39BD" w:rsidP="009F39BD">
      <w:pPr>
        <w:bidi/>
        <w:spacing w:after="0" w:line="240" w:lineRule="auto"/>
        <w:ind w:left="284"/>
        <w:jc w:val="both"/>
        <w:rPr>
          <w:rFonts w:ascii="Arial" w:hAnsi="Arial" w:cs="Arial"/>
          <w:b/>
          <w:bCs/>
          <w:lang w:bidi="ar-TN"/>
        </w:rPr>
      </w:pPr>
      <w:r w:rsidRPr="009F39BD">
        <w:rPr>
          <w:rFonts w:ascii="Arial" w:hAnsi="Arial" w:cs="Arial" w:hint="cs"/>
          <w:b/>
          <w:bCs/>
          <w:rtl/>
          <w:lang w:bidi="ar-TN"/>
        </w:rPr>
        <w:t>تونس في 19 جوان 2006</w:t>
      </w:r>
    </w:p>
    <w:sectPr w:rsidR="009F39BD" w:rsidRPr="009F39BD"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EF52" w14:textId="77777777" w:rsidR="00166222" w:rsidRDefault="00166222" w:rsidP="008F3F2D">
      <w:r>
        <w:separator/>
      </w:r>
    </w:p>
  </w:endnote>
  <w:endnote w:type="continuationSeparator" w:id="0">
    <w:p w14:paraId="3875A405" w14:textId="77777777" w:rsidR="00166222" w:rsidRDefault="0016622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A72F" w14:textId="77777777" w:rsidR="00166222" w:rsidRDefault="00166222" w:rsidP="008F3F2D">
      <w:r>
        <w:separator/>
      </w:r>
    </w:p>
  </w:footnote>
  <w:footnote w:type="continuationSeparator" w:id="0">
    <w:p w14:paraId="61C4B043" w14:textId="77777777" w:rsidR="00166222" w:rsidRDefault="0016622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739"/>
    <w:multiLevelType w:val="hybridMultilevel"/>
    <w:tmpl w:val="7C6831D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45C6D9B"/>
    <w:multiLevelType w:val="hybridMultilevel"/>
    <w:tmpl w:val="362ED2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9077EAC"/>
    <w:multiLevelType w:val="hybridMultilevel"/>
    <w:tmpl w:val="BF5A70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FA9499B"/>
    <w:multiLevelType w:val="hybridMultilevel"/>
    <w:tmpl w:val="2C7841D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0AF15B0"/>
    <w:multiLevelType w:val="hybridMultilevel"/>
    <w:tmpl w:val="61EE419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5A90A47"/>
    <w:multiLevelType w:val="hybridMultilevel"/>
    <w:tmpl w:val="CFBCE2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6ED0647"/>
    <w:multiLevelType w:val="hybridMultilevel"/>
    <w:tmpl w:val="0EECC3B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8840B35"/>
    <w:multiLevelType w:val="hybridMultilevel"/>
    <w:tmpl w:val="897C02F4"/>
    <w:lvl w:ilvl="0" w:tplc="2020BC2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4918B5"/>
    <w:multiLevelType w:val="hybridMultilevel"/>
    <w:tmpl w:val="35C2A31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3E4AA5"/>
    <w:multiLevelType w:val="hybridMultilevel"/>
    <w:tmpl w:val="5120A792"/>
    <w:lvl w:ilvl="0" w:tplc="58449DE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F660DD3"/>
    <w:multiLevelType w:val="hybridMultilevel"/>
    <w:tmpl w:val="7BCA554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A6D01"/>
    <w:multiLevelType w:val="hybridMultilevel"/>
    <w:tmpl w:val="2774D7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7126081"/>
    <w:multiLevelType w:val="hybridMultilevel"/>
    <w:tmpl w:val="19869F9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7E2202D"/>
    <w:multiLevelType w:val="hybridMultilevel"/>
    <w:tmpl w:val="12DABBCE"/>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 w15:restartNumberingAfterBreak="0">
    <w:nsid w:val="392D4257"/>
    <w:multiLevelType w:val="hybridMultilevel"/>
    <w:tmpl w:val="7DFA6A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B6E304D"/>
    <w:multiLevelType w:val="hybridMultilevel"/>
    <w:tmpl w:val="4460975E"/>
    <w:lvl w:ilvl="0" w:tplc="53623D6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46DE7E48"/>
    <w:multiLevelType w:val="hybridMultilevel"/>
    <w:tmpl w:val="B334470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8B470B5"/>
    <w:multiLevelType w:val="hybridMultilevel"/>
    <w:tmpl w:val="33D012F6"/>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8DA1DC5"/>
    <w:multiLevelType w:val="hybridMultilevel"/>
    <w:tmpl w:val="906CE4A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C12210D"/>
    <w:multiLevelType w:val="hybridMultilevel"/>
    <w:tmpl w:val="601228E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C0D1E83"/>
    <w:multiLevelType w:val="hybridMultilevel"/>
    <w:tmpl w:val="6D8C1E0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C15500D"/>
    <w:multiLevelType w:val="hybridMultilevel"/>
    <w:tmpl w:val="6BD657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C3A6491"/>
    <w:multiLevelType w:val="hybridMultilevel"/>
    <w:tmpl w:val="A9E0A272"/>
    <w:lvl w:ilvl="0" w:tplc="BD38801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C9F7D26"/>
    <w:multiLevelType w:val="hybridMultilevel"/>
    <w:tmpl w:val="5310ED22"/>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7041F2"/>
    <w:multiLevelType w:val="hybridMultilevel"/>
    <w:tmpl w:val="3400463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2773305"/>
    <w:multiLevelType w:val="hybridMultilevel"/>
    <w:tmpl w:val="03F656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3D831F7"/>
    <w:multiLevelType w:val="hybridMultilevel"/>
    <w:tmpl w:val="3392F1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65D1437D"/>
    <w:multiLevelType w:val="hybridMultilevel"/>
    <w:tmpl w:val="5E3457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413463F"/>
    <w:multiLevelType w:val="hybridMultilevel"/>
    <w:tmpl w:val="50A8D37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49E1D36"/>
    <w:multiLevelType w:val="hybridMultilevel"/>
    <w:tmpl w:val="D34000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F540F1A"/>
    <w:multiLevelType w:val="hybridMultilevel"/>
    <w:tmpl w:val="84F0688E"/>
    <w:lvl w:ilvl="0" w:tplc="D5BE81F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8"/>
  </w:num>
  <w:num w:numId="3">
    <w:abstractNumId w:val="17"/>
  </w:num>
  <w:num w:numId="4">
    <w:abstractNumId w:val="29"/>
  </w:num>
  <w:num w:numId="5">
    <w:abstractNumId w:val="21"/>
  </w:num>
  <w:num w:numId="6">
    <w:abstractNumId w:val="14"/>
  </w:num>
  <w:num w:numId="7">
    <w:abstractNumId w:val="11"/>
  </w:num>
  <w:num w:numId="8">
    <w:abstractNumId w:val="15"/>
  </w:num>
  <w:num w:numId="9">
    <w:abstractNumId w:val="20"/>
  </w:num>
  <w:num w:numId="10">
    <w:abstractNumId w:val="13"/>
  </w:num>
  <w:num w:numId="11">
    <w:abstractNumId w:val="22"/>
  </w:num>
  <w:num w:numId="12">
    <w:abstractNumId w:val="2"/>
  </w:num>
  <w:num w:numId="13">
    <w:abstractNumId w:val="10"/>
  </w:num>
  <w:num w:numId="14">
    <w:abstractNumId w:val="25"/>
  </w:num>
  <w:num w:numId="15">
    <w:abstractNumId w:val="0"/>
  </w:num>
  <w:num w:numId="16">
    <w:abstractNumId w:val="26"/>
  </w:num>
  <w:num w:numId="17">
    <w:abstractNumId w:val="30"/>
  </w:num>
  <w:num w:numId="18">
    <w:abstractNumId w:val="1"/>
  </w:num>
  <w:num w:numId="19">
    <w:abstractNumId w:val="27"/>
  </w:num>
  <w:num w:numId="20">
    <w:abstractNumId w:val="23"/>
  </w:num>
  <w:num w:numId="21">
    <w:abstractNumId w:val="28"/>
  </w:num>
  <w:num w:numId="22">
    <w:abstractNumId w:val="12"/>
  </w:num>
  <w:num w:numId="23">
    <w:abstractNumId w:val="7"/>
  </w:num>
  <w:num w:numId="24">
    <w:abstractNumId w:val="24"/>
  </w:num>
  <w:num w:numId="25">
    <w:abstractNumId w:val="4"/>
  </w:num>
  <w:num w:numId="26">
    <w:abstractNumId w:val="9"/>
  </w:num>
  <w:num w:numId="27">
    <w:abstractNumId w:val="19"/>
  </w:num>
  <w:num w:numId="28">
    <w:abstractNumId w:val="18"/>
  </w:num>
  <w:num w:numId="29">
    <w:abstractNumId w:val="6"/>
  </w:num>
  <w:num w:numId="30">
    <w:abstractNumId w:val="16"/>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224F3"/>
    <w:rsid w:val="00027DBF"/>
    <w:rsid w:val="00034C01"/>
    <w:rsid w:val="0004778D"/>
    <w:rsid w:val="00052F42"/>
    <w:rsid w:val="00055BF4"/>
    <w:rsid w:val="00061AB4"/>
    <w:rsid w:val="00062ED1"/>
    <w:rsid w:val="0007757C"/>
    <w:rsid w:val="000A293F"/>
    <w:rsid w:val="000A2DD8"/>
    <w:rsid w:val="000B0D20"/>
    <w:rsid w:val="000D3601"/>
    <w:rsid w:val="000E1B80"/>
    <w:rsid w:val="000E68CA"/>
    <w:rsid w:val="00117606"/>
    <w:rsid w:val="00164E1F"/>
    <w:rsid w:val="00166222"/>
    <w:rsid w:val="001A7EEB"/>
    <w:rsid w:val="001B68D4"/>
    <w:rsid w:val="001D3CA2"/>
    <w:rsid w:val="001E5DD5"/>
    <w:rsid w:val="002236EF"/>
    <w:rsid w:val="00233512"/>
    <w:rsid w:val="0024012A"/>
    <w:rsid w:val="00275977"/>
    <w:rsid w:val="00280D1D"/>
    <w:rsid w:val="002B19EE"/>
    <w:rsid w:val="002B237F"/>
    <w:rsid w:val="002B7D4A"/>
    <w:rsid w:val="002C73DA"/>
    <w:rsid w:val="002F05B4"/>
    <w:rsid w:val="003124A7"/>
    <w:rsid w:val="00322547"/>
    <w:rsid w:val="003460A9"/>
    <w:rsid w:val="00354137"/>
    <w:rsid w:val="00390E74"/>
    <w:rsid w:val="0039511C"/>
    <w:rsid w:val="003A76D7"/>
    <w:rsid w:val="003B6CD4"/>
    <w:rsid w:val="003C4279"/>
    <w:rsid w:val="003F212F"/>
    <w:rsid w:val="00400E77"/>
    <w:rsid w:val="00404CFA"/>
    <w:rsid w:val="00434A14"/>
    <w:rsid w:val="00456180"/>
    <w:rsid w:val="00472F2D"/>
    <w:rsid w:val="00474146"/>
    <w:rsid w:val="004775F2"/>
    <w:rsid w:val="00492C4D"/>
    <w:rsid w:val="004B01ED"/>
    <w:rsid w:val="004B5F1C"/>
    <w:rsid w:val="004C7CD5"/>
    <w:rsid w:val="004E6CF7"/>
    <w:rsid w:val="004E71F4"/>
    <w:rsid w:val="005258DC"/>
    <w:rsid w:val="00535FCC"/>
    <w:rsid w:val="005569C7"/>
    <w:rsid w:val="005609EE"/>
    <w:rsid w:val="0056115B"/>
    <w:rsid w:val="00577EF9"/>
    <w:rsid w:val="005D6543"/>
    <w:rsid w:val="005F14E4"/>
    <w:rsid w:val="005F7BF4"/>
    <w:rsid w:val="00602AAA"/>
    <w:rsid w:val="00607AD1"/>
    <w:rsid w:val="0063254A"/>
    <w:rsid w:val="00646ACF"/>
    <w:rsid w:val="00684129"/>
    <w:rsid w:val="006861B0"/>
    <w:rsid w:val="006B0500"/>
    <w:rsid w:val="006B660A"/>
    <w:rsid w:val="006D4FA0"/>
    <w:rsid w:val="006E48BA"/>
    <w:rsid w:val="006F32CC"/>
    <w:rsid w:val="007013A6"/>
    <w:rsid w:val="007026DD"/>
    <w:rsid w:val="00707680"/>
    <w:rsid w:val="007244D3"/>
    <w:rsid w:val="00726991"/>
    <w:rsid w:val="007277B7"/>
    <w:rsid w:val="00744C8E"/>
    <w:rsid w:val="0075404E"/>
    <w:rsid w:val="0076083F"/>
    <w:rsid w:val="0077719A"/>
    <w:rsid w:val="007A4E71"/>
    <w:rsid w:val="007A5CD8"/>
    <w:rsid w:val="007C0B3A"/>
    <w:rsid w:val="007C6F68"/>
    <w:rsid w:val="007D6A1D"/>
    <w:rsid w:val="007E539D"/>
    <w:rsid w:val="00827514"/>
    <w:rsid w:val="00832A40"/>
    <w:rsid w:val="00864AA8"/>
    <w:rsid w:val="00880706"/>
    <w:rsid w:val="008C7729"/>
    <w:rsid w:val="008E5571"/>
    <w:rsid w:val="008E7AF9"/>
    <w:rsid w:val="008F3F2D"/>
    <w:rsid w:val="008F4953"/>
    <w:rsid w:val="008F6575"/>
    <w:rsid w:val="009203DA"/>
    <w:rsid w:val="00922698"/>
    <w:rsid w:val="00946EE0"/>
    <w:rsid w:val="00957F0E"/>
    <w:rsid w:val="009635AA"/>
    <w:rsid w:val="0097472C"/>
    <w:rsid w:val="00986DC9"/>
    <w:rsid w:val="00990DE7"/>
    <w:rsid w:val="00995413"/>
    <w:rsid w:val="009F39BD"/>
    <w:rsid w:val="00A00644"/>
    <w:rsid w:val="00A04F09"/>
    <w:rsid w:val="00A307F7"/>
    <w:rsid w:val="00A6309A"/>
    <w:rsid w:val="00A84EC2"/>
    <w:rsid w:val="00A90F21"/>
    <w:rsid w:val="00A91185"/>
    <w:rsid w:val="00AA145F"/>
    <w:rsid w:val="00AD2268"/>
    <w:rsid w:val="00B05438"/>
    <w:rsid w:val="00B20926"/>
    <w:rsid w:val="00B363C3"/>
    <w:rsid w:val="00B617F1"/>
    <w:rsid w:val="00B82034"/>
    <w:rsid w:val="00B97196"/>
    <w:rsid w:val="00BB3416"/>
    <w:rsid w:val="00BC3F05"/>
    <w:rsid w:val="00C00404"/>
    <w:rsid w:val="00C0737A"/>
    <w:rsid w:val="00C1635D"/>
    <w:rsid w:val="00C3584E"/>
    <w:rsid w:val="00C4381D"/>
    <w:rsid w:val="00C513AB"/>
    <w:rsid w:val="00C51694"/>
    <w:rsid w:val="00C600DA"/>
    <w:rsid w:val="00C639AF"/>
    <w:rsid w:val="00C64266"/>
    <w:rsid w:val="00C64B86"/>
    <w:rsid w:val="00C735BB"/>
    <w:rsid w:val="00C750F7"/>
    <w:rsid w:val="00CA1CA2"/>
    <w:rsid w:val="00CC4ADF"/>
    <w:rsid w:val="00CD1421"/>
    <w:rsid w:val="00CE2D2D"/>
    <w:rsid w:val="00D05577"/>
    <w:rsid w:val="00D07749"/>
    <w:rsid w:val="00D2697E"/>
    <w:rsid w:val="00D36BBA"/>
    <w:rsid w:val="00D4742C"/>
    <w:rsid w:val="00D510EA"/>
    <w:rsid w:val="00D67F18"/>
    <w:rsid w:val="00D73904"/>
    <w:rsid w:val="00D90A0F"/>
    <w:rsid w:val="00D91709"/>
    <w:rsid w:val="00DB391C"/>
    <w:rsid w:val="00DC1DE7"/>
    <w:rsid w:val="00DE6A0E"/>
    <w:rsid w:val="00DF245A"/>
    <w:rsid w:val="00DF2FC9"/>
    <w:rsid w:val="00E10A35"/>
    <w:rsid w:val="00E23F5E"/>
    <w:rsid w:val="00E2601B"/>
    <w:rsid w:val="00E26825"/>
    <w:rsid w:val="00E560CB"/>
    <w:rsid w:val="00E67B95"/>
    <w:rsid w:val="00E746B3"/>
    <w:rsid w:val="00E74F47"/>
    <w:rsid w:val="00E953A2"/>
    <w:rsid w:val="00EA642E"/>
    <w:rsid w:val="00EC29D0"/>
    <w:rsid w:val="00EF38BD"/>
    <w:rsid w:val="00F0474D"/>
    <w:rsid w:val="00F11695"/>
    <w:rsid w:val="00F1275B"/>
    <w:rsid w:val="00F54D83"/>
    <w:rsid w:val="00F57B75"/>
    <w:rsid w:val="00F60171"/>
    <w:rsid w:val="00F60E67"/>
    <w:rsid w:val="00F6118C"/>
    <w:rsid w:val="00F81001"/>
    <w:rsid w:val="00F84FD8"/>
    <w:rsid w:val="00F93E40"/>
    <w:rsid w:val="00FB1EE6"/>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DB79-925A-4475-8DED-87FB1549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2015-09-15T14:35:00Z</dcterms:created>
  <dcterms:modified xsi:type="dcterms:W3CDTF">2015-09-15T14:35:00Z</dcterms:modified>
</cp:coreProperties>
</file>