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2C" w:rsidRDefault="000A092C" w:rsidP="005C19FE">
      <w:pPr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r w:rsidRPr="000A092C">
        <w:rPr>
          <w:rFonts w:ascii="Arial" w:hAnsi="Arial"/>
          <w:b/>
          <w:bCs/>
          <w:sz w:val="24"/>
          <w:szCs w:val="24"/>
        </w:rPr>
        <w:t xml:space="preserve">Décret gouvernemental n° 2017-1407 du 29 décembre </w:t>
      </w:r>
      <w:bookmarkEnd w:id="0"/>
      <w:r w:rsidRPr="000A092C">
        <w:rPr>
          <w:rFonts w:ascii="Arial" w:hAnsi="Arial"/>
          <w:b/>
          <w:bCs/>
          <w:sz w:val="24"/>
          <w:szCs w:val="24"/>
        </w:rPr>
        <w:t>2017, modifiant le décret n° 2011-384 du 8 avril 2011, portant nomination de délégations spéciales dans certaines communes du territoire de la République Tunisienne (Siliana)</w:t>
      </w:r>
    </w:p>
    <w:p w:rsidR="005C19FE" w:rsidRPr="000A092C" w:rsidRDefault="005C19FE" w:rsidP="005C19FE">
      <w:pPr>
        <w:spacing w:before="120"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</w:p>
    <w:p w:rsidR="000A092C" w:rsidRDefault="000A092C" w:rsidP="005C19FE">
      <w:pPr>
        <w:spacing w:before="120"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Le chef du gouvernement, </w:t>
      </w:r>
    </w:p>
    <w:p w:rsidR="005C19FE" w:rsidRPr="000A092C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Sur proposition du ministre des affaires locales et de l'environnement,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Vu la constitution,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Vu la loi organique des communes promulguée par la loi n° 75-33 du 14 mai 1975, ensemble les textes qui l'ont modifiée ou complétée et notamment la loi organique n° 2008-57 du 4 août 2008,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Vu le décret du 6 septembre 1945, portant création de la commune de Siliana,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Vu le décret n° 2011-384 du 8 avril 2011, portant nomination de délégations spéciales dans certaines communes du territoire de la République Tunisienne, tel que modifié par le décret n° 2012-1119 du 8 août 2012 et le décret gouvernemental n° 2015-699 du 3 juillet 2015 et le décret gouvernemental n° 2017-454 du 12 avril 2017,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Vu le décret Présidentiel n° 2016-107 du 27 août 2016, portant nomination du chef du gouvernement et de ses membres,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Vu le rapport du gouverneur de Siliana en date du 2 octobre 2017, concernant la proposition du remplacement du Président de la délégation spéciale de la commune de Siliana,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 xml:space="preserve">Après la délibération du conseil des ministres.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sz w:val="20"/>
          <w:szCs w:val="20"/>
        </w:rPr>
        <w:t>Prend le décret gouvernemental dont la teneur suit :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b/>
          <w:bCs/>
          <w:i/>
          <w:iCs/>
          <w:sz w:val="20"/>
          <w:szCs w:val="20"/>
        </w:rPr>
        <w:t>Article premier</w:t>
      </w:r>
      <w:r w:rsidRPr="000A092C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0A092C">
        <w:rPr>
          <w:rFonts w:ascii="Arial" w:hAnsi="Arial"/>
          <w:sz w:val="20"/>
          <w:szCs w:val="20"/>
        </w:rPr>
        <w:t xml:space="preserve">Le premier délégué du gouvernorat de Siliana est nommé président de la délégation spéciale de la commune de Siliana, pour succéder au délégué du Siliana Nord. 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0A092C">
        <w:rPr>
          <w:rFonts w:ascii="Arial" w:hAnsi="Arial"/>
          <w:b/>
          <w:bCs/>
          <w:i/>
          <w:iCs/>
          <w:sz w:val="20"/>
          <w:szCs w:val="20"/>
        </w:rPr>
        <w:t>Art. 2</w:t>
      </w:r>
      <w:r w:rsidRPr="000A092C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0A092C">
        <w:rPr>
          <w:rFonts w:ascii="Arial" w:hAnsi="Arial"/>
          <w:sz w:val="20"/>
          <w:szCs w:val="20"/>
        </w:rPr>
        <w:t>Le ministre des affaires locales et de l'environnement est chargé de l'exécution du présent décret gouvernemental qui sera publié au Journal Officiel de la République Tunisienne.</w:t>
      </w:r>
    </w:p>
    <w:p w:rsidR="005C19FE" w:rsidRDefault="005C19FE" w:rsidP="005C19FE">
      <w:pPr>
        <w:spacing w:after="0" w:line="240" w:lineRule="auto"/>
        <w:ind w:left="284"/>
        <w:jc w:val="both"/>
        <w:rPr>
          <w:rFonts w:ascii="Arial" w:hAnsi="Arial"/>
          <w:b/>
          <w:bCs/>
          <w:sz w:val="20"/>
          <w:szCs w:val="20"/>
        </w:rPr>
      </w:pPr>
    </w:p>
    <w:p w:rsidR="000A092C" w:rsidRPr="000A092C" w:rsidRDefault="000A092C" w:rsidP="005C19FE">
      <w:pPr>
        <w:spacing w:after="0" w:line="240" w:lineRule="auto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0A092C">
        <w:rPr>
          <w:rFonts w:ascii="Arial" w:hAnsi="Arial"/>
          <w:b/>
          <w:bCs/>
          <w:sz w:val="20"/>
          <w:szCs w:val="20"/>
        </w:rPr>
        <w:t>Tunis, le 29 décembre 2017.</w:t>
      </w:r>
    </w:p>
    <w:p w:rsidR="00A72321" w:rsidRPr="00C839AE" w:rsidRDefault="00A72321" w:rsidP="005C19FE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sectPr w:rsidR="00A72321" w:rsidRPr="00C839A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7F" w:rsidRDefault="0080727F" w:rsidP="008F3F2D">
      <w:r>
        <w:separator/>
      </w:r>
    </w:p>
  </w:endnote>
  <w:endnote w:type="continuationSeparator" w:id="0">
    <w:p w:rsidR="0080727F" w:rsidRDefault="0080727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0A092C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092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092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092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092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0A092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72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727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0727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0727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7F" w:rsidRDefault="0080727F" w:rsidP="008F3F2D">
      <w:r>
        <w:separator/>
      </w:r>
    </w:p>
  </w:footnote>
  <w:footnote w:type="continuationSeparator" w:id="0">
    <w:p w:rsidR="0080727F" w:rsidRDefault="0080727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0A09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0A09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0"/>
  </w:num>
  <w:num w:numId="5">
    <w:abstractNumId w:val="22"/>
  </w:num>
  <w:num w:numId="6">
    <w:abstractNumId w:val="29"/>
  </w:num>
  <w:num w:numId="7">
    <w:abstractNumId w:val="0"/>
  </w:num>
  <w:num w:numId="8">
    <w:abstractNumId w:val="15"/>
  </w:num>
  <w:num w:numId="9">
    <w:abstractNumId w:val="6"/>
  </w:num>
  <w:num w:numId="10">
    <w:abstractNumId w:val="30"/>
  </w:num>
  <w:num w:numId="11">
    <w:abstractNumId w:val="26"/>
  </w:num>
  <w:num w:numId="12">
    <w:abstractNumId w:val="24"/>
  </w:num>
  <w:num w:numId="13">
    <w:abstractNumId w:val="11"/>
  </w:num>
  <w:num w:numId="14">
    <w:abstractNumId w:val="18"/>
  </w:num>
  <w:num w:numId="15">
    <w:abstractNumId w:val="1"/>
  </w:num>
  <w:num w:numId="16">
    <w:abstractNumId w:val="34"/>
  </w:num>
  <w:num w:numId="17">
    <w:abstractNumId w:val="19"/>
  </w:num>
  <w:num w:numId="18">
    <w:abstractNumId w:val="37"/>
  </w:num>
  <w:num w:numId="19">
    <w:abstractNumId w:val="10"/>
  </w:num>
  <w:num w:numId="20">
    <w:abstractNumId w:val="16"/>
  </w:num>
  <w:num w:numId="21">
    <w:abstractNumId w:val="12"/>
  </w:num>
  <w:num w:numId="22">
    <w:abstractNumId w:val="31"/>
  </w:num>
  <w:num w:numId="23">
    <w:abstractNumId w:val="27"/>
  </w:num>
  <w:num w:numId="24">
    <w:abstractNumId w:val="17"/>
  </w:num>
  <w:num w:numId="25">
    <w:abstractNumId w:val="5"/>
  </w:num>
  <w:num w:numId="26">
    <w:abstractNumId w:val="32"/>
  </w:num>
  <w:num w:numId="27">
    <w:abstractNumId w:val="36"/>
  </w:num>
  <w:num w:numId="28">
    <w:abstractNumId w:val="3"/>
  </w:num>
  <w:num w:numId="29">
    <w:abstractNumId w:val="25"/>
  </w:num>
  <w:num w:numId="30">
    <w:abstractNumId w:val="35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3"/>
  </w:num>
  <w:num w:numId="36">
    <w:abstractNumId w:val="21"/>
  </w:num>
  <w:num w:numId="37">
    <w:abstractNumId w:val="2"/>
  </w:num>
  <w:num w:numId="3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C"/>
    <w:rsid w:val="00006A31"/>
    <w:rsid w:val="000414A7"/>
    <w:rsid w:val="00062ECD"/>
    <w:rsid w:val="00077529"/>
    <w:rsid w:val="000A092C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C19FE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0727F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D8377"/>
  <w15:docId w15:val="{21618EAE-69BC-4BC1-9528-CE6D71A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AB78-581D-405F-A63A-A95C591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2</cp:revision>
  <cp:lastPrinted>2017-03-31T10:52:00Z</cp:lastPrinted>
  <dcterms:created xsi:type="dcterms:W3CDTF">2018-02-07T13:41:00Z</dcterms:created>
  <dcterms:modified xsi:type="dcterms:W3CDTF">2018-02-07T13:44:00Z</dcterms:modified>
</cp:coreProperties>
</file>