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F989" w14:textId="77777777" w:rsidR="00AA1598" w:rsidRDefault="00AA1598" w:rsidP="00D772FF">
      <w:pPr>
        <w:pStyle w:val="Sansinterligne"/>
      </w:pPr>
    </w:p>
    <w:p w14:paraId="7297BA46" w14:textId="3266A8D0" w:rsidR="003A46D3" w:rsidRPr="00F93A2C" w:rsidRDefault="007E04A8" w:rsidP="000565A5">
      <w:pPr>
        <w:spacing w:before="100" w:beforeAutospacing="1" w:after="0"/>
        <w:ind w:left="284"/>
        <w:jc w:val="both"/>
        <w:rPr>
          <w:rFonts w:ascii="Arial" w:hAnsi="Arial" w:cs="Arial"/>
          <w:b/>
          <w:bCs/>
          <w:sz w:val="24"/>
          <w:szCs w:val="24"/>
          <w:rtl/>
        </w:rPr>
      </w:pPr>
      <w:r w:rsidRPr="00F801D9">
        <w:rPr>
          <w:rFonts w:ascii="Arial" w:hAnsi="Arial" w:cs="Arial"/>
          <w:b/>
          <w:bCs/>
          <w:sz w:val="24"/>
          <w:szCs w:val="24"/>
        </w:rPr>
        <w:t>Décret du 9</w:t>
      </w:r>
      <w:r w:rsidR="00AA1598" w:rsidRPr="00F801D9">
        <w:rPr>
          <w:rFonts w:ascii="Arial" w:hAnsi="Arial" w:cs="Arial"/>
          <w:b/>
          <w:bCs/>
          <w:sz w:val="24"/>
          <w:szCs w:val="24"/>
        </w:rPr>
        <w:t xml:space="preserve"> juillet 1913 </w:t>
      </w:r>
      <w:r w:rsidR="00F801D9" w:rsidRPr="00F801D9">
        <w:rPr>
          <w:rFonts w:ascii="Arial" w:hAnsi="Arial" w:cs="Arial"/>
          <w:b/>
          <w:bCs/>
          <w:sz w:val="24"/>
          <w:szCs w:val="24"/>
        </w:rPr>
        <w:t>p</w:t>
      </w:r>
      <w:r w:rsidR="00F801D9">
        <w:rPr>
          <w:rFonts w:ascii="Arial" w:hAnsi="Arial" w:cs="Arial"/>
          <w:b/>
          <w:bCs/>
          <w:sz w:val="24"/>
          <w:szCs w:val="24"/>
        </w:rPr>
        <w:t>ortant promulgation du C</w:t>
      </w:r>
      <w:r w:rsidR="00F801D9" w:rsidRPr="00F801D9">
        <w:rPr>
          <w:rFonts w:ascii="Arial" w:hAnsi="Arial" w:cs="Arial"/>
          <w:b/>
          <w:bCs/>
          <w:sz w:val="24"/>
          <w:szCs w:val="24"/>
        </w:rPr>
        <w:t xml:space="preserve">ode </w:t>
      </w:r>
      <w:r w:rsidR="00CE09C6">
        <w:rPr>
          <w:rFonts w:ascii="Arial" w:hAnsi="Arial" w:cs="Arial"/>
          <w:b/>
          <w:bCs/>
          <w:sz w:val="24"/>
          <w:szCs w:val="24"/>
        </w:rPr>
        <w:t>p</w:t>
      </w:r>
      <w:r w:rsidR="00F801D9" w:rsidRPr="00F801D9">
        <w:rPr>
          <w:rFonts w:ascii="Arial" w:hAnsi="Arial" w:cs="Arial"/>
          <w:b/>
          <w:bCs/>
          <w:sz w:val="24"/>
          <w:szCs w:val="24"/>
        </w:rPr>
        <w:t>énal</w:t>
      </w:r>
      <w:r w:rsidR="003A46D3">
        <w:rPr>
          <w:rStyle w:val="Appelnotedebasdep"/>
          <w:rFonts w:ascii="Arial" w:hAnsi="Arial" w:cs="Arial"/>
          <w:sz w:val="20"/>
          <w:szCs w:val="20"/>
        </w:rPr>
        <w:footnoteReference w:id="1"/>
      </w:r>
    </w:p>
    <w:p w14:paraId="2AE40965" w14:textId="24366F73" w:rsidR="007E04A8" w:rsidRPr="00F4457C" w:rsidRDefault="00F4457C" w:rsidP="00F4457C">
      <w:pPr>
        <w:spacing w:before="100" w:beforeAutospacing="1" w:after="0"/>
        <w:ind w:left="284"/>
        <w:jc w:val="both"/>
        <w:rPr>
          <w:rFonts w:ascii="Arial" w:hAnsi="Arial" w:cs="Arial"/>
          <w:sz w:val="20"/>
          <w:szCs w:val="20"/>
        </w:rPr>
      </w:pPr>
      <w:r>
        <w:rPr>
          <w:rFonts w:ascii="Arial" w:hAnsi="Arial" w:cs="Arial"/>
          <w:sz w:val="20"/>
          <w:szCs w:val="20"/>
        </w:rPr>
        <w:t xml:space="preserve">Louanges à Dieu </w:t>
      </w:r>
    </w:p>
    <w:p w14:paraId="5A301268" w14:textId="0AC13CEA" w:rsidR="007E04A8" w:rsidRPr="00F4457C" w:rsidRDefault="007E04A8" w:rsidP="00D87129">
      <w:pPr>
        <w:spacing w:before="100" w:beforeAutospacing="1" w:after="0"/>
        <w:ind w:left="284"/>
        <w:jc w:val="both"/>
        <w:rPr>
          <w:rFonts w:ascii="Arial" w:hAnsi="Arial" w:cs="Arial"/>
          <w:sz w:val="20"/>
          <w:szCs w:val="20"/>
        </w:rPr>
      </w:pPr>
      <w:r w:rsidRPr="00F4457C">
        <w:rPr>
          <w:rFonts w:ascii="Arial" w:hAnsi="Arial" w:cs="Arial"/>
          <w:sz w:val="20"/>
          <w:szCs w:val="20"/>
        </w:rPr>
        <w:t>Nous, Mohamed En</w:t>
      </w:r>
      <w:r w:rsidR="00CE09C6">
        <w:rPr>
          <w:rFonts w:ascii="Arial" w:hAnsi="Arial" w:cs="Arial"/>
          <w:sz w:val="20"/>
          <w:szCs w:val="20"/>
        </w:rPr>
        <w:t>n</w:t>
      </w:r>
      <w:r w:rsidR="00FD06D4">
        <w:rPr>
          <w:rFonts w:ascii="Arial" w:hAnsi="Arial" w:cs="Arial"/>
          <w:sz w:val="20"/>
          <w:szCs w:val="20"/>
        </w:rPr>
        <w:t xml:space="preserve">acer Pacha </w:t>
      </w:r>
      <w:r w:rsidR="00D87129">
        <w:rPr>
          <w:rFonts w:ascii="Arial" w:hAnsi="Arial" w:cs="Arial"/>
          <w:sz w:val="20"/>
          <w:szCs w:val="20"/>
        </w:rPr>
        <w:t xml:space="preserve">Bey, Possesseur du </w:t>
      </w:r>
      <w:r w:rsidRPr="00F4457C">
        <w:rPr>
          <w:rFonts w:ascii="Arial" w:hAnsi="Arial" w:cs="Arial"/>
          <w:sz w:val="20"/>
          <w:szCs w:val="20"/>
        </w:rPr>
        <w:t xml:space="preserve">Royaume de Tunis, </w:t>
      </w:r>
    </w:p>
    <w:p w14:paraId="013EF6A1" w14:textId="7777777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 xml:space="preserve">Sur la proposition de notre Premier ministre, </w:t>
      </w:r>
    </w:p>
    <w:p w14:paraId="67881F9B" w14:textId="230EB2F3"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Décrétons</w:t>
      </w:r>
      <w:r w:rsidR="00B96602">
        <w:rPr>
          <w:rFonts w:ascii="Arial" w:hAnsi="Arial" w:cs="Arial"/>
          <w:sz w:val="20"/>
          <w:szCs w:val="20"/>
        </w:rPr>
        <w:t> </w:t>
      </w:r>
      <w:r w:rsidRPr="00F4457C">
        <w:rPr>
          <w:rFonts w:ascii="Arial" w:hAnsi="Arial" w:cs="Arial"/>
          <w:sz w:val="20"/>
          <w:szCs w:val="20"/>
        </w:rPr>
        <w:t xml:space="preserve">: </w:t>
      </w:r>
    </w:p>
    <w:p w14:paraId="3F01A3C7" w14:textId="53A61F29" w:rsidR="00D87129" w:rsidRDefault="00D87129" w:rsidP="00D87129">
      <w:pPr>
        <w:spacing w:before="100" w:beforeAutospacing="1" w:after="0"/>
        <w:ind w:left="284"/>
        <w:jc w:val="both"/>
        <w:rPr>
          <w:rFonts w:ascii="Arial" w:hAnsi="Arial" w:cs="Arial"/>
          <w:sz w:val="20"/>
          <w:szCs w:val="20"/>
        </w:rPr>
      </w:pPr>
      <w:r w:rsidRPr="008E5099">
        <w:rPr>
          <w:rFonts w:ascii="Arial" w:hAnsi="Arial" w:cs="Arial"/>
          <w:b/>
          <w:bCs/>
          <w:i/>
          <w:iCs/>
          <w:sz w:val="20"/>
          <w:szCs w:val="20"/>
        </w:rPr>
        <w:t>Article premier –</w:t>
      </w:r>
      <w:r>
        <w:rPr>
          <w:rFonts w:ascii="Arial" w:hAnsi="Arial" w:cs="Arial"/>
          <w:sz w:val="20"/>
          <w:szCs w:val="20"/>
        </w:rPr>
        <w:t xml:space="preserve"> </w:t>
      </w:r>
      <w:r w:rsidR="007E04A8" w:rsidRPr="00F4457C">
        <w:rPr>
          <w:rFonts w:ascii="Arial" w:hAnsi="Arial" w:cs="Arial"/>
          <w:sz w:val="20"/>
          <w:szCs w:val="20"/>
        </w:rPr>
        <w:t>Les textes promulgués ci-après,</w:t>
      </w:r>
      <w:r>
        <w:rPr>
          <w:rFonts w:ascii="Arial" w:hAnsi="Arial" w:cs="Arial"/>
          <w:sz w:val="20"/>
          <w:szCs w:val="20"/>
        </w:rPr>
        <w:t xml:space="preserve"> </w:t>
      </w:r>
      <w:r w:rsidR="00B96602">
        <w:rPr>
          <w:rFonts w:ascii="Arial" w:hAnsi="Arial" w:cs="Arial"/>
          <w:sz w:val="20"/>
          <w:szCs w:val="20"/>
        </w:rPr>
        <w:t>sous le titre de « C</w:t>
      </w:r>
      <w:r>
        <w:rPr>
          <w:rFonts w:ascii="Arial" w:hAnsi="Arial" w:cs="Arial"/>
          <w:sz w:val="20"/>
          <w:szCs w:val="20"/>
        </w:rPr>
        <w:t xml:space="preserve">ode pénal </w:t>
      </w:r>
      <w:r w:rsidR="007E04A8" w:rsidRPr="00F4457C">
        <w:rPr>
          <w:rFonts w:ascii="Arial" w:hAnsi="Arial" w:cs="Arial"/>
          <w:sz w:val="20"/>
          <w:szCs w:val="20"/>
        </w:rPr>
        <w:t>tunisien</w:t>
      </w:r>
      <w:r w:rsidR="00B96602">
        <w:rPr>
          <w:rFonts w:ascii="Arial" w:hAnsi="Arial" w:cs="Arial"/>
          <w:sz w:val="20"/>
          <w:szCs w:val="20"/>
        </w:rPr>
        <w:t> </w:t>
      </w:r>
      <w:r w:rsidR="007E04A8" w:rsidRPr="00F4457C">
        <w:rPr>
          <w:rFonts w:ascii="Arial" w:hAnsi="Arial" w:cs="Arial"/>
          <w:sz w:val="20"/>
          <w:szCs w:val="20"/>
        </w:rPr>
        <w:t>», seront en vigueur, deva</w:t>
      </w:r>
      <w:r>
        <w:rPr>
          <w:rFonts w:ascii="Arial" w:hAnsi="Arial" w:cs="Arial"/>
          <w:sz w:val="20"/>
          <w:szCs w:val="20"/>
        </w:rPr>
        <w:t xml:space="preserve">nt les tribunaux tunisiens, le </w:t>
      </w:r>
      <w:r w:rsidR="007E04A8" w:rsidRPr="00F4457C">
        <w:rPr>
          <w:rFonts w:ascii="Arial" w:hAnsi="Arial" w:cs="Arial"/>
          <w:sz w:val="20"/>
          <w:szCs w:val="20"/>
        </w:rPr>
        <w:t xml:space="preserve">1er janvier 1914. </w:t>
      </w:r>
    </w:p>
    <w:p w14:paraId="5FC5D58F" w14:textId="05B77F15" w:rsidR="007E04A8" w:rsidRPr="00F4457C" w:rsidRDefault="00CE09C6" w:rsidP="00D87129">
      <w:pPr>
        <w:spacing w:before="100" w:beforeAutospacing="1" w:after="0"/>
        <w:ind w:left="284"/>
        <w:jc w:val="both"/>
        <w:rPr>
          <w:rFonts w:ascii="Arial" w:hAnsi="Arial" w:cs="Arial"/>
          <w:sz w:val="20"/>
          <w:szCs w:val="20"/>
        </w:rPr>
      </w:pPr>
      <w:r>
        <w:rPr>
          <w:rFonts w:ascii="Arial" w:hAnsi="Arial" w:cs="Arial"/>
          <w:sz w:val="20"/>
          <w:szCs w:val="20"/>
        </w:rPr>
        <w:t>À</w:t>
      </w:r>
      <w:r w:rsidR="007E04A8" w:rsidRPr="00F4457C">
        <w:rPr>
          <w:rFonts w:ascii="Arial" w:hAnsi="Arial" w:cs="Arial"/>
          <w:sz w:val="20"/>
          <w:szCs w:val="20"/>
        </w:rPr>
        <w:t xml:space="preserve"> partir de cet</w:t>
      </w:r>
      <w:r w:rsidR="00D87129">
        <w:rPr>
          <w:rFonts w:ascii="Arial" w:hAnsi="Arial" w:cs="Arial"/>
          <w:sz w:val="20"/>
          <w:szCs w:val="20"/>
        </w:rPr>
        <w:t xml:space="preserve">te date, seront et demeureront </w:t>
      </w:r>
      <w:r w:rsidR="007E04A8" w:rsidRPr="00F4457C">
        <w:rPr>
          <w:rFonts w:ascii="Arial" w:hAnsi="Arial" w:cs="Arial"/>
          <w:sz w:val="20"/>
          <w:szCs w:val="20"/>
        </w:rPr>
        <w:t xml:space="preserve">abrogés les lois, décrets </w:t>
      </w:r>
      <w:r w:rsidR="00D87129">
        <w:rPr>
          <w:rFonts w:ascii="Arial" w:hAnsi="Arial" w:cs="Arial"/>
          <w:sz w:val="20"/>
          <w:szCs w:val="20"/>
        </w:rPr>
        <w:t xml:space="preserve">et règlements contraires à ses </w:t>
      </w:r>
      <w:r w:rsidR="007E04A8" w:rsidRPr="00F4457C">
        <w:rPr>
          <w:rFonts w:ascii="Arial" w:hAnsi="Arial" w:cs="Arial"/>
          <w:sz w:val="20"/>
          <w:szCs w:val="20"/>
        </w:rPr>
        <w:t>dispositions. Toutefois, sero</w:t>
      </w:r>
      <w:r w:rsidR="00D87129">
        <w:rPr>
          <w:rFonts w:ascii="Arial" w:hAnsi="Arial" w:cs="Arial"/>
          <w:sz w:val="20"/>
          <w:szCs w:val="20"/>
        </w:rPr>
        <w:t xml:space="preserve">nt expressément maintenues les </w:t>
      </w:r>
      <w:r w:rsidR="007E04A8" w:rsidRPr="00F4457C">
        <w:rPr>
          <w:rFonts w:ascii="Arial" w:hAnsi="Arial" w:cs="Arial"/>
          <w:sz w:val="20"/>
          <w:szCs w:val="20"/>
        </w:rPr>
        <w:t xml:space="preserve">dispositions antérieures en matière de répression fiscale. </w:t>
      </w:r>
    </w:p>
    <w:p w14:paraId="5D2BF8DA" w14:textId="005A2F6F" w:rsidR="007E04A8" w:rsidRPr="00F4457C"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t>Art. 2 –</w:t>
      </w:r>
      <w:r>
        <w:rPr>
          <w:rFonts w:ascii="Arial" w:hAnsi="Arial" w:cs="Arial"/>
          <w:sz w:val="20"/>
          <w:szCs w:val="20"/>
        </w:rPr>
        <w:t xml:space="preserve"> </w:t>
      </w:r>
      <w:r w:rsidR="007E04A8" w:rsidRPr="00F4457C">
        <w:rPr>
          <w:rFonts w:ascii="Arial" w:hAnsi="Arial" w:cs="Arial"/>
          <w:sz w:val="20"/>
          <w:szCs w:val="20"/>
        </w:rPr>
        <w:t>Les tribunaux continueront d</w:t>
      </w:r>
      <w:r w:rsidR="00B96602">
        <w:rPr>
          <w:rFonts w:ascii="Arial" w:hAnsi="Arial" w:cs="Arial"/>
          <w:sz w:val="20"/>
          <w:szCs w:val="20"/>
        </w:rPr>
        <w:t>’</w:t>
      </w:r>
      <w:r w:rsidR="007E04A8" w:rsidRPr="00F4457C">
        <w:rPr>
          <w:rFonts w:ascii="Arial" w:hAnsi="Arial" w:cs="Arial"/>
          <w:sz w:val="20"/>
          <w:szCs w:val="20"/>
        </w:rPr>
        <w:t>obs</w:t>
      </w:r>
      <w:r>
        <w:rPr>
          <w:rFonts w:ascii="Arial" w:hAnsi="Arial" w:cs="Arial"/>
          <w:sz w:val="20"/>
          <w:szCs w:val="20"/>
        </w:rPr>
        <w:t>erver et d</w:t>
      </w:r>
      <w:r w:rsidR="00B96602">
        <w:rPr>
          <w:rFonts w:ascii="Arial" w:hAnsi="Arial" w:cs="Arial"/>
          <w:sz w:val="20"/>
          <w:szCs w:val="20"/>
        </w:rPr>
        <w:t>’</w:t>
      </w:r>
      <w:r>
        <w:rPr>
          <w:rFonts w:ascii="Arial" w:hAnsi="Arial" w:cs="Arial"/>
          <w:sz w:val="20"/>
          <w:szCs w:val="20"/>
        </w:rPr>
        <w:t xml:space="preserve">appliquer les lois, </w:t>
      </w:r>
      <w:r w:rsidR="007E04A8" w:rsidRPr="00F4457C">
        <w:rPr>
          <w:rFonts w:ascii="Arial" w:hAnsi="Arial" w:cs="Arial"/>
          <w:sz w:val="20"/>
          <w:szCs w:val="20"/>
        </w:rPr>
        <w:t>décrets et règlements particuli</w:t>
      </w:r>
      <w:r>
        <w:rPr>
          <w:rFonts w:ascii="Arial" w:hAnsi="Arial" w:cs="Arial"/>
          <w:sz w:val="20"/>
          <w:szCs w:val="20"/>
        </w:rPr>
        <w:t xml:space="preserve">ers, relatifs aux matières non </w:t>
      </w:r>
      <w:r w:rsidR="007E04A8" w:rsidRPr="00F4457C">
        <w:rPr>
          <w:rFonts w:ascii="Arial" w:hAnsi="Arial" w:cs="Arial"/>
          <w:sz w:val="20"/>
          <w:szCs w:val="20"/>
        </w:rPr>
        <w:t xml:space="preserve">prévues par ledit code. </w:t>
      </w:r>
    </w:p>
    <w:p w14:paraId="394E79AE" w14:textId="44C64CAE" w:rsidR="007E04A8" w:rsidRPr="00F4457C"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t>Art. 3 –</w:t>
      </w:r>
      <w:r>
        <w:rPr>
          <w:rFonts w:ascii="Arial" w:hAnsi="Arial" w:cs="Arial"/>
          <w:sz w:val="20"/>
          <w:szCs w:val="20"/>
        </w:rPr>
        <w:t xml:space="preserve"> </w:t>
      </w:r>
      <w:r w:rsidR="007E04A8" w:rsidRPr="00F4457C">
        <w:rPr>
          <w:rFonts w:ascii="Arial" w:hAnsi="Arial" w:cs="Arial"/>
          <w:sz w:val="20"/>
          <w:szCs w:val="20"/>
        </w:rPr>
        <w:t>Jusqu</w:t>
      </w:r>
      <w:r w:rsidR="00B96602">
        <w:rPr>
          <w:rFonts w:ascii="Arial" w:hAnsi="Arial" w:cs="Arial"/>
          <w:sz w:val="20"/>
          <w:szCs w:val="20"/>
        </w:rPr>
        <w:t>’</w:t>
      </w:r>
      <w:r w:rsidR="007E04A8" w:rsidRPr="00F4457C">
        <w:rPr>
          <w:rFonts w:ascii="Arial" w:hAnsi="Arial" w:cs="Arial"/>
          <w:sz w:val="20"/>
          <w:szCs w:val="20"/>
        </w:rPr>
        <w:t xml:space="preserve">à ce que nous en </w:t>
      </w:r>
      <w:r>
        <w:rPr>
          <w:rFonts w:ascii="Arial" w:hAnsi="Arial" w:cs="Arial"/>
          <w:sz w:val="20"/>
          <w:szCs w:val="20"/>
        </w:rPr>
        <w:t xml:space="preserve">ayons autrement ordonné, notre </w:t>
      </w:r>
      <w:r w:rsidR="007E04A8" w:rsidRPr="00F4457C">
        <w:rPr>
          <w:rFonts w:ascii="Arial" w:hAnsi="Arial" w:cs="Arial"/>
          <w:sz w:val="20"/>
          <w:szCs w:val="20"/>
        </w:rPr>
        <w:t>décret du 10 juin 1882 contin</w:t>
      </w:r>
      <w:r>
        <w:rPr>
          <w:rFonts w:ascii="Arial" w:hAnsi="Arial" w:cs="Arial"/>
          <w:sz w:val="20"/>
          <w:szCs w:val="20"/>
        </w:rPr>
        <w:t>uera d</w:t>
      </w:r>
      <w:r w:rsidR="00B96602">
        <w:rPr>
          <w:rFonts w:ascii="Arial" w:hAnsi="Arial" w:cs="Arial"/>
          <w:sz w:val="20"/>
          <w:szCs w:val="20"/>
        </w:rPr>
        <w:t>’</w:t>
      </w:r>
      <w:r>
        <w:rPr>
          <w:rFonts w:ascii="Arial" w:hAnsi="Arial" w:cs="Arial"/>
          <w:sz w:val="20"/>
          <w:szCs w:val="20"/>
        </w:rPr>
        <w:t xml:space="preserve">être appliqué, dans les </w:t>
      </w:r>
      <w:r w:rsidR="007E04A8" w:rsidRPr="00F4457C">
        <w:rPr>
          <w:rFonts w:ascii="Arial" w:hAnsi="Arial" w:cs="Arial"/>
          <w:sz w:val="20"/>
          <w:szCs w:val="20"/>
        </w:rPr>
        <w:t>territoires soumis à la surveillanc</w:t>
      </w:r>
      <w:r>
        <w:rPr>
          <w:rFonts w:ascii="Arial" w:hAnsi="Arial" w:cs="Arial"/>
          <w:sz w:val="20"/>
          <w:szCs w:val="20"/>
        </w:rPr>
        <w:t>e de l</w:t>
      </w:r>
      <w:r w:rsidR="00B96602">
        <w:rPr>
          <w:rFonts w:ascii="Arial" w:hAnsi="Arial" w:cs="Arial"/>
          <w:sz w:val="20"/>
          <w:szCs w:val="20"/>
        </w:rPr>
        <w:t>’</w:t>
      </w:r>
      <w:r>
        <w:rPr>
          <w:rFonts w:ascii="Arial" w:hAnsi="Arial" w:cs="Arial"/>
          <w:sz w:val="20"/>
          <w:szCs w:val="20"/>
        </w:rPr>
        <w:t xml:space="preserve">autorité militaire, aux </w:t>
      </w:r>
      <w:r w:rsidR="007E04A8" w:rsidRPr="00F4457C">
        <w:rPr>
          <w:rFonts w:ascii="Arial" w:hAnsi="Arial" w:cs="Arial"/>
          <w:sz w:val="20"/>
          <w:szCs w:val="20"/>
        </w:rPr>
        <w:t>espèces non p</w:t>
      </w:r>
      <w:r>
        <w:rPr>
          <w:rFonts w:ascii="Arial" w:hAnsi="Arial" w:cs="Arial"/>
          <w:sz w:val="20"/>
          <w:szCs w:val="20"/>
        </w:rPr>
        <w:t>révues par le présent code.</w:t>
      </w:r>
    </w:p>
    <w:p w14:paraId="1EFF83EA" w14:textId="7EBC5926" w:rsidR="007E04A8" w:rsidRPr="00F4457C" w:rsidRDefault="00D87129" w:rsidP="00D87129">
      <w:pPr>
        <w:tabs>
          <w:tab w:val="left" w:pos="2328"/>
        </w:tabs>
        <w:spacing w:before="100" w:beforeAutospacing="1" w:after="0"/>
        <w:ind w:left="284"/>
        <w:jc w:val="both"/>
        <w:rPr>
          <w:rFonts w:ascii="Arial" w:hAnsi="Arial" w:cs="Arial"/>
          <w:sz w:val="20"/>
          <w:szCs w:val="20"/>
        </w:rPr>
      </w:pPr>
      <w:r w:rsidRPr="00D87129">
        <w:rPr>
          <w:rFonts w:ascii="Arial" w:hAnsi="Arial" w:cs="Arial"/>
          <w:b/>
          <w:bCs/>
          <w:i/>
          <w:iCs/>
          <w:sz w:val="20"/>
          <w:szCs w:val="20"/>
        </w:rPr>
        <w:t>Art. 4 –</w:t>
      </w:r>
      <w:r>
        <w:rPr>
          <w:rFonts w:ascii="Arial" w:hAnsi="Arial" w:cs="Arial"/>
          <w:sz w:val="20"/>
          <w:szCs w:val="20"/>
        </w:rPr>
        <w:t xml:space="preserve"> </w:t>
      </w:r>
      <w:r w:rsidR="007E04A8" w:rsidRPr="00F4457C">
        <w:rPr>
          <w:rFonts w:ascii="Arial" w:hAnsi="Arial" w:cs="Arial"/>
          <w:sz w:val="20"/>
          <w:szCs w:val="20"/>
        </w:rPr>
        <w:t>Notre Premier ministre est ch</w:t>
      </w:r>
      <w:r>
        <w:rPr>
          <w:rFonts w:ascii="Arial" w:hAnsi="Arial" w:cs="Arial"/>
          <w:sz w:val="20"/>
          <w:szCs w:val="20"/>
        </w:rPr>
        <w:t>argé de l</w:t>
      </w:r>
      <w:r w:rsidR="00B96602">
        <w:rPr>
          <w:rFonts w:ascii="Arial" w:hAnsi="Arial" w:cs="Arial"/>
          <w:sz w:val="20"/>
          <w:szCs w:val="20"/>
        </w:rPr>
        <w:t>’</w:t>
      </w:r>
      <w:r>
        <w:rPr>
          <w:rFonts w:ascii="Arial" w:hAnsi="Arial" w:cs="Arial"/>
          <w:sz w:val="20"/>
          <w:szCs w:val="20"/>
        </w:rPr>
        <w:t xml:space="preserve">exécution du présent </w:t>
      </w:r>
      <w:r w:rsidR="007E04A8" w:rsidRPr="00F4457C">
        <w:rPr>
          <w:rFonts w:ascii="Arial" w:hAnsi="Arial" w:cs="Arial"/>
          <w:sz w:val="20"/>
          <w:szCs w:val="20"/>
        </w:rPr>
        <w:t xml:space="preserve">décret. </w:t>
      </w:r>
    </w:p>
    <w:p w14:paraId="4B7467C5" w14:textId="7777777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 xml:space="preserve">Vu pour promulgation et mis à exécution. </w:t>
      </w:r>
    </w:p>
    <w:p w14:paraId="4BBDE082" w14:textId="465FF887" w:rsidR="007E04A8" w:rsidRDefault="00D87129" w:rsidP="00F9111C">
      <w:pPr>
        <w:spacing w:before="100" w:beforeAutospacing="1" w:after="0"/>
        <w:ind w:left="284"/>
        <w:jc w:val="both"/>
        <w:rPr>
          <w:rFonts w:ascii="Arial" w:hAnsi="Arial" w:cs="Arial"/>
          <w:b/>
          <w:bCs/>
          <w:sz w:val="20"/>
          <w:szCs w:val="20"/>
        </w:rPr>
      </w:pPr>
      <w:r w:rsidRPr="00D87129">
        <w:rPr>
          <w:rFonts w:ascii="Arial" w:hAnsi="Arial" w:cs="Arial"/>
          <w:b/>
          <w:bCs/>
          <w:sz w:val="20"/>
          <w:szCs w:val="20"/>
        </w:rPr>
        <w:t>Tunis, le 9 juillet 1913.</w:t>
      </w:r>
    </w:p>
    <w:p w14:paraId="102B9369" w14:textId="77777777" w:rsidR="003A46D3" w:rsidRDefault="003A46D3" w:rsidP="00F9111C">
      <w:pPr>
        <w:spacing w:before="100" w:beforeAutospacing="1" w:after="0"/>
        <w:ind w:left="284"/>
        <w:jc w:val="both"/>
        <w:rPr>
          <w:rFonts w:ascii="Arial" w:hAnsi="Arial" w:cs="Arial"/>
          <w:b/>
          <w:bCs/>
          <w:sz w:val="20"/>
          <w:szCs w:val="20"/>
        </w:rPr>
      </w:pPr>
    </w:p>
    <w:p w14:paraId="72C2D3D8" w14:textId="77777777" w:rsidR="003A46D3" w:rsidRDefault="003A46D3" w:rsidP="00F9111C">
      <w:pPr>
        <w:spacing w:before="100" w:beforeAutospacing="1" w:after="0"/>
        <w:ind w:left="284"/>
        <w:jc w:val="both"/>
        <w:rPr>
          <w:rFonts w:ascii="Arial" w:hAnsi="Arial" w:cs="Arial"/>
          <w:b/>
          <w:bCs/>
          <w:sz w:val="20"/>
          <w:szCs w:val="20"/>
        </w:rPr>
      </w:pPr>
    </w:p>
    <w:p w14:paraId="37460838" w14:textId="77777777" w:rsidR="003A46D3" w:rsidRDefault="003A46D3" w:rsidP="00F9111C">
      <w:pPr>
        <w:spacing w:before="100" w:beforeAutospacing="1" w:after="0"/>
        <w:ind w:left="284"/>
        <w:jc w:val="both"/>
        <w:rPr>
          <w:rFonts w:ascii="Arial" w:hAnsi="Arial" w:cs="Arial"/>
          <w:b/>
          <w:bCs/>
          <w:sz w:val="20"/>
          <w:szCs w:val="20"/>
        </w:rPr>
      </w:pPr>
    </w:p>
    <w:p w14:paraId="14B624D6" w14:textId="77777777" w:rsidR="003A46D3" w:rsidRDefault="003A46D3" w:rsidP="00F9111C">
      <w:pPr>
        <w:spacing w:before="100" w:beforeAutospacing="1" w:after="0"/>
        <w:ind w:left="284"/>
        <w:jc w:val="both"/>
        <w:rPr>
          <w:rFonts w:ascii="Arial" w:hAnsi="Arial" w:cs="Arial"/>
          <w:b/>
          <w:bCs/>
          <w:sz w:val="20"/>
          <w:szCs w:val="20"/>
        </w:rPr>
      </w:pPr>
    </w:p>
    <w:p w14:paraId="2AAFED13" w14:textId="77777777" w:rsidR="003A46D3" w:rsidRDefault="003A46D3" w:rsidP="00F9111C">
      <w:pPr>
        <w:spacing w:before="100" w:beforeAutospacing="1" w:after="0"/>
        <w:ind w:left="284"/>
        <w:jc w:val="both"/>
        <w:rPr>
          <w:rFonts w:ascii="Arial" w:hAnsi="Arial" w:cs="Arial"/>
          <w:b/>
          <w:bCs/>
          <w:sz w:val="20"/>
          <w:szCs w:val="20"/>
        </w:rPr>
      </w:pPr>
    </w:p>
    <w:p w14:paraId="3A26C8BF" w14:textId="77777777" w:rsidR="003A46D3" w:rsidRDefault="003A46D3" w:rsidP="00F9111C">
      <w:pPr>
        <w:spacing w:before="100" w:beforeAutospacing="1" w:after="0"/>
        <w:ind w:left="284"/>
        <w:jc w:val="both"/>
        <w:rPr>
          <w:rFonts w:ascii="Arial" w:hAnsi="Arial" w:cs="Arial"/>
          <w:b/>
          <w:bCs/>
          <w:sz w:val="20"/>
          <w:szCs w:val="20"/>
        </w:rPr>
      </w:pPr>
    </w:p>
    <w:p w14:paraId="7CF00EDD" w14:textId="77777777" w:rsidR="003A46D3" w:rsidRDefault="003A46D3" w:rsidP="00F9111C">
      <w:pPr>
        <w:spacing w:before="100" w:beforeAutospacing="1" w:after="0"/>
        <w:ind w:left="284"/>
        <w:jc w:val="both"/>
        <w:rPr>
          <w:rFonts w:ascii="Arial" w:hAnsi="Arial" w:cs="Arial"/>
          <w:b/>
          <w:bCs/>
          <w:sz w:val="20"/>
          <w:szCs w:val="20"/>
        </w:rPr>
      </w:pPr>
    </w:p>
    <w:p w14:paraId="3CF5AA5F" w14:textId="77777777" w:rsidR="00F124C4" w:rsidRDefault="00F124C4">
      <w:pPr>
        <w:spacing w:after="0" w:line="240" w:lineRule="auto"/>
        <w:rPr>
          <w:rFonts w:ascii="Arial" w:hAnsi="Arial" w:cs="Arial"/>
          <w:b/>
          <w:bCs/>
          <w:sz w:val="20"/>
          <w:szCs w:val="20"/>
        </w:rPr>
      </w:pPr>
      <w:r>
        <w:rPr>
          <w:rFonts w:ascii="Arial" w:hAnsi="Arial" w:cs="Arial"/>
          <w:b/>
          <w:bCs/>
          <w:sz w:val="20"/>
          <w:szCs w:val="20"/>
        </w:rPr>
        <w:br w:type="page"/>
      </w:r>
    </w:p>
    <w:p w14:paraId="4C91A2A9" w14:textId="77777777" w:rsidR="00F124C4" w:rsidRDefault="00F124C4" w:rsidP="00F124C4">
      <w:pPr>
        <w:spacing w:before="100" w:beforeAutospacing="1" w:after="0"/>
        <w:ind w:left="283"/>
        <w:jc w:val="both"/>
        <w:rPr>
          <w:rFonts w:ascii="Arial" w:hAnsi="Arial" w:cs="Arial"/>
          <w:b/>
          <w:bCs/>
          <w:sz w:val="20"/>
          <w:szCs w:val="20"/>
        </w:rPr>
      </w:pPr>
    </w:p>
    <w:p w14:paraId="5666C8A0" w14:textId="73BE810A" w:rsidR="00F124C4" w:rsidRPr="0026138D" w:rsidRDefault="00F124C4" w:rsidP="00B96602">
      <w:pPr>
        <w:spacing w:before="100" w:beforeAutospacing="1" w:after="0"/>
        <w:ind w:left="283"/>
        <w:jc w:val="both"/>
        <w:rPr>
          <w:rFonts w:ascii="Arial" w:hAnsi="Arial" w:cs="Arial"/>
          <w:b/>
          <w:bCs/>
          <w:sz w:val="24"/>
          <w:szCs w:val="24"/>
        </w:rPr>
      </w:pPr>
      <w:r w:rsidRPr="0026138D">
        <w:rPr>
          <w:rFonts w:ascii="Arial" w:hAnsi="Arial" w:cs="Arial"/>
          <w:b/>
          <w:bCs/>
          <w:sz w:val="24"/>
          <w:szCs w:val="24"/>
        </w:rPr>
        <w:t>Loi n°</w:t>
      </w:r>
      <w:r w:rsidR="00B96602">
        <w:rPr>
          <w:rFonts w:ascii="Arial" w:hAnsi="Arial" w:cs="Arial"/>
          <w:b/>
          <w:bCs/>
          <w:sz w:val="24"/>
          <w:szCs w:val="24"/>
        </w:rPr>
        <w:t> </w:t>
      </w:r>
      <w:r w:rsidRPr="0026138D">
        <w:rPr>
          <w:rFonts w:ascii="Arial" w:hAnsi="Arial" w:cs="Arial"/>
          <w:b/>
          <w:bCs/>
          <w:sz w:val="24"/>
          <w:szCs w:val="24"/>
        </w:rPr>
        <w:t xml:space="preserve">2005-46 du 6 juin 2005, portant approbation de la réorganisation de quelques dispositions du </w:t>
      </w:r>
      <w:r w:rsidR="00CE09C6">
        <w:rPr>
          <w:rFonts w:ascii="Arial" w:hAnsi="Arial" w:cs="Arial"/>
          <w:b/>
          <w:bCs/>
          <w:sz w:val="24"/>
          <w:szCs w:val="24"/>
        </w:rPr>
        <w:t>C</w:t>
      </w:r>
      <w:r w:rsidRPr="0026138D">
        <w:rPr>
          <w:rFonts w:ascii="Arial" w:hAnsi="Arial" w:cs="Arial"/>
          <w:b/>
          <w:bCs/>
          <w:sz w:val="24"/>
          <w:szCs w:val="24"/>
        </w:rPr>
        <w:t>ode pénal et leur rédaction</w:t>
      </w:r>
    </w:p>
    <w:p w14:paraId="402B8960" w14:textId="77777777"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sz w:val="20"/>
          <w:szCs w:val="20"/>
        </w:rPr>
        <w:t>Au nom du peuple,</w:t>
      </w:r>
    </w:p>
    <w:p w14:paraId="61420D40" w14:textId="77777777"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sz w:val="20"/>
          <w:szCs w:val="20"/>
        </w:rPr>
        <w:t>La chambre des députés ayant adopté,</w:t>
      </w:r>
    </w:p>
    <w:p w14:paraId="3E03473D" w14:textId="770628F8"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sz w:val="20"/>
          <w:szCs w:val="20"/>
        </w:rPr>
        <w:t>Le Président de la République promulgue la loi dont la teneur suit</w:t>
      </w:r>
      <w:r w:rsidR="00B96602">
        <w:rPr>
          <w:rFonts w:ascii="Arial" w:hAnsi="Arial" w:cs="Arial"/>
          <w:sz w:val="20"/>
          <w:szCs w:val="20"/>
        </w:rPr>
        <w:t> </w:t>
      </w:r>
      <w:r w:rsidRPr="0026138D">
        <w:rPr>
          <w:rFonts w:ascii="Arial" w:hAnsi="Arial" w:cs="Arial"/>
          <w:sz w:val="20"/>
          <w:szCs w:val="20"/>
        </w:rPr>
        <w:t>:</w:t>
      </w:r>
    </w:p>
    <w:p w14:paraId="1ED0B3B9" w14:textId="0B95F0B1"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b/>
          <w:bCs/>
          <w:i/>
          <w:iCs/>
          <w:sz w:val="20"/>
          <w:szCs w:val="20"/>
        </w:rPr>
        <w:t>Article premier –</w:t>
      </w:r>
      <w:r>
        <w:rPr>
          <w:rFonts w:ascii="Arial" w:hAnsi="Arial" w:cs="Arial"/>
          <w:sz w:val="20"/>
          <w:szCs w:val="20"/>
        </w:rPr>
        <w:t xml:space="preserve"> </w:t>
      </w:r>
      <w:r w:rsidRPr="0026138D">
        <w:rPr>
          <w:rFonts w:ascii="Arial" w:hAnsi="Arial" w:cs="Arial"/>
          <w:sz w:val="20"/>
          <w:szCs w:val="20"/>
        </w:rPr>
        <w:t xml:space="preserve">Est approuvée, la réorganisation de quelques titres et dispositions du </w:t>
      </w:r>
      <w:r w:rsidR="00CE09C6">
        <w:rPr>
          <w:rFonts w:ascii="Arial" w:hAnsi="Arial" w:cs="Arial"/>
          <w:sz w:val="20"/>
          <w:szCs w:val="20"/>
        </w:rPr>
        <w:t>C</w:t>
      </w:r>
      <w:r w:rsidRPr="0026138D">
        <w:rPr>
          <w:rFonts w:ascii="Arial" w:hAnsi="Arial" w:cs="Arial"/>
          <w:sz w:val="20"/>
          <w:szCs w:val="20"/>
        </w:rPr>
        <w:t>ode pénal, et ce, en y apportant améliorations, éclaircissements et mises à jour comme il est indiqué à l’annexe jointe à la présente loi.</w:t>
      </w:r>
    </w:p>
    <w:p w14:paraId="478B7B66" w14:textId="596F02AF"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b/>
          <w:bCs/>
          <w:i/>
          <w:iCs/>
          <w:sz w:val="20"/>
          <w:szCs w:val="20"/>
        </w:rPr>
        <w:t>Art. 2 –</w:t>
      </w:r>
      <w:r>
        <w:rPr>
          <w:rFonts w:ascii="Arial" w:hAnsi="Arial" w:cs="Arial"/>
          <w:sz w:val="20"/>
          <w:szCs w:val="20"/>
        </w:rPr>
        <w:t xml:space="preserve"> </w:t>
      </w:r>
      <w:r w:rsidRPr="0026138D">
        <w:rPr>
          <w:rFonts w:ascii="Arial" w:hAnsi="Arial" w:cs="Arial"/>
          <w:sz w:val="20"/>
          <w:szCs w:val="20"/>
        </w:rPr>
        <w:t>Conformément aux dispositions de la loi n°</w:t>
      </w:r>
      <w:r w:rsidR="00B96602">
        <w:rPr>
          <w:rFonts w:ascii="Arial" w:hAnsi="Arial" w:cs="Arial"/>
          <w:sz w:val="20"/>
          <w:szCs w:val="20"/>
        </w:rPr>
        <w:t> </w:t>
      </w:r>
      <w:r w:rsidRPr="0026138D">
        <w:rPr>
          <w:rFonts w:ascii="Arial" w:hAnsi="Arial" w:cs="Arial"/>
          <w:sz w:val="20"/>
          <w:szCs w:val="20"/>
        </w:rPr>
        <w:t>58-109 du 18 octobre 1958 relative à la reconversion monétaire, les peines d’amendes sont évaluées en dinar et mises à jour conformément au décret du premier janvier 1942 relatif aux montants des amendes pénales et aux décrets du 12 décembre 1946, 4 novembre 1948, 22 janvier 1953 et l</w:t>
      </w:r>
      <w:r w:rsidR="00B96602">
        <w:rPr>
          <w:rFonts w:ascii="Arial" w:hAnsi="Arial" w:cs="Arial"/>
          <w:sz w:val="20"/>
          <w:szCs w:val="20"/>
        </w:rPr>
        <w:t>’</w:t>
      </w:r>
      <w:r w:rsidRPr="0026138D">
        <w:rPr>
          <w:rFonts w:ascii="Arial" w:hAnsi="Arial" w:cs="Arial"/>
          <w:sz w:val="20"/>
          <w:szCs w:val="20"/>
        </w:rPr>
        <w:t>article premier du décret du 17 juin 1954, se rapportant à la mise à jour du montant des amendes pénales.</w:t>
      </w:r>
    </w:p>
    <w:p w14:paraId="4D09E4ED" w14:textId="6A181A3F"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b/>
          <w:bCs/>
          <w:i/>
          <w:iCs/>
          <w:sz w:val="20"/>
          <w:szCs w:val="20"/>
        </w:rPr>
        <w:t>Art. 3 –</w:t>
      </w:r>
      <w:r>
        <w:rPr>
          <w:rFonts w:ascii="Arial" w:hAnsi="Arial" w:cs="Arial"/>
          <w:sz w:val="20"/>
          <w:szCs w:val="20"/>
        </w:rPr>
        <w:t xml:space="preserve"> </w:t>
      </w:r>
      <w:r w:rsidRPr="0026138D">
        <w:rPr>
          <w:rFonts w:ascii="Arial" w:hAnsi="Arial" w:cs="Arial"/>
          <w:sz w:val="20"/>
          <w:szCs w:val="20"/>
        </w:rPr>
        <w:t xml:space="preserve">Le contenu de l’annexe jointe à la présente loi est inséré parmi les dispositions du </w:t>
      </w:r>
      <w:r w:rsidR="00CE09C6">
        <w:rPr>
          <w:rFonts w:ascii="Arial" w:hAnsi="Arial" w:cs="Arial"/>
          <w:sz w:val="20"/>
          <w:szCs w:val="20"/>
        </w:rPr>
        <w:t>C</w:t>
      </w:r>
      <w:r w:rsidRPr="0026138D">
        <w:rPr>
          <w:rFonts w:ascii="Arial" w:hAnsi="Arial" w:cs="Arial"/>
          <w:sz w:val="20"/>
          <w:szCs w:val="20"/>
        </w:rPr>
        <w:t xml:space="preserve">ode pénal dont le titre devient </w:t>
      </w:r>
      <w:r w:rsidR="00B96602">
        <w:rPr>
          <w:rFonts w:ascii="Arial" w:hAnsi="Arial" w:cs="Arial"/>
          <w:sz w:val="20"/>
          <w:szCs w:val="20"/>
        </w:rPr>
        <w:t>« </w:t>
      </w:r>
      <w:r w:rsidRPr="0026138D">
        <w:rPr>
          <w:rFonts w:ascii="Arial" w:hAnsi="Arial" w:cs="Arial"/>
          <w:sz w:val="20"/>
          <w:szCs w:val="20"/>
        </w:rPr>
        <w:t xml:space="preserve">le </w:t>
      </w:r>
      <w:r w:rsidR="00CE09C6">
        <w:rPr>
          <w:rFonts w:ascii="Arial" w:hAnsi="Arial" w:cs="Arial"/>
          <w:sz w:val="20"/>
          <w:szCs w:val="20"/>
        </w:rPr>
        <w:t>C</w:t>
      </w:r>
      <w:r w:rsidRPr="0026138D">
        <w:rPr>
          <w:rFonts w:ascii="Arial" w:hAnsi="Arial" w:cs="Arial"/>
          <w:sz w:val="20"/>
          <w:szCs w:val="20"/>
        </w:rPr>
        <w:t>ode pénal</w:t>
      </w:r>
      <w:r w:rsidR="00B96602">
        <w:rPr>
          <w:rFonts w:ascii="Arial" w:hAnsi="Arial" w:cs="Arial"/>
          <w:sz w:val="20"/>
          <w:szCs w:val="20"/>
        </w:rPr>
        <w:t> »</w:t>
      </w:r>
      <w:r w:rsidRPr="0026138D">
        <w:rPr>
          <w:rFonts w:ascii="Arial" w:hAnsi="Arial" w:cs="Arial"/>
          <w:sz w:val="20"/>
          <w:szCs w:val="20"/>
        </w:rPr>
        <w:t>.</w:t>
      </w:r>
    </w:p>
    <w:p w14:paraId="0FA02F05" w14:textId="2918143F"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b/>
          <w:bCs/>
          <w:i/>
          <w:iCs/>
          <w:sz w:val="20"/>
          <w:szCs w:val="20"/>
        </w:rPr>
        <w:t>Art. 4 –</w:t>
      </w:r>
      <w:r>
        <w:rPr>
          <w:rFonts w:ascii="Arial" w:hAnsi="Arial" w:cs="Arial"/>
          <w:sz w:val="20"/>
          <w:szCs w:val="20"/>
        </w:rPr>
        <w:t xml:space="preserve"> </w:t>
      </w:r>
      <w:r w:rsidRPr="0026138D">
        <w:rPr>
          <w:rFonts w:ascii="Arial" w:hAnsi="Arial" w:cs="Arial"/>
          <w:sz w:val="20"/>
          <w:szCs w:val="20"/>
        </w:rPr>
        <w:t xml:space="preserve">Il ne découle de la réorganisation du </w:t>
      </w:r>
      <w:r w:rsidR="00CE09C6">
        <w:rPr>
          <w:rFonts w:ascii="Arial" w:hAnsi="Arial" w:cs="Arial"/>
          <w:sz w:val="20"/>
          <w:szCs w:val="20"/>
        </w:rPr>
        <w:t>C</w:t>
      </w:r>
      <w:r w:rsidRPr="0026138D">
        <w:rPr>
          <w:rFonts w:ascii="Arial" w:hAnsi="Arial" w:cs="Arial"/>
          <w:sz w:val="20"/>
          <w:szCs w:val="20"/>
        </w:rPr>
        <w:t>ode pénal et de sa nouvelle rédaction aucune modification quant au fond.</w:t>
      </w:r>
    </w:p>
    <w:p w14:paraId="0F387AE8" w14:textId="2D7AC6CE" w:rsidR="00F124C4" w:rsidRPr="0026138D" w:rsidRDefault="00F124C4" w:rsidP="00F124C4">
      <w:pPr>
        <w:spacing w:before="100" w:beforeAutospacing="1" w:after="0"/>
        <w:ind w:left="283"/>
        <w:jc w:val="both"/>
        <w:rPr>
          <w:rFonts w:ascii="Arial" w:hAnsi="Arial" w:cs="Arial"/>
          <w:sz w:val="20"/>
          <w:szCs w:val="20"/>
        </w:rPr>
      </w:pPr>
      <w:r w:rsidRPr="0026138D">
        <w:rPr>
          <w:rFonts w:ascii="Arial" w:hAnsi="Arial" w:cs="Arial"/>
          <w:sz w:val="20"/>
          <w:szCs w:val="20"/>
        </w:rPr>
        <w:t>La présente loi sera publiée au Journal Officiel de la République Tunisienne et exécutée comme loi de l</w:t>
      </w:r>
      <w:r w:rsidR="00B96602">
        <w:rPr>
          <w:rFonts w:ascii="Arial" w:hAnsi="Arial" w:cs="Arial"/>
          <w:sz w:val="20"/>
          <w:szCs w:val="20"/>
        </w:rPr>
        <w:t>’</w:t>
      </w:r>
      <w:r w:rsidR="00CE09C6">
        <w:rPr>
          <w:rFonts w:ascii="Arial" w:hAnsi="Arial" w:cs="Arial"/>
          <w:sz w:val="20"/>
          <w:szCs w:val="20"/>
        </w:rPr>
        <w:t>É</w:t>
      </w:r>
      <w:r w:rsidRPr="0026138D">
        <w:rPr>
          <w:rFonts w:ascii="Arial" w:hAnsi="Arial" w:cs="Arial"/>
          <w:sz w:val="20"/>
          <w:szCs w:val="20"/>
        </w:rPr>
        <w:t>tat.</w:t>
      </w:r>
    </w:p>
    <w:p w14:paraId="04CFD094" w14:textId="77777777" w:rsidR="00F124C4" w:rsidRPr="0026138D" w:rsidRDefault="00F124C4" w:rsidP="00F124C4">
      <w:pPr>
        <w:spacing w:before="100" w:beforeAutospacing="1" w:after="0"/>
        <w:ind w:left="283"/>
        <w:jc w:val="both"/>
        <w:rPr>
          <w:rFonts w:ascii="Arial" w:hAnsi="Arial" w:cs="Arial"/>
          <w:b/>
          <w:bCs/>
          <w:sz w:val="20"/>
          <w:szCs w:val="20"/>
        </w:rPr>
      </w:pPr>
      <w:r w:rsidRPr="0026138D">
        <w:rPr>
          <w:rFonts w:ascii="Arial" w:hAnsi="Arial" w:cs="Arial"/>
          <w:b/>
          <w:bCs/>
          <w:sz w:val="20"/>
          <w:szCs w:val="20"/>
        </w:rPr>
        <w:t>Tunis, le 6 juin 2005.</w:t>
      </w:r>
    </w:p>
    <w:p w14:paraId="090D1838" w14:textId="77777777" w:rsidR="00F124C4" w:rsidRDefault="00F124C4">
      <w:pPr>
        <w:spacing w:after="0" w:line="240" w:lineRule="auto"/>
        <w:rPr>
          <w:rFonts w:ascii="Arial" w:hAnsi="Arial" w:cs="Arial"/>
          <w:b/>
          <w:bCs/>
          <w:sz w:val="20"/>
          <w:szCs w:val="20"/>
        </w:rPr>
      </w:pPr>
    </w:p>
    <w:p w14:paraId="09B3D440" w14:textId="77777777" w:rsidR="00F124C4" w:rsidRDefault="00F124C4">
      <w:pPr>
        <w:spacing w:after="0" w:line="240" w:lineRule="auto"/>
        <w:rPr>
          <w:rFonts w:ascii="Arial" w:hAnsi="Arial" w:cs="Arial"/>
          <w:b/>
          <w:bCs/>
          <w:sz w:val="20"/>
          <w:szCs w:val="20"/>
        </w:rPr>
      </w:pPr>
      <w:r>
        <w:rPr>
          <w:rFonts w:ascii="Arial" w:hAnsi="Arial" w:cs="Arial"/>
          <w:b/>
          <w:bCs/>
          <w:sz w:val="20"/>
          <w:szCs w:val="20"/>
        </w:rPr>
        <w:br w:type="page"/>
      </w:r>
    </w:p>
    <w:p w14:paraId="4E4236B7" w14:textId="65AF3BEF" w:rsidR="007E04A8" w:rsidRPr="00D87129" w:rsidRDefault="007E04A8" w:rsidP="00D87129">
      <w:pPr>
        <w:spacing w:before="100" w:beforeAutospacing="1" w:after="0"/>
        <w:ind w:left="284"/>
        <w:jc w:val="center"/>
        <w:rPr>
          <w:rFonts w:ascii="Arial" w:hAnsi="Arial" w:cs="Arial"/>
          <w:b/>
          <w:bCs/>
          <w:sz w:val="20"/>
          <w:szCs w:val="20"/>
        </w:rPr>
      </w:pPr>
      <w:r w:rsidRPr="00D87129">
        <w:rPr>
          <w:rFonts w:ascii="Arial" w:hAnsi="Arial" w:cs="Arial"/>
          <w:b/>
          <w:bCs/>
          <w:sz w:val="20"/>
          <w:szCs w:val="20"/>
        </w:rPr>
        <w:lastRenderedPageBreak/>
        <w:t>LIVRE PREMIER</w:t>
      </w:r>
      <w:r w:rsidR="00D87129">
        <w:rPr>
          <w:rFonts w:ascii="Arial" w:hAnsi="Arial" w:cs="Arial"/>
          <w:b/>
          <w:bCs/>
          <w:sz w:val="20"/>
          <w:szCs w:val="20"/>
        </w:rPr>
        <w:t xml:space="preserve"> – </w:t>
      </w:r>
      <w:r w:rsidRPr="00D87129">
        <w:rPr>
          <w:rFonts w:ascii="Arial" w:hAnsi="Arial" w:cs="Arial"/>
          <w:b/>
          <w:bCs/>
          <w:sz w:val="20"/>
          <w:szCs w:val="20"/>
        </w:rPr>
        <w:t>DISPOSITIONS G</w:t>
      </w:r>
      <w:r w:rsidR="00CE09C6">
        <w:rPr>
          <w:rFonts w:ascii="Arial" w:hAnsi="Arial" w:cs="Arial"/>
          <w:b/>
          <w:bCs/>
          <w:sz w:val="20"/>
          <w:szCs w:val="20"/>
        </w:rPr>
        <w:t>ÉNÉ</w:t>
      </w:r>
      <w:r w:rsidRPr="00D87129">
        <w:rPr>
          <w:rFonts w:ascii="Arial" w:hAnsi="Arial" w:cs="Arial"/>
          <w:b/>
          <w:bCs/>
          <w:sz w:val="20"/>
          <w:szCs w:val="20"/>
        </w:rPr>
        <w:t>RALES</w:t>
      </w:r>
    </w:p>
    <w:p w14:paraId="1207234F" w14:textId="6C4672C3" w:rsidR="007E04A8" w:rsidRPr="00D87129" w:rsidRDefault="007E04A8" w:rsidP="00D87129">
      <w:pPr>
        <w:spacing w:before="100" w:beforeAutospacing="1" w:after="0"/>
        <w:ind w:left="284"/>
        <w:jc w:val="center"/>
        <w:rPr>
          <w:rFonts w:ascii="Arial" w:hAnsi="Arial" w:cs="Arial"/>
          <w:b/>
          <w:bCs/>
          <w:sz w:val="20"/>
          <w:szCs w:val="20"/>
        </w:rPr>
      </w:pPr>
      <w:r w:rsidRPr="00D87129">
        <w:rPr>
          <w:rFonts w:ascii="Arial" w:hAnsi="Arial" w:cs="Arial"/>
          <w:b/>
          <w:bCs/>
          <w:sz w:val="20"/>
          <w:szCs w:val="20"/>
        </w:rPr>
        <w:t>CHAPITRE PREMIER</w:t>
      </w:r>
      <w:r w:rsidR="00D87129">
        <w:rPr>
          <w:rFonts w:ascii="Arial" w:hAnsi="Arial" w:cs="Arial"/>
          <w:b/>
          <w:bCs/>
          <w:sz w:val="20"/>
          <w:szCs w:val="20"/>
        </w:rPr>
        <w:t xml:space="preserve"> – </w:t>
      </w:r>
      <w:r w:rsidR="00CE09C6">
        <w:rPr>
          <w:rFonts w:ascii="Arial" w:hAnsi="Arial" w:cs="Arial"/>
          <w:b/>
          <w:bCs/>
          <w:sz w:val="20"/>
          <w:szCs w:val="20"/>
        </w:rPr>
        <w:t>É</w:t>
      </w:r>
      <w:r w:rsidRPr="00D87129">
        <w:rPr>
          <w:rFonts w:ascii="Arial" w:hAnsi="Arial" w:cs="Arial"/>
          <w:b/>
          <w:bCs/>
          <w:sz w:val="20"/>
          <w:szCs w:val="20"/>
        </w:rPr>
        <w:t>TENDUE DES EFFETS DE LA LOI P</w:t>
      </w:r>
      <w:r w:rsidR="00CE09C6">
        <w:rPr>
          <w:rFonts w:ascii="Arial" w:hAnsi="Arial" w:cs="Arial"/>
          <w:b/>
          <w:bCs/>
          <w:sz w:val="20"/>
          <w:szCs w:val="20"/>
        </w:rPr>
        <w:t>É</w:t>
      </w:r>
      <w:r w:rsidRPr="00D87129">
        <w:rPr>
          <w:rFonts w:ascii="Arial" w:hAnsi="Arial" w:cs="Arial"/>
          <w:b/>
          <w:bCs/>
          <w:sz w:val="20"/>
          <w:szCs w:val="20"/>
        </w:rPr>
        <w:t>NALE</w:t>
      </w:r>
    </w:p>
    <w:p w14:paraId="59C3C854" w14:textId="1AB50F7A" w:rsidR="007E04A8" w:rsidRPr="00F4457C"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t>Article premier –</w:t>
      </w:r>
      <w:r>
        <w:rPr>
          <w:rFonts w:ascii="Arial" w:hAnsi="Arial" w:cs="Arial"/>
          <w:sz w:val="20"/>
          <w:szCs w:val="20"/>
        </w:rPr>
        <w:t xml:space="preserve"> </w:t>
      </w:r>
      <w:r w:rsidR="007E04A8" w:rsidRPr="00F4457C">
        <w:rPr>
          <w:rFonts w:ascii="Arial" w:hAnsi="Arial" w:cs="Arial"/>
          <w:sz w:val="20"/>
          <w:szCs w:val="20"/>
        </w:rPr>
        <w:t>Nul ne peut être puni qu</w:t>
      </w:r>
      <w:r w:rsidR="00B96602">
        <w:rPr>
          <w:rFonts w:ascii="Arial" w:hAnsi="Arial" w:cs="Arial"/>
          <w:sz w:val="20"/>
          <w:szCs w:val="20"/>
        </w:rPr>
        <w:t>’</w:t>
      </w:r>
      <w:r w:rsidR="007E04A8" w:rsidRPr="00F4457C">
        <w:rPr>
          <w:rFonts w:ascii="Arial" w:hAnsi="Arial" w:cs="Arial"/>
          <w:sz w:val="20"/>
          <w:szCs w:val="20"/>
        </w:rPr>
        <w:t>en ver</w:t>
      </w:r>
      <w:r>
        <w:rPr>
          <w:rFonts w:ascii="Arial" w:hAnsi="Arial" w:cs="Arial"/>
          <w:sz w:val="20"/>
          <w:szCs w:val="20"/>
        </w:rPr>
        <w:t>tu d</w:t>
      </w:r>
      <w:r w:rsidR="00B96602">
        <w:rPr>
          <w:rFonts w:ascii="Arial" w:hAnsi="Arial" w:cs="Arial"/>
          <w:sz w:val="20"/>
          <w:szCs w:val="20"/>
        </w:rPr>
        <w:t>’</w:t>
      </w:r>
      <w:r>
        <w:rPr>
          <w:rFonts w:ascii="Arial" w:hAnsi="Arial" w:cs="Arial"/>
          <w:sz w:val="20"/>
          <w:szCs w:val="20"/>
        </w:rPr>
        <w:t>une disposition d</w:t>
      </w:r>
      <w:r w:rsidR="00B96602">
        <w:rPr>
          <w:rFonts w:ascii="Arial" w:hAnsi="Arial" w:cs="Arial"/>
          <w:sz w:val="20"/>
          <w:szCs w:val="20"/>
        </w:rPr>
        <w:t>’</w:t>
      </w:r>
      <w:r>
        <w:rPr>
          <w:rFonts w:ascii="Arial" w:hAnsi="Arial" w:cs="Arial"/>
          <w:sz w:val="20"/>
          <w:szCs w:val="20"/>
        </w:rPr>
        <w:t xml:space="preserve">une loi </w:t>
      </w:r>
      <w:r w:rsidR="007E04A8" w:rsidRPr="00F4457C">
        <w:rPr>
          <w:rFonts w:ascii="Arial" w:hAnsi="Arial" w:cs="Arial"/>
          <w:sz w:val="20"/>
          <w:szCs w:val="20"/>
        </w:rPr>
        <w:t xml:space="preserve">antérieure. </w:t>
      </w:r>
    </w:p>
    <w:p w14:paraId="783582C5" w14:textId="2F1F7AC9" w:rsidR="007E04A8" w:rsidRPr="00F4457C" w:rsidRDefault="007E04A8" w:rsidP="00D87129">
      <w:pPr>
        <w:spacing w:before="100" w:beforeAutospacing="1" w:after="0"/>
        <w:ind w:left="284"/>
        <w:jc w:val="both"/>
        <w:rPr>
          <w:rFonts w:ascii="Arial" w:hAnsi="Arial" w:cs="Arial"/>
          <w:sz w:val="20"/>
          <w:szCs w:val="20"/>
        </w:rPr>
      </w:pPr>
      <w:r w:rsidRPr="00F4457C">
        <w:rPr>
          <w:rFonts w:ascii="Arial" w:hAnsi="Arial" w:cs="Arial"/>
          <w:sz w:val="20"/>
          <w:szCs w:val="20"/>
        </w:rPr>
        <w:t>Si, après le fait, mais avant le jug</w:t>
      </w:r>
      <w:r w:rsidR="00D87129">
        <w:rPr>
          <w:rFonts w:ascii="Arial" w:hAnsi="Arial" w:cs="Arial"/>
          <w:sz w:val="20"/>
          <w:szCs w:val="20"/>
        </w:rPr>
        <w:t xml:space="preserve">ement définitif, il intervient </w:t>
      </w:r>
      <w:r w:rsidRPr="00F4457C">
        <w:rPr>
          <w:rFonts w:ascii="Arial" w:hAnsi="Arial" w:cs="Arial"/>
          <w:sz w:val="20"/>
          <w:szCs w:val="20"/>
        </w:rPr>
        <w:t>une loi plus favorable à l</w:t>
      </w:r>
      <w:r w:rsidR="00B96602">
        <w:rPr>
          <w:rFonts w:ascii="Arial" w:hAnsi="Arial" w:cs="Arial"/>
          <w:sz w:val="20"/>
          <w:szCs w:val="20"/>
        </w:rPr>
        <w:t>’</w:t>
      </w:r>
      <w:r w:rsidRPr="00F4457C">
        <w:rPr>
          <w:rFonts w:ascii="Arial" w:hAnsi="Arial" w:cs="Arial"/>
          <w:sz w:val="20"/>
          <w:szCs w:val="20"/>
        </w:rPr>
        <w:t xml:space="preserve">inculpé, cette loi est seule appliquée. </w:t>
      </w:r>
    </w:p>
    <w:p w14:paraId="27404F6A" w14:textId="61795931" w:rsidR="003A46D3" w:rsidRPr="00D87129" w:rsidRDefault="003A46D3" w:rsidP="003A46D3">
      <w:pPr>
        <w:spacing w:before="100" w:beforeAutospacing="1" w:after="0"/>
        <w:ind w:left="284"/>
        <w:jc w:val="both"/>
        <w:rPr>
          <w:rFonts w:ascii="Arial" w:hAnsi="Arial" w:cs="Arial"/>
          <w:b/>
          <w:bCs/>
          <w:sz w:val="20"/>
          <w:szCs w:val="20"/>
        </w:rPr>
      </w:pPr>
      <w:r>
        <w:rPr>
          <w:rFonts w:ascii="Arial" w:hAnsi="Arial" w:cs="Arial"/>
          <w:b/>
          <w:bCs/>
          <w:i/>
          <w:iCs/>
          <w:sz w:val="20"/>
          <w:szCs w:val="20"/>
        </w:rPr>
        <w:t>Art. 2</w:t>
      </w:r>
      <w:r w:rsidR="00FD06D4">
        <w:rPr>
          <w:rFonts w:ascii="Arial" w:hAnsi="Arial" w:cs="Arial"/>
          <w:b/>
          <w:bCs/>
          <w:i/>
          <w:iCs/>
          <w:sz w:val="20"/>
          <w:szCs w:val="20"/>
        </w:rPr>
        <w:t xml:space="preserve"> </w:t>
      </w:r>
      <w:r>
        <w:rPr>
          <w:rFonts w:ascii="Arial" w:hAnsi="Arial" w:cs="Arial"/>
          <w:b/>
          <w:bCs/>
          <w:sz w:val="20"/>
          <w:szCs w:val="20"/>
        </w:rPr>
        <w:t xml:space="preserve">– </w:t>
      </w:r>
      <w:r w:rsidR="00862AD5">
        <w:rPr>
          <w:rFonts w:ascii="Arial" w:hAnsi="Arial" w:cs="Arial"/>
          <w:b/>
          <w:bCs/>
          <w:sz w:val="20"/>
          <w:szCs w:val="20"/>
        </w:rPr>
        <w:t xml:space="preserve"> </w:t>
      </w:r>
      <w:r w:rsidRPr="00D87129">
        <w:rPr>
          <w:rFonts w:ascii="Arial" w:hAnsi="Arial" w:cs="Arial"/>
          <w:b/>
          <w:bCs/>
          <w:sz w:val="20"/>
          <w:szCs w:val="20"/>
        </w:rPr>
        <w:t>Abr</w:t>
      </w:r>
      <w:r w:rsidR="00862AD5">
        <w:rPr>
          <w:rFonts w:ascii="Arial" w:hAnsi="Arial" w:cs="Arial"/>
          <w:b/>
          <w:bCs/>
          <w:sz w:val="20"/>
          <w:szCs w:val="20"/>
        </w:rPr>
        <w:t>ogé</w:t>
      </w:r>
      <w:r w:rsidRPr="00D87129">
        <w:rPr>
          <w:rFonts w:ascii="Arial" w:hAnsi="Arial" w:cs="Arial"/>
          <w:b/>
          <w:bCs/>
          <w:sz w:val="20"/>
          <w:szCs w:val="20"/>
        </w:rPr>
        <w:t xml:space="preserve"> pa</w:t>
      </w:r>
      <w:r w:rsidR="00862AD5">
        <w:rPr>
          <w:rFonts w:ascii="Arial" w:hAnsi="Arial" w:cs="Arial"/>
          <w:b/>
          <w:bCs/>
          <w:sz w:val="20"/>
          <w:szCs w:val="20"/>
        </w:rPr>
        <w:t>r le décret du 13 novembre 1956</w:t>
      </w:r>
      <w:r w:rsidRPr="00D87129">
        <w:rPr>
          <w:rFonts w:ascii="Arial" w:hAnsi="Arial" w:cs="Arial"/>
          <w:b/>
          <w:bCs/>
          <w:sz w:val="20"/>
          <w:szCs w:val="20"/>
        </w:rPr>
        <w:t>.</w:t>
      </w:r>
    </w:p>
    <w:p w14:paraId="65AB0BFA" w14:textId="16D7648C" w:rsidR="003A46D3" w:rsidRDefault="003A46D3" w:rsidP="003A46D3">
      <w:pPr>
        <w:spacing w:before="100" w:beforeAutospacing="1" w:after="0"/>
        <w:ind w:left="284"/>
        <w:jc w:val="both"/>
        <w:rPr>
          <w:rFonts w:ascii="Arial" w:hAnsi="Arial" w:cs="Arial"/>
          <w:b/>
          <w:bCs/>
          <w:sz w:val="20"/>
          <w:szCs w:val="20"/>
        </w:rPr>
      </w:pPr>
      <w:r>
        <w:rPr>
          <w:rFonts w:ascii="Arial" w:hAnsi="Arial" w:cs="Arial"/>
          <w:b/>
          <w:bCs/>
          <w:i/>
          <w:iCs/>
          <w:sz w:val="20"/>
          <w:szCs w:val="20"/>
        </w:rPr>
        <w:t xml:space="preserve">Art. 3 – </w:t>
      </w:r>
      <w:r w:rsidR="00862AD5">
        <w:rPr>
          <w:rFonts w:ascii="Arial" w:hAnsi="Arial" w:cs="Arial"/>
          <w:b/>
          <w:bCs/>
          <w:sz w:val="20"/>
          <w:szCs w:val="20"/>
        </w:rPr>
        <w:t>Abrogé</w:t>
      </w:r>
      <w:r w:rsidRPr="00D87129">
        <w:rPr>
          <w:rFonts w:ascii="Arial" w:hAnsi="Arial" w:cs="Arial"/>
          <w:b/>
          <w:bCs/>
          <w:sz w:val="20"/>
          <w:szCs w:val="20"/>
        </w:rPr>
        <w:t xml:space="preserve"> par le décret du 13 novembre </w:t>
      </w:r>
      <w:r w:rsidR="00862AD5">
        <w:rPr>
          <w:rFonts w:ascii="Arial" w:hAnsi="Arial" w:cs="Arial"/>
          <w:b/>
          <w:bCs/>
          <w:sz w:val="20"/>
          <w:szCs w:val="20"/>
        </w:rPr>
        <w:t>1956</w:t>
      </w:r>
      <w:r>
        <w:rPr>
          <w:rFonts w:ascii="Arial" w:hAnsi="Arial" w:cs="Arial"/>
          <w:b/>
          <w:bCs/>
          <w:sz w:val="20"/>
          <w:szCs w:val="20"/>
        </w:rPr>
        <w:t>.</w:t>
      </w:r>
    </w:p>
    <w:p w14:paraId="28B6ECFE" w14:textId="075F89CA" w:rsidR="007E04A8" w:rsidRPr="00D87129" w:rsidRDefault="003A46D3" w:rsidP="003A46D3">
      <w:pPr>
        <w:spacing w:before="100" w:beforeAutospacing="1" w:after="0"/>
        <w:ind w:left="284"/>
        <w:jc w:val="both"/>
        <w:rPr>
          <w:rFonts w:ascii="Arial" w:hAnsi="Arial" w:cs="Arial"/>
          <w:b/>
          <w:bCs/>
          <w:sz w:val="20"/>
          <w:szCs w:val="20"/>
        </w:rPr>
      </w:pPr>
      <w:r>
        <w:rPr>
          <w:rFonts w:ascii="Arial" w:hAnsi="Arial" w:cs="Arial"/>
          <w:b/>
          <w:bCs/>
          <w:i/>
          <w:iCs/>
          <w:sz w:val="20"/>
          <w:szCs w:val="20"/>
        </w:rPr>
        <w:t>Art. 4</w:t>
      </w:r>
      <w:r w:rsidR="00FD06D4">
        <w:rPr>
          <w:rFonts w:ascii="Arial" w:hAnsi="Arial" w:cs="Arial"/>
          <w:b/>
          <w:bCs/>
          <w:i/>
          <w:iCs/>
          <w:sz w:val="20"/>
          <w:szCs w:val="20"/>
        </w:rPr>
        <w:t xml:space="preserve"> </w:t>
      </w:r>
      <w:r>
        <w:rPr>
          <w:rFonts w:ascii="Arial" w:hAnsi="Arial" w:cs="Arial"/>
          <w:b/>
          <w:bCs/>
          <w:i/>
          <w:iCs/>
          <w:sz w:val="20"/>
          <w:szCs w:val="20"/>
        </w:rPr>
        <w:t>–</w:t>
      </w:r>
      <w:r>
        <w:rPr>
          <w:rFonts w:ascii="Arial" w:hAnsi="Arial" w:cs="Arial"/>
          <w:b/>
          <w:bCs/>
          <w:sz w:val="20"/>
          <w:szCs w:val="20"/>
        </w:rPr>
        <w:t xml:space="preserve"> </w:t>
      </w:r>
      <w:r w:rsidR="00862AD5">
        <w:rPr>
          <w:rFonts w:ascii="Arial" w:hAnsi="Arial" w:cs="Arial"/>
          <w:b/>
          <w:bCs/>
          <w:sz w:val="20"/>
          <w:szCs w:val="20"/>
        </w:rPr>
        <w:t xml:space="preserve"> </w:t>
      </w:r>
      <w:r w:rsidR="007E04A8" w:rsidRPr="00D87129">
        <w:rPr>
          <w:rFonts w:ascii="Arial" w:hAnsi="Arial" w:cs="Arial"/>
          <w:b/>
          <w:bCs/>
          <w:sz w:val="20"/>
          <w:szCs w:val="20"/>
        </w:rPr>
        <w:t>Abrogé</w:t>
      </w:r>
      <w:r w:rsidR="00D87129" w:rsidRPr="00D87129">
        <w:rPr>
          <w:rFonts w:ascii="Arial" w:hAnsi="Arial" w:cs="Arial"/>
          <w:b/>
          <w:bCs/>
          <w:sz w:val="20"/>
          <w:szCs w:val="20"/>
        </w:rPr>
        <w:t xml:space="preserve"> par le décret du 13 novembre </w:t>
      </w:r>
      <w:r w:rsidR="00862AD5">
        <w:rPr>
          <w:rFonts w:ascii="Arial" w:hAnsi="Arial" w:cs="Arial"/>
          <w:b/>
          <w:bCs/>
          <w:sz w:val="20"/>
          <w:szCs w:val="20"/>
        </w:rPr>
        <w:t>1956</w:t>
      </w:r>
      <w:r w:rsidR="007E04A8" w:rsidRPr="00D87129">
        <w:rPr>
          <w:rFonts w:ascii="Arial" w:hAnsi="Arial" w:cs="Arial"/>
          <w:b/>
          <w:bCs/>
          <w:sz w:val="20"/>
          <w:szCs w:val="20"/>
        </w:rPr>
        <w:t>.</w:t>
      </w:r>
    </w:p>
    <w:p w14:paraId="20A6750D" w14:textId="6FBD6D70" w:rsidR="007E04A8" w:rsidRPr="00D87129" w:rsidRDefault="007E04A8" w:rsidP="00D87129">
      <w:pPr>
        <w:spacing w:before="100" w:beforeAutospacing="1" w:after="0"/>
        <w:ind w:left="284"/>
        <w:jc w:val="center"/>
        <w:rPr>
          <w:rFonts w:ascii="Arial" w:hAnsi="Arial" w:cs="Arial"/>
          <w:b/>
          <w:bCs/>
          <w:sz w:val="20"/>
          <w:szCs w:val="20"/>
        </w:rPr>
      </w:pPr>
      <w:r w:rsidRPr="00D87129">
        <w:rPr>
          <w:rFonts w:ascii="Arial" w:hAnsi="Arial" w:cs="Arial"/>
          <w:b/>
          <w:bCs/>
          <w:sz w:val="20"/>
          <w:szCs w:val="20"/>
        </w:rPr>
        <w:t>CHAPITRE</w:t>
      </w:r>
      <w:r w:rsidR="00B96602">
        <w:rPr>
          <w:rFonts w:ascii="Arial" w:hAnsi="Arial" w:cs="Arial"/>
          <w:b/>
          <w:bCs/>
          <w:sz w:val="20"/>
          <w:szCs w:val="20"/>
        </w:rPr>
        <w:t> </w:t>
      </w:r>
      <w:r w:rsidRPr="00D87129">
        <w:rPr>
          <w:rFonts w:ascii="Arial" w:hAnsi="Arial" w:cs="Arial"/>
          <w:b/>
          <w:bCs/>
          <w:sz w:val="20"/>
          <w:szCs w:val="20"/>
        </w:rPr>
        <w:t>II</w:t>
      </w:r>
      <w:r w:rsidR="00D87129">
        <w:rPr>
          <w:rFonts w:ascii="Arial" w:hAnsi="Arial" w:cs="Arial"/>
          <w:b/>
          <w:bCs/>
          <w:sz w:val="20"/>
          <w:szCs w:val="20"/>
        </w:rPr>
        <w:t xml:space="preserve"> – </w:t>
      </w:r>
      <w:r w:rsidRPr="00D87129">
        <w:rPr>
          <w:rFonts w:ascii="Arial" w:hAnsi="Arial" w:cs="Arial"/>
          <w:b/>
          <w:bCs/>
          <w:sz w:val="20"/>
          <w:szCs w:val="20"/>
        </w:rPr>
        <w:t>DES PEINES ET DE LEUR EX</w:t>
      </w:r>
      <w:r w:rsidR="00CE09C6">
        <w:rPr>
          <w:rFonts w:ascii="Arial" w:hAnsi="Arial" w:cs="Arial"/>
          <w:b/>
          <w:bCs/>
          <w:sz w:val="20"/>
          <w:szCs w:val="20"/>
        </w:rPr>
        <w:t>É</w:t>
      </w:r>
      <w:r w:rsidRPr="00D87129">
        <w:rPr>
          <w:rFonts w:ascii="Arial" w:hAnsi="Arial" w:cs="Arial"/>
          <w:b/>
          <w:bCs/>
          <w:sz w:val="20"/>
          <w:szCs w:val="20"/>
        </w:rPr>
        <w:t>CUTION</w:t>
      </w:r>
    </w:p>
    <w:p w14:paraId="10AAC1B8" w14:textId="1392B8A4" w:rsidR="007E04A8" w:rsidRPr="00F4457C" w:rsidRDefault="00D87129" w:rsidP="00B812AC">
      <w:pPr>
        <w:spacing w:before="100" w:beforeAutospacing="1" w:after="0"/>
        <w:ind w:left="284"/>
        <w:jc w:val="both"/>
        <w:rPr>
          <w:rFonts w:ascii="Arial" w:hAnsi="Arial" w:cs="Arial"/>
          <w:sz w:val="20"/>
          <w:szCs w:val="20"/>
        </w:rPr>
      </w:pPr>
      <w:r w:rsidRPr="00D87129">
        <w:rPr>
          <w:rFonts w:ascii="Arial" w:hAnsi="Arial" w:cs="Arial"/>
          <w:b/>
          <w:bCs/>
          <w:i/>
          <w:iCs/>
          <w:sz w:val="20"/>
          <w:szCs w:val="20"/>
        </w:rPr>
        <w:t xml:space="preserve">Art. 5 </w:t>
      </w:r>
      <w:r w:rsidR="00A449CC">
        <w:rPr>
          <w:rFonts w:ascii="Arial" w:hAnsi="Arial" w:cs="Arial"/>
          <w:b/>
          <w:bCs/>
          <w:i/>
          <w:iCs/>
          <w:sz w:val="20"/>
          <w:szCs w:val="20"/>
        </w:rPr>
        <w:t xml:space="preserve">(nouveau) </w:t>
      </w:r>
      <w:r w:rsidRPr="00D87129">
        <w:rPr>
          <w:rFonts w:ascii="Arial" w:hAnsi="Arial" w:cs="Arial"/>
          <w:b/>
          <w:bCs/>
          <w:i/>
          <w:iCs/>
          <w:sz w:val="20"/>
          <w:szCs w:val="20"/>
        </w:rPr>
        <w:t>–</w:t>
      </w:r>
      <w:r>
        <w:rPr>
          <w:rFonts w:ascii="Arial" w:hAnsi="Arial" w:cs="Arial"/>
          <w:sz w:val="20"/>
          <w:szCs w:val="20"/>
        </w:rPr>
        <w:t xml:space="preserve"> </w:t>
      </w:r>
      <w:r w:rsidR="007E04A8" w:rsidRPr="00862AD5">
        <w:rPr>
          <w:rFonts w:ascii="Arial" w:hAnsi="Arial" w:cs="Arial"/>
          <w:b/>
          <w:bCs/>
          <w:sz w:val="20"/>
          <w:szCs w:val="20"/>
        </w:rPr>
        <w:t xml:space="preserve">Modifié par la loi </w:t>
      </w:r>
      <w:r w:rsidRPr="00862AD5">
        <w:rPr>
          <w:rFonts w:ascii="Arial" w:hAnsi="Arial" w:cs="Arial"/>
          <w:b/>
          <w:bCs/>
          <w:sz w:val="20"/>
          <w:szCs w:val="20"/>
        </w:rPr>
        <w:t>n°</w:t>
      </w:r>
      <w:r w:rsidR="00B96602">
        <w:rPr>
          <w:rFonts w:ascii="Arial" w:hAnsi="Arial" w:cs="Arial"/>
          <w:b/>
          <w:bCs/>
          <w:sz w:val="20"/>
          <w:szCs w:val="20"/>
        </w:rPr>
        <w:t> </w:t>
      </w:r>
      <w:r w:rsidRPr="00862AD5">
        <w:rPr>
          <w:rFonts w:ascii="Arial" w:hAnsi="Arial" w:cs="Arial"/>
          <w:b/>
          <w:bCs/>
          <w:sz w:val="20"/>
          <w:szCs w:val="20"/>
        </w:rPr>
        <w:t xml:space="preserve">64–34 du 2 juillet 1964, la </w:t>
      </w:r>
      <w:r w:rsidR="007E04A8" w:rsidRPr="00862AD5">
        <w:rPr>
          <w:rFonts w:ascii="Arial" w:hAnsi="Arial" w:cs="Arial"/>
          <w:b/>
          <w:bCs/>
          <w:sz w:val="20"/>
          <w:szCs w:val="20"/>
        </w:rPr>
        <w:t>loi n°</w:t>
      </w:r>
      <w:r w:rsidR="00B96602">
        <w:rPr>
          <w:rFonts w:ascii="Arial" w:hAnsi="Arial" w:cs="Arial"/>
          <w:b/>
          <w:bCs/>
          <w:sz w:val="20"/>
          <w:szCs w:val="20"/>
        </w:rPr>
        <w:t> </w:t>
      </w:r>
      <w:r w:rsidR="007E04A8" w:rsidRPr="00862AD5">
        <w:rPr>
          <w:rFonts w:ascii="Arial" w:hAnsi="Arial" w:cs="Arial"/>
          <w:b/>
          <w:bCs/>
          <w:sz w:val="20"/>
          <w:szCs w:val="20"/>
        </w:rPr>
        <w:t>66-63 du 5 juillet 1966, l</w:t>
      </w:r>
      <w:r w:rsidRPr="00862AD5">
        <w:rPr>
          <w:rFonts w:ascii="Arial" w:hAnsi="Arial" w:cs="Arial"/>
          <w:b/>
          <w:bCs/>
          <w:sz w:val="20"/>
          <w:szCs w:val="20"/>
        </w:rPr>
        <w:t>a loi n°</w:t>
      </w:r>
      <w:r w:rsidR="00B96602">
        <w:rPr>
          <w:rFonts w:ascii="Arial" w:hAnsi="Arial" w:cs="Arial"/>
          <w:b/>
          <w:bCs/>
          <w:sz w:val="20"/>
          <w:szCs w:val="20"/>
        </w:rPr>
        <w:t> </w:t>
      </w:r>
      <w:r w:rsidRPr="00862AD5">
        <w:rPr>
          <w:rFonts w:ascii="Arial" w:hAnsi="Arial" w:cs="Arial"/>
          <w:b/>
          <w:bCs/>
          <w:sz w:val="20"/>
          <w:szCs w:val="20"/>
        </w:rPr>
        <w:t>89-23 du 27 février</w:t>
      </w:r>
      <w:r w:rsidR="00B96602">
        <w:rPr>
          <w:rFonts w:ascii="Arial" w:hAnsi="Arial" w:cs="Arial"/>
          <w:b/>
          <w:bCs/>
          <w:sz w:val="20"/>
          <w:szCs w:val="20"/>
        </w:rPr>
        <w:t> </w:t>
      </w:r>
      <w:r w:rsidR="007E04A8" w:rsidRPr="00862AD5">
        <w:rPr>
          <w:rFonts w:ascii="Arial" w:hAnsi="Arial" w:cs="Arial"/>
          <w:b/>
          <w:bCs/>
          <w:sz w:val="20"/>
          <w:szCs w:val="20"/>
        </w:rPr>
        <w:t xml:space="preserve">1989 et par </w:t>
      </w:r>
      <w:r w:rsidR="00862AD5">
        <w:rPr>
          <w:rFonts w:ascii="Arial" w:hAnsi="Arial" w:cs="Arial"/>
          <w:b/>
          <w:bCs/>
          <w:sz w:val="20"/>
          <w:szCs w:val="20"/>
        </w:rPr>
        <w:t>la loi n°</w:t>
      </w:r>
      <w:r w:rsidR="00B96602">
        <w:rPr>
          <w:rFonts w:ascii="Arial" w:hAnsi="Arial" w:cs="Arial"/>
          <w:b/>
          <w:bCs/>
          <w:sz w:val="20"/>
          <w:szCs w:val="20"/>
        </w:rPr>
        <w:t> </w:t>
      </w:r>
      <w:r w:rsidR="00862AD5">
        <w:rPr>
          <w:rFonts w:ascii="Arial" w:hAnsi="Arial" w:cs="Arial"/>
          <w:b/>
          <w:bCs/>
          <w:sz w:val="20"/>
          <w:szCs w:val="20"/>
        </w:rPr>
        <w:t>99-89 du 2 août 1999</w:t>
      </w:r>
      <w:r w:rsidR="00862AD5">
        <w:rPr>
          <w:rFonts w:ascii="Arial" w:hAnsi="Arial" w:cs="Arial"/>
          <w:sz w:val="20"/>
          <w:szCs w:val="20"/>
        </w:rPr>
        <w:t xml:space="preserve"> – </w:t>
      </w:r>
      <w:r w:rsidR="007E04A8" w:rsidRPr="00F4457C">
        <w:rPr>
          <w:rFonts w:ascii="Arial" w:hAnsi="Arial" w:cs="Arial"/>
          <w:sz w:val="20"/>
          <w:szCs w:val="20"/>
        </w:rPr>
        <w:t>Les peines sont</w:t>
      </w:r>
      <w:r w:rsidR="00B96602">
        <w:rPr>
          <w:rFonts w:ascii="Arial" w:hAnsi="Arial" w:cs="Arial"/>
          <w:sz w:val="20"/>
          <w:szCs w:val="20"/>
        </w:rPr>
        <w:t> </w:t>
      </w:r>
      <w:r w:rsidR="007E04A8" w:rsidRPr="00F4457C">
        <w:rPr>
          <w:rFonts w:ascii="Arial" w:hAnsi="Arial" w:cs="Arial"/>
          <w:sz w:val="20"/>
          <w:szCs w:val="20"/>
        </w:rPr>
        <w:t>:</w:t>
      </w:r>
    </w:p>
    <w:p w14:paraId="01D66EA3" w14:textId="2D76538F" w:rsidR="007E04A8" w:rsidRPr="00D87129" w:rsidRDefault="007E04A8" w:rsidP="00F93A2C">
      <w:pPr>
        <w:pStyle w:val="Paragraphedeliste"/>
        <w:numPr>
          <w:ilvl w:val="0"/>
          <w:numId w:val="1"/>
        </w:numPr>
        <w:spacing w:before="100" w:beforeAutospacing="1" w:after="0"/>
        <w:ind w:left="927"/>
        <w:jc w:val="both"/>
        <w:rPr>
          <w:rFonts w:ascii="Arial" w:hAnsi="Arial" w:cs="Arial"/>
          <w:sz w:val="20"/>
          <w:szCs w:val="20"/>
        </w:rPr>
      </w:pPr>
      <w:r w:rsidRPr="00D87129">
        <w:rPr>
          <w:rFonts w:ascii="Arial" w:hAnsi="Arial" w:cs="Arial"/>
          <w:sz w:val="20"/>
          <w:szCs w:val="20"/>
        </w:rPr>
        <w:t>Peines principales</w:t>
      </w:r>
      <w:r w:rsidR="00B96602">
        <w:rPr>
          <w:rFonts w:ascii="Arial" w:hAnsi="Arial" w:cs="Arial"/>
          <w:sz w:val="20"/>
          <w:szCs w:val="20"/>
        </w:rPr>
        <w:t> </w:t>
      </w:r>
      <w:r w:rsidRPr="00D87129">
        <w:rPr>
          <w:rFonts w:ascii="Arial" w:hAnsi="Arial" w:cs="Arial"/>
          <w:sz w:val="20"/>
          <w:szCs w:val="20"/>
        </w:rPr>
        <w:t xml:space="preserve">: </w:t>
      </w:r>
    </w:p>
    <w:p w14:paraId="1A5F1EEF" w14:textId="1D2E06C2" w:rsidR="007E04A8" w:rsidRPr="00D87129" w:rsidRDefault="007E04A8" w:rsidP="00F93A2C">
      <w:pPr>
        <w:pStyle w:val="Paragraphedeliste"/>
        <w:numPr>
          <w:ilvl w:val="0"/>
          <w:numId w:val="2"/>
        </w:numPr>
        <w:spacing w:before="100" w:beforeAutospacing="1" w:after="0"/>
        <w:ind w:left="1267"/>
        <w:jc w:val="both"/>
        <w:rPr>
          <w:rFonts w:ascii="Arial" w:hAnsi="Arial" w:cs="Arial"/>
          <w:sz w:val="20"/>
          <w:szCs w:val="20"/>
        </w:rPr>
      </w:pPr>
      <w:r w:rsidRPr="00D87129">
        <w:rPr>
          <w:rFonts w:ascii="Arial" w:hAnsi="Arial" w:cs="Arial"/>
          <w:sz w:val="20"/>
          <w:szCs w:val="20"/>
        </w:rPr>
        <w:t xml:space="preserve">la mort, </w:t>
      </w:r>
    </w:p>
    <w:p w14:paraId="4E3287C0" w14:textId="1A7DC86A" w:rsidR="007E04A8" w:rsidRPr="00D87129" w:rsidRDefault="00577158" w:rsidP="00F93A2C">
      <w:pPr>
        <w:pStyle w:val="Paragraphedeliste"/>
        <w:numPr>
          <w:ilvl w:val="0"/>
          <w:numId w:val="2"/>
        </w:numPr>
        <w:spacing w:before="100" w:beforeAutospacing="1" w:after="0"/>
        <w:ind w:left="1267"/>
        <w:jc w:val="both"/>
        <w:rPr>
          <w:rFonts w:ascii="Arial" w:hAnsi="Arial" w:cs="Arial"/>
          <w:sz w:val="20"/>
          <w:szCs w:val="20"/>
        </w:rPr>
      </w:pPr>
      <w:r>
        <w:rPr>
          <w:rFonts w:ascii="Arial" w:hAnsi="Arial" w:cs="Arial"/>
          <w:sz w:val="20"/>
          <w:szCs w:val="20"/>
        </w:rPr>
        <w:t>l</w:t>
      </w:r>
      <w:r w:rsidR="00B96602">
        <w:rPr>
          <w:rFonts w:ascii="Arial" w:hAnsi="Arial" w:cs="Arial"/>
          <w:sz w:val="20"/>
          <w:szCs w:val="20"/>
        </w:rPr>
        <w:t>’</w:t>
      </w:r>
      <w:r>
        <w:rPr>
          <w:rFonts w:ascii="Arial" w:hAnsi="Arial" w:cs="Arial"/>
          <w:sz w:val="20"/>
          <w:szCs w:val="20"/>
        </w:rPr>
        <w:t xml:space="preserve">emprisonnement à vie, </w:t>
      </w:r>
    </w:p>
    <w:p w14:paraId="038EA1D4" w14:textId="14BAE57A" w:rsidR="007E04A8" w:rsidRPr="00D87129" w:rsidRDefault="007E04A8" w:rsidP="00F93A2C">
      <w:pPr>
        <w:pStyle w:val="Paragraphedeliste"/>
        <w:numPr>
          <w:ilvl w:val="0"/>
          <w:numId w:val="2"/>
        </w:numPr>
        <w:spacing w:before="100" w:beforeAutospacing="1" w:after="0"/>
        <w:ind w:left="1267"/>
        <w:jc w:val="both"/>
        <w:rPr>
          <w:rFonts w:ascii="Arial" w:hAnsi="Arial" w:cs="Arial"/>
          <w:sz w:val="20"/>
          <w:szCs w:val="20"/>
        </w:rPr>
      </w:pPr>
      <w:r w:rsidRPr="00D87129">
        <w:rPr>
          <w:rFonts w:ascii="Arial" w:hAnsi="Arial" w:cs="Arial"/>
          <w:sz w:val="20"/>
          <w:szCs w:val="20"/>
        </w:rPr>
        <w:t>l</w:t>
      </w:r>
      <w:r w:rsidR="00B96602">
        <w:rPr>
          <w:rFonts w:ascii="Arial" w:hAnsi="Arial" w:cs="Arial"/>
          <w:sz w:val="20"/>
          <w:szCs w:val="20"/>
        </w:rPr>
        <w:t>’</w:t>
      </w:r>
      <w:r w:rsidRPr="00D87129">
        <w:rPr>
          <w:rFonts w:ascii="Arial" w:hAnsi="Arial" w:cs="Arial"/>
          <w:sz w:val="20"/>
          <w:szCs w:val="20"/>
        </w:rPr>
        <w:t xml:space="preserve">emprisonnement à temps, </w:t>
      </w:r>
    </w:p>
    <w:p w14:paraId="11E2E3A9" w14:textId="2C69152E" w:rsidR="007E04A8" w:rsidRPr="00D87129" w:rsidRDefault="007E04A8" w:rsidP="00F93A2C">
      <w:pPr>
        <w:pStyle w:val="Paragraphedeliste"/>
        <w:numPr>
          <w:ilvl w:val="0"/>
          <w:numId w:val="2"/>
        </w:numPr>
        <w:spacing w:before="100" w:beforeAutospacing="1" w:after="0"/>
        <w:ind w:left="1267"/>
        <w:jc w:val="both"/>
        <w:rPr>
          <w:rFonts w:ascii="Arial" w:hAnsi="Arial" w:cs="Arial"/>
          <w:sz w:val="20"/>
          <w:szCs w:val="20"/>
        </w:rPr>
      </w:pPr>
      <w:r w:rsidRPr="00D87129">
        <w:rPr>
          <w:rFonts w:ascii="Arial" w:hAnsi="Arial" w:cs="Arial"/>
          <w:sz w:val="20"/>
          <w:szCs w:val="20"/>
        </w:rPr>
        <w:t>le travail d</w:t>
      </w:r>
      <w:r w:rsidR="00B96602">
        <w:rPr>
          <w:rFonts w:ascii="Arial" w:hAnsi="Arial" w:cs="Arial"/>
          <w:sz w:val="20"/>
          <w:szCs w:val="20"/>
        </w:rPr>
        <w:t>’</w:t>
      </w:r>
      <w:r w:rsidRPr="00D87129">
        <w:rPr>
          <w:rFonts w:ascii="Arial" w:hAnsi="Arial" w:cs="Arial"/>
          <w:sz w:val="20"/>
          <w:szCs w:val="20"/>
        </w:rPr>
        <w:t xml:space="preserve">intérêt général, </w:t>
      </w:r>
    </w:p>
    <w:p w14:paraId="551767D4" w14:textId="78CD2C35" w:rsidR="00F93A2C" w:rsidRDefault="00862AD5" w:rsidP="00F93A2C">
      <w:pPr>
        <w:pStyle w:val="Paragraphedeliste"/>
        <w:numPr>
          <w:ilvl w:val="0"/>
          <w:numId w:val="2"/>
        </w:numPr>
        <w:spacing w:before="100" w:beforeAutospacing="1" w:after="0"/>
        <w:ind w:left="1267"/>
        <w:jc w:val="both"/>
        <w:rPr>
          <w:rFonts w:ascii="Arial" w:hAnsi="Arial" w:cs="Arial"/>
          <w:sz w:val="20"/>
          <w:szCs w:val="20"/>
        </w:rPr>
      </w:pPr>
      <w:r>
        <w:rPr>
          <w:rFonts w:ascii="Arial" w:hAnsi="Arial" w:cs="Arial"/>
          <w:sz w:val="20"/>
          <w:szCs w:val="20"/>
        </w:rPr>
        <w:t>l</w:t>
      </w:r>
      <w:r w:rsidR="00B96602">
        <w:rPr>
          <w:rFonts w:ascii="Arial" w:hAnsi="Arial" w:cs="Arial"/>
          <w:sz w:val="20"/>
          <w:szCs w:val="20"/>
        </w:rPr>
        <w:t>’</w:t>
      </w:r>
      <w:r>
        <w:rPr>
          <w:rFonts w:ascii="Arial" w:hAnsi="Arial" w:cs="Arial"/>
          <w:sz w:val="20"/>
          <w:szCs w:val="20"/>
        </w:rPr>
        <w:t>amende,</w:t>
      </w:r>
    </w:p>
    <w:p w14:paraId="54F32F2F" w14:textId="19D72258" w:rsidR="00862AD5" w:rsidRDefault="00D87129" w:rsidP="00F93A2C">
      <w:pPr>
        <w:pStyle w:val="Paragraphedeliste"/>
        <w:numPr>
          <w:ilvl w:val="0"/>
          <w:numId w:val="2"/>
        </w:numPr>
        <w:spacing w:before="100" w:beforeAutospacing="1" w:after="0"/>
        <w:ind w:left="1267"/>
        <w:jc w:val="both"/>
        <w:rPr>
          <w:rFonts w:ascii="Arial" w:hAnsi="Arial" w:cs="Arial"/>
          <w:sz w:val="20"/>
          <w:szCs w:val="20"/>
        </w:rPr>
      </w:pPr>
      <w:r w:rsidRPr="00F93A2C">
        <w:rPr>
          <w:rFonts w:ascii="Arial" w:hAnsi="Arial" w:cs="Arial"/>
          <w:sz w:val="20"/>
          <w:szCs w:val="20"/>
        </w:rPr>
        <w:t>La</w:t>
      </w:r>
      <w:r w:rsidR="007E04A8" w:rsidRPr="00F93A2C">
        <w:rPr>
          <w:rFonts w:ascii="Arial" w:hAnsi="Arial" w:cs="Arial"/>
          <w:sz w:val="20"/>
          <w:szCs w:val="20"/>
        </w:rPr>
        <w:t xml:space="preserve"> réparation pénale</w:t>
      </w:r>
      <w:r w:rsidR="00862AD5">
        <w:rPr>
          <w:rStyle w:val="Appelnotedebasdep"/>
          <w:rFonts w:ascii="Arial" w:hAnsi="Arial" w:cs="Arial"/>
          <w:sz w:val="20"/>
          <w:szCs w:val="20"/>
        </w:rPr>
        <w:footnoteReference w:id="2"/>
      </w:r>
    </w:p>
    <w:p w14:paraId="6D4D521F" w14:textId="5A9C2590" w:rsidR="00254E89" w:rsidRPr="00F93A2C" w:rsidRDefault="00254E89" w:rsidP="00F93A2C">
      <w:pPr>
        <w:pStyle w:val="Paragraphedeliste"/>
        <w:numPr>
          <w:ilvl w:val="0"/>
          <w:numId w:val="2"/>
        </w:numPr>
        <w:spacing w:before="100" w:beforeAutospacing="1" w:after="0"/>
        <w:ind w:left="1267"/>
        <w:jc w:val="both"/>
        <w:rPr>
          <w:rFonts w:ascii="Arial" w:hAnsi="Arial" w:cs="Arial"/>
          <w:sz w:val="20"/>
          <w:szCs w:val="20"/>
        </w:rPr>
      </w:pPr>
      <w:r w:rsidRPr="00254E89">
        <w:rPr>
          <w:rFonts w:ascii="Arial" w:hAnsi="Arial" w:cs="Arial"/>
          <w:sz w:val="20"/>
          <w:szCs w:val="20"/>
        </w:rPr>
        <w:t>Le placement sous surveillance électronique</w:t>
      </w:r>
      <w:r>
        <w:rPr>
          <w:rStyle w:val="Appelnotedebasdep"/>
          <w:rFonts w:ascii="Arial" w:hAnsi="Arial" w:cs="Arial"/>
          <w:sz w:val="20"/>
          <w:szCs w:val="20"/>
        </w:rPr>
        <w:footnoteReference w:id="3"/>
      </w:r>
      <w:r w:rsidRPr="00254E89">
        <w:rPr>
          <w:rFonts w:ascii="Arial" w:hAnsi="Arial" w:cs="Arial"/>
          <w:sz w:val="20"/>
          <w:szCs w:val="20"/>
        </w:rPr>
        <w:t>.</w:t>
      </w:r>
    </w:p>
    <w:p w14:paraId="209C32BF" w14:textId="02C521B2" w:rsidR="007E04A8" w:rsidRPr="00862AD5" w:rsidRDefault="007E04A8" w:rsidP="005972C9">
      <w:pPr>
        <w:pStyle w:val="Paragraphedeliste"/>
        <w:numPr>
          <w:ilvl w:val="0"/>
          <w:numId w:val="1"/>
        </w:numPr>
        <w:spacing w:before="100" w:beforeAutospacing="1" w:after="0"/>
        <w:ind w:left="927"/>
        <w:jc w:val="both"/>
        <w:rPr>
          <w:rFonts w:ascii="Arial" w:hAnsi="Arial" w:cs="Arial"/>
          <w:sz w:val="20"/>
          <w:szCs w:val="20"/>
        </w:rPr>
      </w:pPr>
      <w:r w:rsidRPr="00862AD5">
        <w:rPr>
          <w:rFonts w:ascii="Arial" w:hAnsi="Arial" w:cs="Arial"/>
          <w:sz w:val="20"/>
          <w:szCs w:val="20"/>
        </w:rPr>
        <w:t>Peines complémentaires</w:t>
      </w:r>
      <w:r w:rsidR="00B96602">
        <w:rPr>
          <w:rFonts w:ascii="Arial" w:hAnsi="Arial" w:cs="Arial"/>
          <w:sz w:val="20"/>
          <w:szCs w:val="20"/>
        </w:rPr>
        <w:t> </w:t>
      </w:r>
      <w:r w:rsidRPr="00862AD5">
        <w:rPr>
          <w:rFonts w:ascii="Arial" w:hAnsi="Arial" w:cs="Arial"/>
          <w:sz w:val="20"/>
          <w:szCs w:val="20"/>
        </w:rPr>
        <w:t xml:space="preserve">: </w:t>
      </w:r>
    </w:p>
    <w:p w14:paraId="24C8ADFD" w14:textId="78F484D5" w:rsidR="00F93A2C"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3A46D3">
        <w:rPr>
          <w:rFonts w:ascii="Arial" w:hAnsi="Arial" w:cs="Arial"/>
          <w:b/>
          <w:bCs/>
          <w:sz w:val="20"/>
          <w:szCs w:val="20"/>
        </w:rPr>
        <w:t>Abrogé par la</w:t>
      </w:r>
      <w:r w:rsidR="00862AD5">
        <w:rPr>
          <w:rFonts w:ascii="Arial" w:hAnsi="Arial" w:cs="Arial"/>
          <w:b/>
          <w:bCs/>
          <w:sz w:val="20"/>
          <w:szCs w:val="20"/>
        </w:rPr>
        <w:t xml:space="preserve"> loi n°</w:t>
      </w:r>
      <w:r w:rsidR="00B96602">
        <w:rPr>
          <w:rFonts w:ascii="Arial" w:hAnsi="Arial" w:cs="Arial"/>
          <w:b/>
          <w:bCs/>
          <w:sz w:val="20"/>
          <w:szCs w:val="20"/>
        </w:rPr>
        <w:t> </w:t>
      </w:r>
      <w:r w:rsidR="00862AD5">
        <w:rPr>
          <w:rFonts w:ascii="Arial" w:hAnsi="Arial" w:cs="Arial"/>
          <w:b/>
          <w:bCs/>
          <w:sz w:val="20"/>
          <w:szCs w:val="20"/>
        </w:rPr>
        <w:t>95-9 du 23 janvier 1995</w:t>
      </w:r>
      <w:r w:rsidRPr="00D87129">
        <w:rPr>
          <w:rFonts w:ascii="Arial" w:hAnsi="Arial" w:cs="Arial"/>
          <w:sz w:val="20"/>
          <w:szCs w:val="20"/>
        </w:rPr>
        <w:t xml:space="preserve">. </w:t>
      </w:r>
    </w:p>
    <w:p w14:paraId="06AE4083" w14:textId="34AEAC45" w:rsidR="00F93A2C"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F93A2C">
        <w:rPr>
          <w:rFonts w:ascii="Arial" w:hAnsi="Arial" w:cs="Arial"/>
          <w:sz w:val="20"/>
          <w:szCs w:val="20"/>
        </w:rPr>
        <w:t>l</w:t>
      </w:r>
      <w:r w:rsidR="00B96602">
        <w:rPr>
          <w:rFonts w:ascii="Arial" w:hAnsi="Arial" w:cs="Arial"/>
          <w:sz w:val="20"/>
          <w:szCs w:val="20"/>
        </w:rPr>
        <w:t>’</w:t>
      </w:r>
      <w:r w:rsidRPr="00F93A2C">
        <w:rPr>
          <w:rFonts w:ascii="Arial" w:hAnsi="Arial" w:cs="Arial"/>
          <w:sz w:val="20"/>
          <w:szCs w:val="20"/>
        </w:rPr>
        <w:t xml:space="preserve">interdiction de séjour, </w:t>
      </w:r>
    </w:p>
    <w:p w14:paraId="7FBD6F0A" w14:textId="65ED95AA" w:rsidR="007E04A8" w:rsidRPr="00F93A2C"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F93A2C">
        <w:rPr>
          <w:rFonts w:ascii="Arial" w:hAnsi="Arial" w:cs="Arial"/>
          <w:sz w:val="20"/>
          <w:szCs w:val="20"/>
        </w:rPr>
        <w:t xml:space="preserve">le renvoi sous la surveillance administrative, </w:t>
      </w:r>
    </w:p>
    <w:p w14:paraId="2159D4C9" w14:textId="6955C334" w:rsidR="007E04A8" w:rsidRPr="00D87129"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D87129">
        <w:rPr>
          <w:rFonts w:ascii="Arial" w:hAnsi="Arial" w:cs="Arial"/>
          <w:sz w:val="20"/>
          <w:szCs w:val="20"/>
        </w:rPr>
        <w:t xml:space="preserve">la confiscation des biens dans les cas prévus par la loi, </w:t>
      </w:r>
    </w:p>
    <w:p w14:paraId="0E44EA21" w14:textId="28BE1CCC" w:rsidR="007E04A8" w:rsidRPr="00D87129"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D87129">
        <w:rPr>
          <w:rFonts w:ascii="Arial" w:hAnsi="Arial" w:cs="Arial"/>
          <w:sz w:val="20"/>
          <w:szCs w:val="20"/>
        </w:rPr>
        <w:t xml:space="preserve">la confiscation spéciale, </w:t>
      </w:r>
    </w:p>
    <w:p w14:paraId="732857DF" w14:textId="77777777" w:rsidR="00D87129"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D87129">
        <w:rPr>
          <w:rFonts w:ascii="Arial" w:hAnsi="Arial" w:cs="Arial"/>
          <w:sz w:val="20"/>
          <w:szCs w:val="20"/>
        </w:rPr>
        <w:t xml:space="preserve">la relégation dans les cas prévus par la loi, </w:t>
      </w:r>
    </w:p>
    <w:p w14:paraId="3C0E18F1" w14:textId="2417B306" w:rsidR="007E04A8" w:rsidRPr="00D87129" w:rsidRDefault="00D87129" w:rsidP="00F93A2C">
      <w:pPr>
        <w:pStyle w:val="Paragraphedeliste"/>
        <w:numPr>
          <w:ilvl w:val="0"/>
          <w:numId w:val="3"/>
        </w:numPr>
        <w:spacing w:before="100" w:beforeAutospacing="1" w:after="0"/>
        <w:ind w:left="1267"/>
        <w:jc w:val="both"/>
        <w:rPr>
          <w:rFonts w:ascii="Arial" w:hAnsi="Arial" w:cs="Arial"/>
          <w:sz w:val="20"/>
          <w:szCs w:val="20"/>
        </w:rPr>
      </w:pPr>
      <w:r w:rsidRPr="00D87129">
        <w:rPr>
          <w:rFonts w:ascii="Arial" w:hAnsi="Arial" w:cs="Arial"/>
          <w:sz w:val="20"/>
          <w:szCs w:val="20"/>
        </w:rPr>
        <w:t>L’interdiction</w:t>
      </w:r>
      <w:r w:rsidR="007E04A8" w:rsidRPr="00D87129">
        <w:rPr>
          <w:rFonts w:ascii="Arial" w:hAnsi="Arial" w:cs="Arial"/>
          <w:sz w:val="20"/>
          <w:szCs w:val="20"/>
        </w:rPr>
        <w:t xml:space="preserve"> d</w:t>
      </w:r>
      <w:r w:rsidR="00B96602">
        <w:rPr>
          <w:rFonts w:ascii="Arial" w:hAnsi="Arial" w:cs="Arial"/>
          <w:sz w:val="20"/>
          <w:szCs w:val="20"/>
        </w:rPr>
        <w:t>’</w:t>
      </w:r>
      <w:r w:rsidR="007E04A8" w:rsidRPr="00D87129">
        <w:rPr>
          <w:rFonts w:ascii="Arial" w:hAnsi="Arial" w:cs="Arial"/>
          <w:sz w:val="20"/>
          <w:szCs w:val="20"/>
        </w:rPr>
        <w:t>exercer les droits et privilèges suivants</w:t>
      </w:r>
      <w:r w:rsidR="00B96602">
        <w:rPr>
          <w:rFonts w:ascii="Arial" w:hAnsi="Arial" w:cs="Arial"/>
          <w:sz w:val="20"/>
          <w:szCs w:val="20"/>
        </w:rPr>
        <w:t> </w:t>
      </w:r>
      <w:r w:rsidR="007E04A8" w:rsidRPr="00D87129">
        <w:rPr>
          <w:rFonts w:ascii="Arial" w:hAnsi="Arial" w:cs="Arial"/>
          <w:sz w:val="20"/>
          <w:szCs w:val="20"/>
        </w:rPr>
        <w:t xml:space="preserve">: </w:t>
      </w:r>
    </w:p>
    <w:p w14:paraId="2BAC639E" w14:textId="5CDEB2E1" w:rsidR="00D87129" w:rsidRDefault="007E04A8" w:rsidP="00F93A2C">
      <w:pPr>
        <w:pStyle w:val="Paragraphedeliste"/>
        <w:numPr>
          <w:ilvl w:val="0"/>
          <w:numId w:val="4"/>
        </w:numPr>
        <w:spacing w:before="100" w:beforeAutospacing="1" w:after="0"/>
        <w:ind w:left="1607"/>
        <w:jc w:val="both"/>
        <w:rPr>
          <w:rFonts w:ascii="Arial" w:hAnsi="Arial" w:cs="Arial"/>
          <w:sz w:val="20"/>
          <w:szCs w:val="20"/>
        </w:rPr>
      </w:pPr>
      <w:r w:rsidRPr="00D87129">
        <w:rPr>
          <w:rFonts w:ascii="Arial" w:hAnsi="Arial" w:cs="Arial"/>
          <w:sz w:val="20"/>
          <w:szCs w:val="20"/>
        </w:rPr>
        <w:t>les fonctions publiques ou certaines professions telles que celles d</w:t>
      </w:r>
      <w:r w:rsidR="00B96602">
        <w:rPr>
          <w:rFonts w:ascii="Arial" w:hAnsi="Arial" w:cs="Arial"/>
          <w:sz w:val="20"/>
          <w:szCs w:val="20"/>
        </w:rPr>
        <w:t>’</w:t>
      </w:r>
      <w:r w:rsidRPr="00D87129">
        <w:rPr>
          <w:rFonts w:ascii="Arial" w:hAnsi="Arial" w:cs="Arial"/>
          <w:sz w:val="20"/>
          <w:szCs w:val="20"/>
        </w:rPr>
        <w:t>avocat, officier public, médecin, vétérinaire ou sagefemme, directeur ou employé à titre quelconque dans un établissement d</w:t>
      </w:r>
      <w:r w:rsidR="00B96602">
        <w:rPr>
          <w:rFonts w:ascii="Arial" w:hAnsi="Arial" w:cs="Arial"/>
          <w:sz w:val="20"/>
          <w:szCs w:val="20"/>
        </w:rPr>
        <w:t>’</w:t>
      </w:r>
      <w:r w:rsidRPr="00D87129">
        <w:rPr>
          <w:rFonts w:ascii="Arial" w:hAnsi="Arial" w:cs="Arial"/>
          <w:sz w:val="20"/>
          <w:szCs w:val="20"/>
        </w:rPr>
        <w:t>éducation, notaire, d</w:t>
      </w:r>
      <w:r w:rsidR="00B96602">
        <w:rPr>
          <w:rFonts w:ascii="Arial" w:hAnsi="Arial" w:cs="Arial"/>
          <w:sz w:val="20"/>
          <w:szCs w:val="20"/>
        </w:rPr>
        <w:t>’</w:t>
      </w:r>
      <w:r w:rsidRPr="00D87129">
        <w:rPr>
          <w:rFonts w:ascii="Arial" w:hAnsi="Arial" w:cs="Arial"/>
          <w:sz w:val="20"/>
          <w:szCs w:val="20"/>
        </w:rPr>
        <w:t xml:space="preserve">être tuteur, expert ou témoin, autrement que pour faire de simples déclarations, </w:t>
      </w:r>
    </w:p>
    <w:p w14:paraId="7C154FB3" w14:textId="73F99A25" w:rsidR="00D87129" w:rsidRDefault="007E04A8" w:rsidP="00F93A2C">
      <w:pPr>
        <w:pStyle w:val="Paragraphedeliste"/>
        <w:numPr>
          <w:ilvl w:val="0"/>
          <w:numId w:val="4"/>
        </w:numPr>
        <w:spacing w:before="100" w:beforeAutospacing="1" w:after="0"/>
        <w:ind w:left="1607"/>
        <w:jc w:val="both"/>
        <w:rPr>
          <w:rFonts w:ascii="Arial" w:hAnsi="Arial" w:cs="Arial"/>
          <w:sz w:val="20"/>
          <w:szCs w:val="20"/>
        </w:rPr>
      </w:pPr>
      <w:r w:rsidRPr="00D87129">
        <w:rPr>
          <w:rFonts w:ascii="Arial" w:hAnsi="Arial" w:cs="Arial"/>
          <w:sz w:val="20"/>
          <w:szCs w:val="20"/>
        </w:rPr>
        <w:t xml:space="preserve"> le port d</w:t>
      </w:r>
      <w:r w:rsidR="00B96602">
        <w:rPr>
          <w:rFonts w:ascii="Arial" w:hAnsi="Arial" w:cs="Arial"/>
          <w:sz w:val="20"/>
          <w:szCs w:val="20"/>
        </w:rPr>
        <w:t>’</w:t>
      </w:r>
      <w:r w:rsidRPr="00D87129">
        <w:rPr>
          <w:rFonts w:ascii="Arial" w:hAnsi="Arial" w:cs="Arial"/>
          <w:sz w:val="20"/>
          <w:szCs w:val="20"/>
        </w:rPr>
        <w:t>armes et tous i</w:t>
      </w:r>
      <w:r w:rsidR="00D87129">
        <w:rPr>
          <w:rFonts w:ascii="Arial" w:hAnsi="Arial" w:cs="Arial"/>
          <w:sz w:val="20"/>
          <w:szCs w:val="20"/>
        </w:rPr>
        <w:t>nsignes honorifiques officiels,</w:t>
      </w:r>
    </w:p>
    <w:p w14:paraId="5E8B0153" w14:textId="589F876D" w:rsidR="007E04A8" w:rsidRPr="00D87129" w:rsidRDefault="007E04A8" w:rsidP="00F93A2C">
      <w:pPr>
        <w:pStyle w:val="Paragraphedeliste"/>
        <w:numPr>
          <w:ilvl w:val="0"/>
          <w:numId w:val="4"/>
        </w:numPr>
        <w:spacing w:before="100" w:beforeAutospacing="1" w:after="0"/>
        <w:ind w:left="1607"/>
        <w:jc w:val="both"/>
        <w:rPr>
          <w:rFonts w:ascii="Arial" w:hAnsi="Arial" w:cs="Arial"/>
          <w:sz w:val="20"/>
          <w:szCs w:val="20"/>
        </w:rPr>
      </w:pPr>
      <w:r w:rsidRPr="00D87129">
        <w:rPr>
          <w:rFonts w:ascii="Arial" w:hAnsi="Arial" w:cs="Arial"/>
          <w:sz w:val="20"/>
          <w:szCs w:val="20"/>
        </w:rPr>
        <w:t xml:space="preserve"> le droit de vote, </w:t>
      </w:r>
    </w:p>
    <w:p w14:paraId="15BEBD3F" w14:textId="287EB414" w:rsidR="007E04A8" w:rsidRDefault="007E04A8" w:rsidP="00F93A2C">
      <w:pPr>
        <w:pStyle w:val="Paragraphedeliste"/>
        <w:numPr>
          <w:ilvl w:val="0"/>
          <w:numId w:val="3"/>
        </w:numPr>
        <w:spacing w:before="100" w:beforeAutospacing="1" w:after="0"/>
        <w:ind w:left="1267"/>
        <w:jc w:val="both"/>
        <w:rPr>
          <w:rFonts w:ascii="Arial" w:hAnsi="Arial" w:cs="Arial"/>
          <w:sz w:val="20"/>
          <w:szCs w:val="20"/>
        </w:rPr>
      </w:pPr>
      <w:r w:rsidRPr="00D87129">
        <w:rPr>
          <w:rFonts w:ascii="Arial" w:hAnsi="Arial" w:cs="Arial"/>
          <w:sz w:val="20"/>
          <w:szCs w:val="20"/>
        </w:rPr>
        <w:t xml:space="preserve"> la publication, par extraits, de certains jugements. </w:t>
      </w:r>
    </w:p>
    <w:p w14:paraId="7584B2A7" w14:textId="1C5944D0" w:rsidR="007E04A8" w:rsidRPr="001F0BA3" w:rsidRDefault="00D87129" w:rsidP="001F0BA3">
      <w:pPr>
        <w:spacing w:before="100" w:beforeAutospacing="1" w:after="0"/>
        <w:ind w:left="283"/>
        <w:jc w:val="both"/>
        <w:rPr>
          <w:rFonts w:ascii="Arial" w:eastAsia="Calibri" w:hAnsi="Arial" w:cs="Arial"/>
          <w:sz w:val="20"/>
          <w:szCs w:val="20"/>
          <w:lang w:eastAsia="en-US"/>
        </w:rPr>
      </w:pPr>
      <w:r w:rsidRPr="00D87129">
        <w:rPr>
          <w:rFonts w:ascii="Arial" w:hAnsi="Arial" w:cs="Arial"/>
          <w:b/>
          <w:bCs/>
          <w:i/>
          <w:iCs/>
          <w:sz w:val="20"/>
          <w:szCs w:val="20"/>
        </w:rPr>
        <w:t>Art. 6 –</w:t>
      </w:r>
      <w:r>
        <w:rPr>
          <w:rFonts w:ascii="Arial" w:hAnsi="Arial" w:cs="Arial"/>
          <w:sz w:val="20"/>
          <w:szCs w:val="20"/>
        </w:rPr>
        <w:t xml:space="preserve"> </w:t>
      </w:r>
      <w:r w:rsidR="007E04A8" w:rsidRPr="00F4457C">
        <w:rPr>
          <w:rFonts w:ascii="Arial" w:hAnsi="Arial" w:cs="Arial"/>
          <w:sz w:val="20"/>
          <w:szCs w:val="20"/>
        </w:rPr>
        <w:t>Le présent code déter</w:t>
      </w:r>
      <w:r>
        <w:rPr>
          <w:rFonts w:ascii="Arial" w:hAnsi="Arial" w:cs="Arial"/>
          <w:sz w:val="20"/>
          <w:szCs w:val="20"/>
        </w:rPr>
        <w:t xml:space="preserve">mine pour chaque infraction le </w:t>
      </w:r>
      <w:r w:rsidR="007E04A8" w:rsidRPr="00F4457C">
        <w:rPr>
          <w:rFonts w:ascii="Arial" w:hAnsi="Arial" w:cs="Arial"/>
          <w:sz w:val="20"/>
          <w:szCs w:val="20"/>
        </w:rPr>
        <w:t>maximum de la peine encour</w:t>
      </w:r>
      <w:r>
        <w:rPr>
          <w:rFonts w:ascii="Arial" w:hAnsi="Arial" w:cs="Arial"/>
          <w:sz w:val="20"/>
          <w:szCs w:val="20"/>
        </w:rPr>
        <w:t xml:space="preserve">ue. Le minimum de chaque peine </w:t>
      </w:r>
      <w:r w:rsidR="007E04A8" w:rsidRPr="00F4457C">
        <w:rPr>
          <w:rFonts w:ascii="Arial" w:hAnsi="Arial" w:cs="Arial"/>
          <w:sz w:val="20"/>
          <w:szCs w:val="20"/>
        </w:rPr>
        <w:t>est déterminé par ses articles</w:t>
      </w:r>
      <w:r w:rsidR="00B96602">
        <w:rPr>
          <w:rFonts w:ascii="Arial" w:hAnsi="Arial" w:cs="Arial"/>
          <w:sz w:val="20"/>
          <w:szCs w:val="20"/>
        </w:rPr>
        <w:t> </w:t>
      </w:r>
      <w:r w:rsidR="007E04A8" w:rsidRPr="00F4457C">
        <w:rPr>
          <w:rFonts w:ascii="Arial" w:hAnsi="Arial" w:cs="Arial"/>
          <w:sz w:val="20"/>
          <w:szCs w:val="20"/>
        </w:rPr>
        <w:t xml:space="preserve">14 et 16. </w:t>
      </w:r>
    </w:p>
    <w:p w14:paraId="0A6CCF73" w14:textId="34FFFCCA" w:rsidR="00765EB5" w:rsidRPr="00F4457C"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t>Art. 7 –</w:t>
      </w:r>
      <w:r>
        <w:rPr>
          <w:rFonts w:ascii="Arial" w:hAnsi="Arial" w:cs="Arial"/>
          <w:sz w:val="20"/>
          <w:szCs w:val="20"/>
        </w:rPr>
        <w:t xml:space="preserve"> </w:t>
      </w:r>
      <w:r w:rsidR="007E04A8" w:rsidRPr="00F4457C">
        <w:rPr>
          <w:rFonts w:ascii="Arial" w:hAnsi="Arial" w:cs="Arial"/>
          <w:sz w:val="20"/>
          <w:szCs w:val="20"/>
        </w:rPr>
        <w:t>La condamnation à mort est exécutée par pendaison.</w:t>
      </w:r>
    </w:p>
    <w:p w14:paraId="707F1A75" w14:textId="6487BF9A" w:rsidR="007E04A8" w:rsidRPr="00F4457C"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lastRenderedPageBreak/>
        <w:t>Art. 8 –</w:t>
      </w:r>
      <w:r>
        <w:rPr>
          <w:rFonts w:ascii="Arial" w:hAnsi="Arial" w:cs="Arial"/>
          <w:sz w:val="20"/>
          <w:szCs w:val="20"/>
        </w:rPr>
        <w:t xml:space="preserve"> </w:t>
      </w:r>
      <w:r w:rsidR="007E04A8" w:rsidRPr="00F4457C">
        <w:rPr>
          <w:rFonts w:ascii="Arial" w:hAnsi="Arial" w:cs="Arial"/>
          <w:sz w:val="20"/>
          <w:szCs w:val="20"/>
        </w:rPr>
        <w:t>La condamnation à mort n’a pas</w:t>
      </w:r>
      <w:r>
        <w:rPr>
          <w:rFonts w:ascii="Arial" w:hAnsi="Arial" w:cs="Arial"/>
          <w:sz w:val="20"/>
          <w:szCs w:val="20"/>
        </w:rPr>
        <w:t xml:space="preserve"> lieu, à moins que le jugement </w:t>
      </w:r>
      <w:r w:rsidR="007E04A8" w:rsidRPr="00F4457C">
        <w:rPr>
          <w:rFonts w:ascii="Arial" w:hAnsi="Arial" w:cs="Arial"/>
          <w:sz w:val="20"/>
          <w:szCs w:val="20"/>
        </w:rPr>
        <w:t>n</w:t>
      </w:r>
      <w:r w:rsidR="00B96602">
        <w:rPr>
          <w:rFonts w:ascii="Arial" w:hAnsi="Arial" w:cs="Arial"/>
          <w:sz w:val="20"/>
          <w:szCs w:val="20"/>
        </w:rPr>
        <w:t>’</w:t>
      </w:r>
      <w:r w:rsidR="007E04A8" w:rsidRPr="00F4457C">
        <w:rPr>
          <w:rFonts w:ascii="Arial" w:hAnsi="Arial" w:cs="Arial"/>
          <w:sz w:val="20"/>
          <w:szCs w:val="20"/>
        </w:rPr>
        <w:t>en ait autrement ordonné, l</w:t>
      </w:r>
      <w:r w:rsidR="00B96602">
        <w:rPr>
          <w:rFonts w:ascii="Arial" w:hAnsi="Arial" w:cs="Arial"/>
          <w:sz w:val="20"/>
          <w:szCs w:val="20"/>
        </w:rPr>
        <w:t>’</w:t>
      </w:r>
      <w:r w:rsidR="007E04A8" w:rsidRPr="00F4457C">
        <w:rPr>
          <w:rFonts w:ascii="Arial" w:hAnsi="Arial" w:cs="Arial"/>
          <w:sz w:val="20"/>
          <w:szCs w:val="20"/>
        </w:rPr>
        <w:t>un d</w:t>
      </w:r>
      <w:r>
        <w:rPr>
          <w:rFonts w:ascii="Arial" w:hAnsi="Arial" w:cs="Arial"/>
          <w:sz w:val="20"/>
          <w:szCs w:val="20"/>
        </w:rPr>
        <w:t xml:space="preserve">es jours fériés déterminés par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292 du code de procédure civile et commerciale. </w:t>
      </w:r>
    </w:p>
    <w:p w14:paraId="5D9892C8" w14:textId="1045E4F8" w:rsidR="007E04A8" w:rsidRPr="00F4457C"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t>Art. 9 –</w:t>
      </w:r>
      <w:r>
        <w:rPr>
          <w:rFonts w:ascii="Arial" w:hAnsi="Arial" w:cs="Arial"/>
          <w:sz w:val="20"/>
          <w:szCs w:val="20"/>
        </w:rPr>
        <w:t xml:space="preserve"> </w:t>
      </w:r>
      <w:r w:rsidR="007E04A8" w:rsidRPr="00F4457C">
        <w:rPr>
          <w:rFonts w:ascii="Arial" w:hAnsi="Arial" w:cs="Arial"/>
          <w:sz w:val="20"/>
          <w:szCs w:val="20"/>
        </w:rPr>
        <w:t>La femme condamnée à mort</w:t>
      </w:r>
      <w:r>
        <w:rPr>
          <w:rFonts w:ascii="Arial" w:hAnsi="Arial" w:cs="Arial"/>
          <w:sz w:val="20"/>
          <w:szCs w:val="20"/>
        </w:rPr>
        <w:t xml:space="preserve"> reconnue enceinte ne subit sa </w:t>
      </w:r>
      <w:r w:rsidR="007E04A8" w:rsidRPr="00F4457C">
        <w:rPr>
          <w:rFonts w:ascii="Arial" w:hAnsi="Arial" w:cs="Arial"/>
          <w:sz w:val="20"/>
          <w:szCs w:val="20"/>
        </w:rPr>
        <w:t>peine qu</w:t>
      </w:r>
      <w:r w:rsidR="00B96602">
        <w:rPr>
          <w:rFonts w:ascii="Arial" w:hAnsi="Arial" w:cs="Arial"/>
          <w:sz w:val="20"/>
          <w:szCs w:val="20"/>
        </w:rPr>
        <w:t>’</w:t>
      </w:r>
      <w:r w:rsidR="007E04A8" w:rsidRPr="00F4457C">
        <w:rPr>
          <w:rFonts w:ascii="Arial" w:hAnsi="Arial" w:cs="Arial"/>
          <w:sz w:val="20"/>
          <w:szCs w:val="20"/>
        </w:rPr>
        <w:t xml:space="preserve">après sa délivrance. </w:t>
      </w:r>
    </w:p>
    <w:p w14:paraId="680F1086" w14:textId="03D45866" w:rsidR="007E04A8" w:rsidRDefault="00D87129" w:rsidP="00862AD5">
      <w:pPr>
        <w:spacing w:before="100" w:beforeAutospacing="1" w:after="0"/>
        <w:ind w:left="284"/>
        <w:jc w:val="both"/>
        <w:rPr>
          <w:rFonts w:ascii="Arial" w:hAnsi="Arial" w:cs="Arial"/>
          <w:sz w:val="20"/>
          <w:szCs w:val="20"/>
        </w:rPr>
      </w:pPr>
      <w:r w:rsidRPr="00D87129">
        <w:rPr>
          <w:rFonts w:ascii="Arial" w:hAnsi="Arial" w:cs="Arial"/>
          <w:b/>
          <w:bCs/>
          <w:i/>
          <w:iCs/>
          <w:sz w:val="20"/>
          <w:szCs w:val="20"/>
        </w:rPr>
        <w:t xml:space="preserve">Art. </w:t>
      </w:r>
      <w:r w:rsidR="007E04A8" w:rsidRPr="00D87129">
        <w:rPr>
          <w:rFonts w:ascii="Arial" w:hAnsi="Arial" w:cs="Arial"/>
          <w:b/>
          <w:bCs/>
          <w:i/>
          <w:iCs/>
          <w:sz w:val="20"/>
          <w:szCs w:val="20"/>
        </w:rPr>
        <w:t>10</w:t>
      </w:r>
      <w:r w:rsidR="00862AD5">
        <w:rPr>
          <w:rFonts w:ascii="Arial" w:hAnsi="Arial" w:cs="Arial"/>
          <w:b/>
          <w:bCs/>
          <w:i/>
          <w:iCs/>
          <w:sz w:val="20"/>
          <w:szCs w:val="20"/>
        </w:rPr>
        <w:t xml:space="preserve"> </w:t>
      </w:r>
      <w:r w:rsidRPr="00D87129">
        <w:rPr>
          <w:rFonts w:ascii="Arial" w:hAnsi="Arial" w:cs="Arial"/>
          <w:b/>
          <w:bCs/>
          <w:sz w:val="20"/>
          <w:szCs w:val="20"/>
        </w:rPr>
        <w:t>–</w:t>
      </w:r>
      <w:r>
        <w:rPr>
          <w:rFonts w:ascii="Arial" w:hAnsi="Arial" w:cs="Arial"/>
          <w:sz w:val="20"/>
          <w:szCs w:val="20"/>
        </w:rPr>
        <w:t xml:space="preserve"> </w:t>
      </w:r>
      <w:r w:rsidR="00862AD5">
        <w:rPr>
          <w:rFonts w:ascii="Arial" w:hAnsi="Arial" w:cs="Arial"/>
          <w:b/>
          <w:bCs/>
          <w:sz w:val="20"/>
          <w:szCs w:val="20"/>
        </w:rPr>
        <w:t>Abrogé</w:t>
      </w:r>
      <w:r w:rsidR="007E04A8" w:rsidRPr="003A46D3">
        <w:rPr>
          <w:rFonts w:ascii="Arial" w:hAnsi="Arial" w:cs="Arial"/>
          <w:b/>
          <w:bCs/>
          <w:sz w:val="20"/>
          <w:szCs w:val="20"/>
        </w:rPr>
        <w:t xml:space="preserve"> par </w:t>
      </w:r>
      <w:r w:rsidRPr="003A46D3">
        <w:rPr>
          <w:rFonts w:ascii="Arial" w:hAnsi="Arial" w:cs="Arial"/>
          <w:b/>
          <w:bCs/>
          <w:sz w:val="20"/>
          <w:szCs w:val="20"/>
        </w:rPr>
        <w:t>l</w:t>
      </w:r>
      <w:r w:rsidR="00B96602">
        <w:rPr>
          <w:rFonts w:ascii="Arial" w:hAnsi="Arial" w:cs="Arial"/>
          <w:b/>
          <w:bCs/>
          <w:sz w:val="20"/>
          <w:szCs w:val="20"/>
        </w:rPr>
        <w:t>’</w:t>
      </w:r>
      <w:r w:rsidRPr="003A46D3">
        <w:rPr>
          <w:rFonts w:ascii="Arial" w:hAnsi="Arial" w:cs="Arial"/>
          <w:b/>
          <w:bCs/>
          <w:sz w:val="20"/>
          <w:szCs w:val="20"/>
        </w:rPr>
        <w:t>article</w:t>
      </w:r>
      <w:r w:rsidR="00B96602">
        <w:rPr>
          <w:rFonts w:ascii="Arial" w:hAnsi="Arial" w:cs="Arial"/>
          <w:b/>
          <w:bCs/>
          <w:sz w:val="20"/>
          <w:szCs w:val="20"/>
        </w:rPr>
        <w:t> </w:t>
      </w:r>
      <w:r w:rsidRPr="003A46D3">
        <w:rPr>
          <w:rFonts w:ascii="Arial" w:hAnsi="Arial" w:cs="Arial"/>
          <w:b/>
          <w:bCs/>
          <w:sz w:val="20"/>
          <w:szCs w:val="20"/>
        </w:rPr>
        <w:t>9 de la loi n°</w:t>
      </w:r>
      <w:r w:rsidR="00B96602">
        <w:rPr>
          <w:rFonts w:ascii="Arial" w:hAnsi="Arial" w:cs="Arial"/>
          <w:b/>
          <w:bCs/>
          <w:sz w:val="20"/>
          <w:szCs w:val="20"/>
        </w:rPr>
        <w:t> </w:t>
      </w:r>
      <w:r w:rsidRPr="003A46D3">
        <w:rPr>
          <w:rFonts w:ascii="Arial" w:hAnsi="Arial" w:cs="Arial"/>
          <w:b/>
          <w:bCs/>
          <w:sz w:val="20"/>
          <w:szCs w:val="20"/>
        </w:rPr>
        <w:t xml:space="preserve">89-23 </w:t>
      </w:r>
      <w:r w:rsidR="00862AD5">
        <w:rPr>
          <w:rFonts w:ascii="Arial" w:hAnsi="Arial" w:cs="Arial"/>
          <w:b/>
          <w:bCs/>
          <w:sz w:val="20"/>
          <w:szCs w:val="20"/>
        </w:rPr>
        <w:t>du 27 février 1989</w:t>
      </w:r>
      <w:r w:rsidR="007E04A8" w:rsidRPr="003A46D3">
        <w:rPr>
          <w:rFonts w:ascii="Arial" w:hAnsi="Arial" w:cs="Arial"/>
          <w:b/>
          <w:bCs/>
          <w:sz w:val="20"/>
          <w:szCs w:val="20"/>
        </w:rPr>
        <w:t>.</w:t>
      </w:r>
      <w:r w:rsidR="007E04A8" w:rsidRPr="00F4457C">
        <w:rPr>
          <w:rFonts w:ascii="Arial" w:hAnsi="Arial" w:cs="Arial"/>
          <w:sz w:val="20"/>
          <w:szCs w:val="20"/>
        </w:rPr>
        <w:t xml:space="preserve"> </w:t>
      </w:r>
    </w:p>
    <w:p w14:paraId="5CE6A6AF" w14:textId="130C9F5D" w:rsidR="00862AD5" w:rsidRPr="00862AD5" w:rsidRDefault="00862AD5" w:rsidP="00862AD5">
      <w:pPr>
        <w:spacing w:before="100" w:beforeAutospacing="1" w:after="0"/>
        <w:ind w:left="284"/>
        <w:jc w:val="both"/>
        <w:rPr>
          <w:rFonts w:ascii="Arial" w:hAnsi="Arial" w:cs="Arial"/>
          <w:b/>
          <w:bCs/>
          <w:sz w:val="20"/>
          <w:szCs w:val="20"/>
        </w:rPr>
      </w:pPr>
      <w:r w:rsidRPr="00862AD5">
        <w:rPr>
          <w:rFonts w:ascii="Arial" w:hAnsi="Arial" w:cs="Arial"/>
          <w:b/>
          <w:bCs/>
          <w:i/>
          <w:iCs/>
          <w:sz w:val="20"/>
          <w:szCs w:val="20"/>
        </w:rPr>
        <w:t>Art. 11 –</w:t>
      </w:r>
      <w:r w:rsidRPr="00862AD5">
        <w:rPr>
          <w:rFonts w:ascii="Arial" w:hAnsi="Arial" w:cs="Arial"/>
          <w:b/>
          <w:bCs/>
          <w:sz w:val="20"/>
          <w:szCs w:val="20"/>
        </w:rPr>
        <w:t xml:space="preserve"> </w:t>
      </w:r>
      <w:r>
        <w:rPr>
          <w:rFonts w:ascii="Arial" w:hAnsi="Arial" w:cs="Arial"/>
          <w:b/>
          <w:bCs/>
          <w:sz w:val="20"/>
          <w:szCs w:val="20"/>
        </w:rPr>
        <w:t>Abrogé</w:t>
      </w:r>
      <w:r w:rsidRPr="00862AD5">
        <w:rPr>
          <w:rFonts w:ascii="Arial" w:hAnsi="Arial" w:cs="Arial"/>
          <w:b/>
          <w:bCs/>
          <w:sz w:val="20"/>
          <w:szCs w:val="20"/>
        </w:rPr>
        <w:t xml:space="preserve"> par l</w:t>
      </w:r>
      <w:r w:rsidR="00B96602">
        <w:rPr>
          <w:rFonts w:ascii="Arial" w:hAnsi="Arial" w:cs="Arial"/>
          <w:b/>
          <w:bCs/>
          <w:sz w:val="20"/>
          <w:szCs w:val="20"/>
        </w:rPr>
        <w:t>’</w:t>
      </w:r>
      <w:r w:rsidRPr="00862AD5">
        <w:rPr>
          <w:rFonts w:ascii="Arial" w:hAnsi="Arial" w:cs="Arial"/>
          <w:b/>
          <w:bCs/>
          <w:sz w:val="20"/>
          <w:szCs w:val="20"/>
        </w:rPr>
        <w:t>article</w:t>
      </w:r>
      <w:r w:rsidR="00B96602">
        <w:rPr>
          <w:rFonts w:ascii="Arial" w:hAnsi="Arial" w:cs="Arial"/>
          <w:b/>
          <w:bCs/>
          <w:sz w:val="20"/>
          <w:szCs w:val="20"/>
        </w:rPr>
        <w:t> </w:t>
      </w:r>
      <w:r w:rsidRPr="00862AD5">
        <w:rPr>
          <w:rFonts w:ascii="Arial" w:hAnsi="Arial" w:cs="Arial"/>
          <w:b/>
          <w:bCs/>
          <w:sz w:val="20"/>
          <w:szCs w:val="20"/>
        </w:rPr>
        <w:t>9 de la loi n°</w:t>
      </w:r>
      <w:r w:rsidR="00B96602">
        <w:rPr>
          <w:rFonts w:ascii="Arial" w:hAnsi="Arial" w:cs="Arial"/>
          <w:b/>
          <w:bCs/>
          <w:sz w:val="20"/>
          <w:szCs w:val="20"/>
        </w:rPr>
        <w:t> </w:t>
      </w:r>
      <w:r w:rsidRPr="00862AD5">
        <w:rPr>
          <w:rFonts w:ascii="Arial" w:hAnsi="Arial" w:cs="Arial"/>
          <w:b/>
          <w:bCs/>
          <w:sz w:val="20"/>
          <w:szCs w:val="20"/>
        </w:rPr>
        <w:t>89-23 du 27 février 1989</w:t>
      </w:r>
      <w:r>
        <w:rPr>
          <w:rFonts w:ascii="Arial" w:hAnsi="Arial" w:cs="Arial"/>
          <w:b/>
          <w:bCs/>
          <w:sz w:val="20"/>
          <w:szCs w:val="20"/>
        </w:rPr>
        <w:t>.</w:t>
      </w:r>
    </w:p>
    <w:p w14:paraId="2041D59F" w14:textId="5496A8DD" w:rsidR="007E04A8" w:rsidRPr="003A46D3" w:rsidRDefault="00D87129" w:rsidP="00D87129">
      <w:pPr>
        <w:spacing w:before="100" w:beforeAutospacing="1" w:after="0"/>
        <w:ind w:left="284"/>
        <w:jc w:val="both"/>
        <w:rPr>
          <w:rFonts w:ascii="Arial" w:hAnsi="Arial" w:cs="Arial"/>
          <w:b/>
          <w:bCs/>
          <w:sz w:val="20"/>
          <w:szCs w:val="20"/>
        </w:rPr>
      </w:pPr>
      <w:r w:rsidRPr="00D87129">
        <w:rPr>
          <w:rFonts w:ascii="Arial" w:hAnsi="Arial" w:cs="Arial"/>
          <w:b/>
          <w:bCs/>
          <w:i/>
          <w:iCs/>
          <w:sz w:val="20"/>
          <w:szCs w:val="20"/>
        </w:rPr>
        <w:t>Art.</w:t>
      </w:r>
      <w:r w:rsidR="007E04A8" w:rsidRPr="00D87129">
        <w:rPr>
          <w:rFonts w:ascii="Arial" w:hAnsi="Arial" w:cs="Arial"/>
          <w:b/>
          <w:bCs/>
          <w:i/>
          <w:iCs/>
          <w:sz w:val="20"/>
          <w:szCs w:val="20"/>
        </w:rPr>
        <w:t>12</w:t>
      </w:r>
      <w:r>
        <w:rPr>
          <w:rFonts w:ascii="Arial" w:hAnsi="Arial" w:cs="Arial"/>
          <w:b/>
          <w:bCs/>
          <w:i/>
          <w:iCs/>
          <w:sz w:val="20"/>
          <w:szCs w:val="20"/>
        </w:rPr>
        <w:t xml:space="preserve"> – </w:t>
      </w:r>
      <w:r w:rsidR="007E04A8" w:rsidRPr="003A46D3">
        <w:rPr>
          <w:rFonts w:ascii="Arial" w:hAnsi="Arial" w:cs="Arial"/>
          <w:b/>
          <w:bCs/>
          <w:sz w:val="20"/>
          <w:szCs w:val="20"/>
        </w:rPr>
        <w:t>Abrogé par l</w:t>
      </w:r>
      <w:r w:rsidR="00B96602">
        <w:rPr>
          <w:rFonts w:ascii="Arial" w:hAnsi="Arial" w:cs="Arial"/>
          <w:b/>
          <w:bCs/>
          <w:sz w:val="20"/>
          <w:szCs w:val="20"/>
        </w:rPr>
        <w:t>’</w:t>
      </w:r>
      <w:r w:rsidR="007E04A8" w:rsidRPr="003A46D3">
        <w:rPr>
          <w:rFonts w:ascii="Arial" w:hAnsi="Arial" w:cs="Arial"/>
          <w:b/>
          <w:bCs/>
          <w:sz w:val="20"/>
          <w:szCs w:val="20"/>
        </w:rPr>
        <w:t>art</w:t>
      </w:r>
      <w:r w:rsidRPr="003A46D3">
        <w:rPr>
          <w:rFonts w:ascii="Arial" w:hAnsi="Arial" w:cs="Arial"/>
          <w:b/>
          <w:bCs/>
          <w:sz w:val="20"/>
          <w:szCs w:val="20"/>
        </w:rPr>
        <w:t>icle</w:t>
      </w:r>
      <w:r w:rsidR="00B96602">
        <w:rPr>
          <w:rFonts w:ascii="Arial" w:hAnsi="Arial" w:cs="Arial"/>
          <w:b/>
          <w:bCs/>
          <w:sz w:val="20"/>
          <w:szCs w:val="20"/>
        </w:rPr>
        <w:t> </w:t>
      </w:r>
      <w:r w:rsidRPr="003A46D3">
        <w:rPr>
          <w:rFonts w:ascii="Arial" w:hAnsi="Arial" w:cs="Arial"/>
          <w:b/>
          <w:bCs/>
          <w:sz w:val="20"/>
          <w:szCs w:val="20"/>
        </w:rPr>
        <w:t>2 de la loi n°</w:t>
      </w:r>
      <w:r w:rsidR="00B96602">
        <w:rPr>
          <w:rFonts w:ascii="Arial" w:hAnsi="Arial" w:cs="Arial"/>
          <w:b/>
          <w:bCs/>
          <w:sz w:val="20"/>
          <w:szCs w:val="20"/>
        </w:rPr>
        <w:t> </w:t>
      </w:r>
      <w:r w:rsidRPr="003A46D3">
        <w:rPr>
          <w:rFonts w:ascii="Arial" w:hAnsi="Arial" w:cs="Arial"/>
          <w:b/>
          <w:bCs/>
          <w:sz w:val="20"/>
          <w:szCs w:val="20"/>
        </w:rPr>
        <w:t>64-34 du 2</w:t>
      </w:r>
      <w:r w:rsidR="00B96602">
        <w:rPr>
          <w:rFonts w:ascii="Arial" w:hAnsi="Arial" w:cs="Arial"/>
          <w:b/>
          <w:bCs/>
          <w:sz w:val="20"/>
          <w:szCs w:val="20"/>
        </w:rPr>
        <w:t> </w:t>
      </w:r>
      <w:r w:rsidR="003A46D3">
        <w:rPr>
          <w:rFonts w:ascii="Arial" w:hAnsi="Arial" w:cs="Arial"/>
          <w:b/>
          <w:bCs/>
          <w:sz w:val="20"/>
          <w:szCs w:val="20"/>
        </w:rPr>
        <w:t xml:space="preserve">juillet 1964        </w:t>
      </w:r>
    </w:p>
    <w:p w14:paraId="41020808" w14:textId="49AFFFC1" w:rsidR="007E04A8" w:rsidRPr="00D87129" w:rsidRDefault="00D87129" w:rsidP="00862AD5">
      <w:pPr>
        <w:spacing w:before="100" w:beforeAutospacing="1" w:after="0"/>
        <w:ind w:left="284"/>
        <w:jc w:val="both"/>
        <w:rPr>
          <w:rFonts w:ascii="Arial" w:hAnsi="Arial" w:cs="Arial"/>
          <w:b/>
          <w:bCs/>
          <w:i/>
          <w:iCs/>
          <w:sz w:val="20"/>
          <w:szCs w:val="20"/>
        </w:rPr>
      </w:pPr>
      <w:r w:rsidRPr="00D87129">
        <w:rPr>
          <w:rFonts w:ascii="Arial" w:hAnsi="Arial" w:cs="Arial"/>
          <w:b/>
          <w:bCs/>
          <w:i/>
          <w:iCs/>
          <w:sz w:val="20"/>
          <w:szCs w:val="20"/>
        </w:rPr>
        <w:t xml:space="preserve">Art. 13 </w:t>
      </w:r>
      <w:r w:rsidR="00A449CC">
        <w:rPr>
          <w:rFonts w:ascii="Arial" w:hAnsi="Arial" w:cs="Arial"/>
          <w:b/>
          <w:bCs/>
          <w:i/>
          <w:iCs/>
          <w:sz w:val="20"/>
          <w:szCs w:val="20"/>
        </w:rPr>
        <w:t xml:space="preserve">(nouveau) – Modifié </w:t>
      </w:r>
      <w:r w:rsidR="007E04A8" w:rsidRPr="003A46D3">
        <w:rPr>
          <w:rFonts w:ascii="Arial" w:hAnsi="Arial" w:cs="Arial"/>
          <w:b/>
          <w:bCs/>
          <w:sz w:val="20"/>
          <w:szCs w:val="20"/>
        </w:rPr>
        <w:t>par l</w:t>
      </w:r>
      <w:r w:rsidR="003A46D3" w:rsidRPr="003A46D3">
        <w:rPr>
          <w:rFonts w:ascii="Arial" w:hAnsi="Arial" w:cs="Arial"/>
          <w:b/>
          <w:bCs/>
          <w:sz w:val="20"/>
          <w:szCs w:val="20"/>
        </w:rPr>
        <w:t>a loi n°</w:t>
      </w:r>
      <w:r w:rsidR="00B96602">
        <w:rPr>
          <w:rFonts w:ascii="Arial" w:hAnsi="Arial" w:cs="Arial"/>
          <w:b/>
          <w:bCs/>
          <w:sz w:val="20"/>
          <w:szCs w:val="20"/>
        </w:rPr>
        <w:t> </w:t>
      </w:r>
      <w:r w:rsidR="003A46D3" w:rsidRPr="003A46D3">
        <w:rPr>
          <w:rFonts w:ascii="Arial" w:hAnsi="Arial" w:cs="Arial"/>
          <w:b/>
          <w:bCs/>
          <w:sz w:val="20"/>
          <w:szCs w:val="20"/>
        </w:rPr>
        <w:t>99-89 du 2 août 1999</w:t>
      </w:r>
      <w:r w:rsidR="00862AD5">
        <w:rPr>
          <w:rFonts w:ascii="Arial" w:hAnsi="Arial" w:cs="Arial"/>
          <w:b/>
          <w:bCs/>
          <w:i/>
          <w:iCs/>
          <w:sz w:val="20"/>
          <w:szCs w:val="20"/>
        </w:rPr>
        <w:t xml:space="preserve"> – </w:t>
      </w:r>
      <w:r w:rsidR="007E04A8" w:rsidRPr="00F4457C">
        <w:rPr>
          <w:rFonts w:ascii="Arial" w:hAnsi="Arial" w:cs="Arial"/>
          <w:sz w:val="20"/>
          <w:szCs w:val="20"/>
        </w:rPr>
        <w:t>La peine d</w:t>
      </w:r>
      <w:r w:rsidR="00B96602">
        <w:rPr>
          <w:rFonts w:ascii="Arial" w:hAnsi="Arial" w:cs="Arial"/>
          <w:sz w:val="20"/>
          <w:szCs w:val="20"/>
        </w:rPr>
        <w:t>’</w:t>
      </w:r>
      <w:r w:rsidR="007E04A8" w:rsidRPr="00F4457C">
        <w:rPr>
          <w:rFonts w:ascii="Arial" w:hAnsi="Arial" w:cs="Arial"/>
          <w:sz w:val="20"/>
          <w:szCs w:val="20"/>
        </w:rPr>
        <w:t xml:space="preserve">emprisonnement est subie dans l’une des prisons. </w:t>
      </w:r>
    </w:p>
    <w:p w14:paraId="2A8CCAD1" w14:textId="22847B48" w:rsidR="00862AD5" w:rsidRDefault="00D87129" w:rsidP="00D87129">
      <w:pPr>
        <w:spacing w:before="100" w:beforeAutospacing="1" w:after="0"/>
        <w:ind w:left="284"/>
        <w:jc w:val="both"/>
        <w:rPr>
          <w:rFonts w:ascii="Arial" w:hAnsi="Arial" w:cs="Arial"/>
          <w:sz w:val="20"/>
          <w:szCs w:val="20"/>
        </w:rPr>
      </w:pPr>
      <w:r w:rsidRPr="00D87129">
        <w:rPr>
          <w:rFonts w:ascii="Arial" w:hAnsi="Arial" w:cs="Arial"/>
          <w:b/>
          <w:bCs/>
          <w:i/>
          <w:iCs/>
          <w:sz w:val="20"/>
          <w:szCs w:val="20"/>
        </w:rPr>
        <w:t xml:space="preserve">Art. 14 </w:t>
      </w:r>
      <w:r w:rsidR="00A449CC">
        <w:rPr>
          <w:rFonts w:ascii="Arial" w:hAnsi="Arial" w:cs="Arial"/>
          <w:b/>
          <w:bCs/>
          <w:i/>
          <w:iCs/>
          <w:sz w:val="20"/>
          <w:szCs w:val="20"/>
        </w:rPr>
        <w:t xml:space="preserve">(nouveau) – Modifié </w:t>
      </w:r>
      <w:r w:rsidR="007E04A8" w:rsidRPr="003A46D3">
        <w:rPr>
          <w:rFonts w:ascii="Arial" w:hAnsi="Arial" w:cs="Arial"/>
          <w:b/>
          <w:bCs/>
          <w:sz w:val="20"/>
          <w:szCs w:val="20"/>
        </w:rPr>
        <w:t>par le décret du 15 se</w:t>
      </w:r>
      <w:r w:rsidR="003A46D3" w:rsidRPr="003A46D3">
        <w:rPr>
          <w:rFonts w:ascii="Arial" w:hAnsi="Arial" w:cs="Arial"/>
          <w:b/>
          <w:bCs/>
          <w:sz w:val="20"/>
          <w:szCs w:val="20"/>
        </w:rPr>
        <w:t>ptembre 1923</w:t>
      </w:r>
      <w:r w:rsidR="00862AD5">
        <w:rPr>
          <w:rFonts w:ascii="Arial" w:hAnsi="Arial" w:cs="Arial"/>
          <w:b/>
          <w:bCs/>
          <w:sz w:val="20"/>
          <w:szCs w:val="20"/>
        </w:rPr>
        <w:t xml:space="preserve"> et </w:t>
      </w:r>
      <w:r w:rsidR="00862AD5" w:rsidRPr="00862AD5">
        <w:rPr>
          <w:rFonts w:ascii="Arial" w:hAnsi="Arial" w:cs="Arial"/>
          <w:b/>
          <w:bCs/>
          <w:sz w:val="20"/>
          <w:szCs w:val="20"/>
        </w:rPr>
        <w:t>l</w:t>
      </w:r>
      <w:r w:rsidR="00862AD5">
        <w:rPr>
          <w:rFonts w:ascii="Arial" w:hAnsi="Arial" w:cs="Arial"/>
          <w:b/>
          <w:bCs/>
          <w:sz w:val="20"/>
          <w:szCs w:val="20"/>
        </w:rPr>
        <w:t>a loi n°</w:t>
      </w:r>
      <w:r w:rsidR="00B96602">
        <w:rPr>
          <w:rFonts w:ascii="Arial" w:hAnsi="Arial" w:cs="Arial"/>
          <w:b/>
          <w:bCs/>
          <w:sz w:val="20"/>
          <w:szCs w:val="20"/>
        </w:rPr>
        <w:t> </w:t>
      </w:r>
      <w:r w:rsidR="00862AD5">
        <w:rPr>
          <w:rFonts w:ascii="Arial" w:hAnsi="Arial" w:cs="Arial"/>
          <w:b/>
          <w:bCs/>
          <w:sz w:val="20"/>
          <w:szCs w:val="20"/>
        </w:rPr>
        <w:t>2005-46 du 6 juin 2005</w:t>
      </w:r>
      <w:r>
        <w:rPr>
          <w:rFonts w:ascii="Arial" w:hAnsi="Arial" w:cs="Arial"/>
          <w:sz w:val="20"/>
          <w:szCs w:val="20"/>
        </w:rPr>
        <w:t xml:space="preserve"> </w:t>
      </w:r>
      <w:r w:rsidRPr="003A46D3">
        <w:rPr>
          <w:rFonts w:ascii="Arial" w:hAnsi="Arial" w:cs="Arial"/>
          <w:b/>
          <w:bCs/>
          <w:sz w:val="20"/>
          <w:szCs w:val="20"/>
        </w:rPr>
        <w:t>–</w:t>
      </w:r>
      <w:r>
        <w:rPr>
          <w:rFonts w:ascii="Arial" w:hAnsi="Arial" w:cs="Arial"/>
          <w:sz w:val="20"/>
          <w:szCs w:val="20"/>
        </w:rPr>
        <w:t xml:space="preserve"> </w:t>
      </w:r>
      <w:r w:rsidR="00862AD5">
        <w:rPr>
          <w:rFonts w:ascii="Arial" w:hAnsi="Arial" w:cs="Arial"/>
          <w:sz w:val="20"/>
          <w:szCs w:val="20"/>
        </w:rPr>
        <w:t>L</w:t>
      </w:r>
      <w:r w:rsidR="00862AD5" w:rsidRPr="00862AD5">
        <w:rPr>
          <w:rFonts w:ascii="Arial" w:hAnsi="Arial" w:cs="Arial"/>
          <w:sz w:val="20"/>
          <w:szCs w:val="20"/>
        </w:rPr>
        <w:t>a condamnation à l</w:t>
      </w:r>
      <w:r w:rsidR="00B96602">
        <w:rPr>
          <w:rFonts w:ascii="Arial" w:hAnsi="Arial" w:cs="Arial"/>
          <w:sz w:val="20"/>
          <w:szCs w:val="20"/>
        </w:rPr>
        <w:t>’</w:t>
      </w:r>
      <w:r w:rsidR="00862AD5" w:rsidRPr="00862AD5">
        <w:rPr>
          <w:rFonts w:ascii="Arial" w:hAnsi="Arial" w:cs="Arial"/>
          <w:sz w:val="20"/>
          <w:szCs w:val="20"/>
        </w:rPr>
        <w:t>emprisonnement est prononcée pour cinq années au moins quand l</w:t>
      </w:r>
      <w:r w:rsidR="00B96602">
        <w:rPr>
          <w:rFonts w:ascii="Arial" w:hAnsi="Arial" w:cs="Arial"/>
          <w:sz w:val="20"/>
          <w:szCs w:val="20"/>
        </w:rPr>
        <w:t>’</w:t>
      </w:r>
      <w:r w:rsidR="00862AD5" w:rsidRPr="00862AD5">
        <w:rPr>
          <w:rFonts w:ascii="Arial" w:hAnsi="Arial" w:cs="Arial"/>
          <w:sz w:val="20"/>
          <w:szCs w:val="20"/>
        </w:rPr>
        <w:t>infraction est considérée comme crime, aux termes de l</w:t>
      </w:r>
      <w:r w:rsidR="00B96602">
        <w:rPr>
          <w:rFonts w:ascii="Arial" w:hAnsi="Arial" w:cs="Arial"/>
          <w:sz w:val="20"/>
          <w:szCs w:val="20"/>
        </w:rPr>
        <w:t>’</w:t>
      </w:r>
      <w:r w:rsidR="00862AD5" w:rsidRPr="00862AD5">
        <w:rPr>
          <w:rFonts w:ascii="Arial" w:hAnsi="Arial" w:cs="Arial"/>
          <w:sz w:val="20"/>
          <w:szCs w:val="20"/>
        </w:rPr>
        <w:t>article</w:t>
      </w:r>
      <w:r w:rsidR="00B96602">
        <w:rPr>
          <w:rFonts w:ascii="Arial" w:hAnsi="Arial" w:cs="Arial"/>
          <w:sz w:val="20"/>
          <w:szCs w:val="20"/>
        </w:rPr>
        <w:t> </w:t>
      </w:r>
      <w:r w:rsidR="00862AD5" w:rsidRPr="00862AD5">
        <w:rPr>
          <w:rFonts w:ascii="Arial" w:hAnsi="Arial" w:cs="Arial"/>
          <w:sz w:val="20"/>
          <w:szCs w:val="20"/>
        </w:rPr>
        <w:t xml:space="preserve">122 du Code de Procédure </w:t>
      </w:r>
      <w:r w:rsidR="00CE09C6">
        <w:rPr>
          <w:rFonts w:ascii="Arial" w:hAnsi="Arial" w:cs="Arial"/>
          <w:sz w:val="20"/>
          <w:szCs w:val="20"/>
        </w:rPr>
        <w:t>p</w:t>
      </w:r>
      <w:r w:rsidR="00862AD5" w:rsidRPr="00862AD5">
        <w:rPr>
          <w:rFonts w:ascii="Arial" w:hAnsi="Arial" w:cs="Arial"/>
          <w:sz w:val="20"/>
          <w:szCs w:val="20"/>
        </w:rPr>
        <w:t xml:space="preserve">énale. </w:t>
      </w:r>
    </w:p>
    <w:p w14:paraId="438CA769" w14:textId="6B8565E1" w:rsidR="00862AD5" w:rsidRDefault="00862AD5" w:rsidP="00D87129">
      <w:pPr>
        <w:spacing w:before="100" w:beforeAutospacing="1" w:after="0"/>
        <w:ind w:left="284"/>
        <w:jc w:val="both"/>
        <w:rPr>
          <w:rFonts w:ascii="Arial" w:hAnsi="Arial" w:cs="Arial"/>
          <w:sz w:val="20"/>
          <w:szCs w:val="20"/>
        </w:rPr>
      </w:pPr>
      <w:r w:rsidRPr="00862AD5">
        <w:rPr>
          <w:rFonts w:ascii="Arial" w:hAnsi="Arial" w:cs="Arial"/>
          <w:sz w:val="20"/>
          <w:szCs w:val="20"/>
        </w:rPr>
        <w:t>Elle est prononcée pour seize jours au moins quand l</w:t>
      </w:r>
      <w:r w:rsidR="00B96602">
        <w:rPr>
          <w:rFonts w:ascii="Arial" w:hAnsi="Arial" w:cs="Arial"/>
          <w:sz w:val="20"/>
          <w:szCs w:val="20"/>
        </w:rPr>
        <w:t>’</w:t>
      </w:r>
      <w:r w:rsidRPr="00862AD5">
        <w:rPr>
          <w:rFonts w:ascii="Arial" w:hAnsi="Arial" w:cs="Arial"/>
          <w:sz w:val="20"/>
          <w:szCs w:val="20"/>
        </w:rPr>
        <w:t>infraction constitue un délit et pour un jour au moins quand elle constitue une contravention. La peine d</w:t>
      </w:r>
      <w:r w:rsidR="00B96602">
        <w:rPr>
          <w:rFonts w:ascii="Arial" w:hAnsi="Arial" w:cs="Arial"/>
          <w:sz w:val="20"/>
          <w:szCs w:val="20"/>
        </w:rPr>
        <w:t>’</w:t>
      </w:r>
      <w:r w:rsidRPr="00862AD5">
        <w:rPr>
          <w:rFonts w:ascii="Arial" w:hAnsi="Arial" w:cs="Arial"/>
          <w:sz w:val="20"/>
          <w:szCs w:val="20"/>
        </w:rPr>
        <w:t>un jour d</w:t>
      </w:r>
      <w:r w:rsidR="00B96602">
        <w:rPr>
          <w:rFonts w:ascii="Arial" w:hAnsi="Arial" w:cs="Arial"/>
          <w:sz w:val="20"/>
          <w:szCs w:val="20"/>
        </w:rPr>
        <w:t>’</w:t>
      </w:r>
      <w:r w:rsidRPr="00862AD5">
        <w:rPr>
          <w:rFonts w:ascii="Arial" w:hAnsi="Arial" w:cs="Arial"/>
          <w:sz w:val="20"/>
          <w:szCs w:val="20"/>
        </w:rPr>
        <w:t>emprisonnement est de vingt-quatre heures, celle d</w:t>
      </w:r>
      <w:r w:rsidR="00B96602">
        <w:rPr>
          <w:rFonts w:ascii="Arial" w:hAnsi="Arial" w:cs="Arial"/>
          <w:sz w:val="20"/>
          <w:szCs w:val="20"/>
        </w:rPr>
        <w:t>’</w:t>
      </w:r>
      <w:r w:rsidRPr="00862AD5">
        <w:rPr>
          <w:rFonts w:ascii="Arial" w:hAnsi="Arial" w:cs="Arial"/>
          <w:sz w:val="20"/>
          <w:szCs w:val="20"/>
        </w:rPr>
        <w:t>un mois est de trente jours.</w:t>
      </w:r>
    </w:p>
    <w:p w14:paraId="72341A66" w14:textId="1DE98AB2" w:rsidR="00862AD5" w:rsidRDefault="00D87129" w:rsidP="00862AD5">
      <w:pPr>
        <w:spacing w:before="100" w:beforeAutospacing="1" w:after="0"/>
        <w:ind w:left="284"/>
        <w:jc w:val="both"/>
        <w:rPr>
          <w:rFonts w:ascii="Arial" w:hAnsi="Arial" w:cs="Arial"/>
          <w:sz w:val="20"/>
          <w:szCs w:val="20"/>
        </w:rPr>
      </w:pPr>
      <w:r w:rsidRPr="00D87129">
        <w:rPr>
          <w:rFonts w:ascii="Arial" w:hAnsi="Arial" w:cs="Arial"/>
          <w:b/>
          <w:bCs/>
          <w:i/>
          <w:iCs/>
          <w:sz w:val="20"/>
          <w:szCs w:val="20"/>
        </w:rPr>
        <w:t xml:space="preserve">Art. 15 </w:t>
      </w:r>
      <w:r w:rsidR="00A449CC">
        <w:rPr>
          <w:rFonts w:ascii="Arial" w:hAnsi="Arial" w:cs="Arial"/>
          <w:b/>
          <w:bCs/>
          <w:i/>
          <w:iCs/>
          <w:sz w:val="20"/>
          <w:szCs w:val="20"/>
        </w:rPr>
        <w:t xml:space="preserve">(nouveau) – Modifié </w:t>
      </w:r>
      <w:r w:rsidR="00862AD5" w:rsidRPr="00862AD5">
        <w:rPr>
          <w:rFonts w:ascii="Arial" w:hAnsi="Arial" w:cs="Arial"/>
          <w:b/>
          <w:bCs/>
          <w:sz w:val="20"/>
          <w:szCs w:val="20"/>
        </w:rPr>
        <w:t>par la loi n°</w:t>
      </w:r>
      <w:r w:rsidR="00B96602">
        <w:rPr>
          <w:rFonts w:ascii="Arial" w:hAnsi="Arial" w:cs="Arial"/>
          <w:b/>
          <w:bCs/>
          <w:sz w:val="20"/>
          <w:szCs w:val="20"/>
        </w:rPr>
        <w:t> </w:t>
      </w:r>
      <w:r w:rsidR="00862AD5" w:rsidRPr="00862AD5">
        <w:rPr>
          <w:rFonts w:ascii="Arial" w:hAnsi="Arial" w:cs="Arial"/>
          <w:b/>
          <w:bCs/>
          <w:sz w:val="20"/>
          <w:szCs w:val="20"/>
        </w:rPr>
        <w:t>2005-46 du 6 juin 2005 –</w:t>
      </w:r>
      <w:r w:rsidR="00862AD5">
        <w:rPr>
          <w:rFonts w:ascii="Arial" w:hAnsi="Arial" w:cs="Arial"/>
          <w:sz w:val="20"/>
          <w:szCs w:val="20"/>
        </w:rPr>
        <w:t xml:space="preserve"> </w:t>
      </w:r>
      <w:r w:rsidR="00862AD5" w:rsidRPr="00862AD5">
        <w:rPr>
          <w:rFonts w:ascii="Arial" w:hAnsi="Arial" w:cs="Arial"/>
          <w:sz w:val="20"/>
          <w:szCs w:val="20"/>
        </w:rPr>
        <w:t>La durée de toute peine privative de liberté compte du jour où le condamné est détenu en vertu d</w:t>
      </w:r>
      <w:r w:rsidR="00B96602">
        <w:rPr>
          <w:rFonts w:ascii="Arial" w:hAnsi="Arial" w:cs="Arial"/>
          <w:sz w:val="20"/>
          <w:szCs w:val="20"/>
        </w:rPr>
        <w:t>’</w:t>
      </w:r>
      <w:r w:rsidR="00862AD5" w:rsidRPr="00862AD5">
        <w:rPr>
          <w:rFonts w:ascii="Arial" w:hAnsi="Arial" w:cs="Arial"/>
          <w:sz w:val="20"/>
          <w:szCs w:val="20"/>
        </w:rPr>
        <w:t>une condamnation devenue définitive. Cependant, quand le condamné a été gardé à vue ou a fait l</w:t>
      </w:r>
      <w:r w:rsidR="00B96602">
        <w:rPr>
          <w:rFonts w:ascii="Arial" w:hAnsi="Arial" w:cs="Arial"/>
          <w:sz w:val="20"/>
          <w:szCs w:val="20"/>
        </w:rPr>
        <w:t>’</w:t>
      </w:r>
      <w:r w:rsidR="00862AD5" w:rsidRPr="00862AD5">
        <w:rPr>
          <w:rFonts w:ascii="Arial" w:hAnsi="Arial" w:cs="Arial"/>
          <w:sz w:val="20"/>
          <w:szCs w:val="20"/>
        </w:rPr>
        <w:t>objet de détention préventive, cette période est intégralement déduite de la durée de la peine prononcée par le jugement, à moins qu</w:t>
      </w:r>
      <w:r w:rsidR="00B96602">
        <w:rPr>
          <w:rFonts w:ascii="Arial" w:hAnsi="Arial" w:cs="Arial"/>
          <w:sz w:val="20"/>
          <w:szCs w:val="20"/>
        </w:rPr>
        <w:t>’</w:t>
      </w:r>
      <w:r w:rsidR="00862AD5" w:rsidRPr="00862AD5">
        <w:rPr>
          <w:rFonts w:ascii="Arial" w:hAnsi="Arial" w:cs="Arial"/>
          <w:sz w:val="20"/>
          <w:szCs w:val="20"/>
        </w:rPr>
        <w:t>il n</w:t>
      </w:r>
      <w:r w:rsidR="00B96602">
        <w:rPr>
          <w:rFonts w:ascii="Arial" w:hAnsi="Arial" w:cs="Arial"/>
          <w:sz w:val="20"/>
          <w:szCs w:val="20"/>
        </w:rPr>
        <w:t>’</w:t>
      </w:r>
      <w:r w:rsidR="00862AD5" w:rsidRPr="00862AD5">
        <w:rPr>
          <w:rFonts w:ascii="Arial" w:hAnsi="Arial" w:cs="Arial"/>
          <w:sz w:val="20"/>
          <w:szCs w:val="20"/>
        </w:rPr>
        <w:t>y soit stipulé que l</w:t>
      </w:r>
      <w:r w:rsidR="00B96602">
        <w:rPr>
          <w:rFonts w:ascii="Arial" w:hAnsi="Arial" w:cs="Arial"/>
          <w:sz w:val="20"/>
          <w:szCs w:val="20"/>
        </w:rPr>
        <w:t>’</w:t>
      </w:r>
      <w:r w:rsidR="00862AD5" w:rsidRPr="00862AD5">
        <w:rPr>
          <w:rFonts w:ascii="Arial" w:hAnsi="Arial" w:cs="Arial"/>
          <w:sz w:val="20"/>
          <w:szCs w:val="20"/>
        </w:rPr>
        <w:t>imputation n</w:t>
      </w:r>
      <w:r w:rsidR="00B96602">
        <w:rPr>
          <w:rFonts w:ascii="Arial" w:hAnsi="Arial" w:cs="Arial"/>
          <w:sz w:val="20"/>
          <w:szCs w:val="20"/>
        </w:rPr>
        <w:t>’</w:t>
      </w:r>
      <w:r w:rsidR="00862AD5" w:rsidRPr="00862AD5">
        <w:rPr>
          <w:rFonts w:ascii="Arial" w:hAnsi="Arial" w:cs="Arial"/>
          <w:sz w:val="20"/>
          <w:szCs w:val="20"/>
        </w:rPr>
        <w:t>aura pas lieu en tout ou en partie.</w:t>
      </w:r>
    </w:p>
    <w:p w14:paraId="755467F4" w14:textId="25225E81" w:rsidR="00254E89" w:rsidRPr="00095A1A" w:rsidRDefault="00ED06D9" w:rsidP="00254E89">
      <w:pPr>
        <w:spacing w:before="120" w:after="0" w:line="240" w:lineRule="auto"/>
        <w:ind w:left="284"/>
        <w:jc w:val="both"/>
        <w:rPr>
          <w:rFonts w:ascii="Arial" w:hAnsi="Arial" w:cs="Arial"/>
          <w:sz w:val="20"/>
          <w:szCs w:val="20"/>
        </w:rPr>
      </w:pPr>
      <w:r w:rsidRPr="00ED06D9">
        <w:rPr>
          <w:rFonts w:ascii="Arial" w:hAnsi="Arial" w:cs="Arial"/>
          <w:b/>
          <w:bCs/>
          <w:i/>
          <w:iCs/>
          <w:sz w:val="20"/>
          <w:szCs w:val="20"/>
        </w:rPr>
        <w:t xml:space="preserve">Art. </w:t>
      </w:r>
      <w:r w:rsidR="007E04A8" w:rsidRPr="00ED06D9">
        <w:rPr>
          <w:rFonts w:ascii="Arial" w:hAnsi="Arial" w:cs="Arial"/>
          <w:b/>
          <w:bCs/>
          <w:i/>
          <w:iCs/>
          <w:sz w:val="20"/>
          <w:szCs w:val="20"/>
        </w:rPr>
        <w:t>15 bis</w:t>
      </w:r>
      <w:r w:rsidR="003A46D3">
        <w:rPr>
          <w:rFonts w:ascii="Arial" w:hAnsi="Arial" w:cs="Arial" w:hint="cs"/>
          <w:b/>
          <w:bCs/>
          <w:i/>
          <w:iCs/>
          <w:sz w:val="20"/>
          <w:szCs w:val="20"/>
          <w:rtl/>
        </w:rPr>
        <w:t xml:space="preserve"> </w:t>
      </w:r>
      <w:r w:rsidR="003A46D3">
        <w:rPr>
          <w:rFonts w:ascii="Arial" w:hAnsi="Arial" w:cs="Arial"/>
          <w:b/>
          <w:bCs/>
          <w:i/>
          <w:iCs/>
          <w:sz w:val="20"/>
          <w:szCs w:val="20"/>
          <w:rtl/>
        </w:rPr>
        <w:t>–</w:t>
      </w:r>
      <w:r w:rsidR="003A46D3">
        <w:rPr>
          <w:rFonts w:ascii="Arial" w:hAnsi="Arial" w:cs="Arial" w:hint="cs"/>
          <w:b/>
          <w:bCs/>
          <w:i/>
          <w:iCs/>
          <w:sz w:val="20"/>
          <w:szCs w:val="20"/>
          <w:rtl/>
        </w:rPr>
        <w:t xml:space="preserve"> </w:t>
      </w:r>
      <w:r w:rsidR="007E04A8" w:rsidRPr="003A46D3">
        <w:rPr>
          <w:rFonts w:ascii="Arial" w:hAnsi="Arial" w:cs="Arial"/>
          <w:b/>
          <w:bCs/>
          <w:sz w:val="20"/>
          <w:szCs w:val="20"/>
        </w:rPr>
        <w:t>Ajouté par</w:t>
      </w:r>
      <w:r w:rsidR="003A46D3" w:rsidRPr="003A46D3">
        <w:rPr>
          <w:rFonts w:ascii="Arial" w:hAnsi="Arial" w:cs="Arial"/>
          <w:b/>
          <w:bCs/>
          <w:sz w:val="20"/>
          <w:szCs w:val="20"/>
        </w:rPr>
        <w:t xml:space="preserve"> la loi n°</w:t>
      </w:r>
      <w:r w:rsidR="00B96602">
        <w:rPr>
          <w:rFonts w:ascii="Arial" w:hAnsi="Arial" w:cs="Arial"/>
          <w:b/>
          <w:bCs/>
          <w:sz w:val="20"/>
          <w:szCs w:val="20"/>
        </w:rPr>
        <w:t> </w:t>
      </w:r>
      <w:r w:rsidR="003A46D3" w:rsidRPr="003A46D3">
        <w:rPr>
          <w:rFonts w:ascii="Arial" w:hAnsi="Arial" w:cs="Arial"/>
          <w:b/>
          <w:bCs/>
          <w:sz w:val="20"/>
          <w:szCs w:val="20"/>
        </w:rPr>
        <w:t>99-89 du 2 août</w:t>
      </w:r>
      <w:r w:rsidR="00B96602">
        <w:rPr>
          <w:rFonts w:ascii="Arial" w:hAnsi="Arial" w:cs="Arial"/>
          <w:b/>
          <w:bCs/>
          <w:sz w:val="20"/>
          <w:szCs w:val="20"/>
        </w:rPr>
        <w:t> </w:t>
      </w:r>
      <w:r w:rsidR="003A46D3" w:rsidRPr="003A46D3">
        <w:rPr>
          <w:rFonts w:ascii="Arial" w:hAnsi="Arial" w:cs="Arial"/>
          <w:b/>
          <w:bCs/>
          <w:sz w:val="20"/>
          <w:szCs w:val="20"/>
        </w:rPr>
        <w:t>1999</w:t>
      </w:r>
      <w:r w:rsidRPr="00ED06D9">
        <w:rPr>
          <w:rFonts w:ascii="Arial" w:hAnsi="Arial" w:cs="Arial"/>
          <w:b/>
          <w:bCs/>
          <w:i/>
          <w:iCs/>
          <w:sz w:val="20"/>
          <w:szCs w:val="20"/>
        </w:rPr>
        <w:t xml:space="preserve"> – </w:t>
      </w:r>
      <w:r w:rsidR="00254E89" w:rsidRPr="00095A1A">
        <w:rPr>
          <w:rFonts w:ascii="Arial" w:hAnsi="Arial" w:cs="Arial"/>
          <w:sz w:val="20"/>
          <w:szCs w:val="20"/>
        </w:rPr>
        <w:t>Si le tribunal prononce une peine d’emprisonnement ferme d’une durée maximale d’un an, il peut la remplacer dans le même jugement par une peine de travail d’intérêt général non rémunéré et pour une durée ne dépassant pas les six cents heures sur la base de deux heures pour chaque jour d’emprisonnement ou par la peine de placement sous surveillance électronique</w:t>
      </w:r>
      <w:r w:rsidR="00254E89">
        <w:rPr>
          <w:rStyle w:val="Appelnotedebasdep"/>
          <w:rFonts w:ascii="Arial" w:hAnsi="Arial" w:cs="Arial"/>
          <w:sz w:val="20"/>
          <w:szCs w:val="20"/>
        </w:rPr>
        <w:footnoteReference w:id="4"/>
      </w:r>
      <w:r w:rsidR="00254E89" w:rsidRPr="00095A1A">
        <w:rPr>
          <w:rFonts w:ascii="Arial" w:hAnsi="Arial" w:cs="Arial"/>
          <w:sz w:val="20"/>
          <w:szCs w:val="20"/>
        </w:rPr>
        <w:t>.</w:t>
      </w:r>
    </w:p>
    <w:p w14:paraId="2BB16922" w14:textId="59F8F763" w:rsidR="007E04A8" w:rsidRPr="00F4457C" w:rsidRDefault="007E04A8" w:rsidP="00ED06D9">
      <w:pPr>
        <w:spacing w:before="100" w:beforeAutospacing="1" w:after="0"/>
        <w:ind w:left="284"/>
        <w:jc w:val="both"/>
        <w:rPr>
          <w:rFonts w:ascii="Arial" w:hAnsi="Arial" w:cs="Arial"/>
          <w:sz w:val="20"/>
          <w:szCs w:val="20"/>
        </w:rPr>
      </w:pPr>
      <w:r w:rsidRPr="00F4457C">
        <w:rPr>
          <w:rFonts w:ascii="Arial" w:hAnsi="Arial" w:cs="Arial"/>
          <w:sz w:val="20"/>
          <w:szCs w:val="20"/>
        </w:rPr>
        <w:t>Cette peine est prononcée pour</w:t>
      </w:r>
      <w:r w:rsidR="00ED06D9">
        <w:rPr>
          <w:rFonts w:ascii="Arial" w:hAnsi="Arial" w:cs="Arial"/>
          <w:sz w:val="20"/>
          <w:szCs w:val="20"/>
        </w:rPr>
        <w:t xml:space="preserve"> toutes les infractions et les </w:t>
      </w:r>
      <w:r w:rsidRPr="00F4457C">
        <w:rPr>
          <w:rFonts w:ascii="Arial" w:hAnsi="Arial" w:cs="Arial"/>
          <w:sz w:val="20"/>
          <w:szCs w:val="20"/>
        </w:rPr>
        <w:t>délits sanctionnés par une peine</w:t>
      </w:r>
      <w:r w:rsidR="00ED06D9">
        <w:rPr>
          <w:rFonts w:ascii="Arial" w:hAnsi="Arial" w:cs="Arial"/>
          <w:sz w:val="20"/>
          <w:szCs w:val="20"/>
        </w:rPr>
        <w:t xml:space="preserve"> d</w:t>
      </w:r>
      <w:r w:rsidR="00B96602">
        <w:rPr>
          <w:rFonts w:ascii="Arial" w:hAnsi="Arial" w:cs="Arial"/>
          <w:sz w:val="20"/>
          <w:szCs w:val="20"/>
        </w:rPr>
        <w:t>’</w:t>
      </w:r>
      <w:r w:rsidR="00ED06D9">
        <w:rPr>
          <w:rFonts w:ascii="Arial" w:hAnsi="Arial" w:cs="Arial"/>
          <w:sz w:val="20"/>
          <w:szCs w:val="20"/>
        </w:rPr>
        <w:t xml:space="preserve">emprisonnement ne dépassant </w:t>
      </w:r>
      <w:r w:rsidRPr="00F4457C">
        <w:rPr>
          <w:rFonts w:ascii="Arial" w:hAnsi="Arial" w:cs="Arial"/>
          <w:sz w:val="20"/>
          <w:szCs w:val="20"/>
        </w:rPr>
        <w:t>pas la période susvisée et qui sont les délits suivants</w:t>
      </w:r>
      <w:r w:rsidR="00B96602">
        <w:rPr>
          <w:rFonts w:ascii="Arial" w:hAnsi="Arial" w:cs="Arial"/>
          <w:sz w:val="20"/>
          <w:szCs w:val="20"/>
        </w:rPr>
        <w:t> </w:t>
      </w:r>
      <w:r w:rsidRPr="00F4457C">
        <w:rPr>
          <w:rFonts w:ascii="Arial" w:hAnsi="Arial" w:cs="Arial"/>
          <w:sz w:val="20"/>
          <w:szCs w:val="20"/>
        </w:rPr>
        <w:t xml:space="preserve">: </w:t>
      </w:r>
    </w:p>
    <w:p w14:paraId="501B165E" w14:textId="4DF1DC86"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d</w:t>
      </w:r>
      <w:r w:rsidR="00B96602">
        <w:rPr>
          <w:rFonts w:ascii="Arial" w:hAnsi="Arial" w:cs="Arial"/>
          <w:sz w:val="20"/>
          <w:szCs w:val="20"/>
        </w:rPr>
        <w:t>’</w:t>
      </w:r>
      <w:r w:rsidRPr="00F4457C">
        <w:rPr>
          <w:rFonts w:ascii="Arial" w:hAnsi="Arial" w:cs="Arial"/>
          <w:sz w:val="20"/>
          <w:szCs w:val="20"/>
        </w:rPr>
        <w:t>atteinte contre les personnes</w:t>
      </w:r>
      <w:r w:rsidR="00B96602">
        <w:rPr>
          <w:rFonts w:ascii="Arial" w:hAnsi="Arial" w:cs="Arial"/>
          <w:sz w:val="20"/>
          <w:szCs w:val="20"/>
        </w:rPr>
        <w:t> </w:t>
      </w:r>
      <w:r w:rsidRPr="00F4457C">
        <w:rPr>
          <w:rFonts w:ascii="Arial" w:hAnsi="Arial" w:cs="Arial"/>
          <w:sz w:val="20"/>
          <w:szCs w:val="20"/>
        </w:rPr>
        <w:t xml:space="preserve">: </w:t>
      </w:r>
    </w:p>
    <w:p w14:paraId="55EE8553" w14:textId="013B6873"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violence grave n</w:t>
      </w:r>
      <w:r w:rsidR="00B96602">
        <w:rPr>
          <w:rFonts w:ascii="Arial" w:hAnsi="Arial" w:cs="Arial"/>
          <w:sz w:val="20"/>
          <w:szCs w:val="20"/>
        </w:rPr>
        <w:t>’</w:t>
      </w:r>
      <w:r w:rsidRPr="00ED06D9">
        <w:rPr>
          <w:rFonts w:ascii="Arial" w:hAnsi="Arial" w:cs="Arial"/>
          <w:sz w:val="20"/>
          <w:szCs w:val="20"/>
        </w:rPr>
        <w:t>aya</w:t>
      </w:r>
      <w:r w:rsidR="00ED06D9" w:rsidRPr="00ED06D9">
        <w:rPr>
          <w:rFonts w:ascii="Arial" w:hAnsi="Arial" w:cs="Arial"/>
          <w:sz w:val="20"/>
          <w:szCs w:val="20"/>
        </w:rPr>
        <w:t xml:space="preserve">nt pas entraîné une incapacité </w:t>
      </w:r>
      <w:r w:rsidRPr="00ED06D9">
        <w:rPr>
          <w:rFonts w:ascii="Arial" w:hAnsi="Arial" w:cs="Arial"/>
          <w:sz w:val="20"/>
          <w:szCs w:val="20"/>
        </w:rPr>
        <w:t>permanente ou une défiguration et</w:t>
      </w:r>
      <w:r w:rsidR="00ED06D9" w:rsidRPr="00ED06D9">
        <w:rPr>
          <w:rFonts w:ascii="Arial" w:hAnsi="Arial" w:cs="Arial"/>
          <w:sz w:val="20"/>
          <w:szCs w:val="20"/>
        </w:rPr>
        <w:t xml:space="preserve"> non suivie d</w:t>
      </w:r>
      <w:r w:rsidR="00B96602">
        <w:rPr>
          <w:rFonts w:ascii="Arial" w:hAnsi="Arial" w:cs="Arial"/>
          <w:sz w:val="20"/>
          <w:szCs w:val="20"/>
        </w:rPr>
        <w:t>’</w:t>
      </w:r>
      <w:r w:rsidR="00ED06D9" w:rsidRPr="00ED06D9">
        <w:rPr>
          <w:rFonts w:ascii="Arial" w:hAnsi="Arial" w:cs="Arial"/>
          <w:sz w:val="20"/>
          <w:szCs w:val="20"/>
        </w:rPr>
        <w:t xml:space="preserve">une circonstance </w:t>
      </w:r>
      <w:r w:rsidRPr="00ED06D9">
        <w:rPr>
          <w:rFonts w:ascii="Arial" w:hAnsi="Arial" w:cs="Arial"/>
          <w:sz w:val="20"/>
          <w:szCs w:val="20"/>
        </w:rPr>
        <w:t xml:space="preserve">aggravante, </w:t>
      </w:r>
    </w:p>
    <w:p w14:paraId="3A7DB3A5" w14:textId="1B306569"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diffamation, </w:t>
      </w:r>
    </w:p>
    <w:p w14:paraId="03618967" w14:textId="572FC532"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participation à une rixe. </w:t>
      </w:r>
    </w:p>
    <w:p w14:paraId="4FE0DA55" w14:textId="17DA0EAA"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Atteintes corpo</w:t>
      </w:r>
      <w:r w:rsidR="00ED06D9">
        <w:rPr>
          <w:rFonts w:ascii="Arial" w:hAnsi="Arial" w:cs="Arial"/>
          <w:sz w:val="20"/>
          <w:szCs w:val="20"/>
        </w:rPr>
        <w:t>relles involontaires à autrui</w:t>
      </w:r>
      <w:r w:rsidR="00862AD5">
        <w:rPr>
          <w:rStyle w:val="Appelnotedebasdep"/>
          <w:rFonts w:ascii="Arial" w:hAnsi="Arial" w:cs="Arial"/>
          <w:sz w:val="20"/>
          <w:szCs w:val="20"/>
        </w:rPr>
        <w:footnoteReference w:id="5"/>
      </w:r>
      <w:r w:rsidR="00ED06D9">
        <w:rPr>
          <w:rFonts w:ascii="Arial" w:hAnsi="Arial" w:cs="Arial"/>
          <w:sz w:val="20"/>
          <w:szCs w:val="20"/>
        </w:rPr>
        <w:t xml:space="preserve">. </w:t>
      </w:r>
    </w:p>
    <w:p w14:paraId="1DB0D278" w14:textId="3E2A8418" w:rsidR="007E04A8" w:rsidRPr="00ED06D9" w:rsidRDefault="007E04A8" w:rsidP="00ED06D9">
      <w:pPr>
        <w:spacing w:before="100" w:beforeAutospacing="1" w:after="0"/>
        <w:ind w:left="283"/>
        <w:jc w:val="both"/>
        <w:rPr>
          <w:rFonts w:ascii="Arial" w:hAnsi="Arial" w:cs="Arial"/>
          <w:sz w:val="20"/>
          <w:szCs w:val="20"/>
        </w:rPr>
      </w:pPr>
      <w:r w:rsidRPr="00ED06D9">
        <w:rPr>
          <w:rFonts w:ascii="Arial" w:hAnsi="Arial" w:cs="Arial"/>
          <w:sz w:val="20"/>
          <w:szCs w:val="20"/>
        </w:rPr>
        <w:t>Concernant les infractions des accidents de la route</w:t>
      </w:r>
      <w:r w:rsidR="00B96602">
        <w:rPr>
          <w:rFonts w:ascii="Arial" w:hAnsi="Arial" w:cs="Arial"/>
          <w:sz w:val="20"/>
          <w:szCs w:val="20"/>
        </w:rPr>
        <w:t> </w:t>
      </w:r>
      <w:r w:rsidRPr="00ED06D9">
        <w:rPr>
          <w:rFonts w:ascii="Arial" w:hAnsi="Arial" w:cs="Arial"/>
          <w:sz w:val="20"/>
          <w:szCs w:val="20"/>
        </w:rPr>
        <w:t xml:space="preserve">: </w:t>
      </w:r>
    </w:p>
    <w:p w14:paraId="0F5F691E" w14:textId="519DCD21"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contravention au code</w:t>
      </w:r>
      <w:r w:rsidR="00ED06D9" w:rsidRPr="00ED06D9">
        <w:rPr>
          <w:rFonts w:ascii="Arial" w:hAnsi="Arial" w:cs="Arial"/>
          <w:sz w:val="20"/>
          <w:szCs w:val="20"/>
        </w:rPr>
        <w:t xml:space="preserve"> de la route, à l</w:t>
      </w:r>
      <w:r w:rsidR="00B96602">
        <w:rPr>
          <w:rFonts w:ascii="Arial" w:hAnsi="Arial" w:cs="Arial"/>
          <w:sz w:val="20"/>
          <w:szCs w:val="20"/>
        </w:rPr>
        <w:t>’</w:t>
      </w:r>
      <w:r w:rsidR="00ED06D9" w:rsidRPr="00ED06D9">
        <w:rPr>
          <w:rFonts w:ascii="Arial" w:hAnsi="Arial" w:cs="Arial"/>
          <w:sz w:val="20"/>
          <w:szCs w:val="20"/>
        </w:rPr>
        <w:t xml:space="preserve">exception de </w:t>
      </w:r>
      <w:r w:rsidRPr="00ED06D9">
        <w:rPr>
          <w:rFonts w:ascii="Arial" w:hAnsi="Arial" w:cs="Arial"/>
          <w:sz w:val="20"/>
          <w:szCs w:val="20"/>
        </w:rPr>
        <w:t>l</w:t>
      </w:r>
      <w:r w:rsidR="00B96602">
        <w:rPr>
          <w:rFonts w:ascii="Arial" w:hAnsi="Arial" w:cs="Arial"/>
          <w:sz w:val="20"/>
          <w:szCs w:val="20"/>
        </w:rPr>
        <w:t>’</w:t>
      </w:r>
      <w:r w:rsidRPr="00ED06D9">
        <w:rPr>
          <w:rFonts w:ascii="Arial" w:hAnsi="Arial" w:cs="Arial"/>
          <w:sz w:val="20"/>
          <w:szCs w:val="20"/>
        </w:rPr>
        <w:t>infraction de conduite en état d</w:t>
      </w:r>
      <w:r w:rsidR="00B96602">
        <w:rPr>
          <w:rFonts w:ascii="Arial" w:hAnsi="Arial" w:cs="Arial"/>
          <w:sz w:val="20"/>
          <w:szCs w:val="20"/>
        </w:rPr>
        <w:t>’</w:t>
      </w:r>
      <w:r w:rsidR="00ED06D9" w:rsidRPr="00ED06D9">
        <w:rPr>
          <w:rFonts w:ascii="Arial" w:hAnsi="Arial" w:cs="Arial"/>
          <w:sz w:val="20"/>
          <w:szCs w:val="20"/>
        </w:rPr>
        <w:t xml:space="preserve">ivresse ou en cas de connexion </w:t>
      </w:r>
      <w:r w:rsidRPr="00ED06D9">
        <w:rPr>
          <w:rFonts w:ascii="Arial" w:hAnsi="Arial" w:cs="Arial"/>
          <w:sz w:val="20"/>
          <w:szCs w:val="20"/>
        </w:rPr>
        <w:t>de l</w:t>
      </w:r>
      <w:r w:rsidR="00B96602">
        <w:rPr>
          <w:rFonts w:ascii="Arial" w:hAnsi="Arial" w:cs="Arial"/>
          <w:sz w:val="20"/>
          <w:szCs w:val="20"/>
        </w:rPr>
        <w:t>’</w:t>
      </w:r>
      <w:r w:rsidRPr="00ED06D9">
        <w:rPr>
          <w:rFonts w:ascii="Arial" w:hAnsi="Arial" w:cs="Arial"/>
          <w:sz w:val="20"/>
          <w:szCs w:val="20"/>
        </w:rPr>
        <w:t xml:space="preserve">infraction avec le délit de fuite. </w:t>
      </w:r>
    </w:p>
    <w:p w14:paraId="5A504CA8" w14:textId="10058BD0"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Concernant les infractions sportives</w:t>
      </w:r>
      <w:r w:rsidR="00B96602">
        <w:rPr>
          <w:rFonts w:ascii="Arial" w:hAnsi="Arial" w:cs="Arial"/>
          <w:sz w:val="20"/>
          <w:szCs w:val="20"/>
        </w:rPr>
        <w:t> </w:t>
      </w:r>
      <w:r w:rsidRPr="00F4457C">
        <w:rPr>
          <w:rFonts w:ascii="Arial" w:hAnsi="Arial" w:cs="Arial"/>
          <w:sz w:val="20"/>
          <w:szCs w:val="20"/>
        </w:rPr>
        <w:t xml:space="preserve">: </w:t>
      </w:r>
    </w:p>
    <w:p w14:paraId="5599C20A" w14:textId="374903DE"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envahissement du terrain de jeu pendant les matches, </w:t>
      </w:r>
    </w:p>
    <w:p w14:paraId="173AF64F" w14:textId="28A40844"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profération des slogans con</w:t>
      </w:r>
      <w:r w:rsidR="00ED06D9" w:rsidRPr="00ED06D9">
        <w:rPr>
          <w:rFonts w:ascii="Arial" w:hAnsi="Arial" w:cs="Arial"/>
          <w:sz w:val="20"/>
          <w:szCs w:val="20"/>
        </w:rPr>
        <w:t xml:space="preserve">traires aux bonnes mœurs ou de </w:t>
      </w:r>
      <w:r w:rsidRPr="00ED06D9">
        <w:rPr>
          <w:rFonts w:ascii="Arial" w:hAnsi="Arial" w:cs="Arial"/>
          <w:sz w:val="20"/>
          <w:szCs w:val="20"/>
        </w:rPr>
        <w:t>propos dilatoires à l</w:t>
      </w:r>
      <w:r w:rsidR="00B96602">
        <w:rPr>
          <w:rFonts w:ascii="Arial" w:hAnsi="Arial" w:cs="Arial"/>
          <w:sz w:val="20"/>
          <w:szCs w:val="20"/>
        </w:rPr>
        <w:t>’</w:t>
      </w:r>
      <w:r w:rsidRPr="00ED06D9">
        <w:rPr>
          <w:rFonts w:ascii="Arial" w:hAnsi="Arial" w:cs="Arial"/>
          <w:sz w:val="20"/>
          <w:szCs w:val="20"/>
        </w:rPr>
        <w:t>encontre des</w:t>
      </w:r>
      <w:r w:rsidR="00ED06D9" w:rsidRPr="00ED06D9">
        <w:rPr>
          <w:rFonts w:ascii="Arial" w:hAnsi="Arial" w:cs="Arial"/>
          <w:sz w:val="20"/>
          <w:szCs w:val="20"/>
        </w:rPr>
        <w:t xml:space="preserve"> instances sportives publiques </w:t>
      </w:r>
      <w:r w:rsidRPr="00ED06D9">
        <w:rPr>
          <w:rFonts w:ascii="Arial" w:hAnsi="Arial" w:cs="Arial"/>
          <w:sz w:val="20"/>
          <w:szCs w:val="20"/>
        </w:rPr>
        <w:t>ou privées ou à l</w:t>
      </w:r>
      <w:r w:rsidR="00B96602">
        <w:rPr>
          <w:rFonts w:ascii="Arial" w:hAnsi="Arial" w:cs="Arial"/>
          <w:sz w:val="20"/>
          <w:szCs w:val="20"/>
        </w:rPr>
        <w:t>’</w:t>
      </w:r>
      <w:r w:rsidRPr="00ED06D9">
        <w:rPr>
          <w:rFonts w:ascii="Arial" w:hAnsi="Arial" w:cs="Arial"/>
          <w:sz w:val="20"/>
          <w:szCs w:val="20"/>
        </w:rPr>
        <w:t xml:space="preserve">encontre des personnes. </w:t>
      </w:r>
    </w:p>
    <w:p w14:paraId="68F23A88" w14:textId="60DA6599" w:rsidR="007E04A8" w:rsidRPr="00F4457C" w:rsidRDefault="007E04A8" w:rsidP="00ED06D9">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d</w:t>
      </w:r>
      <w:r w:rsidR="00B96602">
        <w:rPr>
          <w:rFonts w:ascii="Arial" w:hAnsi="Arial" w:cs="Arial"/>
          <w:sz w:val="20"/>
          <w:szCs w:val="20"/>
        </w:rPr>
        <w:t>’</w:t>
      </w:r>
      <w:r w:rsidRPr="00F4457C">
        <w:rPr>
          <w:rFonts w:ascii="Arial" w:hAnsi="Arial" w:cs="Arial"/>
          <w:sz w:val="20"/>
          <w:szCs w:val="20"/>
        </w:rPr>
        <w:t>atte</w:t>
      </w:r>
      <w:r w:rsidR="00ED06D9">
        <w:rPr>
          <w:rFonts w:ascii="Arial" w:hAnsi="Arial" w:cs="Arial"/>
          <w:sz w:val="20"/>
          <w:szCs w:val="20"/>
        </w:rPr>
        <w:t xml:space="preserve">inte contre les biens et </w:t>
      </w:r>
      <w:r w:rsidRPr="00F4457C">
        <w:rPr>
          <w:rFonts w:ascii="Arial" w:hAnsi="Arial" w:cs="Arial"/>
          <w:sz w:val="20"/>
          <w:szCs w:val="20"/>
        </w:rPr>
        <w:t>les propriétés</w:t>
      </w:r>
      <w:r w:rsidR="00B96602">
        <w:rPr>
          <w:rFonts w:ascii="Arial" w:hAnsi="Arial" w:cs="Arial"/>
          <w:sz w:val="20"/>
          <w:szCs w:val="20"/>
        </w:rPr>
        <w:t> </w:t>
      </w:r>
      <w:r w:rsidRPr="00F4457C">
        <w:rPr>
          <w:rFonts w:ascii="Arial" w:hAnsi="Arial" w:cs="Arial"/>
          <w:sz w:val="20"/>
          <w:szCs w:val="20"/>
        </w:rPr>
        <w:t xml:space="preserve">: </w:t>
      </w:r>
    </w:p>
    <w:p w14:paraId="2FBC6047" w14:textId="0F9C0376" w:rsidR="007E04A8" w:rsidRP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atteinte aux champs, </w:t>
      </w:r>
    </w:p>
    <w:p w14:paraId="50E8BD94" w14:textId="77777777" w:rsid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atteinte à un immeuble immatriculé, </w:t>
      </w:r>
    </w:p>
    <w:p w14:paraId="11182A43" w14:textId="77777777" w:rsid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destruction de borne, </w:t>
      </w:r>
    </w:p>
    <w:p w14:paraId="56DE2F0A" w14:textId="1993AF07" w:rsid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disposition frauduleuse d</w:t>
      </w:r>
      <w:r w:rsidR="00B96602">
        <w:rPr>
          <w:rFonts w:ascii="Arial" w:hAnsi="Arial" w:cs="Arial"/>
          <w:sz w:val="20"/>
          <w:szCs w:val="20"/>
        </w:rPr>
        <w:t>’</w:t>
      </w:r>
      <w:r w:rsidRPr="00ED06D9">
        <w:rPr>
          <w:rFonts w:ascii="Arial" w:hAnsi="Arial" w:cs="Arial"/>
          <w:sz w:val="20"/>
          <w:szCs w:val="20"/>
        </w:rPr>
        <w:t xml:space="preserve">un bien indivis avant partage, </w:t>
      </w:r>
    </w:p>
    <w:p w14:paraId="1F9596BC" w14:textId="77777777" w:rsidR="00ED06D9" w:rsidRDefault="007E04A8" w:rsidP="0088352C">
      <w:pPr>
        <w:pStyle w:val="Paragraphedeliste"/>
        <w:numPr>
          <w:ilvl w:val="0"/>
          <w:numId w:val="42"/>
        </w:numPr>
        <w:spacing w:before="100" w:beforeAutospacing="1" w:after="0"/>
        <w:ind w:left="927"/>
        <w:jc w:val="both"/>
        <w:rPr>
          <w:rFonts w:ascii="Arial" w:hAnsi="Arial" w:cs="Arial"/>
          <w:sz w:val="20"/>
          <w:szCs w:val="20"/>
        </w:rPr>
      </w:pPr>
      <w:r w:rsidRPr="00ED06D9">
        <w:rPr>
          <w:rFonts w:ascii="Arial" w:hAnsi="Arial" w:cs="Arial"/>
          <w:sz w:val="20"/>
          <w:szCs w:val="20"/>
        </w:rPr>
        <w:t xml:space="preserve"> le vol, </w:t>
      </w:r>
    </w:p>
    <w:p w14:paraId="5E162A8A" w14:textId="0BC67693" w:rsidR="00ED06D9" w:rsidRDefault="007E04A8" w:rsidP="00F13CAD">
      <w:pPr>
        <w:pStyle w:val="Paragraphedeliste"/>
        <w:numPr>
          <w:ilvl w:val="0"/>
          <w:numId w:val="5"/>
        </w:numPr>
        <w:spacing w:before="100" w:beforeAutospacing="1" w:after="0"/>
        <w:ind w:left="927"/>
        <w:jc w:val="both"/>
        <w:rPr>
          <w:rFonts w:ascii="Arial" w:hAnsi="Arial" w:cs="Arial"/>
          <w:sz w:val="20"/>
          <w:szCs w:val="20"/>
        </w:rPr>
      </w:pPr>
      <w:r w:rsidRPr="00ED06D9">
        <w:rPr>
          <w:rFonts w:ascii="Arial" w:hAnsi="Arial" w:cs="Arial"/>
          <w:sz w:val="20"/>
          <w:szCs w:val="20"/>
        </w:rPr>
        <w:t>l</w:t>
      </w:r>
      <w:r w:rsidR="00B96602">
        <w:rPr>
          <w:rFonts w:ascii="Arial" w:hAnsi="Arial" w:cs="Arial"/>
          <w:sz w:val="20"/>
          <w:szCs w:val="20"/>
        </w:rPr>
        <w:t>’</w:t>
      </w:r>
      <w:r w:rsidRPr="00ED06D9">
        <w:rPr>
          <w:rFonts w:ascii="Arial" w:hAnsi="Arial" w:cs="Arial"/>
          <w:sz w:val="20"/>
          <w:szCs w:val="20"/>
        </w:rPr>
        <w:t>appropriation d</w:t>
      </w:r>
      <w:r w:rsidR="00B96602">
        <w:rPr>
          <w:rFonts w:ascii="Arial" w:hAnsi="Arial" w:cs="Arial"/>
          <w:sz w:val="20"/>
          <w:szCs w:val="20"/>
        </w:rPr>
        <w:t>’</w:t>
      </w:r>
      <w:r w:rsidRPr="00ED06D9">
        <w:rPr>
          <w:rFonts w:ascii="Arial" w:hAnsi="Arial" w:cs="Arial"/>
          <w:sz w:val="20"/>
          <w:szCs w:val="20"/>
        </w:rPr>
        <w:t>une chose mobilière trouvée fortuitement</w:t>
      </w:r>
      <w:r w:rsidR="00886352">
        <w:rPr>
          <w:rStyle w:val="Appelnotedebasdep"/>
          <w:rFonts w:ascii="Arial" w:hAnsi="Arial" w:cs="Arial"/>
          <w:sz w:val="20"/>
          <w:szCs w:val="20"/>
        </w:rPr>
        <w:footnoteReference w:id="6"/>
      </w:r>
      <w:r w:rsidRPr="00ED06D9">
        <w:rPr>
          <w:rFonts w:ascii="Arial" w:hAnsi="Arial" w:cs="Arial"/>
          <w:sz w:val="20"/>
          <w:szCs w:val="20"/>
        </w:rPr>
        <w:t>,</w:t>
      </w:r>
    </w:p>
    <w:p w14:paraId="006ACF5F" w14:textId="6A421976" w:rsidR="00ED06D9" w:rsidRDefault="007E04A8" w:rsidP="00F13CAD">
      <w:pPr>
        <w:pStyle w:val="Paragraphedeliste"/>
        <w:numPr>
          <w:ilvl w:val="0"/>
          <w:numId w:val="5"/>
        </w:numPr>
        <w:spacing w:before="100" w:beforeAutospacing="1" w:after="0"/>
        <w:ind w:left="927"/>
        <w:jc w:val="both"/>
        <w:rPr>
          <w:rFonts w:ascii="Arial" w:hAnsi="Arial" w:cs="Arial"/>
          <w:sz w:val="20"/>
          <w:szCs w:val="20"/>
        </w:rPr>
      </w:pPr>
      <w:r w:rsidRPr="00ED06D9">
        <w:rPr>
          <w:rFonts w:ascii="Arial" w:hAnsi="Arial" w:cs="Arial"/>
          <w:sz w:val="20"/>
          <w:szCs w:val="20"/>
        </w:rPr>
        <w:t xml:space="preserve"> dépossession par la force d</w:t>
      </w:r>
      <w:r w:rsidR="00B96602">
        <w:rPr>
          <w:rFonts w:ascii="Arial" w:hAnsi="Arial" w:cs="Arial"/>
          <w:sz w:val="20"/>
          <w:szCs w:val="20"/>
        </w:rPr>
        <w:t>’</w:t>
      </w:r>
      <w:r w:rsidRPr="00ED06D9">
        <w:rPr>
          <w:rFonts w:ascii="Arial" w:hAnsi="Arial" w:cs="Arial"/>
          <w:sz w:val="20"/>
          <w:szCs w:val="20"/>
        </w:rPr>
        <w:t>une propriété immobilière</w:t>
      </w:r>
      <w:r w:rsidR="00886352">
        <w:rPr>
          <w:rStyle w:val="Appelnotedebasdep"/>
          <w:rFonts w:ascii="Arial" w:hAnsi="Arial" w:cs="Arial"/>
          <w:sz w:val="20"/>
          <w:szCs w:val="20"/>
        </w:rPr>
        <w:footnoteReference w:id="7"/>
      </w:r>
      <w:r w:rsidR="00886352">
        <w:rPr>
          <w:rFonts w:ascii="Arial" w:hAnsi="Arial" w:cs="Arial"/>
          <w:sz w:val="20"/>
          <w:szCs w:val="20"/>
        </w:rPr>
        <w:t>,</w:t>
      </w:r>
      <w:r w:rsidRPr="00ED06D9">
        <w:rPr>
          <w:rFonts w:ascii="Arial" w:hAnsi="Arial" w:cs="Arial"/>
          <w:sz w:val="20"/>
          <w:szCs w:val="20"/>
        </w:rPr>
        <w:t xml:space="preserve"> </w:t>
      </w:r>
    </w:p>
    <w:p w14:paraId="5C2C8667" w14:textId="020BF694" w:rsidR="00ED06D9" w:rsidRDefault="00ED06D9" w:rsidP="00F13CAD">
      <w:pPr>
        <w:pStyle w:val="Paragraphedeliste"/>
        <w:numPr>
          <w:ilvl w:val="0"/>
          <w:numId w:val="5"/>
        </w:numPr>
        <w:spacing w:before="100" w:beforeAutospacing="1" w:after="0"/>
        <w:ind w:left="927"/>
        <w:jc w:val="both"/>
        <w:rPr>
          <w:rFonts w:ascii="Arial" w:hAnsi="Arial" w:cs="Arial"/>
          <w:sz w:val="20"/>
          <w:szCs w:val="20"/>
        </w:rPr>
      </w:pPr>
      <w:r>
        <w:rPr>
          <w:rFonts w:ascii="Arial" w:hAnsi="Arial" w:cs="Arial"/>
          <w:sz w:val="20"/>
          <w:szCs w:val="20"/>
        </w:rPr>
        <w:t>appartenant à autrui</w:t>
      </w:r>
      <w:r w:rsidR="00886352">
        <w:rPr>
          <w:rStyle w:val="Appelnotedebasdep"/>
          <w:rFonts w:ascii="Arial" w:hAnsi="Arial" w:cs="Arial"/>
          <w:sz w:val="20"/>
          <w:szCs w:val="20"/>
        </w:rPr>
        <w:footnoteReference w:id="8"/>
      </w:r>
      <w:r w:rsidR="00886352">
        <w:rPr>
          <w:rFonts w:ascii="Arial" w:hAnsi="Arial" w:cs="Arial"/>
          <w:sz w:val="20"/>
          <w:szCs w:val="20"/>
        </w:rPr>
        <w:t>,</w:t>
      </w:r>
    </w:p>
    <w:p w14:paraId="52E743EE" w14:textId="645BBA47" w:rsidR="00ED06D9" w:rsidRDefault="007E04A8" w:rsidP="00F13CAD">
      <w:pPr>
        <w:pStyle w:val="Paragraphedeliste"/>
        <w:numPr>
          <w:ilvl w:val="0"/>
          <w:numId w:val="5"/>
        </w:numPr>
        <w:spacing w:before="100" w:beforeAutospacing="1" w:after="0"/>
        <w:ind w:left="927"/>
        <w:jc w:val="both"/>
        <w:rPr>
          <w:rFonts w:ascii="Arial" w:hAnsi="Arial" w:cs="Arial"/>
          <w:sz w:val="20"/>
          <w:szCs w:val="20"/>
        </w:rPr>
      </w:pPr>
      <w:r w:rsidRPr="00ED06D9">
        <w:rPr>
          <w:rFonts w:ascii="Arial" w:hAnsi="Arial" w:cs="Arial"/>
          <w:sz w:val="20"/>
          <w:szCs w:val="20"/>
        </w:rPr>
        <w:t>dom</w:t>
      </w:r>
      <w:r w:rsidR="00ED06D9">
        <w:rPr>
          <w:rFonts w:ascii="Arial" w:hAnsi="Arial" w:cs="Arial"/>
          <w:sz w:val="20"/>
          <w:szCs w:val="20"/>
        </w:rPr>
        <w:t>mage à la propriété d</w:t>
      </w:r>
      <w:r w:rsidR="00B96602">
        <w:rPr>
          <w:rFonts w:ascii="Arial" w:hAnsi="Arial" w:cs="Arial"/>
          <w:sz w:val="20"/>
          <w:szCs w:val="20"/>
        </w:rPr>
        <w:t>’</w:t>
      </w:r>
      <w:r w:rsidR="00ED06D9">
        <w:rPr>
          <w:rFonts w:ascii="Arial" w:hAnsi="Arial" w:cs="Arial"/>
          <w:sz w:val="20"/>
          <w:szCs w:val="20"/>
        </w:rPr>
        <w:t>autrui</w:t>
      </w:r>
      <w:r w:rsidR="00886352">
        <w:rPr>
          <w:rStyle w:val="Appelnotedebasdep"/>
          <w:rFonts w:ascii="Arial" w:hAnsi="Arial" w:cs="Arial"/>
          <w:sz w:val="20"/>
          <w:szCs w:val="20"/>
        </w:rPr>
        <w:footnoteReference w:id="9"/>
      </w:r>
      <w:r w:rsidR="00886352">
        <w:rPr>
          <w:rFonts w:ascii="Arial" w:hAnsi="Arial" w:cs="Arial"/>
          <w:sz w:val="20"/>
          <w:szCs w:val="20"/>
        </w:rPr>
        <w:t>,</w:t>
      </w:r>
    </w:p>
    <w:p w14:paraId="4FF4C289" w14:textId="05A52F50" w:rsidR="007E04A8" w:rsidRPr="00ED06D9" w:rsidRDefault="00ED06D9" w:rsidP="00F13CAD">
      <w:pPr>
        <w:pStyle w:val="Paragraphedeliste"/>
        <w:numPr>
          <w:ilvl w:val="0"/>
          <w:numId w:val="5"/>
        </w:numPr>
        <w:spacing w:before="100" w:beforeAutospacing="1" w:after="0"/>
        <w:ind w:left="927"/>
        <w:jc w:val="both"/>
        <w:rPr>
          <w:rFonts w:ascii="Arial" w:hAnsi="Arial" w:cs="Arial"/>
          <w:sz w:val="20"/>
          <w:szCs w:val="20"/>
        </w:rPr>
      </w:pPr>
      <w:r>
        <w:rPr>
          <w:rFonts w:ascii="Arial" w:hAnsi="Arial" w:cs="Arial"/>
          <w:sz w:val="20"/>
          <w:szCs w:val="20"/>
        </w:rPr>
        <w:t>incendie involontaire</w:t>
      </w:r>
      <w:r w:rsidR="00886352">
        <w:rPr>
          <w:rStyle w:val="Appelnotedebasdep"/>
          <w:rFonts w:ascii="Arial" w:hAnsi="Arial" w:cs="Arial"/>
          <w:sz w:val="20"/>
          <w:szCs w:val="20"/>
        </w:rPr>
        <w:footnoteReference w:id="10"/>
      </w:r>
      <w:r>
        <w:rPr>
          <w:rFonts w:ascii="Arial" w:hAnsi="Arial" w:cs="Arial"/>
          <w:sz w:val="20"/>
          <w:szCs w:val="20"/>
        </w:rPr>
        <w:t>.</w:t>
      </w:r>
    </w:p>
    <w:p w14:paraId="7BD7E44C" w14:textId="6C261C95"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d</w:t>
      </w:r>
      <w:r w:rsidR="00B96602">
        <w:rPr>
          <w:rFonts w:ascii="Arial" w:hAnsi="Arial" w:cs="Arial"/>
          <w:sz w:val="20"/>
          <w:szCs w:val="20"/>
        </w:rPr>
        <w:t>’</w:t>
      </w:r>
      <w:r w:rsidRPr="00F4457C">
        <w:rPr>
          <w:rFonts w:ascii="Arial" w:hAnsi="Arial" w:cs="Arial"/>
          <w:sz w:val="20"/>
          <w:szCs w:val="20"/>
        </w:rPr>
        <w:t xml:space="preserve">atteinte </w:t>
      </w:r>
      <w:r w:rsidR="00ED06D9" w:rsidRPr="00F4457C">
        <w:rPr>
          <w:rFonts w:ascii="Arial" w:hAnsi="Arial" w:cs="Arial"/>
          <w:sz w:val="20"/>
          <w:szCs w:val="20"/>
        </w:rPr>
        <w:t>aux</w:t>
      </w:r>
      <w:r w:rsidRPr="00F4457C">
        <w:rPr>
          <w:rFonts w:ascii="Arial" w:hAnsi="Arial" w:cs="Arial"/>
          <w:sz w:val="20"/>
          <w:szCs w:val="20"/>
        </w:rPr>
        <w:t xml:space="preserve"> bonnes mœurs</w:t>
      </w:r>
      <w:r w:rsidR="00B96602">
        <w:rPr>
          <w:rFonts w:ascii="Arial" w:hAnsi="Arial" w:cs="Arial"/>
          <w:sz w:val="20"/>
          <w:szCs w:val="20"/>
        </w:rPr>
        <w:t> </w:t>
      </w:r>
      <w:r w:rsidRPr="00F4457C">
        <w:rPr>
          <w:rFonts w:ascii="Arial" w:hAnsi="Arial" w:cs="Arial"/>
          <w:sz w:val="20"/>
          <w:szCs w:val="20"/>
        </w:rPr>
        <w:t xml:space="preserve">: </w:t>
      </w:r>
    </w:p>
    <w:p w14:paraId="245E3258" w14:textId="7FC49166" w:rsidR="007E04A8" w:rsidRPr="00ED06D9" w:rsidRDefault="007E04A8" w:rsidP="00F13CAD">
      <w:pPr>
        <w:pStyle w:val="Paragraphedeliste"/>
        <w:numPr>
          <w:ilvl w:val="0"/>
          <w:numId w:val="6"/>
        </w:numPr>
        <w:spacing w:before="100" w:beforeAutospacing="1" w:after="0"/>
        <w:ind w:left="927"/>
        <w:jc w:val="both"/>
        <w:rPr>
          <w:rFonts w:ascii="Arial" w:hAnsi="Arial" w:cs="Arial"/>
          <w:sz w:val="20"/>
          <w:szCs w:val="20"/>
        </w:rPr>
      </w:pPr>
      <w:r w:rsidRPr="00ED06D9">
        <w:rPr>
          <w:rFonts w:ascii="Arial" w:hAnsi="Arial" w:cs="Arial"/>
          <w:sz w:val="20"/>
          <w:szCs w:val="20"/>
        </w:rPr>
        <w:t xml:space="preserve">outrage public à la pudeur, </w:t>
      </w:r>
    </w:p>
    <w:p w14:paraId="4CBE21AD" w14:textId="2BF5CE16" w:rsidR="007E04A8" w:rsidRPr="00ED06D9" w:rsidRDefault="007E04A8" w:rsidP="00F13CAD">
      <w:pPr>
        <w:pStyle w:val="Paragraphedeliste"/>
        <w:numPr>
          <w:ilvl w:val="0"/>
          <w:numId w:val="6"/>
        </w:numPr>
        <w:spacing w:before="100" w:beforeAutospacing="1" w:after="0"/>
        <w:ind w:left="927"/>
        <w:jc w:val="both"/>
        <w:rPr>
          <w:rFonts w:ascii="Arial" w:hAnsi="Arial" w:cs="Arial"/>
          <w:sz w:val="20"/>
          <w:szCs w:val="20"/>
        </w:rPr>
      </w:pPr>
      <w:r w:rsidRPr="00ED06D9">
        <w:rPr>
          <w:rFonts w:ascii="Arial" w:hAnsi="Arial" w:cs="Arial"/>
          <w:sz w:val="20"/>
          <w:szCs w:val="20"/>
        </w:rPr>
        <w:t xml:space="preserve">atteinte aux bonnes mœurs, </w:t>
      </w:r>
    </w:p>
    <w:p w14:paraId="351EBD2B" w14:textId="1CF1832B" w:rsidR="007E04A8" w:rsidRPr="00ED06D9" w:rsidRDefault="007E04A8" w:rsidP="00F13CAD">
      <w:pPr>
        <w:pStyle w:val="Paragraphedeliste"/>
        <w:numPr>
          <w:ilvl w:val="0"/>
          <w:numId w:val="6"/>
        </w:numPr>
        <w:spacing w:before="100" w:beforeAutospacing="1" w:after="0"/>
        <w:ind w:left="927"/>
        <w:jc w:val="both"/>
        <w:rPr>
          <w:rFonts w:ascii="Arial" w:hAnsi="Arial" w:cs="Arial"/>
          <w:sz w:val="20"/>
          <w:szCs w:val="20"/>
        </w:rPr>
      </w:pPr>
      <w:r w:rsidRPr="00ED06D9">
        <w:rPr>
          <w:rFonts w:ascii="Arial" w:hAnsi="Arial" w:cs="Arial"/>
          <w:sz w:val="20"/>
          <w:szCs w:val="20"/>
        </w:rPr>
        <w:t>l</w:t>
      </w:r>
      <w:r w:rsidR="00B96602">
        <w:rPr>
          <w:rFonts w:ascii="Arial" w:hAnsi="Arial" w:cs="Arial"/>
          <w:sz w:val="20"/>
          <w:szCs w:val="20"/>
        </w:rPr>
        <w:t>’</w:t>
      </w:r>
      <w:r w:rsidRPr="00ED06D9">
        <w:rPr>
          <w:rFonts w:ascii="Arial" w:hAnsi="Arial" w:cs="Arial"/>
          <w:sz w:val="20"/>
          <w:szCs w:val="20"/>
        </w:rPr>
        <w:t xml:space="preserve">ivresse répétée, </w:t>
      </w:r>
    </w:p>
    <w:p w14:paraId="37D72593" w14:textId="0F2A021E" w:rsidR="007E04A8" w:rsidRPr="00ED06D9" w:rsidRDefault="007E04A8" w:rsidP="00F13CAD">
      <w:pPr>
        <w:pStyle w:val="Paragraphedeliste"/>
        <w:numPr>
          <w:ilvl w:val="0"/>
          <w:numId w:val="6"/>
        </w:numPr>
        <w:spacing w:before="100" w:beforeAutospacing="1" w:after="0"/>
        <w:ind w:left="927"/>
        <w:jc w:val="both"/>
        <w:rPr>
          <w:rFonts w:ascii="Arial" w:hAnsi="Arial" w:cs="Arial"/>
          <w:sz w:val="20"/>
          <w:szCs w:val="20"/>
        </w:rPr>
      </w:pPr>
      <w:r w:rsidRPr="00ED06D9">
        <w:rPr>
          <w:rFonts w:ascii="Arial" w:hAnsi="Arial" w:cs="Arial"/>
          <w:sz w:val="20"/>
          <w:szCs w:val="20"/>
        </w:rPr>
        <w:t>Gène intentionnel à autrui d</w:t>
      </w:r>
      <w:r w:rsidR="00B96602">
        <w:rPr>
          <w:rFonts w:ascii="Arial" w:hAnsi="Arial" w:cs="Arial"/>
          <w:sz w:val="20"/>
          <w:szCs w:val="20"/>
        </w:rPr>
        <w:t>’</w:t>
      </w:r>
      <w:r w:rsidR="00ED06D9" w:rsidRPr="00ED06D9">
        <w:rPr>
          <w:rFonts w:ascii="Arial" w:hAnsi="Arial" w:cs="Arial"/>
          <w:sz w:val="20"/>
          <w:szCs w:val="20"/>
        </w:rPr>
        <w:t xml:space="preserve">une façon qui porte atteinte à </w:t>
      </w:r>
      <w:r w:rsidR="00886352">
        <w:rPr>
          <w:rFonts w:ascii="Arial" w:hAnsi="Arial" w:cs="Arial"/>
          <w:sz w:val="20"/>
          <w:szCs w:val="20"/>
        </w:rPr>
        <w:t>la pudeur</w:t>
      </w:r>
      <w:r w:rsidR="00886352">
        <w:rPr>
          <w:rStyle w:val="Appelnotedebasdep"/>
          <w:rFonts w:ascii="Arial" w:hAnsi="Arial" w:cs="Arial"/>
          <w:sz w:val="20"/>
          <w:szCs w:val="20"/>
        </w:rPr>
        <w:footnoteReference w:id="11"/>
      </w:r>
      <w:r w:rsidR="00886352">
        <w:rPr>
          <w:rFonts w:ascii="Arial" w:hAnsi="Arial" w:cs="Arial"/>
          <w:sz w:val="20"/>
          <w:szCs w:val="20"/>
        </w:rPr>
        <w:t>.</w:t>
      </w:r>
    </w:p>
    <w:p w14:paraId="53C94C65" w14:textId="22E8921E"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sociales</w:t>
      </w:r>
      <w:r w:rsidR="00B96602">
        <w:rPr>
          <w:rFonts w:ascii="Arial" w:hAnsi="Arial" w:cs="Arial"/>
          <w:sz w:val="20"/>
          <w:szCs w:val="20"/>
        </w:rPr>
        <w:t> </w:t>
      </w:r>
      <w:r w:rsidRPr="00F4457C">
        <w:rPr>
          <w:rFonts w:ascii="Arial" w:hAnsi="Arial" w:cs="Arial"/>
          <w:sz w:val="20"/>
          <w:szCs w:val="20"/>
        </w:rPr>
        <w:t xml:space="preserve">: </w:t>
      </w:r>
    </w:p>
    <w:p w14:paraId="7135D711" w14:textId="2DD35DC8" w:rsidR="007E04A8" w:rsidRPr="00ED06D9"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t>les contraventions au droi</w:t>
      </w:r>
      <w:r w:rsidR="00ED06D9" w:rsidRPr="00ED06D9">
        <w:rPr>
          <w:rFonts w:ascii="Arial" w:hAnsi="Arial" w:cs="Arial"/>
          <w:sz w:val="20"/>
          <w:szCs w:val="20"/>
        </w:rPr>
        <w:t xml:space="preserve">t du travail et au droit de la </w:t>
      </w:r>
      <w:r w:rsidRPr="00ED06D9">
        <w:rPr>
          <w:rFonts w:ascii="Arial" w:hAnsi="Arial" w:cs="Arial"/>
          <w:sz w:val="20"/>
          <w:szCs w:val="20"/>
        </w:rPr>
        <w:t>sécurité sociale et à la loi sur l</w:t>
      </w:r>
      <w:r w:rsidR="00ED06D9" w:rsidRPr="00ED06D9">
        <w:rPr>
          <w:rFonts w:ascii="Arial" w:hAnsi="Arial" w:cs="Arial"/>
          <w:sz w:val="20"/>
          <w:szCs w:val="20"/>
        </w:rPr>
        <w:t xml:space="preserve">es accidents du travail et des </w:t>
      </w:r>
      <w:r w:rsidRPr="00ED06D9">
        <w:rPr>
          <w:rFonts w:ascii="Arial" w:hAnsi="Arial" w:cs="Arial"/>
          <w:sz w:val="20"/>
          <w:szCs w:val="20"/>
        </w:rPr>
        <w:t xml:space="preserve">maladies professionnelles, </w:t>
      </w:r>
    </w:p>
    <w:p w14:paraId="08C7864D" w14:textId="77777777" w:rsidR="00ED06D9"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t>les infractions relatives</w:t>
      </w:r>
      <w:r w:rsidR="00ED06D9" w:rsidRPr="00ED06D9">
        <w:rPr>
          <w:rFonts w:ascii="Arial" w:hAnsi="Arial" w:cs="Arial"/>
          <w:sz w:val="20"/>
          <w:szCs w:val="20"/>
        </w:rPr>
        <w:t xml:space="preserve"> au non-paiement de la pension </w:t>
      </w:r>
      <w:r w:rsidR="00ED06D9">
        <w:rPr>
          <w:rFonts w:ascii="Arial" w:hAnsi="Arial" w:cs="Arial"/>
          <w:sz w:val="20"/>
          <w:szCs w:val="20"/>
        </w:rPr>
        <w:t>alimentaire,</w:t>
      </w:r>
    </w:p>
    <w:p w14:paraId="63C20894" w14:textId="666CF9DB" w:rsidR="00ED06D9"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t>la non</w:t>
      </w:r>
      <w:r w:rsidR="00CE09C6">
        <w:rPr>
          <w:rFonts w:ascii="Arial" w:hAnsi="Arial" w:cs="Arial"/>
          <w:sz w:val="20"/>
          <w:szCs w:val="20"/>
        </w:rPr>
        <w:t>-</w:t>
      </w:r>
      <w:r w:rsidRPr="00ED06D9">
        <w:rPr>
          <w:rFonts w:ascii="Arial" w:hAnsi="Arial" w:cs="Arial"/>
          <w:sz w:val="20"/>
          <w:szCs w:val="20"/>
        </w:rPr>
        <w:t>présentation d</w:t>
      </w:r>
      <w:r w:rsidR="00B96602">
        <w:rPr>
          <w:rFonts w:ascii="Arial" w:hAnsi="Arial" w:cs="Arial"/>
          <w:sz w:val="20"/>
          <w:szCs w:val="20"/>
        </w:rPr>
        <w:t>’</w:t>
      </w:r>
      <w:r w:rsidRPr="00ED06D9">
        <w:rPr>
          <w:rFonts w:ascii="Arial" w:hAnsi="Arial" w:cs="Arial"/>
          <w:sz w:val="20"/>
          <w:szCs w:val="20"/>
        </w:rPr>
        <w:t xml:space="preserve">enfant, </w:t>
      </w:r>
    </w:p>
    <w:p w14:paraId="5E00A53A" w14:textId="379CB4E9" w:rsidR="00ED06D9" w:rsidRDefault="00F93A2C" w:rsidP="00F13CAD">
      <w:pPr>
        <w:pStyle w:val="Paragraphedeliste"/>
        <w:numPr>
          <w:ilvl w:val="0"/>
          <w:numId w:val="7"/>
        </w:numPr>
        <w:spacing w:before="100" w:beforeAutospacing="1" w:after="0"/>
        <w:ind w:left="927"/>
        <w:jc w:val="both"/>
        <w:rPr>
          <w:rFonts w:ascii="Arial" w:hAnsi="Arial" w:cs="Arial"/>
          <w:sz w:val="20"/>
          <w:szCs w:val="20"/>
        </w:rPr>
      </w:pPr>
      <w:r>
        <w:rPr>
          <w:rFonts w:ascii="Arial" w:hAnsi="Arial" w:cs="Arial"/>
          <w:sz w:val="20"/>
          <w:szCs w:val="20"/>
        </w:rPr>
        <w:t>c</w:t>
      </w:r>
      <w:r w:rsidR="00886352">
        <w:rPr>
          <w:rFonts w:ascii="Arial" w:hAnsi="Arial" w:cs="Arial"/>
          <w:sz w:val="20"/>
          <w:szCs w:val="20"/>
        </w:rPr>
        <w:t>alomnie</w:t>
      </w:r>
      <w:r w:rsidR="00886352">
        <w:rPr>
          <w:rStyle w:val="Appelnotedebasdep"/>
          <w:rFonts w:ascii="Arial" w:hAnsi="Arial" w:cs="Arial"/>
          <w:sz w:val="20"/>
          <w:szCs w:val="20"/>
        </w:rPr>
        <w:footnoteReference w:id="12"/>
      </w:r>
      <w:r w:rsidR="00886352">
        <w:rPr>
          <w:rFonts w:ascii="Arial" w:hAnsi="Arial" w:cs="Arial"/>
          <w:sz w:val="20"/>
          <w:szCs w:val="20"/>
        </w:rPr>
        <w:t>,</w:t>
      </w:r>
    </w:p>
    <w:p w14:paraId="3D8176C0" w14:textId="3A25A738" w:rsidR="00ED06D9" w:rsidRDefault="00F93A2C" w:rsidP="00F13CAD">
      <w:pPr>
        <w:pStyle w:val="Paragraphedeliste"/>
        <w:numPr>
          <w:ilvl w:val="0"/>
          <w:numId w:val="7"/>
        </w:numPr>
        <w:spacing w:before="100" w:beforeAutospacing="1" w:after="0"/>
        <w:ind w:left="927"/>
        <w:jc w:val="both"/>
        <w:rPr>
          <w:rFonts w:ascii="Arial" w:hAnsi="Arial" w:cs="Arial"/>
          <w:sz w:val="20"/>
          <w:szCs w:val="20"/>
        </w:rPr>
      </w:pPr>
      <w:r>
        <w:rPr>
          <w:rFonts w:ascii="Arial" w:hAnsi="Arial" w:cs="Arial"/>
          <w:sz w:val="20"/>
          <w:szCs w:val="20"/>
        </w:rPr>
        <w:t>t</w:t>
      </w:r>
      <w:r w:rsidR="007E04A8" w:rsidRPr="00ED06D9">
        <w:rPr>
          <w:rFonts w:ascii="Arial" w:hAnsi="Arial" w:cs="Arial"/>
          <w:sz w:val="20"/>
          <w:szCs w:val="20"/>
        </w:rPr>
        <w:t>roub</w:t>
      </w:r>
      <w:r w:rsidR="00886352">
        <w:rPr>
          <w:rFonts w:ascii="Arial" w:hAnsi="Arial" w:cs="Arial"/>
          <w:sz w:val="20"/>
          <w:szCs w:val="20"/>
        </w:rPr>
        <w:t>le après exécution</w:t>
      </w:r>
      <w:r w:rsidR="00886352">
        <w:rPr>
          <w:rStyle w:val="Appelnotedebasdep"/>
          <w:rFonts w:ascii="Arial" w:hAnsi="Arial" w:cs="Arial"/>
          <w:sz w:val="20"/>
          <w:szCs w:val="20"/>
        </w:rPr>
        <w:footnoteReference w:id="13"/>
      </w:r>
      <w:r w:rsidR="00886352">
        <w:rPr>
          <w:rFonts w:ascii="Arial" w:hAnsi="Arial" w:cs="Arial"/>
          <w:sz w:val="20"/>
          <w:szCs w:val="20"/>
        </w:rPr>
        <w:t>,</w:t>
      </w:r>
    </w:p>
    <w:p w14:paraId="471FC2A2" w14:textId="6CA14AE0" w:rsidR="00ED06D9" w:rsidRDefault="00F93A2C" w:rsidP="00F13CAD">
      <w:pPr>
        <w:pStyle w:val="Paragraphedeliste"/>
        <w:numPr>
          <w:ilvl w:val="0"/>
          <w:numId w:val="7"/>
        </w:numPr>
        <w:spacing w:before="100" w:beforeAutospacing="1" w:after="0"/>
        <w:ind w:left="927"/>
        <w:jc w:val="both"/>
        <w:rPr>
          <w:rFonts w:ascii="Arial" w:hAnsi="Arial" w:cs="Arial"/>
          <w:sz w:val="20"/>
          <w:szCs w:val="20"/>
        </w:rPr>
      </w:pPr>
      <w:r>
        <w:rPr>
          <w:rFonts w:ascii="Arial" w:hAnsi="Arial" w:cs="Arial"/>
          <w:sz w:val="20"/>
          <w:szCs w:val="20"/>
        </w:rPr>
        <w:t>s</w:t>
      </w:r>
      <w:r w:rsidR="00886352">
        <w:rPr>
          <w:rFonts w:ascii="Arial" w:hAnsi="Arial" w:cs="Arial"/>
          <w:sz w:val="20"/>
          <w:szCs w:val="20"/>
        </w:rPr>
        <w:t>imulation d</w:t>
      </w:r>
      <w:r w:rsidR="00B96602">
        <w:rPr>
          <w:rFonts w:ascii="Arial" w:hAnsi="Arial" w:cs="Arial"/>
          <w:sz w:val="20"/>
          <w:szCs w:val="20"/>
        </w:rPr>
        <w:t>’</w:t>
      </w:r>
      <w:r w:rsidR="00886352">
        <w:rPr>
          <w:rFonts w:ascii="Arial" w:hAnsi="Arial" w:cs="Arial"/>
          <w:sz w:val="20"/>
          <w:szCs w:val="20"/>
        </w:rPr>
        <w:t>infraction</w:t>
      </w:r>
      <w:r w:rsidR="00886352">
        <w:rPr>
          <w:rStyle w:val="Appelnotedebasdep"/>
          <w:rFonts w:ascii="Arial" w:hAnsi="Arial" w:cs="Arial"/>
          <w:sz w:val="20"/>
          <w:szCs w:val="20"/>
        </w:rPr>
        <w:footnoteReference w:id="14"/>
      </w:r>
      <w:r w:rsidR="00886352">
        <w:rPr>
          <w:rFonts w:ascii="Arial" w:hAnsi="Arial" w:cs="Arial"/>
          <w:sz w:val="20"/>
          <w:szCs w:val="20"/>
        </w:rPr>
        <w:t>,</w:t>
      </w:r>
    </w:p>
    <w:p w14:paraId="53816EC9" w14:textId="50E0A860" w:rsidR="007E04A8" w:rsidRPr="00ED06D9" w:rsidRDefault="00F93A2C" w:rsidP="00F13CAD">
      <w:pPr>
        <w:pStyle w:val="Paragraphedeliste"/>
        <w:numPr>
          <w:ilvl w:val="0"/>
          <w:numId w:val="7"/>
        </w:numPr>
        <w:spacing w:before="100" w:beforeAutospacing="1" w:after="0"/>
        <w:ind w:left="927"/>
        <w:jc w:val="both"/>
        <w:rPr>
          <w:rFonts w:ascii="Arial" w:hAnsi="Arial" w:cs="Arial"/>
          <w:sz w:val="20"/>
          <w:szCs w:val="20"/>
        </w:rPr>
      </w:pPr>
      <w:r>
        <w:rPr>
          <w:rFonts w:ascii="Arial" w:hAnsi="Arial" w:cs="Arial"/>
          <w:sz w:val="20"/>
          <w:szCs w:val="20"/>
        </w:rPr>
        <w:t>m</w:t>
      </w:r>
      <w:r w:rsidR="00ED06D9">
        <w:rPr>
          <w:rFonts w:ascii="Arial" w:hAnsi="Arial" w:cs="Arial"/>
          <w:sz w:val="20"/>
          <w:szCs w:val="20"/>
        </w:rPr>
        <w:t>endicité</w:t>
      </w:r>
      <w:r w:rsidR="00886352">
        <w:rPr>
          <w:rStyle w:val="Appelnotedebasdep"/>
          <w:rFonts w:ascii="Arial" w:hAnsi="Arial" w:cs="Arial"/>
          <w:sz w:val="20"/>
          <w:szCs w:val="20"/>
        </w:rPr>
        <w:footnoteReference w:id="15"/>
      </w:r>
      <w:r w:rsidR="00886352">
        <w:rPr>
          <w:rFonts w:ascii="Arial" w:hAnsi="Arial" w:cs="Arial"/>
          <w:sz w:val="20"/>
          <w:szCs w:val="20"/>
        </w:rPr>
        <w:t>.</w:t>
      </w:r>
    </w:p>
    <w:p w14:paraId="2783EF3C" w14:textId="0B35FD81"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économiques et financières</w:t>
      </w:r>
      <w:r w:rsidR="00B96602">
        <w:rPr>
          <w:rFonts w:ascii="Arial" w:hAnsi="Arial" w:cs="Arial"/>
          <w:sz w:val="20"/>
          <w:szCs w:val="20"/>
        </w:rPr>
        <w:t> </w:t>
      </w:r>
      <w:r w:rsidRPr="00F4457C">
        <w:rPr>
          <w:rFonts w:ascii="Arial" w:hAnsi="Arial" w:cs="Arial"/>
          <w:sz w:val="20"/>
          <w:szCs w:val="20"/>
        </w:rPr>
        <w:t xml:space="preserve">: </w:t>
      </w:r>
    </w:p>
    <w:p w14:paraId="42FDF2FF" w14:textId="77777777" w:rsidR="00ED06D9"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t>émission de chèque sans pro</w:t>
      </w:r>
      <w:r w:rsidR="00ED06D9" w:rsidRPr="00ED06D9">
        <w:rPr>
          <w:rFonts w:ascii="Arial" w:hAnsi="Arial" w:cs="Arial"/>
          <w:sz w:val="20"/>
          <w:szCs w:val="20"/>
        </w:rPr>
        <w:t xml:space="preserve">vision à condition du paiement </w:t>
      </w:r>
      <w:r w:rsidRPr="00ED06D9">
        <w:rPr>
          <w:rFonts w:ascii="Arial" w:hAnsi="Arial" w:cs="Arial"/>
          <w:sz w:val="20"/>
          <w:szCs w:val="20"/>
        </w:rPr>
        <w:t xml:space="preserve">du bénéficiaire et des dépens, </w:t>
      </w:r>
    </w:p>
    <w:p w14:paraId="50DCFC26" w14:textId="747D78B0" w:rsidR="00F93A2C"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lastRenderedPageBreak/>
        <w:t>l</w:t>
      </w:r>
      <w:r w:rsidR="00B96602">
        <w:rPr>
          <w:rFonts w:ascii="Arial" w:hAnsi="Arial" w:cs="Arial"/>
          <w:sz w:val="20"/>
          <w:szCs w:val="20"/>
        </w:rPr>
        <w:t>’</w:t>
      </w:r>
      <w:r w:rsidRPr="00ED06D9">
        <w:rPr>
          <w:rFonts w:ascii="Arial" w:hAnsi="Arial" w:cs="Arial"/>
          <w:sz w:val="20"/>
          <w:szCs w:val="20"/>
        </w:rPr>
        <w:t xml:space="preserve">infraction résultante de la contravention à la loi sur </w:t>
      </w:r>
      <w:r w:rsidR="00ED06D9" w:rsidRPr="00ED06D9">
        <w:rPr>
          <w:rFonts w:ascii="Arial" w:hAnsi="Arial" w:cs="Arial"/>
          <w:sz w:val="20"/>
          <w:szCs w:val="20"/>
        </w:rPr>
        <w:t xml:space="preserve">la </w:t>
      </w:r>
      <w:r w:rsidRPr="00ED06D9">
        <w:rPr>
          <w:rFonts w:ascii="Arial" w:hAnsi="Arial" w:cs="Arial"/>
          <w:sz w:val="20"/>
          <w:szCs w:val="20"/>
        </w:rPr>
        <w:t>concurrence et les prix e</w:t>
      </w:r>
      <w:r w:rsidR="00ED06D9" w:rsidRPr="00ED06D9">
        <w:rPr>
          <w:rFonts w:ascii="Arial" w:hAnsi="Arial" w:cs="Arial"/>
          <w:sz w:val="20"/>
          <w:szCs w:val="20"/>
        </w:rPr>
        <w:t xml:space="preserve">t à la loi sur la protection du </w:t>
      </w:r>
      <w:r w:rsidRPr="00ED06D9">
        <w:rPr>
          <w:rFonts w:ascii="Arial" w:hAnsi="Arial" w:cs="Arial"/>
          <w:sz w:val="20"/>
          <w:szCs w:val="20"/>
        </w:rPr>
        <w:t xml:space="preserve">consommateur, </w:t>
      </w:r>
    </w:p>
    <w:p w14:paraId="518AE4B2" w14:textId="20C17FA0" w:rsidR="00F93A2C"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F93A2C">
        <w:rPr>
          <w:rFonts w:ascii="Arial" w:hAnsi="Arial" w:cs="Arial"/>
          <w:sz w:val="20"/>
          <w:szCs w:val="20"/>
        </w:rPr>
        <w:t xml:space="preserve">Dissimulation de biens appartenant au commerçant </w:t>
      </w:r>
      <w:r w:rsidR="00886352" w:rsidRPr="00F93A2C">
        <w:rPr>
          <w:rFonts w:ascii="Arial" w:hAnsi="Arial" w:cs="Arial"/>
          <w:sz w:val="20"/>
          <w:szCs w:val="20"/>
        </w:rPr>
        <w:t>débiteur</w:t>
      </w:r>
      <w:r w:rsidR="00886352">
        <w:rPr>
          <w:rStyle w:val="Appelnotedebasdep"/>
          <w:rFonts w:ascii="Arial" w:hAnsi="Arial" w:cs="Arial"/>
          <w:sz w:val="20"/>
          <w:szCs w:val="20"/>
        </w:rPr>
        <w:footnoteReference w:id="16"/>
      </w:r>
      <w:r w:rsidR="00886352" w:rsidRPr="00F93A2C">
        <w:rPr>
          <w:rFonts w:ascii="Arial" w:hAnsi="Arial" w:cs="Arial"/>
          <w:sz w:val="20"/>
          <w:szCs w:val="20"/>
        </w:rPr>
        <w:t>,</w:t>
      </w:r>
    </w:p>
    <w:p w14:paraId="0174FF5A" w14:textId="3A49D8EB" w:rsidR="00F93A2C" w:rsidRDefault="00CE09C6" w:rsidP="00F13CAD">
      <w:pPr>
        <w:pStyle w:val="Paragraphedeliste"/>
        <w:numPr>
          <w:ilvl w:val="0"/>
          <w:numId w:val="7"/>
        </w:numPr>
        <w:spacing w:before="100" w:beforeAutospacing="1" w:after="0"/>
        <w:ind w:left="927"/>
        <w:jc w:val="both"/>
        <w:rPr>
          <w:rFonts w:ascii="Arial" w:hAnsi="Arial" w:cs="Arial"/>
          <w:sz w:val="20"/>
          <w:szCs w:val="20"/>
        </w:rPr>
      </w:pPr>
      <w:r>
        <w:rPr>
          <w:rFonts w:ascii="Arial" w:hAnsi="Arial" w:cs="Arial"/>
          <w:sz w:val="20"/>
          <w:szCs w:val="20"/>
        </w:rPr>
        <w:t>i</w:t>
      </w:r>
      <w:r w:rsidR="007E04A8" w:rsidRPr="00F93A2C">
        <w:rPr>
          <w:rFonts w:ascii="Arial" w:hAnsi="Arial" w:cs="Arial"/>
          <w:sz w:val="20"/>
          <w:szCs w:val="20"/>
        </w:rPr>
        <w:t>mpossible de payer après s</w:t>
      </w:r>
      <w:r w:rsidR="00B96602">
        <w:rPr>
          <w:rFonts w:ascii="Arial" w:hAnsi="Arial" w:cs="Arial"/>
          <w:sz w:val="20"/>
          <w:szCs w:val="20"/>
        </w:rPr>
        <w:t>’</w:t>
      </w:r>
      <w:r w:rsidR="007E04A8" w:rsidRPr="00F93A2C">
        <w:rPr>
          <w:rFonts w:ascii="Arial" w:hAnsi="Arial" w:cs="Arial"/>
          <w:sz w:val="20"/>
          <w:szCs w:val="20"/>
        </w:rPr>
        <w:t>être fait servir des boissons ou des aliments</w:t>
      </w:r>
      <w:r w:rsidR="00886352">
        <w:rPr>
          <w:rStyle w:val="Appelnotedebasdep"/>
          <w:rFonts w:ascii="Arial" w:hAnsi="Arial" w:cs="Arial"/>
          <w:sz w:val="20"/>
          <w:szCs w:val="20"/>
        </w:rPr>
        <w:footnoteReference w:id="17"/>
      </w:r>
      <w:r w:rsidR="00886352" w:rsidRPr="00F93A2C">
        <w:rPr>
          <w:rFonts w:ascii="Arial" w:hAnsi="Arial" w:cs="Arial"/>
          <w:sz w:val="20"/>
          <w:szCs w:val="20"/>
        </w:rPr>
        <w:t>,</w:t>
      </w:r>
    </w:p>
    <w:p w14:paraId="51602356" w14:textId="76A7A73B" w:rsidR="00F93A2C"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F93A2C">
        <w:rPr>
          <w:rFonts w:ascii="Arial" w:hAnsi="Arial" w:cs="Arial"/>
          <w:sz w:val="20"/>
          <w:szCs w:val="20"/>
        </w:rPr>
        <w:t>Refus sans motif lé</w:t>
      </w:r>
      <w:r w:rsidR="00886352" w:rsidRPr="00F93A2C">
        <w:rPr>
          <w:rFonts w:ascii="Arial" w:hAnsi="Arial" w:cs="Arial"/>
          <w:sz w:val="20"/>
          <w:szCs w:val="20"/>
        </w:rPr>
        <w:t>gitime d</w:t>
      </w:r>
      <w:r w:rsidR="00B96602">
        <w:rPr>
          <w:rFonts w:ascii="Arial" w:hAnsi="Arial" w:cs="Arial"/>
          <w:sz w:val="20"/>
          <w:szCs w:val="20"/>
        </w:rPr>
        <w:t>’</w:t>
      </w:r>
      <w:r w:rsidR="00886352" w:rsidRPr="00F93A2C">
        <w:rPr>
          <w:rFonts w:ascii="Arial" w:hAnsi="Arial" w:cs="Arial"/>
          <w:sz w:val="20"/>
          <w:szCs w:val="20"/>
        </w:rPr>
        <w:t>exécuter un contrat</w:t>
      </w:r>
      <w:r w:rsidR="00886352">
        <w:rPr>
          <w:rStyle w:val="Appelnotedebasdep"/>
          <w:rFonts w:ascii="Arial" w:hAnsi="Arial" w:cs="Arial"/>
          <w:sz w:val="20"/>
          <w:szCs w:val="20"/>
        </w:rPr>
        <w:footnoteReference w:id="18"/>
      </w:r>
      <w:r w:rsidR="00886352" w:rsidRPr="00F93A2C">
        <w:rPr>
          <w:rFonts w:ascii="Arial" w:hAnsi="Arial" w:cs="Arial"/>
          <w:sz w:val="20"/>
          <w:szCs w:val="20"/>
        </w:rPr>
        <w:t>,</w:t>
      </w:r>
    </w:p>
    <w:p w14:paraId="0BCB8D5A" w14:textId="70386A30" w:rsidR="007E04A8" w:rsidRPr="00F93A2C"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F93A2C">
        <w:rPr>
          <w:rFonts w:ascii="Arial" w:hAnsi="Arial" w:cs="Arial"/>
          <w:sz w:val="20"/>
          <w:szCs w:val="20"/>
        </w:rPr>
        <w:t>Entra</w:t>
      </w:r>
      <w:r w:rsidR="00ED06D9" w:rsidRPr="00F93A2C">
        <w:rPr>
          <w:rFonts w:ascii="Arial" w:hAnsi="Arial" w:cs="Arial"/>
          <w:sz w:val="20"/>
          <w:szCs w:val="20"/>
        </w:rPr>
        <w:t>ve à la liberté des enchères</w:t>
      </w:r>
      <w:r w:rsidR="00886352">
        <w:rPr>
          <w:rStyle w:val="Appelnotedebasdep"/>
          <w:rFonts w:ascii="Arial" w:hAnsi="Arial" w:cs="Arial"/>
          <w:sz w:val="20"/>
          <w:szCs w:val="20"/>
        </w:rPr>
        <w:footnoteReference w:id="19"/>
      </w:r>
      <w:r w:rsidR="00ED06D9" w:rsidRPr="00F93A2C">
        <w:rPr>
          <w:rFonts w:ascii="Arial" w:hAnsi="Arial" w:cs="Arial"/>
          <w:sz w:val="20"/>
          <w:szCs w:val="20"/>
        </w:rPr>
        <w:t>.</w:t>
      </w:r>
    </w:p>
    <w:p w14:paraId="1AFA6DE5" w14:textId="2264506D"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à l</w:t>
      </w:r>
      <w:r w:rsidR="00B96602">
        <w:rPr>
          <w:rFonts w:ascii="Arial" w:hAnsi="Arial" w:cs="Arial"/>
          <w:sz w:val="20"/>
          <w:szCs w:val="20"/>
        </w:rPr>
        <w:t>’</w:t>
      </w:r>
      <w:r w:rsidRPr="00F4457C">
        <w:rPr>
          <w:rFonts w:ascii="Arial" w:hAnsi="Arial" w:cs="Arial"/>
          <w:sz w:val="20"/>
          <w:szCs w:val="20"/>
        </w:rPr>
        <w:t>environnement</w:t>
      </w:r>
      <w:r w:rsidR="00B96602">
        <w:rPr>
          <w:rFonts w:ascii="Arial" w:hAnsi="Arial" w:cs="Arial"/>
          <w:sz w:val="20"/>
          <w:szCs w:val="20"/>
        </w:rPr>
        <w:t> </w:t>
      </w:r>
      <w:r w:rsidRPr="00F4457C">
        <w:rPr>
          <w:rFonts w:ascii="Arial" w:hAnsi="Arial" w:cs="Arial"/>
          <w:sz w:val="20"/>
          <w:szCs w:val="20"/>
        </w:rPr>
        <w:t xml:space="preserve">: </w:t>
      </w:r>
    </w:p>
    <w:p w14:paraId="1456A683" w14:textId="7415508B" w:rsidR="007E04A8" w:rsidRPr="00ED06D9"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t>contravention aux lois sur l</w:t>
      </w:r>
      <w:r w:rsidR="00B96602">
        <w:rPr>
          <w:rFonts w:ascii="Arial" w:hAnsi="Arial" w:cs="Arial"/>
          <w:sz w:val="20"/>
          <w:szCs w:val="20"/>
        </w:rPr>
        <w:t>’</w:t>
      </w:r>
      <w:r w:rsidRPr="00ED06D9">
        <w:rPr>
          <w:rFonts w:ascii="Arial" w:hAnsi="Arial" w:cs="Arial"/>
          <w:sz w:val="20"/>
          <w:szCs w:val="20"/>
        </w:rPr>
        <w:t xml:space="preserve">environnement. </w:t>
      </w:r>
    </w:p>
    <w:p w14:paraId="5B3EAB88" w14:textId="081D2D8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Concernant les infractions relatives à l</w:t>
      </w:r>
      <w:r w:rsidR="00B96602">
        <w:rPr>
          <w:rFonts w:ascii="Arial" w:hAnsi="Arial" w:cs="Arial"/>
          <w:sz w:val="20"/>
          <w:szCs w:val="20"/>
        </w:rPr>
        <w:t>’</w:t>
      </w:r>
      <w:r w:rsidRPr="00F4457C">
        <w:rPr>
          <w:rFonts w:ascii="Arial" w:hAnsi="Arial" w:cs="Arial"/>
          <w:sz w:val="20"/>
          <w:szCs w:val="20"/>
        </w:rPr>
        <w:t>urbanisme</w:t>
      </w:r>
      <w:r w:rsidR="00B96602">
        <w:rPr>
          <w:rFonts w:ascii="Arial" w:hAnsi="Arial" w:cs="Arial"/>
          <w:sz w:val="20"/>
          <w:szCs w:val="20"/>
        </w:rPr>
        <w:t> </w:t>
      </w:r>
      <w:r w:rsidRPr="00F4457C">
        <w:rPr>
          <w:rFonts w:ascii="Arial" w:hAnsi="Arial" w:cs="Arial"/>
          <w:sz w:val="20"/>
          <w:szCs w:val="20"/>
        </w:rPr>
        <w:t xml:space="preserve">: </w:t>
      </w:r>
    </w:p>
    <w:p w14:paraId="7478EC85" w14:textId="0B689BCF" w:rsidR="00ED06D9"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ED06D9">
        <w:rPr>
          <w:rFonts w:ascii="Arial" w:hAnsi="Arial" w:cs="Arial"/>
          <w:sz w:val="20"/>
          <w:szCs w:val="20"/>
        </w:rPr>
        <w:t>les infractions de contravention aux lois sur l</w:t>
      </w:r>
      <w:r w:rsidR="00B96602">
        <w:rPr>
          <w:rFonts w:ascii="Arial" w:hAnsi="Arial" w:cs="Arial"/>
          <w:sz w:val="20"/>
          <w:szCs w:val="20"/>
        </w:rPr>
        <w:t>’</w:t>
      </w:r>
      <w:r w:rsidRPr="00ED06D9">
        <w:rPr>
          <w:rFonts w:ascii="Arial" w:hAnsi="Arial" w:cs="Arial"/>
          <w:sz w:val="20"/>
          <w:szCs w:val="20"/>
        </w:rPr>
        <w:t>urbanisme et l</w:t>
      </w:r>
      <w:r w:rsidR="00B96602">
        <w:rPr>
          <w:rFonts w:ascii="Arial" w:hAnsi="Arial" w:cs="Arial"/>
          <w:sz w:val="20"/>
          <w:szCs w:val="20"/>
        </w:rPr>
        <w:t>’</w:t>
      </w:r>
      <w:r w:rsidRPr="00ED06D9">
        <w:rPr>
          <w:rFonts w:ascii="Arial" w:hAnsi="Arial" w:cs="Arial"/>
          <w:sz w:val="20"/>
          <w:szCs w:val="20"/>
        </w:rPr>
        <w:t>aménagement du territoire à l</w:t>
      </w:r>
      <w:r w:rsidR="00B96602">
        <w:rPr>
          <w:rFonts w:ascii="Arial" w:hAnsi="Arial" w:cs="Arial"/>
          <w:sz w:val="20"/>
          <w:szCs w:val="20"/>
        </w:rPr>
        <w:t>’</w:t>
      </w:r>
      <w:r w:rsidRPr="00ED06D9">
        <w:rPr>
          <w:rFonts w:ascii="Arial" w:hAnsi="Arial" w:cs="Arial"/>
          <w:sz w:val="20"/>
          <w:szCs w:val="20"/>
        </w:rPr>
        <w:t xml:space="preserve">exception de lotissement sans autorisation. </w:t>
      </w:r>
    </w:p>
    <w:p w14:paraId="71CAF02B" w14:textId="691611FC" w:rsidR="007E04A8" w:rsidRPr="00886352" w:rsidRDefault="00886352" w:rsidP="00F93A2C">
      <w:pPr>
        <w:spacing w:before="100" w:beforeAutospacing="1" w:after="0"/>
        <w:ind w:left="283"/>
        <w:jc w:val="both"/>
        <w:rPr>
          <w:rFonts w:ascii="Arial" w:hAnsi="Arial" w:cs="Arial"/>
          <w:sz w:val="20"/>
          <w:szCs w:val="20"/>
        </w:rPr>
      </w:pPr>
      <w:r>
        <w:rPr>
          <w:rFonts w:ascii="Arial" w:hAnsi="Arial" w:cs="Arial"/>
          <w:sz w:val="20"/>
          <w:szCs w:val="20"/>
        </w:rPr>
        <w:t>Concernant les</w:t>
      </w:r>
      <w:r w:rsidRPr="00886352">
        <w:rPr>
          <w:rFonts w:ascii="Arial" w:hAnsi="Arial" w:cs="Arial"/>
          <w:sz w:val="20"/>
          <w:szCs w:val="20"/>
        </w:rPr>
        <w:t xml:space="preserve"> infractions militaires</w:t>
      </w:r>
      <w:r>
        <w:rPr>
          <w:rStyle w:val="Appelnotedebasdep"/>
          <w:rFonts w:ascii="Arial" w:hAnsi="Arial" w:cs="Arial"/>
          <w:sz w:val="20"/>
          <w:szCs w:val="20"/>
        </w:rPr>
        <w:footnoteReference w:id="20"/>
      </w:r>
    </w:p>
    <w:p w14:paraId="2AF01946" w14:textId="51A261CD" w:rsidR="007E04A8" w:rsidRPr="00F4457C" w:rsidRDefault="007E04A8" w:rsidP="00F13CAD">
      <w:pPr>
        <w:pStyle w:val="Paragraphedeliste"/>
        <w:numPr>
          <w:ilvl w:val="0"/>
          <w:numId w:val="7"/>
        </w:numPr>
        <w:spacing w:before="100" w:beforeAutospacing="1" w:after="0"/>
        <w:ind w:left="927"/>
        <w:jc w:val="both"/>
        <w:rPr>
          <w:rFonts w:ascii="Arial" w:hAnsi="Arial" w:cs="Arial"/>
          <w:sz w:val="20"/>
          <w:szCs w:val="20"/>
        </w:rPr>
      </w:pPr>
      <w:r w:rsidRPr="00F4457C">
        <w:rPr>
          <w:rFonts w:ascii="Arial" w:hAnsi="Arial" w:cs="Arial"/>
          <w:sz w:val="20"/>
          <w:szCs w:val="20"/>
        </w:rPr>
        <w:t>L’inobservation de l’ordre</w:t>
      </w:r>
      <w:r w:rsidR="00716396">
        <w:rPr>
          <w:rFonts w:ascii="Arial" w:hAnsi="Arial" w:cs="Arial"/>
          <w:sz w:val="20"/>
          <w:szCs w:val="20"/>
        </w:rPr>
        <w:t xml:space="preserve"> de rejoindre l’unité citée </w:t>
      </w:r>
      <w:r w:rsidR="00254E89">
        <w:rPr>
          <w:rFonts w:ascii="Arial" w:hAnsi="Arial" w:cs="Arial"/>
          <w:sz w:val="20"/>
          <w:szCs w:val="20"/>
        </w:rPr>
        <w:t>au paragraphe</w:t>
      </w:r>
      <w:r w:rsidRPr="00F4457C">
        <w:rPr>
          <w:rFonts w:ascii="Arial" w:hAnsi="Arial" w:cs="Arial"/>
          <w:sz w:val="20"/>
          <w:szCs w:val="20"/>
        </w:rPr>
        <w:t xml:space="preserve"> premier de l’ar</w:t>
      </w:r>
      <w:r w:rsidR="00716396">
        <w:rPr>
          <w:rFonts w:ascii="Arial" w:hAnsi="Arial" w:cs="Arial"/>
          <w:sz w:val="20"/>
          <w:szCs w:val="20"/>
        </w:rPr>
        <w:t>ticle</w:t>
      </w:r>
      <w:r w:rsidR="00B96602">
        <w:rPr>
          <w:rFonts w:ascii="Arial" w:hAnsi="Arial" w:cs="Arial"/>
          <w:sz w:val="20"/>
          <w:szCs w:val="20"/>
        </w:rPr>
        <w:t> </w:t>
      </w:r>
      <w:r w:rsidR="00716396">
        <w:rPr>
          <w:rFonts w:ascii="Arial" w:hAnsi="Arial" w:cs="Arial"/>
          <w:sz w:val="20"/>
          <w:szCs w:val="20"/>
        </w:rPr>
        <w:t xml:space="preserve">66 du code de la justice </w:t>
      </w:r>
      <w:r w:rsidRPr="00F4457C">
        <w:rPr>
          <w:rFonts w:ascii="Arial" w:hAnsi="Arial" w:cs="Arial"/>
          <w:sz w:val="20"/>
          <w:szCs w:val="20"/>
        </w:rPr>
        <w:t xml:space="preserve">militaire. </w:t>
      </w:r>
    </w:p>
    <w:p w14:paraId="5CCDCF0E" w14:textId="4C9692B1" w:rsidR="00545E28" w:rsidRPr="00545E28" w:rsidRDefault="00545E28" w:rsidP="00545E28">
      <w:pPr>
        <w:spacing w:before="120" w:after="0" w:line="240" w:lineRule="auto"/>
        <w:ind w:left="284"/>
        <w:jc w:val="both"/>
        <w:rPr>
          <w:rFonts w:ascii="Arial" w:hAnsi="Arial" w:cs="Arial"/>
          <w:sz w:val="20"/>
          <w:szCs w:val="20"/>
        </w:rPr>
      </w:pPr>
      <w:r w:rsidRPr="00545E28">
        <w:rPr>
          <w:rFonts w:ascii="Arial" w:hAnsi="Arial" w:cs="Arial"/>
          <w:sz w:val="20"/>
          <w:szCs w:val="20"/>
        </w:rPr>
        <w:t>Les infractions se rapportant aux systèmes d'information et de communication</w:t>
      </w:r>
      <w:r>
        <w:rPr>
          <w:rStyle w:val="Appelnotedebasdep"/>
          <w:rFonts w:ascii="Arial" w:hAnsi="Arial" w:cs="Arial"/>
          <w:sz w:val="20"/>
          <w:szCs w:val="20"/>
        </w:rPr>
        <w:footnoteReference w:id="21"/>
      </w:r>
      <w:r w:rsidRPr="00545E28">
        <w:rPr>
          <w:rFonts w:ascii="Arial" w:hAnsi="Arial" w:cs="Arial"/>
          <w:sz w:val="20"/>
          <w:szCs w:val="20"/>
        </w:rPr>
        <w:t xml:space="preserve"> :</w:t>
      </w:r>
    </w:p>
    <w:p w14:paraId="5E8D20FA" w14:textId="40571E32" w:rsidR="00545E28" w:rsidRPr="00545E28" w:rsidRDefault="00545E28" w:rsidP="00545E28">
      <w:pPr>
        <w:pStyle w:val="Paragraphedeliste"/>
        <w:numPr>
          <w:ilvl w:val="0"/>
          <w:numId w:val="58"/>
        </w:numPr>
        <w:spacing w:before="120" w:after="0" w:line="240" w:lineRule="auto"/>
        <w:ind w:left="927"/>
        <w:jc w:val="both"/>
        <w:rPr>
          <w:rFonts w:ascii="Arial" w:hAnsi="Arial" w:cs="Arial"/>
          <w:sz w:val="20"/>
          <w:szCs w:val="20"/>
        </w:rPr>
      </w:pPr>
      <w:r w:rsidRPr="00545E28">
        <w:rPr>
          <w:rFonts w:ascii="Arial" w:hAnsi="Arial" w:cs="Arial"/>
          <w:sz w:val="20"/>
          <w:szCs w:val="20"/>
        </w:rPr>
        <w:t>L’accès illégal.</w:t>
      </w:r>
    </w:p>
    <w:p w14:paraId="67370F4E" w14:textId="2E89187A" w:rsidR="00545E28" w:rsidRPr="00545E28" w:rsidRDefault="00545E28" w:rsidP="00545E28">
      <w:pPr>
        <w:pStyle w:val="Paragraphedeliste"/>
        <w:numPr>
          <w:ilvl w:val="0"/>
          <w:numId w:val="58"/>
        </w:numPr>
        <w:spacing w:before="120" w:after="0" w:line="240" w:lineRule="auto"/>
        <w:ind w:left="927"/>
        <w:jc w:val="both"/>
        <w:rPr>
          <w:rFonts w:ascii="Arial" w:hAnsi="Arial" w:cs="Arial"/>
          <w:sz w:val="20"/>
          <w:szCs w:val="20"/>
        </w:rPr>
      </w:pPr>
      <w:r w:rsidRPr="00545E28">
        <w:rPr>
          <w:rFonts w:ascii="Arial" w:hAnsi="Arial" w:cs="Arial"/>
          <w:sz w:val="20"/>
          <w:szCs w:val="20"/>
        </w:rPr>
        <w:t>L’interception illégale.</w:t>
      </w:r>
    </w:p>
    <w:p w14:paraId="4653002C" w14:textId="3929B257" w:rsidR="00545E28" w:rsidRPr="00545E28" w:rsidRDefault="00545E28" w:rsidP="00545E28">
      <w:pPr>
        <w:pStyle w:val="Paragraphedeliste"/>
        <w:numPr>
          <w:ilvl w:val="0"/>
          <w:numId w:val="58"/>
        </w:numPr>
        <w:spacing w:before="120" w:after="0" w:line="240" w:lineRule="auto"/>
        <w:ind w:left="927"/>
        <w:jc w:val="both"/>
        <w:rPr>
          <w:rFonts w:ascii="Arial" w:hAnsi="Arial" w:cs="Arial"/>
          <w:sz w:val="20"/>
          <w:szCs w:val="20"/>
        </w:rPr>
      </w:pPr>
      <w:r w:rsidRPr="00545E28">
        <w:rPr>
          <w:rFonts w:ascii="Arial" w:hAnsi="Arial" w:cs="Arial"/>
          <w:sz w:val="20"/>
          <w:szCs w:val="20"/>
        </w:rPr>
        <w:t>Le détournement de données informatiques.</w:t>
      </w:r>
    </w:p>
    <w:p w14:paraId="793A73D8" w14:textId="418F54E8" w:rsidR="00545E28" w:rsidRPr="00545E28" w:rsidRDefault="00545E28" w:rsidP="00545E28">
      <w:pPr>
        <w:pStyle w:val="Paragraphedeliste"/>
        <w:numPr>
          <w:ilvl w:val="0"/>
          <w:numId w:val="58"/>
        </w:numPr>
        <w:spacing w:before="120" w:after="0" w:line="240" w:lineRule="auto"/>
        <w:ind w:left="927"/>
        <w:jc w:val="both"/>
        <w:rPr>
          <w:rFonts w:ascii="Arial" w:hAnsi="Arial" w:cs="Arial"/>
          <w:sz w:val="20"/>
          <w:szCs w:val="20"/>
        </w:rPr>
      </w:pPr>
      <w:r w:rsidRPr="00545E28">
        <w:rPr>
          <w:rFonts w:ascii="Arial" w:hAnsi="Arial" w:cs="Arial"/>
          <w:sz w:val="20"/>
          <w:szCs w:val="20"/>
        </w:rPr>
        <w:t>Endommagement, altération, effacement, suppression ou destruction de données informatiques.</w:t>
      </w:r>
    </w:p>
    <w:p w14:paraId="0E60B025" w14:textId="04FF9E2F" w:rsidR="00545E28" w:rsidRPr="00545E28" w:rsidRDefault="00545E28" w:rsidP="00545E28">
      <w:pPr>
        <w:pStyle w:val="Paragraphedeliste"/>
        <w:numPr>
          <w:ilvl w:val="0"/>
          <w:numId w:val="58"/>
        </w:numPr>
        <w:spacing w:before="120" w:after="0" w:line="240" w:lineRule="auto"/>
        <w:ind w:left="927"/>
        <w:jc w:val="both"/>
        <w:rPr>
          <w:rFonts w:ascii="Arial" w:hAnsi="Arial" w:cs="Arial"/>
          <w:sz w:val="20"/>
          <w:szCs w:val="20"/>
        </w:rPr>
      </w:pPr>
      <w:r w:rsidRPr="00545E28">
        <w:rPr>
          <w:rFonts w:ascii="Arial" w:hAnsi="Arial" w:cs="Arial"/>
          <w:sz w:val="20"/>
          <w:szCs w:val="20"/>
        </w:rPr>
        <w:t>Utiliser du matériel, des logiciels ou des données pour commettre une infraction se rapportant au système d'information et de communication. »</w:t>
      </w:r>
    </w:p>
    <w:p w14:paraId="2DAA11C1" w14:textId="35836FB1" w:rsidR="00254E89" w:rsidRPr="00095A1A" w:rsidRDefault="00716396" w:rsidP="00254E89">
      <w:pPr>
        <w:spacing w:before="120" w:after="0" w:line="240" w:lineRule="auto"/>
        <w:ind w:left="284"/>
        <w:jc w:val="both"/>
        <w:rPr>
          <w:rFonts w:ascii="Arial" w:hAnsi="Arial" w:cs="Arial"/>
          <w:sz w:val="20"/>
          <w:szCs w:val="20"/>
        </w:rPr>
      </w:pPr>
      <w:r w:rsidRPr="00716396">
        <w:rPr>
          <w:rFonts w:ascii="Arial" w:hAnsi="Arial" w:cs="Arial"/>
          <w:b/>
          <w:bCs/>
          <w:i/>
          <w:iCs/>
          <w:sz w:val="20"/>
          <w:szCs w:val="20"/>
        </w:rPr>
        <w:t xml:space="preserve">Art. </w:t>
      </w:r>
      <w:r w:rsidR="00886352">
        <w:rPr>
          <w:rFonts w:ascii="Arial" w:hAnsi="Arial" w:cs="Arial"/>
          <w:b/>
          <w:bCs/>
          <w:i/>
          <w:iCs/>
          <w:sz w:val="20"/>
          <w:szCs w:val="20"/>
        </w:rPr>
        <w:t xml:space="preserve">15 ter – </w:t>
      </w:r>
      <w:r w:rsidR="007E04A8" w:rsidRPr="003A46D3">
        <w:rPr>
          <w:rFonts w:ascii="Arial" w:hAnsi="Arial" w:cs="Arial"/>
          <w:b/>
          <w:bCs/>
          <w:sz w:val="20"/>
          <w:szCs w:val="20"/>
        </w:rPr>
        <w:t xml:space="preserve">Ajouté par </w:t>
      </w:r>
      <w:r w:rsidR="003A46D3" w:rsidRPr="003A46D3">
        <w:rPr>
          <w:rFonts w:ascii="Arial" w:hAnsi="Arial" w:cs="Arial"/>
          <w:b/>
          <w:bCs/>
          <w:sz w:val="20"/>
          <w:szCs w:val="20"/>
        </w:rPr>
        <w:t>la loi n°</w:t>
      </w:r>
      <w:r w:rsidR="00B96602">
        <w:rPr>
          <w:rFonts w:ascii="Arial" w:hAnsi="Arial" w:cs="Arial"/>
          <w:b/>
          <w:bCs/>
          <w:sz w:val="20"/>
          <w:szCs w:val="20"/>
        </w:rPr>
        <w:t> </w:t>
      </w:r>
      <w:r w:rsidR="003A46D3" w:rsidRPr="003A46D3">
        <w:rPr>
          <w:rFonts w:ascii="Arial" w:hAnsi="Arial" w:cs="Arial"/>
          <w:b/>
          <w:bCs/>
          <w:sz w:val="20"/>
          <w:szCs w:val="20"/>
        </w:rPr>
        <w:t>99-89 du 2 août 1999</w:t>
      </w:r>
      <w:r w:rsidR="00254E89">
        <w:rPr>
          <w:rFonts w:ascii="Arial" w:hAnsi="Arial" w:cs="Arial"/>
          <w:b/>
          <w:bCs/>
          <w:sz w:val="20"/>
          <w:szCs w:val="20"/>
        </w:rPr>
        <w:t>et Modifié par le décret -loi n° 2020-29 du 10 juin 2020</w:t>
      </w:r>
      <w:r w:rsidRPr="003A46D3">
        <w:rPr>
          <w:rFonts w:ascii="Arial" w:hAnsi="Arial" w:cs="Arial"/>
          <w:b/>
          <w:bCs/>
          <w:sz w:val="20"/>
          <w:szCs w:val="20"/>
        </w:rPr>
        <w:t xml:space="preserve"> </w:t>
      </w:r>
      <w:r w:rsidRPr="00716396">
        <w:rPr>
          <w:rFonts w:ascii="Arial" w:hAnsi="Arial" w:cs="Arial"/>
          <w:b/>
          <w:bCs/>
          <w:i/>
          <w:iCs/>
          <w:sz w:val="20"/>
          <w:szCs w:val="20"/>
        </w:rPr>
        <w:t>–</w:t>
      </w:r>
      <w:r>
        <w:rPr>
          <w:rFonts w:ascii="Arial" w:hAnsi="Arial" w:cs="Arial"/>
          <w:sz w:val="20"/>
          <w:szCs w:val="20"/>
        </w:rPr>
        <w:t xml:space="preserve"> </w:t>
      </w:r>
      <w:r w:rsidR="00254E89" w:rsidRPr="00095A1A">
        <w:rPr>
          <w:rFonts w:ascii="Arial" w:hAnsi="Arial" w:cs="Arial"/>
          <w:sz w:val="20"/>
          <w:szCs w:val="20"/>
        </w:rPr>
        <w:t>Pour remplacer la peine d’emprisonnement par la peine de travail d’intérêt général ou la peine de placement sous surveillance électronique, il est exigé :</w:t>
      </w:r>
    </w:p>
    <w:p w14:paraId="7077E89C" w14:textId="77777777" w:rsidR="00254E89" w:rsidRPr="00776B64" w:rsidRDefault="00254E89" w:rsidP="00254E89">
      <w:pPr>
        <w:pStyle w:val="Paragraphedeliste"/>
        <w:numPr>
          <w:ilvl w:val="0"/>
          <w:numId w:val="55"/>
        </w:numPr>
        <w:spacing w:before="120" w:after="0" w:line="240" w:lineRule="auto"/>
        <w:ind w:left="927"/>
        <w:jc w:val="both"/>
        <w:rPr>
          <w:rFonts w:ascii="Arial" w:hAnsi="Arial" w:cs="Arial"/>
          <w:sz w:val="20"/>
          <w:szCs w:val="20"/>
        </w:rPr>
      </w:pPr>
      <w:r w:rsidRPr="00776B64">
        <w:rPr>
          <w:rFonts w:ascii="Arial" w:hAnsi="Arial" w:cs="Arial"/>
          <w:sz w:val="20"/>
          <w:szCs w:val="20"/>
        </w:rPr>
        <w:t>Que l’inculpé soit présent à l’audience.</w:t>
      </w:r>
    </w:p>
    <w:p w14:paraId="43239E29" w14:textId="77777777" w:rsidR="00254E89" w:rsidRPr="00776B64" w:rsidRDefault="00254E89" w:rsidP="00254E89">
      <w:pPr>
        <w:pStyle w:val="Paragraphedeliste"/>
        <w:numPr>
          <w:ilvl w:val="0"/>
          <w:numId w:val="55"/>
        </w:numPr>
        <w:spacing w:before="120" w:after="0" w:line="240" w:lineRule="auto"/>
        <w:ind w:left="927"/>
        <w:jc w:val="both"/>
        <w:rPr>
          <w:rFonts w:ascii="Arial" w:hAnsi="Arial" w:cs="Arial"/>
          <w:sz w:val="20"/>
          <w:szCs w:val="20"/>
        </w:rPr>
      </w:pPr>
      <w:r w:rsidRPr="00776B64">
        <w:rPr>
          <w:rFonts w:ascii="Arial" w:hAnsi="Arial" w:cs="Arial"/>
          <w:sz w:val="20"/>
          <w:szCs w:val="20"/>
        </w:rPr>
        <w:t>Qu’il soit soumis à l’examen médical conformément aux dispositions de l’article 18 du code pénal.</w:t>
      </w:r>
    </w:p>
    <w:p w14:paraId="48775D8A" w14:textId="77777777" w:rsidR="00254E89" w:rsidRPr="00776B64" w:rsidRDefault="00254E89" w:rsidP="00254E89">
      <w:pPr>
        <w:pStyle w:val="Paragraphedeliste"/>
        <w:numPr>
          <w:ilvl w:val="0"/>
          <w:numId w:val="55"/>
        </w:numPr>
        <w:spacing w:before="120" w:after="0" w:line="240" w:lineRule="auto"/>
        <w:ind w:left="927"/>
        <w:jc w:val="both"/>
        <w:rPr>
          <w:rFonts w:ascii="Arial" w:hAnsi="Arial" w:cs="Arial"/>
          <w:sz w:val="20"/>
          <w:szCs w:val="20"/>
        </w:rPr>
      </w:pPr>
      <w:r w:rsidRPr="00776B64">
        <w:rPr>
          <w:rFonts w:ascii="Arial" w:hAnsi="Arial" w:cs="Arial"/>
          <w:sz w:val="20"/>
          <w:szCs w:val="20"/>
        </w:rPr>
        <w:t>Qu’il ne soit pas en état de récidive et qu’il soit établi pour le tribunal d’après les circonstances du fait objet de poursuites, l’efficacité de cette sanction pour préserver l’intégration de l’inculpé dans la vie sociale.</w:t>
      </w:r>
    </w:p>
    <w:p w14:paraId="264C5E63"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t>Le tribunal doit informer l'accusé de son droit de refuser le remplacement de la peine d'emprisonnement par la peine de travail d'intérêt général ou par la peine de placement sous surveillance électronique et reçoit sa réponse.</w:t>
      </w:r>
    </w:p>
    <w:p w14:paraId="5ACDBAFA"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t>En cas de refus, le tribunal prononce les autres sanctions encourues.</w:t>
      </w:r>
    </w:p>
    <w:p w14:paraId="218AFFCF"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t>Le jugement remplaçant la peine d’emprisonnement par le placement sous surveillance électronique est immédiatement transmis au juge d’exécution des peines dans le ressort duquel se trouve le domicile du condamné ou celui du tribunal de première instance dans le ressort duquel le jugement est rendu si le condamné n’a pas de domicile en Tunisie, qui prend les mesures nécessaires pour l’exécution de la peine de placement sous surveillance électronique.</w:t>
      </w:r>
    </w:p>
    <w:p w14:paraId="6C846CC2"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lastRenderedPageBreak/>
        <w:t>En cas d’empêchement, le condamné demeure en l’état ou il était lors de sa comparution devant le tribunal, et ce, jusqu'à la prise des mesures nécessaires pour l’exécution de la peine de placement sous surveillance électronique par le juge d’exécution des peines compétent.</w:t>
      </w:r>
    </w:p>
    <w:p w14:paraId="2F4D3009"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t>Le tribunal fixe le délai au cours duquel doit être réaliser le travail d’intérêt général à moins qu’il ne dépasse 18 mois à compter de la date de prononcé du jugement.</w:t>
      </w:r>
    </w:p>
    <w:p w14:paraId="3F388FED"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t>Le remplacement de la peine d’emprisonnement par la peine de placement sous surveillance électronique ne peut être prononcé qu’après la soumission du condamné à un examen médical justifiant son aptitude à l’exécution de cette méthode.</w:t>
      </w:r>
    </w:p>
    <w:p w14:paraId="77F65BF3" w14:textId="77777777" w:rsidR="00254E89" w:rsidRPr="00095A1A" w:rsidRDefault="00254E89" w:rsidP="00254E89">
      <w:pPr>
        <w:spacing w:before="120" w:after="0" w:line="240" w:lineRule="auto"/>
        <w:ind w:left="284"/>
        <w:jc w:val="both"/>
        <w:rPr>
          <w:rFonts w:ascii="Arial" w:hAnsi="Arial" w:cs="Arial"/>
          <w:sz w:val="20"/>
          <w:szCs w:val="20"/>
        </w:rPr>
      </w:pPr>
      <w:r w:rsidRPr="00095A1A">
        <w:rPr>
          <w:rFonts w:ascii="Arial" w:hAnsi="Arial" w:cs="Arial"/>
          <w:sz w:val="20"/>
          <w:szCs w:val="20"/>
        </w:rPr>
        <w:t>La peine du travail d’intérêt général ou la peine de placement sous surveillance électronique ne peut être cumulée avec une peine d’emprisonnement.</w:t>
      </w:r>
    </w:p>
    <w:p w14:paraId="0A05163A" w14:textId="413265D9" w:rsidR="007E04A8" w:rsidRPr="00716396" w:rsidRDefault="00716396" w:rsidP="00254E89">
      <w:pPr>
        <w:spacing w:before="100" w:beforeAutospacing="1" w:after="0"/>
        <w:ind w:left="284"/>
        <w:jc w:val="both"/>
        <w:rPr>
          <w:rFonts w:ascii="Arial" w:hAnsi="Arial" w:cs="Arial"/>
          <w:b/>
          <w:bCs/>
          <w:i/>
          <w:iCs/>
          <w:sz w:val="20"/>
          <w:szCs w:val="20"/>
        </w:rPr>
      </w:pPr>
      <w:r w:rsidRPr="00716396">
        <w:rPr>
          <w:rFonts w:ascii="Arial" w:hAnsi="Arial" w:cs="Arial"/>
          <w:b/>
          <w:bCs/>
          <w:i/>
          <w:iCs/>
          <w:sz w:val="20"/>
          <w:szCs w:val="20"/>
        </w:rPr>
        <w:t>Art.</w:t>
      </w:r>
      <w:r w:rsidR="00886352">
        <w:rPr>
          <w:rFonts w:ascii="Arial" w:hAnsi="Arial" w:cs="Arial"/>
          <w:b/>
          <w:bCs/>
          <w:i/>
          <w:iCs/>
          <w:sz w:val="20"/>
          <w:szCs w:val="20"/>
        </w:rPr>
        <w:t xml:space="preserve">15 quater – </w:t>
      </w:r>
      <w:r w:rsidR="00886352" w:rsidRPr="00886352">
        <w:rPr>
          <w:rFonts w:ascii="Arial" w:hAnsi="Arial" w:cs="Arial"/>
          <w:b/>
          <w:bCs/>
          <w:sz w:val="20"/>
          <w:szCs w:val="20"/>
        </w:rPr>
        <w:t>A</w:t>
      </w:r>
      <w:r w:rsidR="007E04A8" w:rsidRPr="00886352">
        <w:rPr>
          <w:rFonts w:ascii="Arial" w:hAnsi="Arial" w:cs="Arial"/>
          <w:b/>
          <w:bCs/>
          <w:sz w:val="20"/>
          <w:szCs w:val="20"/>
        </w:rPr>
        <w:t>jouté</w:t>
      </w:r>
      <w:r w:rsidR="007E04A8" w:rsidRPr="003A46D3">
        <w:rPr>
          <w:rFonts w:ascii="Arial" w:hAnsi="Arial" w:cs="Arial"/>
          <w:b/>
          <w:bCs/>
          <w:sz w:val="20"/>
          <w:szCs w:val="20"/>
        </w:rPr>
        <w:t xml:space="preserve"> p</w:t>
      </w:r>
      <w:r w:rsidRPr="003A46D3">
        <w:rPr>
          <w:rFonts w:ascii="Arial" w:hAnsi="Arial" w:cs="Arial"/>
          <w:b/>
          <w:bCs/>
          <w:sz w:val="20"/>
          <w:szCs w:val="20"/>
        </w:rPr>
        <w:t>ar la loi n°</w:t>
      </w:r>
      <w:r w:rsidR="00B96602">
        <w:rPr>
          <w:rFonts w:ascii="Arial" w:hAnsi="Arial" w:cs="Arial"/>
          <w:b/>
          <w:bCs/>
          <w:sz w:val="20"/>
          <w:szCs w:val="20"/>
        </w:rPr>
        <w:t> </w:t>
      </w:r>
      <w:r w:rsidRPr="003A46D3">
        <w:rPr>
          <w:rFonts w:ascii="Arial" w:hAnsi="Arial" w:cs="Arial"/>
          <w:b/>
          <w:bCs/>
          <w:sz w:val="20"/>
          <w:szCs w:val="20"/>
        </w:rPr>
        <w:t>2009-68 du 12 août</w:t>
      </w:r>
      <w:r w:rsidR="00B96602">
        <w:rPr>
          <w:rFonts w:ascii="Arial" w:hAnsi="Arial" w:cs="Arial"/>
          <w:b/>
          <w:bCs/>
          <w:sz w:val="20"/>
          <w:szCs w:val="20"/>
        </w:rPr>
        <w:t> </w:t>
      </w:r>
      <w:r w:rsidR="003A46D3" w:rsidRPr="003A46D3">
        <w:rPr>
          <w:rFonts w:ascii="Arial" w:hAnsi="Arial" w:cs="Arial"/>
          <w:b/>
          <w:bCs/>
          <w:sz w:val="20"/>
          <w:szCs w:val="20"/>
        </w:rPr>
        <w:t>2009</w:t>
      </w:r>
      <w:r>
        <w:rPr>
          <w:rFonts w:ascii="Arial" w:hAnsi="Arial" w:cs="Arial"/>
          <w:b/>
          <w:bCs/>
          <w:i/>
          <w:iCs/>
          <w:sz w:val="20"/>
          <w:szCs w:val="20"/>
        </w:rPr>
        <w:t xml:space="preserve"> – </w:t>
      </w:r>
      <w:r w:rsidR="007E04A8" w:rsidRPr="00F4457C">
        <w:rPr>
          <w:rFonts w:ascii="Arial" w:hAnsi="Arial" w:cs="Arial"/>
          <w:sz w:val="20"/>
          <w:szCs w:val="20"/>
        </w:rPr>
        <w:t>La peine de réparation pénale tend à remplacer la peine d</w:t>
      </w:r>
      <w:r w:rsidR="00B96602">
        <w:rPr>
          <w:rFonts w:ascii="Arial" w:hAnsi="Arial" w:cs="Arial"/>
          <w:sz w:val="20"/>
          <w:szCs w:val="20"/>
        </w:rPr>
        <w:t>’</w:t>
      </w:r>
      <w:r w:rsidR="007E04A8" w:rsidRPr="00F4457C">
        <w:rPr>
          <w:rFonts w:ascii="Arial" w:hAnsi="Arial" w:cs="Arial"/>
          <w:sz w:val="20"/>
          <w:szCs w:val="20"/>
        </w:rPr>
        <w:t xml:space="preserve">emprisonnement prononcée par le tribunal par une réparation pécuniaire que doit payer le condamné à celui qui a subi un préjudice personnel et direct de l’infraction. </w:t>
      </w:r>
    </w:p>
    <w:p w14:paraId="4B585473" w14:textId="74AE999A" w:rsidR="007E04A8" w:rsidRPr="00F4457C" w:rsidRDefault="007E04A8" w:rsidP="00716396">
      <w:pPr>
        <w:spacing w:before="100" w:beforeAutospacing="1" w:after="0"/>
        <w:ind w:left="284"/>
        <w:jc w:val="both"/>
        <w:rPr>
          <w:rFonts w:ascii="Arial" w:hAnsi="Arial" w:cs="Arial"/>
          <w:sz w:val="20"/>
          <w:szCs w:val="20"/>
        </w:rPr>
      </w:pPr>
      <w:r w:rsidRPr="00F4457C">
        <w:rPr>
          <w:rFonts w:ascii="Arial" w:hAnsi="Arial" w:cs="Arial"/>
          <w:sz w:val="20"/>
          <w:szCs w:val="20"/>
        </w:rPr>
        <w:t>Le montant de la réparation ne peut être infé</w:t>
      </w:r>
      <w:r w:rsidR="00716396">
        <w:rPr>
          <w:rFonts w:ascii="Arial" w:hAnsi="Arial" w:cs="Arial"/>
          <w:sz w:val="20"/>
          <w:szCs w:val="20"/>
        </w:rPr>
        <w:t xml:space="preserve">rieur à vingt </w:t>
      </w:r>
      <w:r w:rsidRPr="00F4457C">
        <w:rPr>
          <w:rFonts w:ascii="Arial" w:hAnsi="Arial" w:cs="Arial"/>
          <w:sz w:val="20"/>
          <w:szCs w:val="20"/>
        </w:rPr>
        <w:t>dinars ni supérieur à cinq mill</w:t>
      </w:r>
      <w:r w:rsidR="00716396">
        <w:rPr>
          <w:rFonts w:ascii="Arial" w:hAnsi="Arial" w:cs="Arial"/>
          <w:sz w:val="20"/>
          <w:szCs w:val="20"/>
        </w:rPr>
        <w:t xml:space="preserve">e dinars nonobstant le nombre </w:t>
      </w:r>
      <w:r w:rsidRPr="00F4457C">
        <w:rPr>
          <w:rFonts w:ascii="Arial" w:hAnsi="Arial" w:cs="Arial"/>
          <w:sz w:val="20"/>
          <w:szCs w:val="20"/>
        </w:rPr>
        <w:t xml:space="preserve">des personnes lésées. </w:t>
      </w:r>
    </w:p>
    <w:p w14:paraId="351C040A" w14:textId="436D846C" w:rsidR="007E04A8" w:rsidRPr="00F4457C" w:rsidRDefault="007E04A8" w:rsidP="00716396">
      <w:pPr>
        <w:spacing w:before="100" w:beforeAutospacing="1" w:after="0"/>
        <w:ind w:left="284"/>
        <w:jc w:val="both"/>
        <w:rPr>
          <w:rFonts w:ascii="Arial" w:hAnsi="Arial" w:cs="Arial"/>
          <w:sz w:val="20"/>
          <w:szCs w:val="20"/>
        </w:rPr>
      </w:pPr>
      <w:r w:rsidRPr="00F4457C">
        <w:rPr>
          <w:rFonts w:ascii="Arial" w:hAnsi="Arial" w:cs="Arial"/>
          <w:sz w:val="20"/>
          <w:szCs w:val="20"/>
        </w:rPr>
        <w:t>La peine de réparation péna</w:t>
      </w:r>
      <w:r w:rsidR="00716396">
        <w:rPr>
          <w:rFonts w:ascii="Arial" w:hAnsi="Arial" w:cs="Arial"/>
          <w:sz w:val="20"/>
          <w:szCs w:val="20"/>
        </w:rPr>
        <w:t xml:space="preserve">le n’empêche pas l’exercice </w:t>
      </w:r>
      <w:r w:rsidR="00254E89">
        <w:rPr>
          <w:rFonts w:ascii="Arial" w:hAnsi="Arial" w:cs="Arial"/>
          <w:sz w:val="20"/>
          <w:szCs w:val="20"/>
        </w:rPr>
        <w:t>du droit</w:t>
      </w:r>
      <w:r w:rsidRPr="00F4457C">
        <w:rPr>
          <w:rFonts w:ascii="Arial" w:hAnsi="Arial" w:cs="Arial"/>
          <w:sz w:val="20"/>
          <w:szCs w:val="20"/>
        </w:rPr>
        <w:t xml:space="preserve"> de recours en réparation civ</w:t>
      </w:r>
      <w:r w:rsidR="00716396">
        <w:rPr>
          <w:rFonts w:ascii="Arial" w:hAnsi="Arial" w:cs="Arial"/>
          <w:sz w:val="20"/>
          <w:szCs w:val="20"/>
        </w:rPr>
        <w:t xml:space="preserve">ile, et le tribunal saisi doit </w:t>
      </w:r>
      <w:r w:rsidRPr="00F4457C">
        <w:rPr>
          <w:rFonts w:ascii="Arial" w:hAnsi="Arial" w:cs="Arial"/>
          <w:sz w:val="20"/>
          <w:szCs w:val="20"/>
        </w:rPr>
        <w:t>prendre en compte le montant d</w:t>
      </w:r>
      <w:r w:rsidR="00716396">
        <w:rPr>
          <w:rFonts w:ascii="Arial" w:hAnsi="Arial" w:cs="Arial"/>
          <w:sz w:val="20"/>
          <w:szCs w:val="20"/>
        </w:rPr>
        <w:t xml:space="preserve">e la réparation pénale lors de </w:t>
      </w:r>
      <w:r w:rsidRPr="00F4457C">
        <w:rPr>
          <w:rFonts w:ascii="Arial" w:hAnsi="Arial" w:cs="Arial"/>
          <w:sz w:val="20"/>
          <w:szCs w:val="20"/>
        </w:rPr>
        <w:t xml:space="preserve">l’appréciation de la réparation civile. </w:t>
      </w:r>
    </w:p>
    <w:p w14:paraId="75699127" w14:textId="79FB9A70" w:rsidR="007E04A8" w:rsidRPr="00F4457C" w:rsidRDefault="007E04A8" w:rsidP="00716396">
      <w:pPr>
        <w:spacing w:before="100" w:beforeAutospacing="1" w:after="0"/>
        <w:ind w:left="284"/>
        <w:jc w:val="both"/>
        <w:rPr>
          <w:rFonts w:ascii="Arial" w:hAnsi="Arial" w:cs="Arial"/>
          <w:sz w:val="20"/>
          <w:szCs w:val="20"/>
        </w:rPr>
      </w:pPr>
      <w:r w:rsidRPr="00F4457C">
        <w:rPr>
          <w:rFonts w:ascii="Arial" w:hAnsi="Arial" w:cs="Arial"/>
          <w:sz w:val="20"/>
          <w:szCs w:val="20"/>
        </w:rPr>
        <w:t xml:space="preserve">Dans le cas où il prononce </w:t>
      </w:r>
      <w:r w:rsidR="00716396">
        <w:rPr>
          <w:rFonts w:ascii="Arial" w:hAnsi="Arial" w:cs="Arial"/>
          <w:sz w:val="20"/>
          <w:szCs w:val="20"/>
        </w:rPr>
        <w:t xml:space="preserve">une peine de prison ferme pour </w:t>
      </w:r>
      <w:r w:rsidRPr="00F4457C">
        <w:rPr>
          <w:rFonts w:ascii="Arial" w:hAnsi="Arial" w:cs="Arial"/>
          <w:sz w:val="20"/>
          <w:szCs w:val="20"/>
        </w:rPr>
        <w:t>les contraventions ou une peine</w:t>
      </w:r>
      <w:r w:rsidR="00716396">
        <w:rPr>
          <w:rFonts w:ascii="Arial" w:hAnsi="Arial" w:cs="Arial"/>
          <w:sz w:val="20"/>
          <w:szCs w:val="20"/>
        </w:rPr>
        <w:t xml:space="preserve"> d</w:t>
      </w:r>
      <w:r w:rsidR="00B96602">
        <w:rPr>
          <w:rFonts w:ascii="Arial" w:hAnsi="Arial" w:cs="Arial"/>
          <w:sz w:val="20"/>
          <w:szCs w:val="20"/>
        </w:rPr>
        <w:t>’</w:t>
      </w:r>
      <w:r w:rsidR="00716396">
        <w:rPr>
          <w:rFonts w:ascii="Arial" w:hAnsi="Arial" w:cs="Arial"/>
          <w:sz w:val="20"/>
          <w:szCs w:val="20"/>
        </w:rPr>
        <w:t xml:space="preserve">emprisonnement ne dépassant </w:t>
      </w:r>
      <w:r w:rsidRPr="00F4457C">
        <w:rPr>
          <w:rFonts w:ascii="Arial" w:hAnsi="Arial" w:cs="Arial"/>
          <w:sz w:val="20"/>
          <w:szCs w:val="20"/>
        </w:rPr>
        <w:t>pas six mois pour les délits, le tribunal peut, si les circon</w:t>
      </w:r>
      <w:r w:rsidR="00716396">
        <w:rPr>
          <w:rFonts w:ascii="Arial" w:hAnsi="Arial" w:cs="Arial"/>
          <w:sz w:val="20"/>
          <w:szCs w:val="20"/>
        </w:rPr>
        <w:t xml:space="preserve">stances </w:t>
      </w:r>
      <w:r w:rsidRPr="00F4457C">
        <w:rPr>
          <w:rFonts w:ascii="Arial" w:hAnsi="Arial" w:cs="Arial"/>
          <w:sz w:val="20"/>
          <w:szCs w:val="20"/>
        </w:rPr>
        <w:t>du fait poursuivi l’exigent, remp</w:t>
      </w:r>
      <w:r w:rsidR="00716396">
        <w:rPr>
          <w:rFonts w:ascii="Arial" w:hAnsi="Arial" w:cs="Arial"/>
          <w:sz w:val="20"/>
          <w:szCs w:val="20"/>
        </w:rPr>
        <w:t xml:space="preserve">lacer dans le même jugement la </w:t>
      </w:r>
      <w:r w:rsidRPr="00F4457C">
        <w:rPr>
          <w:rFonts w:ascii="Arial" w:hAnsi="Arial" w:cs="Arial"/>
          <w:sz w:val="20"/>
          <w:szCs w:val="20"/>
        </w:rPr>
        <w:t>peine d</w:t>
      </w:r>
      <w:r w:rsidR="00B96602">
        <w:rPr>
          <w:rFonts w:ascii="Arial" w:hAnsi="Arial" w:cs="Arial"/>
          <w:sz w:val="20"/>
          <w:szCs w:val="20"/>
        </w:rPr>
        <w:t>’</w:t>
      </w:r>
      <w:r w:rsidRPr="00F4457C">
        <w:rPr>
          <w:rFonts w:ascii="Arial" w:hAnsi="Arial" w:cs="Arial"/>
          <w:sz w:val="20"/>
          <w:szCs w:val="20"/>
        </w:rPr>
        <w:t>emprisonneme</w:t>
      </w:r>
      <w:r w:rsidR="00716396">
        <w:rPr>
          <w:rFonts w:ascii="Arial" w:hAnsi="Arial" w:cs="Arial"/>
          <w:sz w:val="20"/>
          <w:szCs w:val="20"/>
        </w:rPr>
        <w:t xml:space="preserve">nt prononcée, par une peine de </w:t>
      </w:r>
      <w:r w:rsidRPr="00F4457C">
        <w:rPr>
          <w:rFonts w:ascii="Arial" w:hAnsi="Arial" w:cs="Arial"/>
          <w:sz w:val="20"/>
          <w:szCs w:val="20"/>
        </w:rPr>
        <w:t>réparation pénale. Il est exigé p</w:t>
      </w:r>
      <w:r w:rsidR="00716396">
        <w:rPr>
          <w:rFonts w:ascii="Arial" w:hAnsi="Arial" w:cs="Arial"/>
          <w:sz w:val="20"/>
          <w:szCs w:val="20"/>
        </w:rPr>
        <w:t xml:space="preserve">our le prononcé d’une peine de </w:t>
      </w:r>
      <w:r w:rsidRPr="00F4457C">
        <w:rPr>
          <w:rFonts w:ascii="Arial" w:hAnsi="Arial" w:cs="Arial"/>
          <w:sz w:val="20"/>
          <w:szCs w:val="20"/>
        </w:rPr>
        <w:t>réparation pénale que le jugem</w:t>
      </w:r>
      <w:r w:rsidR="00716396">
        <w:rPr>
          <w:rFonts w:ascii="Arial" w:hAnsi="Arial" w:cs="Arial"/>
          <w:sz w:val="20"/>
          <w:szCs w:val="20"/>
        </w:rPr>
        <w:t>ent soit rendu d’une manière</w:t>
      </w:r>
      <w:r w:rsidR="00B96602">
        <w:rPr>
          <w:rFonts w:ascii="Arial" w:hAnsi="Arial" w:cs="Arial"/>
          <w:sz w:val="20"/>
          <w:szCs w:val="20"/>
        </w:rPr>
        <w:t> </w:t>
      </w:r>
      <w:r w:rsidR="00716396">
        <w:rPr>
          <w:rFonts w:ascii="Arial" w:hAnsi="Arial" w:cs="Arial"/>
          <w:sz w:val="20"/>
          <w:szCs w:val="20"/>
        </w:rPr>
        <w:t xml:space="preserve">14 </w:t>
      </w:r>
      <w:r w:rsidRPr="00F4457C">
        <w:rPr>
          <w:rFonts w:ascii="Arial" w:hAnsi="Arial" w:cs="Arial"/>
          <w:sz w:val="20"/>
          <w:szCs w:val="20"/>
        </w:rPr>
        <w:t>contradictoire et que l’</w:t>
      </w:r>
      <w:r w:rsidR="00716396">
        <w:rPr>
          <w:rFonts w:ascii="Arial" w:hAnsi="Arial" w:cs="Arial"/>
          <w:sz w:val="20"/>
          <w:szCs w:val="20"/>
        </w:rPr>
        <w:t xml:space="preserve">inculpé n’ait pas été condamné </w:t>
      </w:r>
      <w:r w:rsidRPr="00F4457C">
        <w:rPr>
          <w:rFonts w:ascii="Arial" w:hAnsi="Arial" w:cs="Arial"/>
          <w:sz w:val="20"/>
          <w:szCs w:val="20"/>
        </w:rPr>
        <w:t>auparavant à une</w:t>
      </w:r>
      <w:r w:rsidR="00716396">
        <w:rPr>
          <w:rFonts w:ascii="Arial" w:hAnsi="Arial" w:cs="Arial"/>
          <w:sz w:val="20"/>
          <w:szCs w:val="20"/>
        </w:rPr>
        <w:t xml:space="preserve"> peine de réparation pénale ou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emprisonnement. </w:t>
      </w:r>
    </w:p>
    <w:p w14:paraId="019B69B9" w14:textId="5DAA68E9" w:rsidR="007E04A8" w:rsidRPr="00F4457C" w:rsidRDefault="007E04A8" w:rsidP="00716396">
      <w:pPr>
        <w:spacing w:before="100" w:beforeAutospacing="1" w:after="0"/>
        <w:ind w:left="284"/>
        <w:jc w:val="both"/>
        <w:rPr>
          <w:rFonts w:ascii="Arial" w:hAnsi="Arial" w:cs="Arial"/>
          <w:sz w:val="20"/>
          <w:szCs w:val="20"/>
        </w:rPr>
      </w:pPr>
      <w:r w:rsidRPr="00F4457C">
        <w:rPr>
          <w:rFonts w:ascii="Arial" w:hAnsi="Arial" w:cs="Arial"/>
          <w:sz w:val="20"/>
          <w:szCs w:val="20"/>
        </w:rPr>
        <w:t xml:space="preserve">L’exécution de la peine </w:t>
      </w:r>
      <w:r w:rsidR="00716396">
        <w:rPr>
          <w:rFonts w:ascii="Arial" w:hAnsi="Arial" w:cs="Arial"/>
          <w:sz w:val="20"/>
          <w:szCs w:val="20"/>
        </w:rPr>
        <w:t xml:space="preserve">de réparation pénale doit être </w:t>
      </w:r>
      <w:r w:rsidRPr="00F4457C">
        <w:rPr>
          <w:rFonts w:ascii="Arial" w:hAnsi="Arial" w:cs="Arial"/>
          <w:sz w:val="20"/>
          <w:szCs w:val="20"/>
        </w:rPr>
        <w:t>effectuée dans un délai n’excéda</w:t>
      </w:r>
      <w:r w:rsidR="00716396">
        <w:rPr>
          <w:rFonts w:ascii="Arial" w:hAnsi="Arial" w:cs="Arial"/>
          <w:sz w:val="20"/>
          <w:szCs w:val="20"/>
        </w:rPr>
        <w:t xml:space="preserve">nt pas trois mois à compter de </w:t>
      </w:r>
      <w:r w:rsidRPr="00F4457C">
        <w:rPr>
          <w:rFonts w:ascii="Arial" w:hAnsi="Arial" w:cs="Arial"/>
          <w:sz w:val="20"/>
          <w:szCs w:val="20"/>
        </w:rPr>
        <w:t>la date de l’expiration du dé</w:t>
      </w:r>
      <w:r w:rsidR="00716396">
        <w:rPr>
          <w:rFonts w:ascii="Arial" w:hAnsi="Arial" w:cs="Arial"/>
          <w:sz w:val="20"/>
          <w:szCs w:val="20"/>
        </w:rPr>
        <w:t xml:space="preserve">lai d’appel pour les jugements </w:t>
      </w:r>
      <w:r w:rsidRPr="00F4457C">
        <w:rPr>
          <w:rFonts w:ascii="Arial" w:hAnsi="Arial" w:cs="Arial"/>
          <w:sz w:val="20"/>
          <w:szCs w:val="20"/>
        </w:rPr>
        <w:t xml:space="preserve">rendus en premier ressort ou de la date du prononcé du </w:t>
      </w:r>
      <w:r w:rsidR="00716396">
        <w:rPr>
          <w:rFonts w:ascii="Arial" w:hAnsi="Arial" w:cs="Arial"/>
          <w:sz w:val="20"/>
          <w:szCs w:val="20"/>
        </w:rPr>
        <w:t xml:space="preserve"> </w:t>
      </w:r>
      <w:r w:rsidRPr="00F4457C">
        <w:rPr>
          <w:rFonts w:ascii="Arial" w:hAnsi="Arial" w:cs="Arial"/>
          <w:sz w:val="20"/>
          <w:szCs w:val="20"/>
        </w:rPr>
        <w:t xml:space="preserve">jugement définitif. </w:t>
      </w:r>
    </w:p>
    <w:p w14:paraId="421BADD3" w14:textId="4E8F029E" w:rsidR="007E04A8" w:rsidRPr="00F4457C" w:rsidRDefault="007E04A8" w:rsidP="00840C71">
      <w:pPr>
        <w:spacing w:before="100" w:beforeAutospacing="1" w:after="0"/>
        <w:ind w:left="284"/>
        <w:jc w:val="both"/>
        <w:rPr>
          <w:rFonts w:ascii="Arial" w:hAnsi="Arial" w:cs="Arial"/>
          <w:sz w:val="20"/>
          <w:szCs w:val="20"/>
        </w:rPr>
      </w:pPr>
      <w:r w:rsidRPr="00F4457C">
        <w:rPr>
          <w:rFonts w:ascii="Arial" w:hAnsi="Arial" w:cs="Arial"/>
          <w:sz w:val="20"/>
          <w:szCs w:val="20"/>
        </w:rPr>
        <w:t>Il est interdit de remplacer</w:t>
      </w:r>
      <w:r w:rsidR="00716396">
        <w:rPr>
          <w:rFonts w:ascii="Arial" w:hAnsi="Arial" w:cs="Arial"/>
          <w:sz w:val="20"/>
          <w:szCs w:val="20"/>
        </w:rPr>
        <w:t xml:space="preserve"> la peine d</w:t>
      </w:r>
      <w:r w:rsidR="00B96602">
        <w:rPr>
          <w:rFonts w:ascii="Arial" w:hAnsi="Arial" w:cs="Arial"/>
          <w:sz w:val="20"/>
          <w:szCs w:val="20"/>
        </w:rPr>
        <w:t>’</w:t>
      </w:r>
      <w:r w:rsidR="00716396">
        <w:rPr>
          <w:rFonts w:ascii="Arial" w:hAnsi="Arial" w:cs="Arial"/>
          <w:sz w:val="20"/>
          <w:szCs w:val="20"/>
        </w:rPr>
        <w:t xml:space="preserve">emprisonnement par </w:t>
      </w:r>
      <w:r w:rsidRPr="00F4457C">
        <w:rPr>
          <w:rFonts w:ascii="Arial" w:hAnsi="Arial" w:cs="Arial"/>
          <w:sz w:val="20"/>
          <w:szCs w:val="20"/>
        </w:rPr>
        <w:t>une peine de réparation pénale po</w:t>
      </w:r>
      <w:r w:rsidR="00840C71">
        <w:rPr>
          <w:rFonts w:ascii="Arial" w:hAnsi="Arial" w:cs="Arial"/>
          <w:sz w:val="20"/>
          <w:szCs w:val="20"/>
        </w:rPr>
        <w:t xml:space="preserve">ur les infractions prévues aux  </w:t>
      </w:r>
      <w:r w:rsidRPr="00F4457C">
        <w:rPr>
          <w:rFonts w:ascii="Arial" w:hAnsi="Arial" w:cs="Arial"/>
          <w:sz w:val="20"/>
          <w:szCs w:val="20"/>
        </w:rPr>
        <w:t>articles</w:t>
      </w:r>
      <w:r w:rsidR="00B96602">
        <w:rPr>
          <w:rFonts w:ascii="Arial" w:hAnsi="Arial" w:cs="Arial"/>
          <w:sz w:val="20"/>
          <w:szCs w:val="20"/>
        </w:rPr>
        <w:t> </w:t>
      </w:r>
      <w:r w:rsidRPr="00F4457C">
        <w:rPr>
          <w:rFonts w:ascii="Arial" w:hAnsi="Arial" w:cs="Arial"/>
          <w:sz w:val="20"/>
          <w:szCs w:val="20"/>
        </w:rPr>
        <w:t>: 85, 87, 87 bis, 9</w:t>
      </w:r>
      <w:r w:rsidR="00840C71">
        <w:rPr>
          <w:rFonts w:ascii="Arial" w:hAnsi="Arial" w:cs="Arial"/>
          <w:sz w:val="20"/>
          <w:szCs w:val="20"/>
        </w:rPr>
        <w:t>0, 91, 101, 103, 104, 125, 126</w:t>
      </w:r>
      <w:r w:rsidR="00B96602">
        <w:rPr>
          <w:rFonts w:ascii="Arial" w:hAnsi="Arial" w:cs="Arial"/>
          <w:sz w:val="20"/>
          <w:szCs w:val="20"/>
        </w:rPr>
        <w:t> </w:t>
      </w:r>
      <w:r w:rsidRPr="00F4457C">
        <w:rPr>
          <w:rFonts w:ascii="Arial" w:hAnsi="Arial" w:cs="Arial"/>
          <w:sz w:val="20"/>
          <w:szCs w:val="20"/>
        </w:rPr>
        <w:t>paragraphe premier, 127, 128</w:t>
      </w:r>
      <w:r w:rsidR="00840C71">
        <w:rPr>
          <w:rFonts w:ascii="Arial" w:hAnsi="Arial" w:cs="Arial"/>
          <w:sz w:val="20"/>
          <w:szCs w:val="20"/>
        </w:rPr>
        <w:t>, 143, 206, 209, 212, 214, 215</w:t>
      </w:r>
      <w:r w:rsidR="00B96602">
        <w:rPr>
          <w:rFonts w:ascii="Arial" w:hAnsi="Arial" w:cs="Arial"/>
          <w:sz w:val="20"/>
          <w:szCs w:val="20"/>
        </w:rPr>
        <w:t> </w:t>
      </w:r>
      <w:r w:rsidRPr="00F4457C">
        <w:rPr>
          <w:rFonts w:ascii="Arial" w:hAnsi="Arial" w:cs="Arial"/>
          <w:sz w:val="20"/>
          <w:szCs w:val="20"/>
        </w:rPr>
        <w:t>paragraphe premier, 219 para</w:t>
      </w:r>
      <w:r w:rsidR="00840C71">
        <w:rPr>
          <w:rFonts w:ascii="Arial" w:hAnsi="Arial" w:cs="Arial"/>
          <w:sz w:val="20"/>
          <w:szCs w:val="20"/>
        </w:rPr>
        <w:t xml:space="preserve">graphe premier, 224 paragraphe </w:t>
      </w:r>
      <w:r w:rsidRPr="00F4457C">
        <w:rPr>
          <w:rFonts w:ascii="Arial" w:hAnsi="Arial" w:cs="Arial"/>
          <w:sz w:val="20"/>
          <w:szCs w:val="20"/>
        </w:rPr>
        <w:t>premier, 227 bis paragraphe deu</w:t>
      </w:r>
      <w:r w:rsidR="00840C71">
        <w:rPr>
          <w:rFonts w:ascii="Arial" w:hAnsi="Arial" w:cs="Arial"/>
          <w:sz w:val="20"/>
          <w:szCs w:val="20"/>
        </w:rPr>
        <w:t xml:space="preserve">x, 228 bis, 238, 240 bis, 241, </w:t>
      </w:r>
      <w:r w:rsidRPr="00F4457C">
        <w:rPr>
          <w:rFonts w:ascii="Arial" w:hAnsi="Arial" w:cs="Arial"/>
          <w:sz w:val="20"/>
          <w:szCs w:val="20"/>
        </w:rPr>
        <w:t xml:space="preserve">243, 244, 284 du </w:t>
      </w:r>
      <w:r w:rsidR="00CE09C6">
        <w:rPr>
          <w:rFonts w:ascii="Arial" w:hAnsi="Arial" w:cs="Arial"/>
          <w:sz w:val="20"/>
          <w:szCs w:val="20"/>
        </w:rPr>
        <w:t>C</w:t>
      </w:r>
      <w:r w:rsidRPr="00F4457C">
        <w:rPr>
          <w:rFonts w:ascii="Arial" w:hAnsi="Arial" w:cs="Arial"/>
          <w:sz w:val="20"/>
          <w:szCs w:val="20"/>
        </w:rPr>
        <w:t>ode pénal et le</w:t>
      </w:r>
      <w:r w:rsidR="00840C71">
        <w:rPr>
          <w:rFonts w:ascii="Arial" w:hAnsi="Arial" w:cs="Arial"/>
          <w:sz w:val="20"/>
          <w:szCs w:val="20"/>
        </w:rPr>
        <w:t>s articles</w:t>
      </w:r>
      <w:r w:rsidR="00B96602">
        <w:rPr>
          <w:rFonts w:ascii="Arial" w:hAnsi="Arial" w:cs="Arial"/>
          <w:sz w:val="20"/>
          <w:szCs w:val="20"/>
        </w:rPr>
        <w:t> </w:t>
      </w:r>
      <w:r w:rsidR="00840C71">
        <w:rPr>
          <w:rFonts w:ascii="Arial" w:hAnsi="Arial" w:cs="Arial"/>
          <w:sz w:val="20"/>
          <w:szCs w:val="20"/>
        </w:rPr>
        <w:t xml:space="preserve">89 et 90 du </w:t>
      </w:r>
      <w:r w:rsidR="00CE09C6">
        <w:rPr>
          <w:rFonts w:ascii="Arial" w:hAnsi="Arial" w:cs="Arial"/>
          <w:sz w:val="20"/>
          <w:szCs w:val="20"/>
        </w:rPr>
        <w:t>C</w:t>
      </w:r>
      <w:r w:rsidR="00840C71">
        <w:rPr>
          <w:rFonts w:ascii="Arial" w:hAnsi="Arial" w:cs="Arial"/>
          <w:sz w:val="20"/>
          <w:szCs w:val="20"/>
        </w:rPr>
        <w:t xml:space="preserve">ode de </w:t>
      </w:r>
      <w:r w:rsidRPr="00F4457C">
        <w:rPr>
          <w:rFonts w:ascii="Arial" w:hAnsi="Arial" w:cs="Arial"/>
          <w:sz w:val="20"/>
          <w:szCs w:val="20"/>
        </w:rPr>
        <w:t>la route et les articles</w:t>
      </w:r>
      <w:r w:rsidR="00B96602">
        <w:rPr>
          <w:rFonts w:ascii="Arial" w:hAnsi="Arial" w:cs="Arial"/>
          <w:sz w:val="20"/>
          <w:szCs w:val="20"/>
        </w:rPr>
        <w:t> </w:t>
      </w:r>
      <w:r w:rsidRPr="00F4457C">
        <w:rPr>
          <w:rFonts w:ascii="Arial" w:hAnsi="Arial" w:cs="Arial"/>
          <w:sz w:val="20"/>
          <w:szCs w:val="20"/>
        </w:rPr>
        <w:t xml:space="preserve">411 et 411 ter du code de commerce. </w:t>
      </w:r>
    </w:p>
    <w:p w14:paraId="6CD478A0" w14:textId="236152C3" w:rsidR="007E04A8" w:rsidRPr="00886352" w:rsidRDefault="00840C71" w:rsidP="00886352">
      <w:pPr>
        <w:spacing w:before="100" w:beforeAutospacing="1" w:after="0"/>
        <w:ind w:left="284"/>
        <w:jc w:val="both"/>
        <w:rPr>
          <w:rFonts w:ascii="Arial" w:hAnsi="Arial" w:cs="Arial"/>
          <w:b/>
          <w:bCs/>
          <w:i/>
          <w:iCs/>
          <w:sz w:val="20"/>
          <w:szCs w:val="20"/>
        </w:rPr>
      </w:pPr>
      <w:r w:rsidRPr="00840C71">
        <w:rPr>
          <w:rFonts w:ascii="Arial" w:hAnsi="Arial" w:cs="Arial"/>
          <w:b/>
          <w:bCs/>
          <w:i/>
          <w:iCs/>
          <w:sz w:val="20"/>
          <w:szCs w:val="20"/>
        </w:rPr>
        <w:t>Art.</w:t>
      </w:r>
      <w:r w:rsidR="00B812AC">
        <w:rPr>
          <w:rFonts w:ascii="Arial" w:hAnsi="Arial" w:cs="Arial"/>
          <w:b/>
          <w:bCs/>
          <w:i/>
          <w:iCs/>
          <w:sz w:val="20"/>
          <w:szCs w:val="20"/>
        </w:rPr>
        <w:t xml:space="preserve"> </w:t>
      </w:r>
      <w:r w:rsidR="00886352">
        <w:rPr>
          <w:rFonts w:ascii="Arial" w:hAnsi="Arial" w:cs="Arial"/>
          <w:b/>
          <w:bCs/>
          <w:i/>
          <w:iCs/>
          <w:sz w:val="20"/>
          <w:szCs w:val="20"/>
        </w:rPr>
        <w:t xml:space="preserve">16 </w:t>
      </w:r>
      <w:r w:rsidR="00A449CC">
        <w:rPr>
          <w:rFonts w:ascii="Arial" w:hAnsi="Arial" w:cs="Arial"/>
          <w:b/>
          <w:bCs/>
          <w:i/>
          <w:iCs/>
          <w:sz w:val="20"/>
          <w:szCs w:val="20"/>
        </w:rPr>
        <w:t xml:space="preserve">(nouveau) – Modifié </w:t>
      </w:r>
      <w:r w:rsidR="007E04A8" w:rsidRPr="003A46D3">
        <w:rPr>
          <w:rFonts w:ascii="Arial" w:hAnsi="Arial" w:cs="Arial"/>
          <w:b/>
          <w:bCs/>
          <w:sz w:val="20"/>
          <w:szCs w:val="20"/>
        </w:rPr>
        <w:t xml:space="preserve">par la </w:t>
      </w:r>
      <w:r w:rsidR="003A46D3" w:rsidRPr="003A46D3">
        <w:rPr>
          <w:rFonts w:ascii="Arial" w:hAnsi="Arial" w:cs="Arial"/>
          <w:b/>
          <w:bCs/>
          <w:sz w:val="20"/>
          <w:szCs w:val="20"/>
        </w:rPr>
        <w:t>loi n°</w:t>
      </w:r>
      <w:r w:rsidR="00B96602">
        <w:rPr>
          <w:rFonts w:ascii="Arial" w:hAnsi="Arial" w:cs="Arial"/>
          <w:b/>
          <w:bCs/>
          <w:sz w:val="20"/>
          <w:szCs w:val="20"/>
        </w:rPr>
        <w:t> </w:t>
      </w:r>
      <w:r w:rsidR="003A46D3" w:rsidRPr="003A46D3">
        <w:rPr>
          <w:rFonts w:ascii="Arial" w:hAnsi="Arial" w:cs="Arial"/>
          <w:b/>
          <w:bCs/>
          <w:sz w:val="20"/>
          <w:szCs w:val="20"/>
        </w:rPr>
        <w:t>2005-45 du 6 juin 2005</w:t>
      </w:r>
      <w:r w:rsidRPr="00840C71">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amende ne peut être infér</w:t>
      </w:r>
      <w:r>
        <w:rPr>
          <w:rFonts w:ascii="Arial" w:hAnsi="Arial" w:cs="Arial"/>
          <w:sz w:val="20"/>
          <w:szCs w:val="20"/>
        </w:rPr>
        <w:t xml:space="preserve">ieure à un dinar en matière de </w:t>
      </w:r>
      <w:r w:rsidR="007E04A8" w:rsidRPr="00F4457C">
        <w:rPr>
          <w:rFonts w:ascii="Arial" w:hAnsi="Arial" w:cs="Arial"/>
          <w:sz w:val="20"/>
          <w:szCs w:val="20"/>
        </w:rPr>
        <w:t xml:space="preserve">contravention, ni à soixante dinars </w:t>
      </w:r>
      <w:r>
        <w:rPr>
          <w:rFonts w:ascii="Arial" w:hAnsi="Arial" w:cs="Arial"/>
          <w:sz w:val="20"/>
          <w:szCs w:val="20"/>
        </w:rPr>
        <w:t xml:space="preserve">dans tous les autres cas, sauf </w:t>
      </w:r>
      <w:r w:rsidR="00CE09C6">
        <w:rPr>
          <w:rFonts w:ascii="Arial" w:hAnsi="Arial" w:cs="Arial"/>
          <w:sz w:val="20"/>
          <w:szCs w:val="20"/>
        </w:rPr>
        <w:t>exception</w:t>
      </w:r>
      <w:r w:rsidR="007E04A8" w:rsidRPr="00F4457C">
        <w:rPr>
          <w:rFonts w:ascii="Arial" w:hAnsi="Arial" w:cs="Arial"/>
          <w:sz w:val="20"/>
          <w:szCs w:val="20"/>
        </w:rPr>
        <w:t xml:space="preserve"> spécifiées par la loi. </w:t>
      </w:r>
    </w:p>
    <w:p w14:paraId="0669D92B" w14:textId="10DD6438" w:rsidR="007E04A8" w:rsidRPr="00840C71" w:rsidRDefault="00840C71" w:rsidP="00886352">
      <w:pPr>
        <w:spacing w:before="100" w:beforeAutospacing="1" w:after="0"/>
        <w:ind w:left="284"/>
        <w:jc w:val="both"/>
        <w:rPr>
          <w:rFonts w:ascii="Arial" w:hAnsi="Arial" w:cs="Arial"/>
          <w:b/>
          <w:bCs/>
          <w:i/>
          <w:iCs/>
          <w:sz w:val="20"/>
          <w:szCs w:val="20"/>
        </w:rPr>
      </w:pPr>
      <w:r w:rsidRPr="00840C71">
        <w:rPr>
          <w:rFonts w:ascii="Arial" w:hAnsi="Arial" w:cs="Arial"/>
          <w:b/>
          <w:bCs/>
          <w:i/>
          <w:iCs/>
          <w:sz w:val="20"/>
          <w:szCs w:val="20"/>
        </w:rPr>
        <w:t>Art.</w:t>
      </w:r>
      <w:r w:rsidR="007E04A8" w:rsidRPr="00840C71">
        <w:rPr>
          <w:rFonts w:ascii="Arial" w:hAnsi="Arial" w:cs="Arial"/>
          <w:b/>
          <w:bCs/>
          <w:i/>
          <w:iCs/>
          <w:sz w:val="20"/>
          <w:szCs w:val="20"/>
        </w:rPr>
        <w:t xml:space="preserve"> 17</w:t>
      </w:r>
      <w:r w:rsidR="00886352">
        <w:rPr>
          <w:rFonts w:ascii="Arial" w:hAnsi="Arial" w:cs="Arial"/>
          <w:b/>
          <w:bCs/>
          <w:i/>
          <w:iCs/>
          <w:sz w:val="20"/>
          <w:szCs w:val="20"/>
        </w:rPr>
        <w:t xml:space="preserve"> – </w:t>
      </w:r>
      <w:r w:rsidR="007E04A8" w:rsidRPr="003A46D3">
        <w:rPr>
          <w:rFonts w:ascii="Arial" w:hAnsi="Arial" w:cs="Arial"/>
          <w:b/>
          <w:bCs/>
          <w:sz w:val="20"/>
          <w:szCs w:val="20"/>
        </w:rPr>
        <w:t xml:space="preserve">Abrogé par la loi </w:t>
      </w:r>
      <w:r w:rsidRPr="003A46D3">
        <w:rPr>
          <w:rFonts w:ascii="Arial" w:hAnsi="Arial" w:cs="Arial"/>
          <w:b/>
          <w:bCs/>
          <w:sz w:val="20"/>
          <w:szCs w:val="20"/>
        </w:rPr>
        <w:t>n°</w:t>
      </w:r>
      <w:r w:rsidR="00B96602">
        <w:rPr>
          <w:rFonts w:ascii="Arial" w:hAnsi="Arial" w:cs="Arial"/>
          <w:b/>
          <w:bCs/>
          <w:sz w:val="20"/>
          <w:szCs w:val="20"/>
        </w:rPr>
        <w:t> </w:t>
      </w:r>
      <w:r w:rsidRPr="003A46D3">
        <w:rPr>
          <w:rFonts w:ascii="Arial" w:hAnsi="Arial" w:cs="Arial"/>
          <w:b/>
          <w:bCs/>
          <w:sz w:val="20"/>
          <w:szCs w:val="20"/>
        </w:rPr>
        <w:t xml:space="preserve">68-23 du 24 juillet 1968 et </w:t>
      </w:r>
      <w:r w:rsidR="00F93A2C">
        <w:rPr>
          <w:rFonts w:ascii="Arial" w:hAnsi="Arial" w:cs="Arial"/>
          <w:b/>
          <w:bCs/>
          <w:sz w:val="20"/>
          <w:szCs w:val="20"/>
        </w:rPr>
        <w:t>ajouté</w:t>
      </w:r>
      <w:r w:rsidR="007E04A8" w:rsidRPr="003A46D3">
        <w:rPr>
          <w:rFonts w:ascii="Arial" w:hAnsi="Arial" w:cs="Arial"/>
          <w:b/>
          <w:bCs/>
          <w:sz w:val="20"/>
          <w:szCs w:val="20"/>
        </w:rPr>
        <w:t xml:space="preserve"> par </w:t>
      </w:r>
      <w:r w:rsidR="003A46D3" w:rsidRPr="003A46D3">
        <w:rPr>
          <w:rFonts w:ascii="Arial" w:hAnsi="Arial" w:cs="Arial"/>
          <w:b/>
          <w:bCs/>
          <w:sz w:val="20"/>
          <w:szCs w:val="20"/>
        </w:rPr>
        <w:t>la loi n°</w:t>
      </w:r>
      <w:r w:rsidR="00B96602">
        <w:rPr>
          <w:rFonts w:ascii="Arial" w:hAnsi="Arial" w:cs="Arial"/>
          <w:b/>
          <w:bCs/>
          <w:sz w:val="20"/>
          <w:szCs w:val="20"/>
        </w:rPr>
        <w:t> </w:t>
      </w:r>
      <w:r w:rsidR="003A46D3" w:rsidRPr="003A46D3">
        <w:rPr>
          <w:rFonts w:ascii="Arial" w:hAnsi="Arial" w:cs="Arial"/>
          <w:b/>
          <w:bCs/>
          <w:sz w:val="20"/>
          <w:szCs w:val="20"/>
        </w:rPr>
        <w:t>99-89 du 2 août 199</w:t>
      </w:r>
      <w:r w:rsidR="003A46D3">
        <w:rPr>
          <w:rFonts w:ascii="Arial" w:hAnsi="Arial" w:cs="Arial"/>
          <w:b/>
          <w:bCs/>
          <w:sz w:val="20"/>
          <w:szCs w:val="20"/>
        </w:rPr>
        <w:t>9</w:t>
      </w:r>
      <w:r>
        <w:rPr>
          <w:rFonts w:ascii="Arial" w:hAnsi="Arial" w:cs="Arial"/>
          <w:b/>
          <w:bCs/>
          <w:i/>
          <w:iCs/>
          <w:sz w:val="20"/>
          <w:szCs w:val="20"/>
        </w:rPr>
        <w:t xml:space="preserve"> – </w:t>
      </w:r>
      <w:r w:rsidR="007E04A8" w:rsidRPr="00F4457C">
        <w:rPr>
          <w:rFonts w:ascii="Arial" w:hAnsi="Arial" w:cs="Arial"/>
          <w:sz w:val="20"/>
          <w:szCs w:val="20"/>
        </w:rPr>
        <w:t>Le travail d</w:t>
      </w:r>
      <w:r w:rsidR="00B96602">
        <w:rPr>
          <w:rFonts w:ascii="Arial" w:hAnsi="Arial" w:cs="Arial"/>
          <w:sz w:val="20"/>
          <w:szCs w:val="20"/>
        </w:rPr>
        <w:t>’</w:t>
      </w:r>
      <w:r w:rsidR="007E04A8" w:rsidRPr="00F4457C">
        <w:rPr>
          <w:rFonts w:ascii="Arial" w:hAnsi="Arial" w:cs="Arial"/>
          <w:sz w:val="20"/>
          <w:szCs w:val="20"/>
        </w:rPr>
        <w:t>intérêt général est accompli dans les établissements publics ou dans les collectivités locales ou dans les associations de bienfaisance ou de secours ou dans les associations d</w:t>
      </w:r>
      <w:r w:rsidR="00B96602">
        <w:rPr>
          <w:rFonts w:ascii="Arial" w:hAnsi="Arial" w:cs="Arial"/>
          <w:sz w:val="20"/>
          <w:szCs w:val="20"/>
        </w:rPr>
        <w:t>’</w:t>
      </w:r>
      <w:r w:rsidR="007E04A8" w:rsidRPr="00F4457C">
        <w:rPr>
          <w:rFonts w:ascii="Arial" w:hAnsi="Arial" w:cs="Arial"/>
          <w:sz w:val="20"/>
          <w:szCs w:val="20"/>
        </w:rPr>
        <w:t>intérêt national et dans les associations dont l</w:t>
      </w:r>
      <w:r w:rsidR="00B96602">
        <w:rPr>
          <w:rFonts w:ascii="Arial" w:hAnsi="Arial" w:cs="Arial"/>
          <w:sz w:val="20"/>
          <w:szCs w:val="20"/>
        </w:rPr>
        <w:t>’</w:t>
      </w:r>
      <w:r w:rsidR="007E04A8" w:rsidRPr="00F4457C">
        <w:rPr>
          <w:rFonts w:ascii="Arial" w:hAnsi="Arial" w:cs="Arial"/>
          <w:sz w:val="20"/>
          <w:szCs w:val="20"/>
        </w:rPr>
        <w:t>objet est la protection de l</w:t>
      </w:r>
      <w:r w:rsidR="00B96602">
        <w:rPr>
          <w:rFonts w:ascii="Arial" w:hAnsi="Arial" w:cs="Arial"/>
          <w:sz w:val="20"/>
          <w:szCs w:val="20"/>
        </w:rPr>
        <w:t>’</w:t>
      </w:r>
      <w:r w:rsidR="007E04A8" w:rsidRPr="00F4457C">
        <w:rPr>
          <w:rFonts w:ascii="Arial" w:hAnsi="Arial" w:cs="Arial"/>
          <w:sz w:val="20"/>
          <w:szCs w:val="20"/>
        </w:rPr>
        <w:t xml:space="preserve">environnement. </w:t>
      </w:r>
    </w:p>
    <w:p w14:paraId="3A4EC05A" w14:textId="1A523040" w:rsidR="007E04A8" w:rsidRPr="00886352" w:rsidRDefault="00840C71" w:rsidP="00886352">
      <w:pPr>
        <w:spacing w:before="100" w:beforeAutospacing="1" w:after="0"/>
        <w:ind w:left="284"/>
        <w:jc w:val="both"/>
        <w:rPr>
          <w:rFonts w:ascii="Arial" w:hAnsi="Arial" w:cs="Arial"/>
          <w:b/>
          <w:bCs/>
          <w:i/>
          <w:iCs/>
          <w:sz w:val="20"/>
          <w:szCs w:val="20"/>
        </w:rPr>
      </w:pPr>
      <w:r w:rsidRPr="00840C71">
        <w:rPr>
          <w:rFonts w:ascii="Arial" w:hAnsi="Arial" w:cs="Arial"/>
          <w:b/>
          <w:bCs/>
          <w:i/>
          <w:iCs/>
          <w:sz w:val="20"/>
          <w:szCs w:val="20"/>
        </w:rPr>
        <w:t>Art.</w:t>
      </w:r>
      <w:r w:rsidR="00B812AC">
        <w:rPr>
          <w:rFonts w:ascii="Arial" w:hAnsi="Arial" w:cs="Arial"/>
          <w:b/>
          <w:bCs/>
          <w:i/>
          <w:iCs/>
          <w:sz w:val="20"/>
          <w:szCs w:val="20"/>
        </w:rPr>
        <w:t xml:space="preserve"> </w:t>
      </w:r>
      <w:r w:rsidR="00886352">
        <w:rPr>
          <w:rFonts w:ascii="Arial" w:hAnsi="Arial" w:cs="Arial"/>
          <w:b/>
          <w:bCs/>
          <w:i/>
          <w:iCs/>
          <w:sz w:val="20"/>
          <w:szCs w:val="20"/>
        </w:rPr>
        <w:t xml:space="preserve">18 – </w:t>
      </w:r>
      <w:r w:rsidR="007E04A8" w:rsidRPr="003A46D3">
        <w:rPr>
          <w:rFonts w:ascii="Arial" w:hAnsi="Arial" w:cs="Arial"/>
          <w:b/>
          <w:bCs/>
          <w:sz w:val="20"/>
          <w:szCs w:val="20"/>
        </w:rPr>
        <w:t>Abrogé par la loi n°</w:t>
      </w:r>
      <w:r w:rsidR="00B96602">
        <w:rPr>
          <w:rFonts w:ascii="Arial" w:hAnsi="Arial" w:cs="Arial"/>
          <w:b/>
          <w:bCs/>
          <w:sz w:val="20"/>
          <w:szCs w:val="20"/>
        </w:rPr>
        <w:t> </w:t>
      </w:r>
      <w:r w:rsidR="007E04A8" w:rsidRPr="003A46D3">
        <w:rPr>
          <w:rFonts w:ascii="Arial" w:hAnsi="Arial" w:cs="Arial"/>
          <w:b/>
          <w:bCs/>
          <w:sz w:val="20"/>
          <w:szCs w:val="20"/>
        </w:rPr>
        <w:t>68-23 du 24 jui</w:t>
      </w:r>
      <w:r w:rsidRPr="003A46D3">
        <w:rPr>
          <w:rFonts w:ascii="Arial" w:hAnsi="Arial" w:cs="Arial"/>
          <w:b/>
          <w:bCs/>
          <w:sz w:val="20"/>
          <w:szCs w:val="20"/>
        </w:rPr>
        <w:t xml:space="preserve">llet 1968 et </w:t>
      </w:r>
      <w:r w:rsidR="00F93A2C">
        <w:rPr>
          <w:rFonts w:ascii="Arial" w:hAnsi="Arial" w:cs="Arial"/>
          <w:b/>
          <w:bCs/>
          <w:sz w:val="20"/>
          <w:szCs w:val="20"/>
        </w:rPr>
        <w:t>ajouté</w:t>
      </w:r>
      <w:r w:rsidR="007E04A8" w:rsidRPr="003A46D3">
        <w:rPr>
          <w:rFonts w:ascii="Arial" w:hAnsi="Arial" w:cs="Arial"/>
          <w:b/>
          <w:bCs/>
          <w:sz w:val="20"/>
          <w:szCs w:val="20"/>
        </w:rPr>
        <w:t xml:space="preserve"> par </w:t>
      </w:r>
      <w:r w:rsidRPr="003A46D3">
        <w:rPr>
          <w:rFonts w:ascii="Arial" w:hAnsi="Arial" w:cs="Arial"/>
          <w:b/>
          <w:bCs/>
          <w:sz w:val="20"/>
          <w:szCs w:val="20"/>
        </w:rPr>
        <w:t>la loi n</w:t>
      </w:r>
      <w:r w:rsidR="003A46D3" w:rsidRPr="003A46D3">
        <w:rPr>
          <w:rFonts w:ascii="Arial" w:hAnsi="Arial" w:cs="Arial"/>
          <w:b/>
          <w:bCs/>
          <w:sz w:val="20"/>
          <w:szCs w:val="20"/>
        </w:rPr>
        <w:t>°</w:t>
      </w:r>
      <w:r w:rsidR="00B96602">
        <w:rPr>
          <w:rFonts w:ascii="Arial" w:hAnsi="Arial" w:cs="Arial"/>
          <w:b/>
          <w:bCs/>
          <w:sz w:val="20"/>
          <w:szCs w:val="20"/>
        </w:rPr>
        <w:t> </w:t>
      </w:r>
      <w:r w:rsidR="003A46D3" w:rsidRPr="003A46D3">
        <w:rPr>
          <w:rFonts w:ascii="Arial" w:hAnsi="Arial" w:cs="Arial"/>
          <w:b/>
          <w:bCs/>
          <w:sz w:val="20"/>
          <w:szCs w:val="20"/>
        </w:rPr>
        <w:t>99-89 du 2 août 1999</w:t>
      </w:r>
      <w:r w:rsidRPr="00840C71">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Le condamné à une peine de tra</w:t>
      </w:r>
      <w:r>
        <w:rPr>
          <w:rFonts w:ascii="Arial" w:hAnsi="Arial" w:cs="Arial"/>
          <w:sz w:val="20"/>
          <w:szCs w:val="20"/>
        </w:rPr>
        <w:t>vail d</w:t>
      </w:r>
      <w:r w:rsidR="00B96602">
        <w:rPr>
          <w:rFonts w:ascii="Arial" w:hAnsi="Arial" w:cs="Arial"/>
          <w:sz w:val="20"/>
          <w:szCs w:val="20"/>
        </w:rPr>
        <w:t>’</w:t>
      </w:r>
      <w:r>
        <w:rPr>
          <w:rFonts w:ascii="Arial" w:hAnsi="Arial" w:cs="Arial"/>
          <w:sz w:val="20"/>
          <w:szCs w:val="20"/>
        </w:rPr>
        <w:t xml:space="preserve">intérêt général profite </w:t>
      </w:r>
      <w:r w:rsidR="007E04A8" w:rsidRPr="00F4457C">
        <w:rPr>
          <w:rFonts w:ascii="Arial" w:hAnsi="Arial" w:cs="Arial"/>
          <w:sz w:val="20"/>
          <w:szCs w:val="20"/>
        </w:rPr>
        <w:t>des prescriptions législatives</w:t>
      </w:r>
      <w:r>
        <w:rPr>
          <w:rFonts w:ascii="Arial" w:hAnsi="Arial" w:cs="Arial"/>
          <w:sz w:val="20"/>
          <w:szCs w:val="20"/>
        </w:rPr>
        <w:t xml:space="preserve"> et réglementaires relatives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hygiène et à la sécurité professionnelle.</w:t>
      </w:r>
    </w:p>
    <w:p w14:paraId="0DFB2049" w14:textId="16CBCE8A" w:rsidR="007E04A8" w:rsidRPr="00840C71" w:rsidRDefault="007E04A8" w:rsidP="00886352">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Le condamné à une peine de trava</w:t>
      </w:r>
      <w:r w:rsidR="00840C71">
        <w:rPr>
          <w:rFonts w:ascii="Arial" w:hAnsi="Arial" w:cs="Arial"/>
          <w:sz w:val="20"/>
          <w:szCs w:val="20"/>
        </w:rPr>
        <w:t xml:space="preserve">il d’intérêt général bénéficie </w:t>
      </w:r>
      <w:r w:rsidRPr="00F4457C">
        <w:rPr>
          <w:rFonts w:ascii="Arial" w:hAnsi="Arial" w:cs="Arial"/>
          <w:sz w:val="20"/>
          <w:szCs w:val="20"/>
        </w:rPr>
        <w:t>du même régime juridique de rép</w:t>
      </w:r>
      <w:r w:rsidR="00840C71">
        <w:rPr>
          <w:rFonts w:ascii="Arial" w:hAnsi="Arial" w:cs="Arial"/>
          <w:sz w:val="20"/>
          <w:szCs w:val="20"/>
        </w:rPr>
        <w:t xml:space="preserve">aration des dommages résultant </w:t>
      </w:r>
      <w:r w:rsidRPr="00F4457C">
        <w:rPr>
          <w:rFonts w:ascii="Arial" w:hAnsi="Arial" w:cs="Arial"/>
          <w:sz w:val="20"/>
          <w:szCs w:val="20"/>
        </w:rPr>
        <w:t>des accidents de travail et</w:t>
      </w:r>
      <w:r w:rsidR="00840C71">
        <w:rPr>
          <w:rFonts w:ascii="Arial" w:hAnsi="Arial" w:cs="Arial"/>
          <w:sz w:val="20"/>
          <w:szCs w:val="20"/>
        </w:rPr>
        <w:t xml:space="preserve"> des maladies professionnelles </w:t>
      </w:r>
      <w:r w:rsidRPr="00F4457C">
        <w:rPr>
          <w:rFonts w:ascii="Arial" w:hAnsi="Arial" w:cs="Arial"/>
          <w:sz w:val="20"/>
          <w:szCs w:val="20"/>
        </w:rPr>
        <w:t>applicables aux détenus, pour les acc</w:t>
      </w:r>
      <w:r w:rsidR="00840C71">
        <w:rPr>
          <w:rFonts w:ascii="Arial" w:hAnsi="Arial" w:cs="Arial"/>
          <w:sz w:val="20"/>
          <w:szCs w:val="20"/>
        </w:rPr>
        <w:t xml:space="preserve">idents survenus par le fait ou </w:t>
      </w:r>
      <w:r w:rsidRPr="00F4457C">
        <w:rPr>
          <w:rFonts w:ascii="Arial" w:hAnsi="Arial" w:cs="Arial"/>
          <w:sz w:val="20"/>
          <w:szCs w:val="20"/>
        </w:rPr>
        <w:t xml:space="preserve">à l’occasion de travaux dont on </w:t>
      </w:r>
      <w:r w:rsidR="00840C71">
        <w:rPr>
          <w:rFonts w:ascii="Arial" w:hAnsi="Arial" w:cs="Arial"/>
          <w:sz w:val="20"/>
          <w:szCs w:val="20"/>
        </w:rPr>
        <w:t>leur demande l’exécution</w:t>
      </w:r>
      <w:r w:rsidR="00886352">
        <w:rPr>
          <w:rStyle w:val="Appelnotedebasdep"/>
          <w:rFonts w:ascii="Arial" w:hAnsi="Arial" w:cs="Arial"/>
          <w:sz w:val="20"/>
          <w:szCs w:val="20"/>
        </w:rPr>
        <w:footnoteReference w:id="22"/>
      </w:r>
      <w:r w:rsidR="00840C71">
        <w:rPr>
          <w:rFonts w:ascii="Arial" w:hAnsi="Arial" w:cs="Arial"/>
          <w:sz w:val="20"/>
          <w:szCs w:val="20"/>
        </w:rPr>
        <w:t xml:space="preserve">. </w:t>
      </w:r>
    </w:p>
    <w:p w14:paraId="07603DC6" w14:textId="6BA7E70C" w:rsidR="007E04A8" w:rsidRPr="00886352" w:rsidRDefault="00F9111C" w:rsidP="00886352">
      <w:pPr>
        <w:spacing w:before="100" w:beforeAutospacing="1" w:after="0"/>
        <w:ind w:left="284"/>
        <w:jc w:val="both"/>
        <w:rPr>
          <w:rFonts w:ascii="Arial" w:hAnsi="Arial" w:cs="Arial"/>
          <w:b/>
          <w:bCs/>
          <w:i/>
          <w:iCs/>
          <w:sz w:val="20"/>
          <w:szCs w:val="20"/>
        </w:rPr>
      </w:pPr>
      <w:r w:rsidRPr="00F9111C">
        <w:rPr>
          <w:rFonts w:ascii="Arial" w:hAnsi="Arial" w:cs="Arial"/>
          <w:b/>
          <w:bCs/>
          <w:i/>
          <w:iCs/>
          <w:sz w:val="20"/>
          <w:szCs w:val="20"/>
        </w:rPr>
        <w:t>Art.</w:t>
      </w:r>
      <w:r w:rsidR="00886352">
        <w:rPr>
          <w:rFonts w:ascii="Arial" w:hAnsi="Arial" w:cs="Arial"/>
          <w:b/>
          <w:bCs/>
          <w:i/>
          <w:iCs/>
          <w:sz w:val="20"/>
          <w:szCs w:val="20"/>
        </w:rPr>
        <w:t xml:space="preserve"> 18 bis – </w:t>
      </w:r>
      <w:r w:rsidR="007E04A8" w:rsidRPr="003A46D3">
        <w:rPr>
          <w:rFonts w:ascii="Arial" w:hAnsi="Arial" w:cs="Arial"/>
          <w:b/>
          <w:bCs/>
          <w:sz w:val="20"/>
          <w:szCs w:val="20"/>
        </w:rPr>
        <w:t>Ajouté par l</w:t>
      </w:r>
      <w:r w:rsidR="003A46D3" w:rsidRPr="003A46D3">
        <w:rPr>
          <w:rFonts w:ascii="Arial" w:hAnsi="Arial" w:cs="Arial"/>
          <w:b/>
          <w:bCs/>
          <w:sz w:val="20"/>
          <w:szCs w:val="20"/>
        </w:rPr>
        <w:t>a loi n°</w:t>
      </w:r>
      <w:r w:rsidR="00B96602">
        <w:rPr>
          <w:rFonts w:ascii="Arial" w:hAnsi="Arial" w:cs="Arial"/>
          <w:b/>
          <w:bCs/>
          <w:sz w:val="20"/>
          <w:szCs w:val="20"/>
        </w:rPr>
        <w:t> </w:t>
      </w:r>
      <w:r w:rsidR="003A46D3" w:rsidRPr="003A46D3">
        <w:rPr>
          <w:rFonts w:ascii="Arial" w:hAnsi="Arial" w:cs="Arial"/>
          <w:b/>
          <w:bCs/>
          <w:sz w:val="20"/>
          <w:szCs w:val="20"/>
        </w:rPr>
        <w:t>99-89 du 2 août 1999</w:t>
      </w:r>
      <w:r w:rsidR="00840C71" w:rsidRPr="00F9111C">
        <w:rPr>
          <w:rFonts w:ascii="Arial" w:hAnsi="Arial" w:cs="Arial"/>
          <w:b/>
          <w:bCs/>
          <w:i/>
          <w:iCs/>
          <w:sz w:val="20"/>
          <w:szCs w:val="20"/>
        </w:rPr>
        <w:t xml:space="preserve"> –</w:t>
      </w:r>
      <w:r w:rsidR="00840C71">
        <w:rPr>
          <w:rFonts w:ascii="Arial" w:hAnsi="Arial" w:cs="Arial"/>
          <w:b/>
          <w:bCs/>
          <w:sz w:val="20"/>
          <w:szCs w:val="20"/>
        </w:rPr>
        <w:t xml:space="preserve"> </w:t>
      </w:r>
      <w:r w:rsidR="007E04A8" w:rsidRPr="00F4457C">
        <w:rPr>
          <w:rFonts w:ascii="Arial" w:hAnsi="Arial" w:cs="Arial"/>
          <w:sz w:val="20"/>
          <w:szCs w:val="20"/>
        </w:rPr>
        <w:t>Avant l</w:t>
      </w:r>
      <w:r w:rsidR="00B96602">
        <w:rPr>
          <w:rFonts w:ascii="Arial" w:hAnsi="Arial" w:cs="Arial"/>
          <w:sz w:val="20"/>
          <w:szCs w:val="20"/>
        </w:rPr>
        <w:t>’</w:t>
      </w:r>
      <w:r w:rsidR="007E04A8" w:rsidRPr="00F4457C">
        <w:rPr>
          <w:rFonts w:ascii="Arial" w:hAnsi="Arial" w:cs="Arial"/>
          <w:sz w:val="20"/>
          <w:szCs w:val="20"/>
        </w:rPr>
        <w:t>exécution de la peine du travail d</w:t>
      </w:r>
      <w:r w:rsidR="00B96602">
        <w:rPr>
          <w:rFonts w:ascii="Arial" w:hAnsi="Arial" w:cs="Arial"/>
          <w:sz w:val="20"/>
          <w:szCs w:val="20"/>
        </w:rPr>
        <w:t>’</w:t>
      </w:r>
      <w:r w:rsidR="007E04A8" w:rsidRPr="00F4457C">
        <w:rPr>
          <w:rFonts w:ascii="Arial" w:hAnsi="Arial" w:cs="Arial"/>
          <w:sz w:val="20"/>
          <w:szCs w:val="20"/>
        </w:rPr>
        <w:t>intérêt général, le condamné est soumis à l</w:t>
      </w:r>
      <w:r w:rsidR="00B96602">
        <w:rPr>
          <w:rFonts w:ascii="Arial" w:hAnsi="Arial" w:cs="Arial"/>
          <w:sz w:val="20"/>
          <w:szCs w:val="20"/>
        </w:rPr>
        <w:t>’</w:t>
      </w:r>
      <w:r w:rsidR="007E04A8" w:rsidRPr="00F4457C">
        <w:rPr>
          <w:rFonts w:ascii="Arial" w:hAnsi="Arial" w:cs="Arial"/>
          <w:sz w:val="20"/>
          <w:szCs w:val="20"/>
        </w:rPr>
        <w:t>examen médical par le médecin de prison le plus proche de son domicile afin de s</w:t>
      </w:r>
      <w:r w:rsidR="00B96602">
        <w:rPr>
          <w:rFonts w:ascii="Arial" w:hAnsi="Arial" w:cs="Arial"/>
          <w:sz w:val="20"/>
          <w:szCs w:val="20"/>
        </w:rPr>
        <w:t>’</w:t>
      </w:r>
      <w:r w:rsidR="007E04A8" w:rsidRPr="00F4457C">
        <w:rPr>
          <w:rFonts w:ascii="Arial" w:hAnsi="Arial" w:cs="Arial"/>
          <w:sz w:val="20"/>
          <w:szCs w:val="20"/>
        </w:rPr>
        <w:t>assurer qu</w:t>
      </w:r>
      <w:r w:rsidR="00B96602">
        <w:rPr>
          <w:rFonts w:ascii="Arial" w:hAnsi="Arial" w:cs="Arial"/>
          <w:sz w:val="20"/>
          <w:szCs w:val="20"/>
        </w:rPr>
        <w:t>’</w:t>
      </w:r>
      <w:r w:rsidR="007E04A8" w:rsidRPr="00F4457C">
        <w:rPr>
          <w:rFonts w:ascii="Arial" w:hAnsi="Arial" w:cs="Arial"/>
          <w:sz w:val="20"/>
          <w:szCs w:val="20"/>
        </w:rPr>
        <w:t>il n</w:t>
      </w:r>
      <w:r w:rsidR="00B96602">
        <w:rPr>
          <w:rFonts w:ascii="Arial" w:hAnsi="Arial" w:cs="Arial"/>
          <w:sz w:val="20"/>
          <w:szCs w:val="20"/>
        </w:rPr>
        <w:t>’</w:t>
      </w:r>
      <w:r w:rsidR="007E04A8" w:rsidRPr="00F4457C">
        <w:rPr>
          <w:rFonts w:ascii="Arial" w:hAnsi="Arial" w:cs="Arial"/>
          <w:sz w:val="20"/>
          <w:szCs w:val="20"/>
        </w:rPr>
        <w:t xml:space="preserve">est pas atteint des </w:t>
      </w:r>
      <w:r w:rsidR="00577158">
        <w:rPr>
          <w:rFonts w:ascii="Arial" w:hAnsi="Arial" w:cs="Arial"/>
          <w:sz w:val="20"/>
          <w:szCs w:val="20"/>
        </w:rPr>
        <w:t>affections dangereuses et qu</w:t>
      </w:r>
      <w:r w:rsidR="00B96602">
        <w:rPr>
          <w:rFonts w:ascii="Arial" w:hAnsi="Arial" w:cs="Arial"/>
          <w:sz w:val="20"/>
          <w:szCs w:val="20"/>
        </w:rPr>
        <w:t>’</w:t>
      </w:r>
      <w:r w:rsidR="00577158">
        <w:rPr>
          <w:rFonts w:ascii="Arial" w:hAnsi="Arial" w:cs="Arial"/>
          <w:sz w:val="20"/>
          <w:szCs w:val="20"/>
        </w:rPr>
        <w:t>il</w:t>
      </w:r>
      <w:r w:rsidR="007E04A8" w:rsidRPr="00F4457C">
        <w:rPr>
          <w:rFonts w:ascii="Arial" w:hAnsi="Arial" w:cs="Arial"/>
          <w:sz w:val="20"/>
          <w:szCs w:val="20"/>
        </w:rPr>
        <w:t xml:space="preserve"> est apte au travail. </w:t>
      </w:r>
    </w:p>
    <w:p w14:paraId="6E6DD879" w14:textId="23BF3942" w:rsidR="007E04A8" w:rsidRPr="00F4457C" w:rsidRDefault="00840C71" w:rsidP="00840C71">
      <w:pPr>
        <w:spacing w:before="100" w:beforeAutospacing="1" w:after="0"/>
        <w:ind w:left="284"/>
        <w:jc w:val="both"/>
        <w:rPr>
          <w:rFonts w:ascii="Arial" w:hAnsi="Arial" w:cs="Arial"/>
          <w:sz w:val="20"/>
          <w:szCs w:val="20"/>
        </w:rPr>
      </w:pPr>
      <w:r w:rsidRPr="00840C71">
        <w:rPr>
          <w:rFonts w:ascii="Arial" w:hAnsi="Arial" w:cs="Arial"/>
          <w:b/>
          <w:bCs/>
          <w:i/>
          <w:iCs/>
          <w:sz w:val="20"/>
          <w:szCs w:val="20"/>
        </w:rPr>
        <w:t xml:space="preserve">Art. 19 –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acquittement, ou la condam</w:t>
      </w:r>
      <w:r>
        <w:rPr>
          <w:rFonts w:ascii="Arial" w:hAnsi="Arial" w:cs="Arial"/>
          <w:sz w:val="20"/>
          <w:szCs w:val="20"/>
        </w:rPr>
        <w:t xml:space="preserve">nation aux peines édictées par </w:t>
      </w:r>
      <w:r w:rsidR="007E04A8" w:rsidRPr="00F4457C">
        <w:rPr>
          <w:rFonts w:ascii="Arial" w:hAnsi="Arial" w:cs="Arial"/>
          <w:sz w:val="20"/>
          <w:szCs w:val="20"/>
        </w:rPr>
        <w:t>la loi est prononcé sans préjudice des restitutions et dommages</w:t>
      </w:r>
      <w:r w:rsidR="00CE09C6">
        <w:rPr>
          <w:rFonts w:ascii="Arial" w:hAnsi="Arial" w:cs="Arial"/>
          <w:sz w:val="20"/>
          <w:szCs w:val="20"/>
        </w:rPr>
        <w:t>-</w:t>
      </w:r>
      <w:r w:rsidR="007E04A8" w:rsidRPr="00F4457C">
        <w:rPr>
          <w:rFonts w:ascii="Arial" w:hAnsi="Arial" w:cs="Arial"/>
          <w:sz w:val="20"/>
          <w:szCs w:val="20"/>
        </w:rPr>
        <w:t xml:space="preserve">intérêts dus aux parties lésées. </w:t>
      </w:r>
    </w:p>
    <w:p w14:paraId="3465139C" w14:textId="32ADCEB2" w:rsidR="00AA583F" w:rsidRPr="00886352" w:rsidRDefault="00886352" w:rsidP="00886352">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 20 </w:t>
      </w:r>
      <w:r w:rsidR="00A449CC">
        <w:rPr>
          <w:rFonts w:ascii="Arial" w:hAnsi="Arial" w:cs="Arial"/>
          <w:b/>
          <w:bCs/>
          <w:i/>
          <w:iCs/>
          <w:sz w:val="20"/>
          <w:szCs w:val="20"/>
        </w:rPr>
        <w:t xml:space="preserve">(nouveau) – Modifié </w:t>
      </w:r>
      <w:r w:rsidRPr="00886352">
        <w:rPr>
          <w:rFonts w:ascii="Arial" w:hAnsi="Arial" w:cs="Arial"/>
          <w:b/>
          <w:bCs/>
          <w:sz w:val="20"/>
          <w:szCs w:val="20"/>
        </w:rPr>
        <w:t>par la loi n°</w:t>
      </w:r>
      <w:r w:rsidR="00B96602">
        <w:rPr>
          <w:rFonts w:ascii="Arial" w:hAnsi="Arial" w:cs="Arial"/>
          <w:b/>
          <w:bCs/>
          <w:sz w:val="20"/>
          <w:szCs w:val="20"/>
        </w:rPr>
        <w:t> </w:t>
      </w:r>
      <w:r w:rsidRPr="00886352">
        <w:rPr>
          <w:rFonts w:ascii="Arial" w:hAnsi="Arial" w:cs="Arial"/>
          <w:b/>
          <w:bCs/>
          <w:sz w:val="20"/>
          <w:szCs w:val="20"/>
        </w:rPr>
        <w:t>2005-46 du 6 juin</w:t>
      </w:r>
      <w:r w:rsidR="00B96602">
        <w:rPr>
          <w:rFonts w:ascii="Arial" w:hAnsi="Arial" w:cs="Arial"/>
          <w:b/>
          <w:bCs/>
          <w:sz w:val="20"/>
          <w:szCs w:val="20"/>
        </w:rPr>
        <w:t> </w:t>
      </w:r>
      <w:r w:rsidRPr="00886352">
        <w:rPr>
          <w:rFonts w:ascii="Arial" w:hAnsi="Arial" w:cs="Arial"/>
          <w:b/>
          <w:bCs/>
          <w:sz w:val="20"/>
          <w:szCs w:val="20"/>
        </w:rPr>
        <w:t>2005 –</w:t>
      </w:r>
      <w:r>
        <w:rPr>
          <w:rFonts w:ascii="Arial" w:hAnsi="Arial" w:cs="Arial"/>
          <w:b/>
          <w:bCs/>
          <w:i/>
          <w:iCs/>
          <w:sz w:val="20"/>
          <w:szCs w:val="20"/>
        </w:rPr>
        <w:t xml:space="preserve"> </w:t>
      </w:r>
      <w:r w:rsidR="007E04A8" w:rsidRPr="00F4457C">
        <w:rPr>
          <w:rFonts w:ascii="Arial" w:hAnsi="Arial" w:cs="Arial"/>
          <w:sz w:val="20"/>
          <w:szCs w:val="20"/>
        </w:rPr>
        <w:t>Si les biens du condamné son</w:t>
      </w:r>
      <w:r w:rsidR="00840C71">
        <w:rPr>
          <w:rFonts w:ascii="Arial" w:hAnsi="Arial" w:cs="Arial"/>
          <w:sz w:val="20"/>
          <w:szCs w:val="20"/>
        </w:rPr>
        <w:t xml:space="preserve">t insuffisants pour assurer le </w:t>
      </w:r>
      <w:r w:rsidR="007E04A8" w:rsidRPr="00F4457C">
        <w:rPr>
          <w:rFonts w:ascii="Arial" w:hAnsi="Arial" w:cs="Arial"/>
          <w:sz w:val="20"/>
          <w:szCs w:val="20"/>
        </w:rPr>
        <w:t>recouvrement de l</w:t>
      </w:r>
      <w:r w:rsidR="00B96602">
        <w:rPr>
          <w:rFonts w:ascii="Arial" w:hAnsi="Arial" w:cs="Arial"/>
          <w:sz w:val="20"/>
          <w:szCs w:val="20"/>
        </w:rPr>
        <w:t>’</w:t>
      </w:r>
      <w:r w:rsidR="007E04A8" w:rsidRPr="00F4457C">
        <w:rPr>
          <w:rFonts w:ascii="Arial" w:hAnsi="Arial" w:cs="Arial"/>
          <w:sz w:val="20"/>
          <w:szCs w:val="20"/>
        </w:rPr>
        <w:t>amende,</w:t>
      </w:r>
      <w:r w:rsidR="00840C71">
        <w:rPr>
          <w:rFonts w:ascii="Arial" w:hAnsi="Arial" w:cs="Arial"/>
          <w:sz w:val="20"/>
          <w:szCs w:val="20"/>
        </w:rPr>
        <w:t xml:space="preserve"> des restitutions et des dommages</w:t>
      </w:r>
      <w:r w:rsidR="00CE09C6">
        <w:rPr>
          <w:rFonts w:ascii="Arial" w:hAnsi="Arial" w:cs="Arial"/>
          <w:sz w:val="20"/>
          <w:szCs w:val="20"/>
        </w:rPr>
        <w:t>-</w:t>
      </w:r>
      <w:r w:rsidR="007E04A8" w:rsidRPr="00F4457C">
        <w:rPr>
          <w:rFonts w:ascii="Arial" w:hAnsi="Arial" w:cs="Arial"/>
          <w:sz w:val="20"/>
          <w:szCs w:val="20"/>
        </w:rPr>
        <w:t>intérêts, on en a</w:t>
      </w:r>
      <w:r w:rsidR="00AA583F">
        <w:rPr>
          <w:rFonts w:ascii="Arial" w:hAnsi="Arial" w:cs="Arial"/>
          <w:sz w:val="20"/>
          <w:szCs w:val="20"/>
        </w:rPr>
        <w:t>ffecte le produit comme suit</w:t>
      </w:r>
      <w:r w:rsidR="00B96602">
        <w:rPr>
          <w:rFonts w:ascii="Arial" w:hAnsi="Arial" w:cs="Arial"/>
          <w:sz w:val="20"/>
          <w:szCs w:val="20"/>
        </w:rPr>
        <w:t> </w:t>
      </w:r>
      <w:r w:rsidR="00AA583F">
        <w:rPr>
          <w:rFonts w:ascii="Arial" w:hAnsi="Arial" w:cs="Arial"/>
          <w:sz w:val="20"/>
          <w:szCs w:val="20"/>
        </w:rPr>
        <w:t xml:space="preserve">: </w:t>
      </w:r>
    </w:p>
    <w:p w14:paraId="4C619AA3" w14:textId="77777777" w:rsidR="00AA583F" w:rsidRPr="00AA583F" w:rsidRDefault="007E04A8" w:rsidP="00F13CAD">
      <w:pPr>
        <w:pStyle w:val="Paragraphedeliste"/>
        <w:numPr>
          <w:ilvl w:val="0"/>
          <w:numId w:val="8"/>
        </w:numPr>
        <w:spacing w:before="100" w:beforeAutospacing="1" w:after="0"/>
        <w:ind w:left="927"/>
        <w:jc w:val="both"/>
        <w:rPr>
          <w:rFonts w:ascii="Arial" w:hAnsi="Arial" w:cs="Arial"/>
          <w:sz w:val="20"/>
          <w:szCs w:val="20"/>
        </w:rPr>
      </w:pPr>
      <w:r w:rsidRPr="00AA583F">
        <w:rPr>
          <w:rFonts w:ascii="Arial" w:hAnsi="Arial" w:cs="Arial"/>
          <w:sz w:val="20"/>
          <w:szCs w:val="20"/>
        </w:rPr>
        <w:t>aux</w:t>
      </w:r>
      <w:r w:rsidR="00AA583F" w:rsidRPr="00AA583F">
        <w:rPr>
          <w:rFonts w:ascii="Arial" w:hAnsi="Arial" w:cs="Arial"/>
          <w:sz w:val="20"/>
          <w:szCs w:val="20"/>
        </w:rPr>
        <w:t xml:space="preserve"> restitutions, </w:t>
      </w:r>
    </w:p>
    <w:p w14:paraId="150CE6EE" w14:textId="0811B474" w:rsidR="00AA583F" w:rsidRPr="00AA583F" w:rsidRDefault="00AA583F" w:rsidP="00F13CAD">
      <w:pPr>
        <w:pStyle w:val="Paragraphedeliste"/>
        <w:numPr>
          <w:ilvl w:val="0"/>
          <w:numId w:val="8"/>
        </w:numPr>
        <w:spacing w:before="100" w:beforeAutospacing="1" w:after="0"/>
        <w:ind w:left="927"/>
        <w:jc w:val="both"/>
        <w:rPr>
          <w:rFonts w:ascii="Arial" w:hAnsi="Arial" w:cs="Arial"/>
          <w:sz w:val="20"/>
          <w:szCs w:val="20"/>
        </w:rPr>
      </w:pPr>
      <w:r w:rsidRPr="00AA583F">
        <w:rPr>
          <w:rFonts w:ascii="Arial" w:hAnsi="Arial" w:cs="Arial"/>
          <w:sz w:val="20"/>
          <w:szCs w:val="20"/>
        </w:rPr>
        <w:t xml:space="preserve">aux dommages-intérêts, </w:t>
      </w:r>
    </w:p>
    <w:p w14:paraId="7BA8A594" w14:textId="09B4FAEF" w:rsidR="007E04A8" w:rsidRPr="00AA583F" w:rsidRDefault="007E04A8" w:rsidP="00F13CAD">
      <w:pPr>
        <w:pStyle w:val="Paragraphedeliste"/>
        <w:numPr>
          <w:ilvl w:val="0"/>
          <w:numId w:val="8"/>
        </w:numPr>
        <w:spacing w:before="100" w:beforeAutospacing="1" w:after="0"/>
        <w:ind w:left="927"/>
        <w:jc w:val="both"/>
        <w:rPr>
          <w:rFonts w:ascii="Arial" w:hAnsi="Arial" w:cs="Arial"/>
          <w:sz w:val="20"/>
          <w:szCs w:val="20"/>
        </w:rPr>
      </w:pPr>
      <w:r w:rsidRPr="00AA583F">
        <w:rPr>
          <w:rFonts w:ascii="Arial" w:hAnsi="Arial" w:cs="Arial"/>
          <w:sz w:val="20"/>
          <w:szCs w:val="20"/>
        </w:rPr>
        <w:t>à l</w:t>
      </w:r>
      <w:r w:rsidR="00B96602">
        <w:rPr>
          <w:rFonts w:ascii="Arial" w:hAnsi="Arial" w:cs="Arial"/>
          <w:sz w:val="20"/>
          <w:szCs w:val="20"/>
        </w:rPr>
        <w:t>’</w:t>
      </w:r>
      <w:r w:rsidRPr="00AA583F">
        <w:rPr>
          <w:rFonts w:ascii="Arial" w:hAnsi="Arial" w:cs="Arial"/>
          <w:sz w:val="20"/>
          <w:szCs w:val="20"/>
        </w:rPr>
        <w:t xml:space="preserve">amende. </w:t>
      </w:r>
    </w:p>
    <w:p w14:paraId="47DF0F17" w14:textId="5E3CE7D0"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 21 –</w:t>
      </w:r>
      <w:r>
        <w:rPr>
          <w:rFonts w:ascii="Arial" w:hAnsi="Arial" w:cs="Arial"/>
          <w:sz w:val="20"/>
          <w:szCs w:val="20"/>
        </w:rPr>
        <w:t xml:space="preserve"> </w:t>
      </w:r>
      <w:r w:rsidR="007E04A8" w:rsidRPr="00F4457C">
        <w:rPr>
          <w:rFonts w:ascii="Arial" w:hAnsi="Arial" w:cs="Arial"/>
          <w:sz w:val="20"/>
          <w:szCs w:val="20"/>
        </w:rPr>
        <w:t xml:space="preserve">Tous les individus condamnés </w:t>
      </w:r>
      <w:r>
        <w:rPr>
          <w:rFonts w:ascii="Arial" w:hAnsi="Arial" w:cs="Arial"/>
          <w:sz w:val="20"/>
          <w:szCs w:val="20"/>
        </w:rPr>
        <w:t xml:space="preserve">par le jugement pour des faits </w:t>
      </w:r>
      <w:r w:rsidR="007E04A8" w:rsidRPr="00F4457C">
        <w:rPr>
          <w:rFonts w:ascii="Arial" w:hAnsi="Arial" w:cs="Arial"/>
          <w:sz w:val="20"/>
          <w:szCs w:val="20"/>
        </w:rPr>
        <w:t>compris dans la même poursuit</w:t>
      </w:r>
      <w:r>
        <w:rPr>
          <w:rFonts w:ascii="Arial" w:hAnsi="Arial" w:cs="Arial"/>
          <w:sz w:val="20"/>
          <w:szCs w:val="20"/>
        </w:rPr>
        <w:t xml:space="preserve">e sont tenus solidairement des </w:t>
      </w:r>
      <w:r w:rsidR="007E04A8" w:rsidRPr="00F4457C">
        <w:rPr>
          <w:rFonts w:ascii="Arial" w:hAnsi="Arial" w:cs="Arial"/>
          <w:sz w:val="20"/>
          <w:szCs w:val="20"/>
        </w:rPr>
        <w:t xml:space="preserve">amendes, des restitutions, des dommages-intérêts et des frais. </w:t>
      </w:r>
    </w:p>
    <w:p w14:paraId="51AEE276" w14:textId="22FDFD45"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 xml:space="preserve">Art. 22 </w:t>
      </w:r>
      <w:r w:rsidR="00A449CC">
        <w:rPr>
          <w:rFonts w:ascii="Arial" w:hAnsi="Arial" w:cs="Arial"/>
          <w:b/>
          <w:bCs/>
          <w:i/>
          <w:iCs/>
          <w:sz w:val="20"/>
          <w:szCs w:val="20"/>
        </w:rPr>
        <w:t xml:space="preserve">(nouveau) – Modifié </w:t>
      </w:r>
      <w:r w:rsidR="00886352" w:rsidRPr="00886352">
        <w:rPr>
          <w:rFonts w:ascii="Arial" w:hAnsi="Arial" w:cs="Arial"/>
          <w:b/>
          <w:bCs/>
          <w:sz w:val="20"/>
          <w:szCs w:val="20"/>
        </w:rPr>
        <w:t>par la loi n°</w:t>
      </w:r>
      <w:r w:rsidR="00B96602">
        <w:rPr>
          <w:rFonts w:ascii="Arial" w:hAnsi="Arial" w:cs="Arial"/>
          <w:b/>
          <w:bCs/>
          <w:sz w:val="20"/>
          <w:szCs w:val="20"/>
        </w:rPr>
        <w:t> </w:t>
      </w:r>
      <w:r w:rsidR="00886352" w:rsidRPr="00886352">
        <w:rPr>
          <w:rFonts w:ascii="Arial" w:hAnsi="Arial" w:cs="Arial"/>
          <w:b/>
          <w:bCs/>
          <w:sz w:val="20"/>
          <w:szCs w:val="20"/>
        </w:rPr>
        <w:t>2005-46 du 6 juin 2005 –</w:t>
      </w:r>
      <w:r w:rsidR="00886352">
        <w:rPr>
          <w:rFonts w:ascii="Arial" w:hAnsi="Arial" w:cs="Arial"/>
          <w:b/>
          <w:bCs/>
          <w:i/>
          <w:iCs/>
          <w:sz w:val="20"/>
          <w:szCs w:val="20"/>
        </w:rPr>
        <w:t xml:space="preserv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interdiction de séjour con</w:t>
      </w:r>
      <w:r>
        <w:rPr>
          <w:rFonts w:ascii="Arial" w:hAnsi="Arial" w:cs="Arial"/>
          <w:sz w:val="20"/>
          <w:szCs w:val="20"/>
        </w:rPr>
        <w:t xml:space="preserve">siste dans la défense faite au  </w:t>
      </w:r>
      <w:r w:rsidR="007E04A8" w:rsidRPr="00F4457C">
        <w:rPr>
          <w:rFonts w:ascii="Arial" w:hAnsi="Arial" w:cs="Arial"/>
          <w:sz w:val="20"/>
          <w:szCs w:val="20"/>
        </w:rPr>
        <w:t>condamné de résider et de para</w:t>
      </w:r>
      <w:r>
        <w:rPr>
          <w:rFonts w:ascii="Arial" w:hAnsi="Arial" w:cs="Arial"/>
          <w:sz w:val="20"/>
          <w:szCs w:val="20"/>
        </w:rPr>
        <w:t xml:space="preserve">ître dans les lieux ou régions </w:t>
      </w:r>
      <w:r w:rsidR="007E04A8" w:rsidRPr="00F4457C">
        <w:rPr>
          <w:rFonts w:ascii="Arial" w:hAnsi="Arial" w:cs="Arial"/>
          <w:sz w:val="20"/>
          <w:szCs w:val="20"/>
        </w:rPr>
        <w:t>déterminés par le jugement. E</w:t>
      </w:r>
      <w:r>
        <w:rPr>
          <w:rFonts w:ascii="Arial" w:hAnsi="Arial" w:cs="Arial"/>
          <w:sz w:val="20"/>
          <w:szCs w:val="20"/>
        </w:rPr>
        <w:t xml:space="preserve">lle est prononcée dans les cas </w:t>
      </w:r>
      <w:r w:rsidR="007E04A8" w:rsidRPr="00F4457C">
        <w:rPr>
          <w:rFonts w:ascii="Arial" w:hAnsi="Arial" w:cs="Arial"/>
          <w:sz w:val="20"/>
          <w:szCs w:val="20"/>
        </w:rPr>
        <w:t>prévus par la loi et ne peut excéder vingt ans.</w:t>
      </w:r>
    </w:p>
    <w:p w14:paraId="30622B6E" w14:textId="2363D14B"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 xml:space="preserve">Art. 23 </w:t>
      </w:r>
      <w:r w:rsidR="00A449CC">
        <w:rPr>
          <w:rFonts w:ascii="Arial" w:hAnsi="Arial" w:cs="Arial"/>
          <w:b/>
          <w:bCs/>
          <w:i/>
          <w:iCs/>
          <w:sz w:val="20"/>
          <w:szCs w:val="20"/>
        </w:rPr>
        <w:t xml:space="preserve">(nouveau) – Modifié </w:t>
      </w:r>
      <w:r w:rsidR="00886352" w:rsidRPr="00886352">
        <w:rPr>
          <w:rFonts w:ascii="Arial" w:hAnsi="Arial" w:cs="Arial"/>
          <w:b/>
          <w:bCs/>
          <w:sz w:val="20"/>
          <w:szCs w:val="20"/>
        </w:rPr>
        <w:t>par la loi n°</w:t>
      </w:r>
      <w:r w:rsidR="00B96602">
        <w:rPr>
          <w:rFonts w:ascii="Arial" w:hAnsi="Arial" w:cs="Arial"/>
          <w:b/>
          <w:bCs/>
          <w:sz w:val="20"/>
          <w:szCs w:val="20"/>
        </w:rPr>
        <w:t> </w:t>
      </w:r>
      <w:r w:rsidR="00886352" w:rsidRPr="00886352">
        <w:rPr>
          <w:rFonts w:ascii="Arial" w:hAnsi="Arial" w:cs="Arial"/>
          <w:b/>
          <w:bCs/>
          <w:sz w:val="20"/>
          <w:szCs w:val="20"/>
        </w:rPr>
        <w:t>2005-46 du 6 juin 2005 –</w:t>
      </w:r>
      <w:r w:rsidR="00886352">
        <w:rPr>
          <w:rFonts w:ascii="Arial" w:hAnsi="Arial" w:cs="Arial"/>
          <w:b/>
          <w:bCs/>
          <w:i/>
          <w:iCs/>
          <w:sz w:val="20"/>
          <w:szCs w:val="20"/>
        </w:rPr>
        <w:t xml:space="preserve"> </w:t>
      </w:r>
      <w:r w:rsidR="007E04A8" w:rsidRPr="00F4457C">
        <w:rPr>
          <w:rFonts w:ascii="Arial" w:hAnsi="Arial" w:cs="Arial"/>
          <w:sz w:val="20"/>
          <w:szCs w:val="20"/>
        </w:rPr>
        <w:t>Le renvoi sous la surveilla</w:t>
      </w:r>
      <w:r>
        <w:rPr>
          <w:rFonts w:ascii="Arial" w:hAnsi="Arial" w:cs="Arial"/>
          <w:sz w:val="20"/>
          <w:szCs w:val="20"/>
        </w:rPr>
        <w:t xml:space="preserve">nce administrative reconnaît à </w:t>
      </w:r>
      <w:r w:rsidR="007E04A8" w:rsidRPr="00F4457C">
        <w:rPr>
          <w:rFonts w:ascii="Arial" w:hAnsi="Arial" w:cs="Arial"/>
          <w:sz w:val="20"/>
          <w:szCs w:val="20"/>
        </w:rPr>
        <w:t xml:space="preserve">l’autorité administrative le </w:t>
      </w:r>
      <w:r>
        <w:rPr>
          <w:rFonts w:ascii="Arial" w:hAnsi="Arial" w:cs="Arial"/>
          <w:sz w:val="20"/>
          <w:szCs w:val="20"/>
        </w:rPr>
        <w:t xml:space="preserve">droit de déterminer le lieu de </w:t>
      </w:r>
      <w:r w:rsidR="007E04A8" w:rsidRPr="00F4457C">
        <w:rPr>
          <w:rFonts w:ascii="Arial" w:hAnsi="Arial" w:cs="Arial"/>
          <w:sz w:val="20"/>
          <w:szCs w:val="20"/>
        </w:rPr>
        <w:t>résidence du condamné à l</w:t>
      </w:r>
      <w:r w:rsidR="00B96602">
        <w:rPr>
          <w:rFonts w:ascii="Arial" w:hAnsi="Arial" w:cs="Arial"/>
          <w:sz w:val="20"/>
          <w:szCs w:val="20"/>
        </w:rPr>
        <w:t>’</w:t>
      </w:r>
      <w:r w:rsidR="007E04A8" w:rsidRPr="00F4457C">
        <w:rPr>
          <w:rFonts w:ascii="Arial" w:hAnsi="Arial" w:cs="Arial"/>
          <w:sz w:val="20"/>
          <w:szCs w:val="20"/>
        </w:rPr>
        <w:t>expirat</w:t>
      </w:r>
      <w:r>
        <w:rPr>
          <w:rFonts w:ascii="Arial" w:hAnsi="Arial" w:cs="Arial"/>
          <w:sz w:val="20"/>
          <w:szCs w:val="20"/>
        </w:rPr>
        <w:t xml:space="preserve">ion de sa peine et celui de le </w:t>
      </w:r>
      <w:r w:rsidR="007E04A8" w:rsidRPr="00F4457C">
        <w:rPr>
          <w:rFonts w:ascii="Arial" w:hAnsi="Arial" w:cs="Arial"/>
          <w:sz w:val="20"/>
          <w:szCs w:val="20"/>
        </w:rPr>
        <w:t xml:space="preserve">modifier, si elle le juge utile. </w:t>
      </w:r>
    </w:p>
    <w:p w14:paraId="6D90E7A4" w14:textId="7A046A7F" w:rsidR="007E04A8" w:rsidRPr="00F4457C" w:rsidRDefault="00F93A2C" w:rsidP="00AA583F">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AA583F" w:rsidRPr="00AA583F">
        <w:rPr>
          <w:rFonts w:ascii="Arial" w:hAnsi="Arial" w:cs="Arial"/>
          <w:b/>
          <w:bCs/>
          <w:i/>
          <w:iCs/>
          <w:sz w:val="20"/>
          <w:szCs w:val="20"/>
        </w:rPr>
        <w:t>24 –</w:t>
      </w:r>
      <w:r w:rsidR="00AA583F">
        <w:rPr>
          <w:rFonts w:ascii="Arial" w:hAnsi="Arial" w:cs="Arial"/>
          <w:sz w:val="20"/>
          <w:szCs w:val="20"/>
        </w:rPr>
        <w:t xml:space="preserve"> </w:t>
      </w:r>
      <w:r w:rsidR="007E04A8" w:rsidRPr="00F4457C">
        <w:rPr>
          <w:rFonts w:ascii="Arial" w:hAnsi="Arial" w:cs="Arial"/>
          <w:sz w:val="20"/>
          <w:szCs w:val="20"/>
        </w:rPr>
        <w:t xml:space="preserve">Le condamné ne peut, sans autorisation, quitter la résidence qui lui a été assignée. </w:t>
      </w:r>
    </w:p>
    <w:p w14:paraId="65A28F09" w14:textId="3D22D9D8" w:rsidR="00886352" w:rsidRDefault="00AA583F" w:rsidP="00886352">
      <w:pPr>
        <w:spacing w:before="100" w:beforeAutospacing="1" w:after="0"/>
        <w:ind w:left="284"/>
        <w:jc w:val="both"/>
        <w:rPr>
          <w:rFonts w:ascii="Arial" w:hAnsi="Arial" w:cs="Arial"/>
          <w:sz w:val="20"/>
          <w:szCs w:val="20"/>
        </w:rPr>
      </w:pPr>
      <w:r w:rsidRPr="00AA583F">
        <w:rPr>
          <w:rFonts w:ascii="Arial" w:hAnsi="Arial" w:cs="Arial"/>
          <w:b/>
          <w:bCs/>
          <w:i/>
          <w:iCs/>
          <w:sz w:val="20"/>
          <w:szCs w:val="20"/>
        </w:rPr>
        <w:t>Art.</w:t>
      </w:r>
      <w:r w:rsidR="00886352">
        <w:rPr>
          <w:rFonts w:ascii="Arial" w:hAnsi="Arial" w:cs="Arial"/>
          <w:b/>
          <w:bCs/>
          <w:i/>
          <w:iCs/>
          <w:sz w:val="20"/>
          <w:szCs w:val="20"/>
        </w:rPr>
        <w:t xml:space="preserve"> </w:t>
      </w:r>
      <w:r w:rsidR="007E04A8" w:rsidRPr="00AA583F">
        <w:rPr>
          <w:rFonts w:ascii="Arial" w:hAnsi="Arial" w:cs="Arial"/>
          <w:b/>
          <w:bCs/>
          <w:i/>
          <w:iCs/>
          <w:sz w:val="20"/>
          <w:szCs w:val="20"/>
        </w:rPr>
        <w:t>25</w:t>
      </w:r>
      <w:r w:rsidR="00886352">
        <w:rPr>
          <w:rFonts w:ascii="Arial" w:hAnsi="Arial" w:cs="Arial"/>
          <w:sz w:val="20"/>
          <w:szCs w:val="20"/>
        </w:rPr>
        <w:t xml:space="preserve"> </w:t>
      </w:r>
      <w:r w:rsidR="00A449CC">
        <w:rPr>
          <w:rFonts w:ascii="Arial" w:hAnsi="Arial" w:cs="Arial"/>
          <w:b/>
          <w:bCs/>
          <w:sz w:val="20"/>
          <w:szCs w:val="20"/>
        </w:rPr>
        <w:t xml:space="preserve">(nouveau) – Modifié </w:t>
      </w:r>
      <w:r w:rsidR="007E04A8" w:rsidRPr="003A46D3">
        <w:rPr>
          <w:rFonts w:ascii="Arial" w:hAnsi="Arial" w:cs="Arial"/>
          <w:b/>
          <w:bCs/>
          <w:sz w:val="20"/>
          <w:szCs w:val="20"/>
        </w:rPr>
        <w:t>par</w:t>
      </w:r>
      <w:r w:rsidR="003A46D3" w:rsidRPr="003A46D3">
        <w:rPr>
          <w:rFonts w:ascii="Arial" w:hAnsi="Arial" w:cs="Arial"/>
          <w:b/>
          <w:bCs/>
          <w:sz w:val="20"/>
          <w:szCs w:val="20"/>
        </w:rPr>
        <w:t xml:space="preserve"> le décret du 22 octobre</w:t>
      </w:r>
      <w:r w:rsidR="00B96602">
        <w:rPr>
          <w:rFonts w:ascii="Arial" w:hAnsi="Arial" w:cs="Arial"/>
          <w:b/>
          <w:bCs/>
          <w:sz w:val="20"/>
          <w:szCs w:val="20"/>
        </w:rPr>
        <w:t> </w:t>
      </w:r>
      <w:r w:rsidR="003A46D3" w:rsidRPr="00886352">
        <w:rPr>
          <w:rFonts w:ascii="Arial" w:hAnsi="Arial" w:cs="Arial"/>
          <w:b/>
          <w:bCs/>
          <w:sz w:val="20"/>
          <w:szCs w:val="20"/>
        </w:rPr>
        <w:t xml:space="preserve">1940 </w:t>
      </w:r>
      <w:r w:rsidR="00886352" w:rsidRPr="00886352">
        <w:rPr>
          <w:rFonts w:ascii="Arial" w:hAnsi="Arial" w:cs="Arial"/>
          <w:b/>
          <w:bCs/>
          <w:sz w:val="20"/>
          <w:szCs w:val="20"/>
        </w:rPr>
        <w:t>et la loi n°</w:t>
      </w:r>
      <w:r w:rsidR="00B96602">
        <w:rPr>
          <w:rFonts w:ascii="Arial" w:hAnsi="Arial" w:cs="Arial"/>
          <w:b/>
          <w:bCs/>
          <w:sz w:val="20"/>
          <w:szCs w:val="20"/>
        </w:rPr>
        <w:t> </w:t>
      </w:r>
      <w:r w:rsidR="00886352" w:rsidRPr="00886352">
        <w:rPr>
          <w:rFonts w:ascii="Arial" w:hAnsi="Arial" w:cs="Arial"/>
          <w:b/>
          <w:bCs/>
          <w:sz w:val="20"/>
          <w:szCs w:val="20"/>
        </w:rPr>
        <w:t>2005-46 du 6 juin</w:t>
      </w:r>
      <w:r w:rsidR="00B96602">
        <w:rPr>
          <w:rFonts w:ascii="Arial" w:hAnsi="Arial" w:cs="Arial"/>
          <w:b/>
          <w:bCs/>
          <w:sz w:val="20"/>
          <w:szCs w:val="20"/>
        </w:rPr>
        <w:t> </w:t>
      </w:r>
      <w:r w:rsidR="00886352" w:rsidRPr="00886352">
        <w:rPr>
          <w:rFonts w:ascii="Arial" w:hAnsi="Arial" w:cs="Arial"/>
          <w:b/>
          <w:bCs/>
          <w:sz w:val="20"/>
          <w:szCs w:val="20"/>
        </w:rPr>
        <w:t>2005</w:t>
      </w:r>
      <w:r w:rsidR="00886352" w:rsidRPr="00886352">
        <w:rPr>
          <w:rFonts w:ascii="Arial" w:hAnsi="Arial" w:cs="Arial"/>
          <w:sz w:val="20"/>
          <w:szCs w:val="20"/>
        </w:rPr>
        <w:t xml:space="preserve"> </w:t>
      </w:r>
      <w:r w:rsidR="003A46D3" w:rsidRPr="00886352">
        <w:rPr>
          <w:rFonts w:ascii="Arial" w:hAnsi="Arial" w:cs="Arial"/>
          <w:b/>
          <w:bCs/>
          <w:sz w:val="20"/>
          <w:szCs w:val="20"/>
        </w:rPr>
        <w:t>–</w:t>
      </w:r>
      <w:r w:rsidR="003A46D3">
        <w:rPr>
          <w:rFonts w:ascii="Arial" w:hAnsi="Arial" w:cs="Arial"/>
          <w:sz w:val="20"/>
          <w:szCs w:val="20"/>
        </w:rPr>
        <w:t xml:space="preserve"> </w:t>
      </w:r>
      <w:r w:rsidR="00886352" w:rsidRPr="00886352">
        <w:rPr>
          <w:rFonts w:ascii="Arial" w:hAnsi="Arial" w:cs="Arial"/>
          <w:sz w:val="20"/>
          <w:szCs w:val="20"/>
        </w:rPr>
        <w:t>Lorsque l</w:t>
      </w:r>
      <w:r w:rsidR="00B96602">
        <w:rPr>
          <w:rFonts w:ascii="Arial" w:hAnsi="Arial" w:cs="Arial"/>
          <w:sz w:val="20"/>
          <w:szCs w:val="20"/>
        </w:rPr>
        <w:t>’</w:t>
      </w:r>
      <w:r w:rsidR="00886352" w:rsidRPr="00886352">
        <w:rPr>
          <w:rFonts w:ascii="Arial" w:hAnsi="Arial" w:cs="Arial"/>
          <w:sz w:val="20"/>
          <w:szCs w:val="20"/>
        </w:rPr>
        <w:t>infraction comporte une peine supérieure à deux ans de prison ou constitue une deuxième récidive, le tribunal peut ordonner que le condamné soit placé sous la surveillance administrative pour une période dont le maximum ne dépasse pas cinq ans.</w:t>
      </w:r>
    </w:p>
    <w:p w14:paraId="26246CC2" w14:textId="56E1765D" w:rsidR="007E04A8" w:rsidRPr="00886352" w:rsidRDefault="00AA583F" w:rsidP="00886352">
      <w:pPr>
        <w:spacing w:before="100" w:beforeAutospacing="1" w:after="0"/>
        <w:ind w:left="284"/>
        <w:jc w:val="both"/>
        <w:rPr>
          <w:rFonts w:ascii="Arial" w:hAnsi="Arial" w:cs="Arial"/>
          <w:b/>
          <w:bCs/>
          <w:sz w:val="20"/>
          <w:szCs w:val="20"/>
        </w:rPr>
      </w:pPr>
      <w:r w:rsidRPr="00AA583F">
        <w:rPr>
          <w:rFonts w:ascii="Arial" w:hAnsi="Arial" w:cs="Arial"/>
          <w:b/>
          <w:bCs/>
          <w:i/>
          <w:iCs/>
          <w:sz w:val="20"/>
          <w:szCs w:val="20"/>
        </w:rPr>
        <w:t>Art.</w:t>
      </w:r>
      <w:r w:rsidR="00886352">
        <w:rPr>
          <w:rFonts w:ascii="Arial" w:hAnsi="Arial" w:cs="Arial"/>
          <w:b/>
          <w:bCs/>
          <w:i/>
          <w:iCs/>
          <w:sz w:val="20"/>
          <w:szCs w:val="20"/>
        </w:rPr>
        <w:t xml:space="preserve"> 26 </w:t>
      </w:r>
      <w:r w:rsidR="00A449CC">
        <w:rPr>
          <w:rFonts w:ascii="Arial" w:hAnsi="Arial" w:cs="Arial"/>
          <w:b/>
          <w:bCs/>
          <w:sz w:val="20"/>
          <w:szCs w:val="20"/>
        </w:rPr>
        <w:t xml:space="preserve">(nouveau) – Modifié </w:t>
      </w:r>
      <w:r w:rsidR="007E04A8" w:rsidRPr="003A46D3">
        <w:rPr>
          <w:rFonts w:ascii="Arial" w:hAnsi="Arial" w:cs="Arial"/>
          <w:b/>
          <w:bCs/>
          <w:sz w:val="20"/>
          <w:szCs w:val="20"/>
        </w:rPr>
        <w:t>par la</w:t>
      </w:r>
      <w:r w:rsidR="003A46D3" w:rsidRPr="003A46D3">
        <w:rPr>
          <w:rFonts w:ascii="Arial" w:hAnsi="Arial" w:cs="Arial"/>
          <w:b/>
          <w:bCs/>
          <w:sz w:val="20"/>
          <w:szCs w:val="20"/>
        </w:rPr>
        <w:t xml:space="preserve"> loi n°</w:t>
      </w:r>
      <w:r w:rsidR="00B96602">
        <w:rPr>
          <w:rFonts w:ascii="Arial" w:hAnsi="Arial" w:cs="Arial"/>
          <w:b/>
          <w:bCs/>
          <w:sz w:val="20"/>
          <w:szCs w:val="20"/>
        </w:rPr>
        <w:t> </w:t>
      </w:r>
      <w:r w:rsidR="003A46D3" w:rsidRPr="003A46D3">
        <w:rPr>
          <w:rFonts w:ascii="Arial" w:hAnsi="Arial" w:cs="Arial"/>
          <w:b/>
          <w:bCs/>
          <w:sz w:val="20"/>
          <w:szCs w:val="20"/>
        </w:rPr>
        <w:t>66-63 du 5 juillet 1966</w:t>
      </w:r>
      <w:r w:rsidRPr="00AA583F">
        <w:rPr>
          <w:rFonts w:ascii="Arial" w:hAnsi="Arial" w:cs="Arial"/>
          <w:b/>
          <w:bCs/>
          <w:i/>
          <w:iCs/>
          <w:sz w:val="20"/>
          <w:szCs w:val="20"/>
        </w:rPr>
        <w:t xml:space="preserve"> – </w:t>
      </w:r>
      <w:r w:rsidR="007E04A8" w:rsidRPr="00F4457C">
        <w:rPr>
          <w:rFonts w:ascii="Arial" w:hAnsi="Arial" w:cs="Arial"/>
          <w:sz w:val="20"/>
          <w:szCs w:val="20"/>
        </w:rPr>
        <w:t>A moins que le tribunal n</w:t>
      </w:r>
      <w:r>
        <w:rPr>
          <w:rFonts w:ascii="Arial" w:hAnsi="Arial" w:cs="Arial"/>
          <w:sz w:val="20"/>
          <w:szCs w:val="20"/>
        </w:rPr>
        <w:t xml:space="preserve">’en ait autrement ordonnée, la </w:t>
      </w:r>
      <w:r w:rsidR="007E04A8" w:rsidRPr="00F4457C">
        <w:rPr>
          <w:rFonts w:ascii="Arial" w:hAnsi="Arial" w:cs="Arial"/>
          <w:sz w:val="20"/>
          <w:szCs w:val="20"/>
        </w:rPr>
        <w:t>surveillance administrati</w:t>
      </w:r>
      <w:r w:rsidR="00CE09C6">
        <w:rPr>
          <w:rFonts w:ascii="Arial" w:hAnsi="Arial" w:cs="Arial"/>
          <w:sz w:val="20"/>
          <w:szCs w:val="20"/>
        </w:rPr>
        <w:t>ve</w:t>
      </w:r>
      <w:r w:rsidR="007E04A8" w:rsidRPr="00F4457C">
        <w:rPr>
          <w:rFonts w:ascii="Arial" w:hAnsi="Arial" w:cs="Arial"/>
          <w:sz w:val="20"/>
          <w:szCs w:val="20"/>
        </w:rPr>
        <w:t xml:space="preserve"> est e</w:t>
      </w:r>
      <w:r>
        <w:rPr>
          <w:rFonts w:ascii="Arial" w:hAnsi="Arial" w:cs="Arial"/>
          <w:sz w:val="20"/>
          <w:szCs w:val="20"/>
        </w:rPr>
        <w:t xml:space="preserve">ncourue de plein droit pendant </w:t>
      </w:r>
      <w:r w:rsidR="007E04A8" w:rsidRPr="00F4457C">
        <w:rPr>
          <w:rFonts w:ascii="Arial" w:hAnsi="Arial" w:cs="Arial"/>
          <w:sz w:val="20"/>
          <w:szCs w:val="20"/>
        </w:rPr>
        <w:t>dix années en cas de condamn</w:t>
      </w:r>
      <w:r>
        <w:rPr>
          <w:rFonts w:ascii="Arial" w:hAnsi="Arial" w:cs="Arial"/>
          <w:sz w:val="20"/>
          <w:szCs w:val="20"/>
        </w:rPr>
        <w:t xml:space="preserve">ation prononcée en application </w:t>
      </w:r>
      <w:r w:rsidR="007E04A8" w:rsidRPr="00F4457C">
        <w:rPr>
          <w:rFonts w:ascii="Arial" w:hAnsi="Arial" w:cs="Arial"/>
          <w:sz w:val="20"/>
          <w:szCs w:val="20"/>
        </w:rPr>
        <w:t>des articles</w:t>
      </w:r>
      <w:r w:rsidR="00B96602">
        <w:rPr>
          <w:rFonts w:ascii="Arial" w:hAnsi="Arial" w:cs="Arial"/>
          <w:sz w:val="20"/>
          <w:szCs w:val="20"/>
        </w:rPr>
        <w:t> </w:t>
      </w:r>
      <w:r w:rsidR="007E04A8" w:rsidRPr="00F4457C">
        <w:rPr>
          <w:rFonts w:ascii="Arial" w:hAnsi="Arial" w:cs="Arial"/>
          <w:sz w:val="20"/>
          <w:szCs w:val="20"/>
        </w:rPr>
        <w:t>60 à 79 ou 231</w:t>
      </w:r>
      <w:r>
        <w:rPr>
          <w:rFonts w:ascii="Arial" w:hAnsi="Arial" w:cs="Arial"/>
          <w:sz w:val="20"/>
          <w:szCs w:val="20"/>
        </w:rPr>
        <w:t xml:space="preserve"> à 235 du présent code ou pour </w:t>
      </w:r>
      <w:r w:rsidR="007E04A8" w:rsidRPr="00F4457C">
        <w:rPr>
          <w:rFonts w:ascii="Arial" w:hAnsi="Arial" w:cs="Arial"/>
          <w:sz w:val="20"/>
          <w:szCs w:val="20"/>
        </w:rPr>
        <w:t xml:space="preserve">infraction à la législation sur les stupéfiants. </w:t>
      </w:r>
    </w:p>
    <w:p w14:paraId="53B76229" w14:textId="038B2BDE" w:rsidR="00886352" w:rsidRPr="00886352" w:rsidRDefault="00AA583F" w:rsidP="00886352">
      <w:pPr>
        <w:spacing w:before="100" w:beforeAutospacing="1" w:after="0"/>
        <w:ind w:left="284"/>
        <w:rPr>
          <w:rFonts w:ascii="Arial" w:hAnsi="Arial" w:cs="Arial"/>
          <w:b/>
          <w:bCs/>
          <w:sz w:val="20"/>
          <w:szCs w:val="20"/>
        </w:rPr>
      </w:pPr>
      <w:r w:rsidRPr="00AA583F">
        <w:rPr>
          <w:rFonts w:ascii="Arial" w:hAnsi="Arial" w:cs="Arial"/>
          <w:b/>
          <w:bCs/>
          <w:i/>
          <w:iCs/>
          <w:sz w:val="20"/>
          <w:szCs w:val="20"/>
        </w:rPr>
        <w:t>Art.</w:t>
      </w:r>
      <w:r w:rsidR="00886352">
        <w:rPr>
          <w:rFonts w:ascii="Arial" w:hAnsi="Arial" w:cs="Arial"/>
          <w:b/>
          <w:bCs/>
          <w:i/>
          <w:iCs/>
          <w:sz w:val="20"/>
          <w:szCs w:val="20"/>
        </w:rPr>
        <w:t xml:space="preserve"> 27 </w:t>
      </w:r>
      <w:r w:rsidR="00A449CC">
        <w:rPr>
          <w:rFonts w:ascii="Arial" w:hAnsi="Arial" w:cs="Arial"/>
          <w:b/>
          <w:bCs/>
          <w:i/>
          <w:iCs/>
          <w:sz w:val="20"/>
          <w:szCs w:val="20"/>
        </w:rPr>
        <w:t xml:space="preserve">(nouveau) – Modifié </w:t>
      </w:r>
      <w:r w:rsidR="00886352">
        <w:rPr>
          <w:rFonts w:ascii="Arial" w:hAnsi="Arial" w:cs="Arial"/>
          <w:b/>
          <w:bCs/>
          <w:i/>
          <w:iCs/>
          <w:sz w:val="20"/>
          <w:szCs w:val="20"/>
        </w:rPr>
        <w:t>par la loi n°</w:t>
      </w:r>
      <w:r w:rsidR="00B96602">
        <w:rPr>
          <w:rFonts w:ascii="Arial" w:hAnsi="Arial" w:cs="Arial"/>
          <w:b/>
          <w:bCs/>
          <w:i/>
          <w:iCs/>
          <w:sz w:val="20"/>
          <w:szCs w:val="20"/>
        </w:rPr>
        <w:t> </w:t>
      </w:r>
      <w:r w:rsidR="00886352">
        <w:rPr>
          <w:rFonts w:ascii="Arial" w:hAnsi="Arial" w:cs="Arial"/>
          <w:b/>
          <w:bCs/>
          <w:i/>
          <w:iCs/>
          <w:sz w:val="20"/>
          <w:szCs w:val="20"/>
        </w:rPr>
        <w:t xml:space="preserve">89-23 </w:t>
      </w:r>
      <w:r w:rsidR="00886352" w:rsidRPr="003A46D3">
        <w:rPr>
          <w:rFonts w:ascii="Arial" w:hAnsi="Arial" w:cs="Arial"/>
          <w:b/>
          <w:bCs/>
          <w:sz w:val="20"/>
          <w:szCs w:val="20"/>
        </w:rPr>
        <w:t>du 27 février</w:t>
      </w:r>
      <w:r w:rsidR="00B96602">
        <w:rPr>
          <w:rFonts w:ascii="Arial" w:hAnsi="Arial" w:cs="Arial"/>
          <w:b/>
          <w:bCs/>
          <w:sz w:val="20"/>
          <w:szCs w:val="20"/>
        </w:rPr>
        <w:t> </w:t>
      </w:r>
      <w:r w:rsidR="00886352" w:rsidRPr="003A46D3">
        <w:rPr>
          <w:rFonts w:ascii="Arial" w:hAnsi="Arial" w:cs="Arial"/>
          <w:b/>
          <w:bCs/>
          <w:sz w:val="20"/>
          <w:szCs w:val="20"/>
        </w:rPr>
        <w:t>1989</w:t>
      </w:r>
      <w:r w:rsidR="00886352">
        <w:rPr>
          <w:rFonts w:ascii="Arial" w:hAnsi="Arial" w:cs="Arial"/>
          <w:b/>
          <w:bCs/>
          <w:sz w:val="20"/>
          <w:szCs w:val="20"/>
        </w:rPr>
        <w:t xml:space="preserve"> – </w:t>
      </w:r>
      <w:r w:rsidR="00886352" w:rsidRPr="00886352">
        <w:rPr>
          <w:rFonts w:ascii="Arial" w:hAnsi="Arial" w:cs="Arial"/>
          <w:sz w:val="20"/>
          <w:szCs w:val="20"/>
        </w:rPr>
        <w:t>Lorsque la loi prévoit la peine de l</w:t>
      </w:r>
      <w:r w:rsidR="00B96602">
        <w:rPr>
          <w:rFonts w:ascii="Arial" w:hAnsi="Arial" w:cs="Arial"/>
          <w:sz w:val="20"/>
          <w:szCs w:val="20"/>
        </w:rPr>
        <w:t>’</w:t>
      </w:r>
      <w:r w:rsidR="00886352" w:rsidRPr="00886352">
        <w:rPr>
          <w:rFonts w:ascii="Arial" w:hAnsi="Arial" w:cs="Arial"/>
          <w:sz w:val="20"/>
          <w:szCs w:val="20"/>
        </w:rPr>
        <w:t xml:space="preserve">interdiction de séjour ou celle du renvoi sous la surveillance administrative, le tribunal peut la substituer à un travail rééducatif pendant une période qui ne dépasse pas cinq ans. </w:t>
      </w:r>
    </w:p>
    <w:p w14:paraId="3D3DA59F" w14:textId="6F71AE2B" w:rsidR="00886352" w:rsidRPr="00886352" w:rsidRDefault="00886352" w:rsidP="00886352">
      <w:pPr>
        <w:spacing w:before="100" w:beforeAutospacing="1" w:after="0"/>
        <w:ind w:left="284"/>
        <w:rPr>
          <w:rFonts w:ascii="Arial" w:hAnsi="Arial" w:cs="Arial"/>
          <w:sz w:val="20"/>
          <w:szCs w:val="20"/>
        </w:rPr>
      </w:pPr>
      <w:r w:rsidRPr="00886352">
        <w:rPr>
          <w:rFonts w:ascii="Arial" w:hAnsi="Arial" w:cs="Arial"/>
          <w:sz w:val="20"/>
          <w:szCs w:val="20"/>
        </w:rPr>
        <w:t>Cette peine est subie après l</w:t>
      </w:r>
      <w:r w:rsidR="00B96602">
        <w:rPr>
          <w:rFonts w:ascii="Arial" w:hAnsi="Arial" w:cs="Arial"/>
          <w:sz w:val="20"/>
          <w:szCs w:val="20"/>
        </w:rPr>
        <w:t>’</w:t>
      </w:r>
      <w:r w:rsidRPr="00886352">
        <w:rPr>
          <w:rFonts w:ascii="Arial" w:hAnsi="Arial" w:cs="Arial"/>
          <w:sz w:val="20"/>
          <w:szCs w:val="20"/>
        </w:rPr>
        <w:t xml:space="preserve">emprisonnement. </w:t>
      </w:r>
    </w:p>
    <w:p w14:paraId="1C8769AE" w14:textId="1363DF48" w:rsidR="00886352" w:rsidRPr="00886352" w:rsidRDefault="00886352" w:rsidP="00886352">
      <w:pPr>
        <w:spacing w:before="100" w:beforeAutospacing="1" w:after="0"/>
        <w:ind w:left="284"/>
        <w:jc w:val="both"/>
        <w:rPr>
          <w:rFonts w:ascii="Arial" w:hAnsi="Arial" w:cs="Arial"/>
          <w:sz w:val="20"/>
          <w:szCs w:val="20"/>
        </w:rPr>
      </w:pPr>
      <w:r w:rsidRPr="00886352">
        <w:rPr>
          <w:rFonts w:ascii="Arial" w:hAnsi="Arial" w:cs="Arial"/>
          <w:sz w:val="20"/>
          <w:szCs w:val="20"/>
        </w:rPr>
        <w:lastRenderedPageBreak/>
        <w:t>Si le condamné bénéficie de la libération conditionnelle, la peine de travail rééducatif est exécutée à partir de l</w:t>
      </w:r>
      <w:r w:rsidR="00B96602">
        <w:rPr>
          <w:rFonts w:ascii="Arial" w:hAnsi="Arial" w:cs="Arial"/>
          <w:sz w:val="20"/>
          <w:szCs w:val="20"/>
        </w:rPr>
        <w:t>’</w:t>
      </w:r>
      <w:r w:rsidRPr="00886352">
        <w:rPr>
          <w:rFonts w:ascii="Arial" w:hAnsi="Arial" w:cs="Arial"/>
          <w:sz w:val="20"/>
          <w:szCs w:val="20"/>
        </w:rPr>
        <w:t>application de ce bénéfice.</w:t>
      </w:r>
    </w:p>
    <w:p w14:paraId="1FC19BA8" w14:textId="69D7B573" w:rsidR="007E04A8" w:rsidRPr="00AA583F" w:rsidRDefault="00AA583F" w:rsidP="00A449CC">
      <w:pPr>
        <w:spacing w:before="100" w:beforeAutospacing="1" w:after="0"/>
        <w:ind w:left="284"/>
        <w:jc w:val="both"/>
        <w:rPr>
          <w:rFonts w:ascii="Arial" w:hAnsi="Arial" w:cs="Arial"/>
          <w:b/>
          <w:bCs/>
          <w:i/>
          <w:iCs/>
          <w:sz w:val="20"/>
          <w:szCs w:val="20"/>
        </w:rPr>
      </w:pPr>
      <w:r w:rsidRPr="00AA583F">
        <w:rPr>
          <w:rFonts w:ascii="Arial" w:hAnsi="Arial" w:cs="Arial"/>
          <w:b/>
          <w:bCs/>
          <w:i/>
          <w:iCs/>
          <w:sz w:val="20"/>
          <w:szCs w:val="20"/>
        </w:rPr>
        <w:t>Art.</w:t>
      </w:r>
      <w:r w:rsidR="00A449CC">
        <w:rPr>
          <w:rFonts w:ascii="Arial" w:hAnsi="Arial" w:cs="Arial"/>
          <w:b/>
          <w:bCs/>
          <w:i/>
          <w:iCs/>
          <w:sz w:val="20"/>
          <w:szCs w:val="20"/>
        </w:rPr>
        <w:t xml:space="preserve"> 28 (nouveau) – Modifié </w:t>
      </w:r>
      <w:r w:rsidR="007E04A8" w:rsidRPr="003A46D3">
        <w:rPr>
          <w:rFonts w:ascii="Arial" w:hAnsi="Arial" w:cs="Arial"/>
          <w:b/>
          <w:bCs/>
          <w:sz w:val="20"/>
          <w:szCs w:val="20"/>
        </w:rPr>
        <w:t>par la lo</w:t>
      </w:r>
      <w:r w:rsidR="003A46D3" w:rsidRPr="003A46D3">
        <w:rPr>
          <w:rFonts w:ascii="Arial" w:hAnsi="Arial" w:cs="Arial"/>
          <w:b/>
          <w:bCs/>
          <w:sz w:val="20"/>
          <w:szCs w:val="20"/>
        </w:rPr>
        <w:t>i n°</w:t>
      </w:r>
      <w:r w:rsidR="00B96602">
        <w:rPr>
          <w:rFonts w:ascii="Arial" w:hAnsi="Arial" w:cs="Arial"/>
          <w:b/>
          <w:bCs/>
          <w:sz w:val="20"/>
          <w:szCs w:val="20"/>
        </w:rPr>
        <w:t> </w:t>
      </w:r>
      <w:r w:rsidR="003A46D3" w:rsidRPr="003A46D3">
        <w:rPr>
          <w:rFonts w:ascii="Arial" w:hAnsi="Arial" w:cs="Arial"/>
          <w:b/>
          <w:bCs/>
          <w:sz w:val="20"/>
          <w:szCs w:val="20"/>
        </w:rPr>
        <w:t>66-63 du 5 juillet 1966</w:t>
      </w:r>
      <w:r>
        <w:rPr>
          <w:rFonts w:ascii="Arial" w:hAnsi="Arial" w:cs="Arial"/>
          <w:b/>
          <w:bCs/>
          <w:i/>
          <w:iCs/>
          <w:sz w:val="20"/>
          <w:szCs w:val="20"/>
        </w:rPr>
        <w:t xml:space="preserve"> – </w:t>
      </w:r>
      <w:r w:rsidR="007E04A8" w:rsidRPr="00F4457C">
        <w:rPr>
          <w:rFonts w:ascii="Arial" w:hAnsi="Arial" w:cs="Arial"/>
          <w:sz w:val="20"/>
          <w:szCs w:val="20"/>
        </w:rPr>
        <w:t>La confiscation spéciale est l</w:t>
      </w:r>
      <w:r w:rsidR="00B96602">
        <w:rPr>
          <w:rFonts w:ascii="Arial" w:hAnsi="Arial" w:cs="Arial"/>
          <w:sz w:val="20"/>
          <w:szCs w:val="20"/>
        </w:rPr>
        <w:t>’</w:t>
      </w:r>
      <w:r w:rsidR="007E04A8" w:rsidRPr="00F4457C">
        <w:rPr>
          <w:rFonts w:ascii="Arial" w:hAnsi="Arial" w:cs="Arial"/>
          <w:sz w:val="20"/>
          <w:szCs w:val="20"/>
        </w:rPr>
        <w:t>attribution à l</w:t>
      </w:r>
      <w:r w:rsidR="00B96602">
        <w:rPr>
          <w:rFonts w:ascii="Arial" w:hAnsi="Arial" w:cs="Arial"/>
          <w:sz w:val="20"/>
          <w:szCs w:val="20"/>
        </w:rPr>
        <w:t>’</w:t>
      </w:r>
      <w:r w:rsidR="00CE09C6">
        <w:rPr>
          <w:rFonts w:ascii="Arial" w:hAnsi="Arial" w:cs="Arial"/>
          <w:sz w:val="20"/>
          <w:szCs w:val="20"/>
        </w:rPr>
        <w:t>É</w:t>
      </w:r>
      <w:r w:rsidR="007E04A8" w:rsidRPr="00F4457C">
        <w:rPr>
          <w:rFonts w:ascii="Arial" w:hAnsi="Arial" w:cs="Arial"/>
          <w:sz w:val="20"/>
          <w:szCs w:val="20"/>
        </w:rPr>
        <w:t>tat du produit de l</w:t>
      </w:r>
      <w:r w:rsidR="00B96602">
        <w:rPr>
          <w:rFonts w:ascii="Arial" w:hAnsi="Arial" w:cs="Arial"/>
          <w:sz w:val="20"/>
          <w:szCs w:val="20"/>
        </w:rPr>
        <w:t>’</w:t>
      </w:r>
      <w:r w:rsidR="007E04A8" w:rsidRPr="00F4457C">
        <w:rPr>
          <w:rFonts w:ascii="Arial" w:hAnsi="Arial" w:cs="Arial"/>
          <w:sz w:val="20"/>
          <w:szCs w:val="20"/>
        </w:rPr>
        <w:t xml:space="preserve">infraction ou des instruments qui ont servi ou peuvent servir à la commettre. </w:t>
      </w:r>
    </w:p>
    <w:p w14:paraId="273B7ED2" w14:textId="00B7ABD1" w:rsidR="007E04A8" w:rsidRPr="00F4457C" w:rsidRDefault="007E04A8" w:rsidP="00AA583F">
      <w:pPr>
        <w:spacing w:before="100" w:beforeAutospacing="1" w:after="0"/>
        <w:ind w:left="284"/>
        <w:jc w:val="both"/>
        <w:rPr>
          <w:rFonts w:ascii="Arial" w:hAnsi="Arial" w:cs="Arial"/>
          <w:sz w:val="20"/>
          <w:szCs w:val="20"/>
        </w:rPr>
      </w:pPr>
      <w:r w:rsidRPr="00F4457C">
        <w:rPr>
          <w:rFonts w:ascii="Arial" w:hAnsi="Arial" w:cs="Arial"/>
          <w:sz w:val="20"/>
          <w:szCs w:val="20"/>
        </w:rPr>
        <w:t>En cas de condamna</w:t>
      </w:r>
      <w:r w:rsidR="00AA583F">
        <w:rPr>
          <w:rFonts w:ascii="Arial" w:hAnsi="Arial" w:cs="Arial"/>
          <w:sz w:val="20"/>
          <w:szCs w:val="20"/>
        </w:rPr>
        <w:t xml:space="preserve">tion, le juge peut ordonner la </w:t>
      </w:r>
      <w:r w:rsidRPr="00F4457C">
        <w:rPr>
          <w:rFonts w:ascii="Arial" w:hAnsi="Arial" w:cs="Arial"/>
          <w:sz w:val="20"/>
          <w:szCs w:val="20"/>
        </w:rPr>
        <w:t>confiscation des objets qui ont s</w:t>
      </w:r>
      <w:r w:rsidR="00AA583F">
        <w:rPr>
          <w:rFonts w:ascii="Arial" w:hAnsi="Arial" w:cs="Arial"/>
          <w:sz w:val="20"/>
          <w:szCs w:val="20"/>
        </w:rPr>
        <w:t xml:space="preserve">ervi ou qui étaient destinés à </w:t>
      </w:r>
      <w:r w:rsidRPr="00F4457C">
        <w:rPr>
          <w:rFonts w:ascii="Arial" w:hAnsi="Arial" w:cs="Arial"/>
          <w:sz w:val="20"/>
          <w:szCs w:val="20"/>
        </w:rPr>
        <w:t>servir à l</w:t>
      </w:r>
      <w:r w:rsidR="00B96602">
        <w:rPr>
          <w:rFonts w:ascii="Arial" w:hAnsi="Arial" w:cs="Arial"/>
          <w:sz w:val="20"/>
          <w:szCs w:val="20"/>
        </w:rPr>
        <w:t>’</w:t>
      </w:r>
      <w:r w:rsidRPr="00F4457C">
        <w:rPr>
          <w:rFonts w:ascii="Arial" w:hAnsi="Arial" w:cs="Arial"/>
          <w:sz w:val="20"/>
          <w:szCs w:val="20"/>
        </w:rPr>
        <w:t xml:space="preserve">infraction et de ceux qui </w:t>
      </w:r>
      <w:r w:rsidR="00AA583F">
        <w:rPr>
          <w:rFonts w:ascii="Arial" w:hAnsi="Arial" w:cs="Arial"/>
          <w:sz w:val="20"/>
          <w:szCs w:val="20"/>
        </w:rPr>
        <w:t>en sont le produit, quel qu</w:t>
      </w:r>
      <w:r w:rsidR="00B96602">
        <w:rPr>
          <w:rFonts w:ascii="Arial" w:hAnsi="Arial" w:cs="Arial"/>
          <w:sz w:val="20"/>
          <w:szCs w:val="20"/>
        </w:rPr>
        <w:t>’</w:t>
      </w:r>
      <w:r w:rsidR="00AA583F">
        <w:rPr>
          <w:rFonts w:ascii="Arial" w:hAnsi="Arial" w:cs="Arial"/>
          <w:sz w:val="20"/>
          <w:szCs w:val="20"/>
        </w:rPr>
        <w:t xml:space="preserve">en </w:t>
      </w:r>
      <w:r w:rsidR="00577158">
        <w:rPr>
          <w:rFonts w:ascii="Arial" w:hAnsi="Arial" w:cs="Arial"/>
          <w:sz w:val="20"/>
          <w:szCs w:val="20"/>
        </w:rPr>
        <w:t>soit le propriétaire.</w:t>
      </w:r>
    </w:p>
    <w:p w14:paraId="24755045" w14:textId="3E04FADB" w:rsidR="007E04A8" w:rsidRPr="00F4457C" w:rsidRDefault="007E04A8" w:rsidP="00AA583F">
      <w:pPr>
        <w:spacing w:before="100" w:beforeAutospacing="1" w:after="0"/>
        <w:ind w:left="284"/>
        <w:jc w:val="both"/>
        <w:rPr>
          <w:rFonts w:ascii="Arial" w:hAnsi="Arial" w:cs="Arial"/>
          <w:sz w:val="20"/>
          <w:szCs w:val="20"/>
        </w:rPr>
      </w:pPr>
      <w:r w:rsidRPr="00F4457C">
        <w:rPr>
          <w:rFonts w:ascii="Arial" w:hAnsi="Arial" w:cs="Arial"/>
          <w:sz w:val="20"/>
          <w:szCs w:val="20"/>
        </w:rPr>
        <w:t>La confiscation des choses, dont la fabrication, l</w:t>
      </w:r>
      <w:r w:rsidR="00B96602">
        <w:rPr>
          <w:rFonts w:ascii="Arial" w:hAnsi="Arial" w:cs="Arial"/>
          <w:sz w:val="20"/>
          <w:szCs w:val="20"/>
        </w:rPr>
        <w:t>’</w:t>
      </w:r>
      <w:r w:rsidRPr="00F4457C">
        <w:rPr>
          <w:rFonts w:ascii="Arial" w:hAnsi="Arial" w:cs="Arial"/>
          <w:sz w:val="20"/>
          <w:szCs w:val="20"/>
        </w:rPr>
        <w:t>u</w:t>
      </w:r>
      <w:r w:rsidR="00AA583F">
        <w:rPr>
          <w:rFonts w:ascii="Arial" w:hAnsi="Arial" w:cs="Arial"/>
          <w:sz w:val="20"/>
          <w:szCs w:val="20"/>
        </w:rPr>
        <w:t xml:space="preserve">sage, le </w:t>
      </w:r>
      <w:r w:rsidRPr="00F4457C">
        <w:rPr>
          <w:rFonts w:ascii="Arial" w:hAnsi="Arial" w:cs="Arial"/>
          <w:sz w:val="20"/>
          <w:szCs w:val="20"/>
        </w:rPr>
        <w:t>port, la détention et la vente c</w:t>
      </w:r>
      <w:r w:rsidR="00AA583F">
        <w:rPr>
          <w:rFonts w:ascii="Arial" w:hAnsi="Arial" w:cs="Arial"/>
          <w:sz w:val="20"/>
          <w:szCs w:val="20"/>
        </w:rPr>
        <w:t xml:space="preserve">onstituent une infraction, est </w:t>
      </w:r>
      <w:r w:rsidRPr="00F4457C">
        <w:rPr>
          <w:rFonts w:ascii="Arial" w:hAnsi="Arial" w:cs="Arial"/>
          <w:sz w:val="20"/>
          <w:szCs w:val="20"/>
        </w:rPr>
        <w:t xml:space="preserve">ordonnée dans tous les cas. </w:t>
      </w:r>
    </w:p>
    <w:p w14:paraId="19E1E955" w14:textId="5A7E162E"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 29 –</w:t>
      </w:r>
      <w:r>
        <w:rPr>
          <w:rFonts w:ascii="Arial" w:hAnsi="Arial" w:cs="Arial"/>
          <w:sz w:val="20"/>
          <w:szCs w:val="20"/>
        </w:rPr>
        <w:t xml:space="preserve"> </w:t>
      </w:r>
      <w:r w:rsidR="007E04A8" w:rsidRPr="00F4457C">
        <w:rPr>
          <w:rFonts w:ascii="Arial" w:hAnsi="Arial" w:cs="Arial"/>
          <w:sz w:val="20"/>
          <w:szCs w:val="20"/>
        </w:rPr>
        <w:t>Si les objets dont il ordonne</w:t>
      </w:r>
      <w:r>
        <w:rPr>
          <w:rFonts w:ascii="Arial" w:hAnsi="Arial" w:cs="Arial"/>
          <w:sz w:val="20"/>
          <w:szCs w:val="20"/>
        </w:rPr>
        <w:t xml:space="preserve"> la confiscation n</w:t>
      </w:r>
      <w:r w:rsidR="00B96602">
        <w:rPr>
          <w:rFonts w:ascii="Arial" w:hAnsi="Arial" w:cs="Arial"/>
          <w:sz w:val="20"/>
          <w:szCs w:val="20"/>
        </w:rPr>
        <w:t>’</w:t>
      </w:r>
      <w:r>
        <w:rPr>
          <w:rFonts w:ascii="Arial" w:hAnsi="Arial" w:cs="Arial"/>
          <w:sz w:val="20"/>
          <w:szCs w:val="20"/>
        </w:rPr>
        <w:t xml:space="preserve">ont pas été </w:t>
      </w:r>
      <w:r w:rsidR="007E04A8" w:rsidRPr="00F4457C">
        <w:rPr>
          <w:rFonts w:ascii="Arial" w:hAnsi="Arial" w:cs="Arial"/>
          <w:sz w:val="20"/>
          <w:szCs w:val="20"/>
        </w:rPr>
        <w:t>saisis et ne sont pas remis, le j</w:t>
      </w:r>
      <w:r>
        <w:rPr>
          <w:rFonts w:ascii="Arial" w:hAnsi="Arial" w:cs="Arial"/>
          <w:sz w:val="20"/>
          <w:szCs w:val="20"/>
        </w:rPr>
        <w:t xml:space="preserve">ugement en détermine la valeur </w:t>
      </w:r>
      <w:r w:rsidR="007E04A8" w:rsidRPr="00F4457C">
        <w:rPr>
          <w:rFonts w:ascii="Arial" w:hAnsi="Arial" w:cs="Arial"/>
          <w:sz w:val="20"/>
          <w:szCs w:val="20"/>
        </w:rPr>
        <w:t>pour l</w:t>
      </w:r>
      <w:r w:rsidR="00B96602">
        <w:rPr>
          <w:rFonts w:ascii="Arial" w:hAnsi="Arial" w:cs="Arial"/>
          <w:sz w:val="20"/>
          <w:szCs w:val="20"/>
        </w:rPr>
        <w:t>’</w:t>
      </w:r>
      <w:r w:rsidR="007E04A8" w:rsidRPr="00F4457C">
        <w:rPr>
          <w:rFonts w:ascii="Arial" w:hAnsi="Arial" w:cs="Arial"/>
          <w:sz w:val="20"/>
          <w:szCs w:val="20"/>
        </w:rPr>
        <w:t xml:space="preserve">application de la contrainte par corps. </w:t>
      </w:r>
    </w:p>
    <w:p w14:paraId="0085DBE2" w14:textId="0A331D93" w:rsidR="007E04A8" w:rsidRPr="00AA583F" w:rsidRDefault="00AA583F" w:rsidP="00A449CC">
      <w:pPr>
        <w:spacing w:before="100" w:beforeAutospacing="1" w:after="0"/>
        <w:ind w:left="284"/>
        <w:jc w:val="both"/>
        <w:rPr>
          <w:rFonts w:ascii="Arial" w:hAnsi="Arial" w:cs="Arial"/>
          <w:b/>
          <w:bCs/>
          <w:i/>
          <w:iCs/>
          <w:sz w:val="20"/>
          <w:szCs w:val="20"/>
        </w:rPr>
      </w:pPr>
      <w:r w:rsidRPr="00AA583F">
        <w:rPr>
          <w:rFonts w:ascii="Arial" w:hAnsi="Arial" w:cs="Arial"/>
          <w:b/>
          <w:bCs/>
          <w:i/>
          <w:iCs/>
          <w:sz w:val="20"/>
          <w:szCs w:val="20"/>
        </w:rPr>
        <w:t>Art.</w:t>
      </w:r>
      <w:r w:rsidR="003A46D3">
        <w:rPr>
          <w:rFonts w:ascii="Arial" w:hAnsi="Arial" w:cs="Arial"/>
          <w:b/>
          <w:bCs/>
          <w:i/>
          <w:iCs/>
          <w:sz w:val="20"/>
          <w:szCs w:val="20"/>
        </w:rPr>
        <w:t xml:space="preserve"> 30 </w:t>
      </w:r>
      <w:r w:rsidR="00A449CC">
        <w:rPr>
          <w:rFonts w:ascii="Arial" w:hAnsi="Arial" w:cs="Arial"/>
          <w:b/>
          <w:bCs/>
          <w:i/>
          <w:iCs/>
          <w:sz w:val="20"/>
          <w:szCs w:val="20"/>
        </w:rPr>
        <w:t xml:space="preserve">(nouveau) – </w:t>
      </w:r>
      <w:r w:rsidR="007E04A8" w:rsidRPr="003A46D3">
        <w:rPr>
          <w:rFonts w:ascii="Arial" w:hAnsi="Arial" w:cs="Arial"/>
          <w:b/>
          <w:bCs/>
          <w:sz w:val="20"/>
          <w:szCs w:val="20"/>
        </w:rPr>
        <w:t>Modifié par la loi</w:t>
      </w:r>
      <w:r w:rsidR="003A46D3" w:rsidRPr="003A46D3">
        <w:rPr>
          <w:rFonts w:ascii="Arial" w:hAnsi="Arial" w:cs="Arial"/>
          <w:b/>
          <w:bCs/>
          <w:sz w:val="20"/>
          <w:szCs w:val="20"/>
        </w:rPr>
        <w:t xml:space="preserve"> n°</w:t>
      </w:r>
      <w:r w:rsidR="00B96602">
        <w:rPr>
          <w:rFonts w:ascii="Arial" w:hAnsi="Arial" w:cs="Arial"/>
          <w:b/>
          <w:bCs/>
          <w:sz w:val="20"/>
          <w:szCs w:val="20"/>
        </w:rPr>
        <w:t> </w:t>
      </w:r>
      <w:r w:rsidR="003A46D3" w:rsidRPr="003A46D3">
        <w:rPr>
          <w:rFonts w:ascii="Arial" w:hAnsi="Arial" w:cs="Arial"/>
          <w:b/>
          <w:bCs/>
          <w:sz w:val="20"/>
          <w:szCs w:val="20"/>
        </w:rPr>
        <w:t>89-23 du 27 février</w:t>
      </w:r>
      <w:r w:rsidR="00B96602">
        <w:rPr>
          <w:rFonts w:ascii="Arial" w:hAnsi="Arial" w:cs="Arial"/>
          <w:b/>
          <w:bCs/>
          <w:sz w:val="20"/>
          <w:szCs w:val="20"/>
        </w:rPr>
        <w:t> </w:t>
      </w:r>
      <w:r w:rsidR="003A46D3" w:rsidRPr="003A46D3">
        <w:rPr>
          <w:rFonts w:ascii="Arial" w:hAnsi="Arial" w:cs="Arial"/>
          <w:b/>
          <w:bCs/>
          <w:sz w:val="20"/>
          <w:szCs w:val="20"/>
        </w:rPr>
        <w:t>1989</w:t>
      </w:r>
      <w:r w:rsidRPr="003A46D3">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de plein droit en état d</w:t>
      </w:r>
      <w:r w:rsidR="00B96602">
        <w:rPr>
          <w:rFonts w:ascii="Arial" w:hAnsi="Arial" w:cs="Arial"/>
          <w:sz w:val="20"/>
          <w:szCs w:val="20"/>
        </w:rPr>
        <w:t>’</w:t>
      </w:r>
      <w:r w:rsidR="007E04A8" w:rsidRPr="00F4457C">
        <w:rPr>
          <w:rFonts w:ascii="Arial" w:hAnsi="Arial" w:cs="Arial"/>
          <w:sz w:val="20"/>
          <w:szCs w:val="20"/>
        </w:rPr>
        <w:t>interdiction légale, à partir du jugement et pour la durée de sa peine, tout condamné, pour un seul crime, à une peine d</w:t>
      </w:r>
      <w:r w:rsidR="00B96602">
        <w:rPr>
          <w:rFonts w:ascii="Arial" w:hAnsi="Arial" w:cs="Arial"/>
          <w:sz w:val="20"/>
          <w:szCs w:val="20"/>
        </w:rPr>
        <w:t>’</w:t>
      </w:r>
      <w:r w:rsidR="007E04A8" w:rsidRPr="00F4457C">
        <w:rPr>
          <w:rFonts w:ascii="Arial" w:hAnsi="Arial" w:cs="Arial"/>
          <w:sz w:val="20"/>
          <w:szCs w:val="20"/>
        </w:rPr>
        <w:t>emprisonn</w:t>
      </w:r>
      <w:r>
        <w:rPr>
          <w:rFonts w:ascii="Arial" w:hAnsi="Arial" w:cs="Arial"/>
          <w:sz w:val="20"/>
          <w:szCs w:val="20"/>
        </w:rPr>
        <w:t xml:space="preserve">ement de plus de dix ans. </w:t>
      </w:r>
      <w:r w:rsidR="007E04A8" w:rsidRPr="00F4457C">
        <w:rPr>
          <w:rFonts w:ascii="Arial" w:hAnsi="Arial" w:cs="Arial"/>
          <w:sz w:val="20"/>
          <w:szCs w:val="20"/>
        </w:rPr>
        <w:t xml:space="preserve">Il est nommé un tuteur pour administrer ses biens, il ne peut en disposer que par voie de testament et ne peut percevoir aucun montant, même partiel, de ses revenus. </w:t>
      </w:r>
    </w:p>
    <w:p w14:paraId="056CDEAB" w14:textId="5D8E1878" w:rsidR="007E04A8" w:rsidRPr="00F4457C" w:rsidRDefault="007E04A8" w:rsidP="00AA583F">
      <w:pPr>
        <w:spacing w:before="100" w:beforeAutospacing="1" w:after="0"/>
        <w:ind w:left="284"/>
        <w:jc w:val="both"/>
        <w:rPr>
          <w:rFonts w:ascii="Arial" w:hAnsi="Arial" w:cs="Arial"/>
          <w:sz w:val="20"/>
          <w:szCs w:val="20"/>
        </w:rPr>
      </w:pPr>
      <w:r w:rsidRPr="00F4457C">
        <w:rPr>
          <w:rFonts w:ascii="Arial" w:hAnsi="Arial" w:cs="Arial"/>
          <w:sz w:val="20"/>
          <w:szCs w:val="20"/>
        </w:rPr>
        <w:t>Ses biens lui sont restitués à l</w:t>
      </w:r>
      <w:r w:rsidR="00B96602">
        <w:rPr>
          <w:rFonts w:ascii="Arial" w:hAnsi="Arial" w:cs="Arial"/>
          <w:sz w:val="20"/>
          <w:szCs w:val="20"/>
        </w:rPr>
        <w:t>’</w:t>
      </w:r>
      <w:r w:rsidRPr="00F4457C">
        <w:rPr>
          <w:rFonts w:ascii="Arial" w:hAnsi="Arial" w:cs="Arial"/>
          <w:sz w:val="20"/>
          <w:szCs w:val="20"/>
        </w:rPr>
        <w:t>expiration de sa peine et l</w:t>
      </w:r>
      <w:r w:rsidR="00AA583F">
        <w:rPr>
          <w:rFonts w:ascii="Arial" w:hAnsi="Arial" w:cs="Arial"/>
          <w:sz w:val="20"/>
          <w:szCs w:val="20"/>
        </w:rPr>
        <w:t xml:space="preserve">e </w:t>
      </w:r>
      <w:r w:rsidRPr="00F4457C">
        <w:rPr>
          <w:rFonts w:ascii="Arial" w:hAnsi="Arial" w:cs="Arial"/>
          <w:sz w:val="20"/>
          <w:szCs w:val="20"/>
        </w:rPr>
        <w:t xml:space="preserve">tuteur lui rend compte de son administration. </w:t>
      </w:r>
    </w:p>
    <w:p w14:paraId="43A4E685" w14:textId="4E402119"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 xml:space="preserve">Art. 31 – </w:t>
      </w:r>
      <w:r w:rsidR="007E04A8" w:rsidRPr="00F4457C">
        <w:rPr>
          <w:rFonts w:ascii="Arial" w:hAnsi="Arial" w:cs="Arial"/>
          <w:sz w:val="20"/>
          <w:szCs w:val="20"/>
        </w:rPr>
        <w:t xml:space="preserve">Le tribunal qui ordonne la </w:t>
      </w:r>
      <w:r>
        <w:rPr>
          <w:rFonts w:ascii="Arial" w:hAnsi="Arial" w:cs="Arial"/>
          <w:sz w:val="20"/>
          <w:szCs w:val="20"/>
        </w:rPr>
        <w:t xml:space="preserve">publication, par extraits, des  </w:t>
      </w:r>
      <w:r w:rsidR="007E04A8" w:rsidRPr="00F4457C">
        <w:rPr>
          <w:rFonts w:ascii="Arial" w:hAnsi="Arial" w:cs="Arial"/>
          <w:sz w:val="20"/>
          <w:szCs w:val="20"/>
        </w:rPr>
        <w:t xml:space="preserve">jugements de condamnation, doit </w:t>
      </w:r>
      <w:r>
        <w:rPr>
          <w:rFonts w:ascii="Arial" w:hAnsi="Arial" w:cs="Arial"/>
          <w:sz w:val="20"/>
          <w:szCs w:val="20"/>
        </w:rPr>
        <w:t xml:space="preserve">fixer les frais à payer par le </w:t>
      </w:r>
      <w:r w:rsidR="007E04A8" w:rsidRPr="00F4457C">
        <w:rPr>
          <w:rFonts w:ascii="Arial" w:hAnsi="Arial" w:cs="Arial"/>
          <w:sz w:val="20"/>
          <w:szCs w:val="20"/>
        </w:rPr>
        <w:t>condamné pour l</w:t>
      </w:r>
      <w:r w:rsidR="00B96602">
        <w:rPr>
          <w:rFonts w:ascii="Arial" w:hAnsi="Arial" w:cs="Arial"/>
          <w:sz w:val="20"/>
          <w:szCs w:val="20"/>
        </w:rPr>
        <w:t>’</w:t>
      </w:r>
      <w:r w:rsidR="007E04A8" w:rsidRPr="00F4457C">
        <w:rPr>
          <w:rFonts w:ascii="Arial" w:hAnsi="Arial" w:cs="Arial"/>
          <w:sz w:val="20"/>
          <w:szCs w:val="20"/>
        </w:rPr>
        <w:t xml:space="preserve">exécution de cette mesure. </w:t>
      </w:r>
    </w:p>
    <w:p w14:paraId="46FAD953" w14:textId="016E4F58" w:rsidR="007E04A8" w:rsidRPr="00AA583F" w:rsidRDefault="007E04A8" w:rsidP="00AA583F">
      <w:pPr>
        <w:spacing w:before="100" w:beforeAutospacing="1" w:after="0"/>
        <w:ind w:left="284"/>
        <w:jc w:val="center"/>
        <w:rPr>
          <w:rFonts w:ascii="Arial" w:hAnsi="Arial" w:cs="Arial"/>
          <w:b/>
          <w:bCs/>
        </w:rPr>
      </w:pPr>
      <w:r w:rsidRPr="00AA583F">
        <w:rPr>
          <w:rFonts w:ascii="Arial" w:hAnsi="Arial" w:cs="Arial"/>
          <w:b/>
          <w:bCs/>
        </w:rPr>
        <w:t>CHAPITRE</w:t>
      </w:r>
      <w:r w:rsidR="00B96602">
        <w:rPr>
          <w:rFonts w:ascii="Arial" w:hAnsi="Arial" w:cs="Arial"/>
          <w:b/>
          <w:bCs/>
        </w:rPr>
        <w:t> </w:t>
      </w:r>
      <w:r w:rsidRPr="00AA583F">
        <w:rPr>
          <w:rFonts w:ascii="Arial" w:hAnsi="Arial" w:cs="Arial"/>
          <w:b/>
          <w:bCs/>
        </w:rPr>
        <w:t>III</w:t>
      </w:r>
      <w:r w:rsidR="00AA583F">
        <w:rPr>
          <w:rFonts w:ascii="Arial" w:hAnsi="Arial" w:cs="Arial"/>
          <w:b/>
          <w:bCs/>
        </w:rPr>
        <w:t xml:space="preserve"> – </w:t>
      </w:r>
      <w:r w:rsidRPr="00AA583F">
        <w:rPr>
          <w:rFonts w:ascii="Arial" w:hAnsi="Arial" w:cs="Arial"/>
          <w:b/>
          <w:bCs/>
        </w:rPr>
        <w:t>DES PERSONNES PUNISSABLES</w:t>
      </w:r>
    </w:p>
    <w:p w14:paraId="09AF38F2" w14:textId="734DC51C"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 32 –</w:t>
      </w:r>
      <w:r>
        <w:rPr>
          <w:rFonts w:ascii="Arial" w:hAnsi="Arial" w:cs="Arial"/>
          <w:sz w:val="20"/>
          <w:szCs w:val="20"/>
        </w:rPr>
        <w:t xml:space="preserve"> </w:t>
      </w:r>
      <w:r w:rsidR="007E04A8" w:rsidRPr="00F4457C">
        <w:rPr>
          <w:rFonts w:ascii="Arial" w:hAnsi="Arial" w:cs="Arial"/>
          <w:sz w:val="20"/>
          <w:szCs w:val="20"/>
        </w:rPr>
        <w:t>Est considéré complice et puni comme tel</w:t>
      </w:r>
      <w:r w:rsidR="00B96602">
        <w:rPr>
          <w:rFonts w:ascii="Arial" w:hAnsi="Arial" w:cs="Arial"/>
          <w:sz w:val="20"/>
          <w:szCs w:val="20"/>
        </w:rPr>
        <w:t> </w:t>
      </w:r>
      <w:r w:rsidR="007E04A8" w:rsidRPr="00F4457C">
        <w:rPr>
          <w:rFonts w:ascii="Arial" w:hAnsi="Arial" w:cs="Arial"/>
          <w:sz w:val="20"/>
          <w:szCs w:val="20"/>
        </w:rPr>
        <w:t xml:space="preserve">: </w:t>
      </w:r>
    </w:p>
    <w:p w14:paraId="7AC2AF75" w14:textId="71377428" w:rsidR="00AA583F" w:rsidRPr="00AA583F" w:rsidRDefault="007E04A8" w:rsidP="00F13CAD">
      <w:pPr>
        <w:pStyle w:val="Paragraphedeliste"/>
        <w:numPr>
          <w:ilvl w:val="0"/>
          <w:numId w:val="9"/>
        </w:numPr>
        <w:spacing w:before="100" w:beforeAutospacing="1" w:after="0"/>
        <w:ind w:left="927"/>
        <w:jc w:val="both"/>
        <w:rPr>
          <w:rFonts w:ascii="Arial" w:hAnsi="Arial" w:cs="Arial"/>
          <w:sz w:val="20"/>
          <w:szCs w:val="20"/>
        </w:rPr>
      </w:pPr>
      <w:r w:rsidRPr="00AA583F">
        <w:rPr>
          <w:rFonts w:ascii="Arial" w:hAnsi="Arial" w:cs="Arial"/>
          <w:sz w:val="20"/>
          <w:szCs w:val="20"/>
        </w:rPr>
        <w:t>celui qui, par dons, prome</w:t>
      </w:r>
      <w:r w:rsidR="00AA583F" w:rsidRPr="00AA583F">
        <w:rPr>
          <w:rFonts w:ascii="Arial" w:hAnsi="Arial" w:cs="Arial"/>
          <w:sz w:val="20"/>
          <w:szCs w:val="20"/>
        </w:rPr>
        <w:t>sses, menaces, abus d</w:t>
      </w:r>
      <w:r w:rsidR="00B96602">
        <w:rPr>
          <w:rFonts w:ascii="Arial" w:hAnsi="Arial" w:cs="Arial"/>
          <w:sz w:val="20"/>
          <w:szCs w:val="20"/>
        </w:rPr>
        <w:t>’</w:t>
      </w:r>
      <w:r w:rsidR="00AA583F" w:rsidRPr="00AA583F">
        <w:rPr>
          <w:rFonts w:ascii="Arial" w:hAnsi="Arial" w:cs="Arial"/>
          <w:sz w:val="20"/>
          <w:szCs w:val="20"/>
        </w:rPr>
        <w:t xml:space="preserve">autorité </w:t>
      </w:r>
      <w:r w:rsidRPr="00AA583F">
        <w:rPr>
          <w:rFonts w:ascii="Arial" w:hAnsi="Arial" w:cs="Arial"/>
          <w:sz w:val="20"/>
          <w:szCs w:val="20"/>
        </w:rPr>
        <w:t>ou de pouvoir, machinations, art</w:t>
      </w:r>
      <w:r w:rsidR="00AA583F" w:rsidRPr="00AA583F">
        <w:rPr>
          <w:rFonts w:ascii="Arial" w:hAnsi="Arial" w:cs="Arial"/>
          <w:sz w:val="20"/>
          <w:szCs w:val="20"/>
        </w:rPr>
        <w:t xml:space="preserve">ifices coupables, a provoqué à </w:t>
      </w:r>
      <w:r w:rsidRPr="00AA583F">
        <w:rPr>
          <w:rFonts w:ascii="Arial" w:hAnsi="Arial" w:cs="Arial"/>
          <w:sz w:val="20"/>
          <w:szCs w:val="20"/>
        </w:rPr>
        <w:t>l</w:t>
      </w:r>
      <w:r w:rsidR="00B96602">
        <w:rPr>
          <w:rFonts w:ascii="Arial" w:hAnsi="Arial" w:cs="Arial"/>
          <w:sz w:val="20"/>
          <w:szCs w:val="20"/>
        </w:rPr>
        <w:t>’</w:t>
      </w:r>
      <w:r w:rsidRPr="00AA583F">
        <w:rPr>
          <w:rFonts w:ascii="Arial" w:hAnsi="Arial" w:cs="Arial"/>
          <w:sz w:val="20"/>
          <w:szCs w:val="20"/>
        </w:rPr>
        <w:t>action ou donné des ins</w:t>
      </w:r>
      <w:r w:rsidR="00AA583F" w:rsidRPr="00AA583F">
        <w:rPr>
          <w:rFonts w:ascii="Arial" w:hAnsi="Arial" w:cs="Arial"/>
          <w:sz w:val="20"/>
          <w:szCs w:val="20"/>
        </w:rPr>
        <w:t>tructions pour la commettre,</w:t>
      </w:r>
    </w:p>
    <w:p w14:paraId="396C2735" w14:textId="3E3CDE05" w:rsidR="00AA583F" w:rsidRPr="00AA583F" w:rsidRDefault="007E04A8" w:rsidP="00F13CAD">
      <w:pPr>
        <w:pStyle w:val="Paragraphedeliste"/>
        <w:numPr>
          <w:ilvl w:val="0"/>
          <w:numId w:val="9"/>
        </w:numPr>
        <w:spacing w:before="100" w:beforeAutospacing="1" w:after="0"/>
        <w:ind w:left="927"/>
        <w:jc w:val="both"/>
        <w:rPr>
          <w:rFonts w:ascii="Arial" w:hAnsi="Arial" w:cs="Arial"/>
          <w:sz w:val="20"/>
          <w:szCs w:val="20"/>
        </w:rPr>
      </w:pPr>
      <w:r w:rsidRPr="00AA583F">
        <w:rPr>
          <w:rFonts w:ascii="Arial" w:hAnsi="Arial" w:cs="Arial"/>
          <w:sz w:val="20"/>
          <w:szCs w:val="20"/>
        </w:rPr>
        <w:t>celui qui, en connaissance</w:t>
      </w:r>
      <w:r w:rsidR="00AA583F" w:rsidRPr="00AA583F">
        <w:rPr>
          <w:rFonts w:ascii="Arial" w:hAnsi="Arial" w:cs="Arial"/>
          <w:sz w:val="20"/>
          <w:szCs w:val="20"/>
        </w:rPr>
        <w:t xml:space="preserve"> du but à atteindre, a procuré </w:t>
      </w:r>
      <w:r w:rsidRPr="00AA583F">
        <w:rPr>
          <w:rFonts w:ascii="Arial" w:hAnsi="Arial" w:cs="Arial"/>
          <w:sz w:val="20"/>
          <w:szCs w:val="20"/>
        </w:rPr>
        <w:t>des armes, instruments ou tous</w:t>
      </w:r>
      <w:r w:rsidR="00AA583F" w:rsidRPr="00AA583F">
        <w:rPr>
          <w:rFonts w:ascii="Arial" w:hAnsi="Arial" w:cs="Arial"/>
          <w:sz w:val="20"/>
          <w:szCs w:val="20"/>
        </w:rPr>
        <w:t xml:space="preserve"> autres moyens susceptibles de </w:t>
      </w:r>
      <w:r w:rsidRPr="00AA583F">
        <w:rPr>
          <w:rFonts w:ascii="Arial" w:hAnsi="Arial" w:cs="Arial"/>
          <w:sz w:val="20"/>
          <w:szCs w:val="20"/>
        </w:rPr>
        <w:t>facilite</w:t>
      </w:r>
      <w:r w:rsidR="00AA583F" w:rsidRPr="00AA583F">
        <w:rPr>
          <w:rFonts w:ascii="Arial" w:hAnsi="Arial" w:cs="Arial"/>
          <w:sz w:val="20"/>
          <w:szCs w:val="20"/>
        </w:rPr>
        <w:t xml:space="preserve">r l’exécution de l’infraction, </w:t>
      </w:r>
    </w:p>
    <w:p w14:paraId="20B1297A" w14:textId="7F986821" w:rsidR="00AA583F" w:rsidRDefault="007E04A8" w:rsidP="00F13CAD">
      <w:pPr>
        <w:pStyle w:val="Paragraphedeliste"/>
        <w:numPr>
          <w:ilvl w:val="0"/>
          <w:numId w:val="9"/>
        </w:numPr>
        <w:spacing w:before="100" w:beforeAutospacing="1" w:after="0"/>
        <w:ind w:left="927"/>
        <w:jc w:val="both"/>
        <w:rPr>
          <w:rFonts w:ascii="Arial" w:hAnsi="Arial" w:cs="Arial"/>
          <w:sz w:val="20"/>
          <w:szCs w:val="20"/>
        </w:rPr>
      </w:pPr>
      <w:r w:rsidRPr="00AA583F">
        <w:rPr>
          <w:rFonts w:ascii="Arial" w:hAnsi="Arial" w:cs="Arial"/>
          <w:sz w:val="20"/>
          <w:szCs w:val="20"/>
        </w:rPr>
        <w:t>celui qui, en connaissance du bu</w:t>
      </w:r>
      <w:r w:rsidR="00AA583F" w:rsidRPr="00AA583F">
        <w:rPr>
          <w:rFonts w:ascii="Arial" w:hAnsi="Arial" w:cs="Arial"/>
          <w:sz w:val="20"/>
          <w:szCs w:val="20"/>
        </w:rPr>
        <w:t xml:space="preserve">t </w:t>
      </w:r>
      <w:r w:rsidR="00FD06D4" w:rsidRPr="00AA583F">
        <w:rPr>
          <w:rFonts w:ascii="Arial" w:hAnsi="Arial" w:cs="Arial"/>
          <w:sz w:val="20"/>
          <w:szCs w:val="20"/>
        </w:rPr>
        <w:t>sus indiqué</w:t>
      </w:r>
      <w:r w:rsidR="00AA583F" w:rsidRPr="00AA583F">
        <w:rPr>
          <w:rFonts w:ascii="Arial" w:hAnsi="Arial" w:cs="Arial"/>
          <w:sz w:val="20"/>
          <w:szCs w:val="20"/>
        </w:rPr>
        <w:t>, a aidé l</w:t>
      </w:r>
      <w:r w:rsidR="00B96602">
        <w:rPr>
          <w:rFonts w:ascii="Arial" w:hAnsi="Arial" w:cs="Arial"/>
          <w:sz w:val="20"/>
          <w:szCs w:val="20"/>
        </w:rPr>
        <w:t>’</w:t>
      </w:r>
      <w:r w:rsidR="00AA583F" w:rsidRPr="00AA583F">
        <w:rPr>
          <w:rFonts w:ascii="Arial" w:hAnsi="Arial" w:cs="Arial"/>
          <w:sz w:val="20"/>
          <w:szCs w:val="20"/>
        </w:rPr>
        <w:t xml:space="preserve">auteur </w:t>
      </w:r>
      <w:r w:rsidRPr="00AA583F">
        <w:rPr>
          <w:rFonts w:ascii="Arial" w:hAnsi="Arial" w:cs="Arial"/>
          <w:sz w:val="20"/>
          <w:szCs w:val="20"/>
        </w:rPr>
        <w:t>de l’infraction dans les faits qui l</w:t>
      </w:r>
      <w:r w:rsidR="00B96602">
        <w:rPr>
          <w:rFonts w:ascii="Arial" w:hAnsi="Arial" w:cs="Arial"/>
          <w:sz w:val="20"/>
          <w:szCs w:val="20"/>
        </w:rPr>
        <w:t>’</w:t>
      </w:r>
      <w:r w:rsidRPr="00AA583F">
        <w:rPr>
          <w:rFonts w:ascii="Arial" w:hAnsi="Arial" w:cs="Arial"/>
          <w:sz w:val="20"/>
          <w:szCs w:val="20"/>
        </w:rPr>
        <w:t>ont</w:t>
      </w:r>
      <w:r w:rsidR="00AA583F" w:rsidRPr="00AA583F">
        <w:rPr>
          <w:rFonts w:ascii="Arial" w:hAnsi="Arial" w:cs="Arial"/>
          <w:sz w:val="20"/>
          <w:szCs w:val="20"/>
        </w:rPr>
        <w:t xml:space="preserve"> préparée ou facilitée ou dans </w:t>
      </w:r>
      <w:r w:rsidRPr="00AA583F">
        <w:rPr>
          <w:rFonts w:ascii="Arial" w:hAnsi="Arial" w:cs="Arial"/>
          <w:sz w:val="20"/>
          <w:szCs w:val="20"/>
        </w:rPr>
        <w:t>ceux qui l</w:t>
      </w:r>
      <w:r w:rsidR="00B96602">
        <w:rPr>
          <w:rFonts w:ascii="Arial" w:hAnsi="Arial" w:cs="Arial"/>
          <w:sz w:val="20"/>
          <w:szCs w:val="20"/>
        </w:rPr>
        <w:t>’</w:t>
      </w:r>
      <w:r w:rsidRPr="00AA583F">
        <w:rPr>
          <w:rFonts w:ascii="Arial" w:hAnsi="Arial" w:cs="Arial"/>
          <w:sz w:val="20"/>
          <w:szCs w:val="20"/>
        </w:rPr>
        <w:t>ont consommée, sans pré</w:t>
      </w:r>
      <w:r w:rsidR="00AA583F" w:rsidRPr="00AA583F">
        <w:rPr>
          <w:rFonts w:ascii="Arial" w:hAnsi="Arial" w:cs="Arial"/>
          <w:sz w:val="20"/>
          <w:szCs w:val="20"/>
        </w:rPr>
        <w:t xml:space="preserve">judice des peines spécialement </w:t>
      </w:r>
      <w:r w:rsidRPr="00AA583F">
        <w:rPr>
          <w:rFonts w:ascii="Arial" w:hAnsi="Arial" w:cs="Arial"/>
          <w:sz w:val="20"/>
          <w:szCs w:val="20"/>
        </w:rPr>
        <w:t>prévues par le présent code pou</w:t>
      </w:r>
      <w:r w:rsidR="00AA583F" w:rsidRPr="00AA583F">
        <w:rPr>
          <w:rFonts w:ascii="Arial" w:hAnsi="Arial" w:cs="Arial"/>
          <w:sz w:val="20"/>
          <w:szCs w:val="20"/>
        </w:rPr>
        <w:t xml:space="preserve">r les auteurs de complot ou de </w:t>
      </w:r>
      <w:r w:rsidRPr="00AA583F">
        <w:rPr>
          <w:rFonts w:ascii="Arial" w:hAnsi="Arial" w:cs="Arial"/>
          <w:sz w:val="20"/>
          <w:szCs w:val="20"/>
        </w:rPr>
        <w:t>provocation touchant la sûreté intér</w:t>
      </w:r>
      <w:r w:rsidR="00AA583F" w:rsidRPr="00AA583F">
        <w:rPr>
          <w:rFonts w:ascii="Arial" w:hAnsi="Arial" w:cs="Arial"/>
          <w:sz w:val="20"/>
          <w:szCs w:val="20"/>
        </w:rPr>
        <w:t>ieure ou extérieure de l</w:t>
      </w:r>
      <w:r w:rsidR="00B96602">
        <w:rPr>
          <w:rFonts w:ascii="Arial" w:hAnsi="Arial" w:cs="Arial"/>
          <w:sz w:val="20"/>
          <w:szCs w:val="20"/>
        </w:rPr>
        <w:t>’</w:t>
      </w:r>
      <w:r w:rsidR="00AA583F" w:rsidRPr="00AA583F">
        <w:rPr>
          <w:rFonts w:ascii="Arial" w:hAnsi="Arial" w:cs="Arial"/>
          <w:sz w:val="20"/>
          <w:szCs w:val="20"/>
        </w:rPr>
        <w:t xml:space="preserve">État, </w:t>
      </w:r>
      <w:r w:rsidRPr="00AA583F">
        <w:rPr>
          <w:rFonts w:ascii="Arial" w:hAnsi="Arial" w:cs="Arial"/>
          <w:sz w:val="20"/>
          <w:szCs w:val="20"/>
        </w:rPr>
        <w:t>même dans le cas où l’infraction qui ét</w:t>
      </w:r>
      <w:r w:rsidR="00AA583F" w:rsidRPr="00AA583F">
        <w:rPr>
          <w:rFonts w:ascii="Arial" w:hAnsi="Arial" w:cs="Arial"/>
          <w:sz w:val="20"/>
          <w:szCs w:val="20"/>
        </w:rPr>
        <w:t>ait l</w:t>
      </w:r>
      <w:r w:rsidR="00B96602">
        <w:rPr>
          <w:rFonts w:ascii="Arial" w:hAnsi="Arial" w:cs="Arial"/>
          <w:sz w:val="20"/>
          <w:szCs w:val="20"/>
        </w:rPr>
        <w:t>’</w:t>
      </w:r>
      <w:r w:rsidR="00AA583F" w:rsidRPr="00AA583F">
        <w:rPr>
          <w:rFonts w:ascii="Arial" w:hAnsi="Arial" w:cs="Arial"/>
          <w:sz w:val="20"/>
          <w:szCs w:val="20"/>
        </w:rPr>
        <w:t xml:space="preserve">objet de la conspiration </w:t>
      </w:r>
      <w:r w:rsidRPr="00AA583F">
        <w:rPr>
          <w:rFonts w:ascii="Arial" w:hAnsi="Arial" w:cs="Arial"/>
          <w:sz w:val="20"/>
          <w:szCs w:val="20"/>
        </w:rPr>
        <w:t>ou de la provocation n</w:t>
      </w:r>
      <w:r w:rsidR="00B96602">
        <w:rPr>
          <w:rFonts w:ascii="Arial" w:hAnsi="Arial" w:cs="Arial"/>
          <w:sz w:val="20"/>
          <w:szCs w:val="20"/>
        </w:rPr>
        <w:t>’</w:t>
      </w:r>
      <w:r w:rsidRPr="00AA583F">
        <w:rPr>
          <w:rFonts w:ascii="Arial" w:hAnsi="Arial" w:cs="Arial"/>
          <w:sz w:val="20"/>
          <w:szCs w:val="20"/>
        </w:rPr>
        <w:t xml:space="preserve">a pas été commise, </w:t>
      </w:r>
    </w:p>
    <w:p w14:paraId="5400069F" w14:textId="0C672A27" w:rsidR="00AA583F" w:rsidRDefault="007E04A8" w:rsidP="00F13CAD">
      <w:pPr>
        <w:pStyle w:val="Paragraphedeliste"/>
        <w:numPr>
          <w:ilvl w:val="0"/>
          <w:numId w:val="9"/>
        </w:numPr>
        <w:spacing w:before="100" w:beforeAutospacing="1" w:after="0"/>
        <w:ind w:left="927"/>
        <w:jc w:val="both"/>
        <w:rPr>
          <w:rFonts w:ascii="Arial" w:hAnsi="Arial" w:cs="Arial"/>
          <w:sz w:val="20"/>
          <w:szCs w:val="20"/>
        </w:rPr>
      </w:pPr>
      <w:r w:rsidRPr="00AA583F">
        <w:rPr>
          <w:rFonts w:ascii="Arial" w:hAnsi="Arial" w:cs="Arial"/>
          <w:sz w:val="20"/>
          <w:szCs w:val="20"/>
        </w:rPr>
        <w:t xml:space="preserve"> celui qui a prêté, sciemment, son concours aux malfaiteurs pour assurer, par recel ou </w:t>
      </w:r>
      <w:r w:rsidR="00FD06D4" w:rsidRPr="00AA583F">
        <w:rPr>
          <w:rFonts w:ascii="Arial" w:hAnsi="Arial" w:cs="Arial"/>
          <w:sz w:val="20"/>
          <w:szCs w:val="20"/>
        </w:rPr>
        <w:t>tou</w:t>
      </w:r>
      <w:r w:rsidR="00FD06D4">
        <w:rPr>
          <w:rFonts w:ascii="Arial" w:hAnsi="Arial" w:cs="Arial"/>
          <w:sz w:val="20"/>
          <w:szCs w:val="20"/>
        </w:rPr>
        <w:t>s autres moyens</w:t>
      </w:r>
      <w:r w:rsidRPr="00AA583F">
        <w:rPr>
          <w:rFonts w:ascii="Arial" w:hAnsi="Arial" w:cs="Arial"/>
          <w:sz w:val="20"/>
          <w:szCs w:val="20"/>
        </w:rPr>
        <w:t>, le profit de l</w:t>
      </w:r>
      <w:r w:rsidR="00B96602">
        <w:rPr>
          <w:rFonts w:ascii="Arial" w:hAnsi="Arial" w:cs="Arial"/>
          <w:sz w:val="20"/>
          <w:szCs w:val="20"/>
        </w:rPr>
        <w:t>’</w:t>
      </w:r>
      <w:r w:rsidRPr="00AA583F">
        <w:rPr>
          <w:rFonts w:ascii="Arial" w:hAnsi="Arial" w:cs="Arial"/>
          <w:sz w:val="20"/>
          <w:szCs w:val="20"/>
        </w:rPr>
        <w:t>infraction ou l</w:t>
      </w:r>
      <w:r w:rsidR="00B96602">
        <w:rPr>
          <w:rFonts w:ascii="Arial" w:hAnsi="Arial" w:cs="Arial"/>
          <w:sz w:val="20"/>
          <w:szCs w:val="20"/>
        </w:rPr>
        <w:t>’</w:t>
      </w:r>
      <w:r w:rsidRPr="00AA583F">
        <w:rPr>
          <w:rFonts w:ascii="Arial" w:hAnsi="Arial" w:cs="Arial"/>
          <w:sz w:val="20"/>
          <w:szCs w:val="20"/>
        </w:rPr>
        <w:t xml:space="preserve">impunité à ses auteurs, </w:t>
      </w:r>
    </w:p>
    <w:p w14:paraId="3B769F5F" w14:textId="1A27262D" w:rsidR="007E04A8" w:rsidRPr="00AA583F" w:rsidRDefault="007E04A8" w:rsidP="00F13CAD">
      <w:pPr>
        <w:pStyle w:val="Paragraphedeliste"/>
        <w:numPr>
          <w:ilvl w:val="0"/>
          <w:numId w:val="9"/>
        </w:numPr>
        <w:spacing w:before="100" w:beforeAutospacing="1" w:after="0"/>
        <w:ind w:left="927"/>
        <w:jc w:val="both"/>
        <w:rPr>
          <w:rFonts w:ascii="Arial" w:hAnsi="Arial" w:cs="Arial"/>
          <w:sz w:val="20"/>
          <w:szCs w:val="20"/>
        </w:rPr>
      </w:pPr>
      <w:r w:rsidRPr="00AA583F">
        <w:rPr>
          <w:rFonts w:ascii="Arial" w:hAnsi="Arial" w:cs="Arial"/>
          <w:sz w:val="20"/>
          <w:szCs w:val="20"/>
        </w:rPr>
        <w:t>celui qui, connais</w:t>
      </w:r>
      <w:r w:rsidR="00AA583F">
        <w:rPr>
          <w:rFonts w:ascii="Arial" w:hAnsi="Arial" w:cs="Arial"/>
          <w:sz w:val="20"/>
          <w:szCs w:val="20"/>
        </w:rPr>
        <w:t xml:space="preserve">sant la conduite criminelle des  </w:t>
      </w:r>
      <w:r w:rsidRPr="00AA583F">
        <w:rPr>
          <w:rFonts w:ascii="Arial" w:hAnsi="Arial" w:cs="Arial"/>
          <w:sz w:val="20"/>
          <w:szCs w:val="20"/>
        </w:rPr>
        <w:t>malfaiteurs, exerçant des brigandages ou atteintes contre la sûreté de l</w:t>
      </w:r>
      <w:r w:rsidR="00B96602">
        <w:rPr>
          <w:rFonts w:ascii="Arial" w:hAnsi="Arial" w:cs="Arial"/>
          <w:sz w:val="20"/>
          <w:szCs w:val="20"/>
        </w:rPr>
        <w:t>’</w:t>
      </w:r>
      <w:r w:rsidRPr="00AA583F">
        <w:rPr>
          <w:rFonts w:ascii="Arial" w:hAnsi="Arial" w:cs="Arial"/>
          <w:sz w:val="20"/>
          <w:szCs w:val="20"/>
        </w:rPr>
        <w:t xml:space="preserve">État, la paix publique, les personnes ou les propriétés, leur a fourni habituellement logement, lieu de retraite ou de réunion. </w:t>
      </w:r>
    </w:p>
    <w:p w14:paraId="71593977" w14:textId="4B0CB1C3"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 xml:space="preserve">Art. 33 – </w:t>
      </w:r>
      <w:r w:rsidR="007E04A8" w:rsidRPr="00F4457C">
        <w:rPr>
          <w:rFonts w:ascii="Arial" w:hAnsi="Arial" w:cs="Arial"/>
          <w:sz w:val="20"/>
          <w:szCs w:val="20"/>
        </w:rPr>
        <w:t>Dans tous les cas où la loi n</w:t>
      </w:r>
      <w:r w:rsidR="00B96602">
        <w:rPr>
          <w:rFonts w:ascii="Arial" w:hAnsi="Arial" w:cs="Arial"/>
          <w:sz w:val="20"/>
          <w:szCs w:val="20"/>
        </w:rPr>
        <w:t>’</w:t>
      </w:r>
      <w:r>
        <w:rPr>
          <w:rFonts w:ascii="Arial" w:hAnsi="Arial" w:cs="Arial"/>
          <w:sz w:val="20"/>
          <w:szCs w:val="20"/>
        </w:rPr>
        <w:t xml:space="preserve">en dispose pas autrement, les </w:t>
      </w:r>
      <w:r w:rsidR="007E04A8" w:rsidRPr="00F4457C">
        <w:rPr>
          <w:rFonts w:ascii="Arial" w:hAnsi="Arial" w:cs="Arial"/>
          <w:sz w:val="20"/>
          <w:szCs w:val="20"/>
        </w:rPr>
        <w:t>complices d</w:t>
      </w:r>
      <w:r w:rsidR="00B96602">
        <w:rPr>
          <w:rFonts w:ascii="Arial" w:hAnsi="Arial" w:cs="Arial"/>
          <w:sz w:val="20"/>
          <w:szCs w:val="20"/>
        </w:rPr>
        <w:t>’</w:t>
      </w:r>
      <w:r w:rsidR="007E04A8" w:rsidRPr="00F4457C">
        <w:rPr>
          <w:rFonts w:ascii="Arial" w:hAnsi="Arial" w:cs="Arial"/>
          <w:sz w:val="20"/>
          <w:szCs w:val="20"/>
        </w:rPr>
        <w:t>une infraction enc</w:t>
      </w:r>
      <w:r>
        <w:rPr>
          <w:rFonts w:ascii="Arial" w:hAnsi="Arial" w:cs="Arial"/>
          <w:sz w:val="20"/>
          <w:szCs w:val="20"/>
        </w:rPr>
        <w:t xml:space="preserve">ourent la même peine que celle </w:t>
      </w:r>
      <w:r w:rsidR="007E04A8" w:rsidRPr="00F4457C">
        <w:rPr>
          <w:rFonts w:ascii="Arial" w:hAnsi="Arial" w:cs="Arial"/>
          <w:sz w:val="20"/>
          <w:szCs w:val="20"/>
        </w:rPr>
        <w:t>prévue pour les auteurs de cette in</w:t>
      </w:r>
      <w:r>
        <w:rPr>
          <w:rFonts w:ascii="Arial" w:hAnsi="Arial" w:cs="Arial"/>
          <w:sz w:val="20"/>
          <w:szCs w:val="20"/>
        </w:rPr>
        <w:t xml:space="preserve">fraction, sauf bénéfice, selon </w:t>
      </w:r>
      <w:r w:rsidR="007E04A8" w:rsidRPr="00F4457C">
        <w:rPr>
          <w:rFonts w:ascii="Arial" w:hAnsi="Arial" w:cs="Arial"/>
          <w:sz w:val="20"/>
          <w:szCs w:val="20"/>
        </w:rPr>
        <w:t>les circonstances, de l’application des d</w:t>
      </w:r>
      <w:r>
        <w:rPr>
          <w:rFonts w:ascii="Arial" w:hAnsi="Arial" w:cs="Arial"/>
          <w:sz w:val="20"/>
          <w:szCs w:val="20"/>
        </w:rPr>
        <w:t>ispositions de l’article</w:t>
      </w:r>
      <w:r w:rsidR="00B96602">
        <w:rPr>
          <w:rFonts w:ascii="Arial" w:hAnsi="Arial" w:cs="Arial"/>
          <w:sz w:val="20"/>
          <w:szCs w:val="20"/>
        </w:rPr>
        <w:t> </w:t>
      </w:r>
      <w:r w:rsidR="007E04A8" w:rsidRPr="00F4457C">
        <w:rPr>
          <w:rFonts w:ascii="Arial" w:hAnsi="Arial" w:cs="Arial"/>
          <w:sz w:val="20"/>
          <w:szCs w:val="20"/>
        </w:rPr>
        <w:t xml:space="preserve">53 du présent code. </w:t>
      </w:r>
    </w:p>
    <w:p w14:paraId="0F8AD162" w14:textId="11B1340B" w:rsidR="007E04A8" w:rsidRPr="00AA583F" w:rsidRDefault="00AA583F" w:rsidP="00A449CC">
      <w:pPr>
        <w:spacing w:before="100" w:beforeAutospacing="1" w:after="0"/>
        <w:ind w:left="284"/>
        <w:jc w:val="both"/>
        <w:rPr>
          <w:rFonts w:ascii="Arial" w:hAnsi="Arial" w:cs="Arial"/>
          <w:b/>
          <w:bCs/>
          <w:i/>
          <w:iCs/>
          <w:sz w:val="20"/>
          <w:szCs w:val="20"/>
        </w:rPr>
      </w:pPr>
      <w:r w:rsidRPr="00AA583F">
        <w:rPr>
          <w:rFonts w:ascii="Arial" w:hAnsi="Arial" w:cs="Arial"/>
          <w:b/>
          <w:bCs/>
          <w:i/>
          <w:iCs/>
          <w:sz w:val="20"/>
          <w:szCs w:val="20"/>
        </w:rPr>
        <w:t>Art.</w:t>
      </w:r>
      <w:r w:rsidR="003A46D3">
        <w:rPr>
          <w:rFonts w:ascii="Arial" w:hAnsi="Arial" w:cs="Arial"/>
          <w:b/>
          <w:bCs/>
          <w:i/>
          <w:iCs/>
          <w:sz w:val="20"/>
          <w:szCs w:val="20"/>
        </w:rPr>
        <w:t xml:space="preserve"> 34 </w:t>
      </w:r>
      <w:r w:rsidR="00A449CC">
        <w:rPr>
          <w:rFonts w:ascii="Arial" w:hAnsi="Arial" w:cs="Arial"/>
          <w:b/>
          <w:bCs/>
          <w:i/>
          <w:iCs/>
          <w:sz w:val="20"/>
          <w:szCs w:val="20"/>
        </w:rPr>
        <w:t xml:space="preserve">(nouveau) – </w:t>
      </w:r>
      <w:r w:rsidR="007E04A8" w:rsidRPr="003A46D3">
        <w:rPr>
          <w:rFonts w:ascii="Arial" w:hAnsi="Arial" w:cs="Arial"/>
          <w:b/>
          <w:bCs/>
          <w:sz w:val="20"/>
          <w:szCs w:val="20"/>
        </w:rPr>
        <w:t>Modifié par</w:t>
      </w:r>
      <w:r w:rsidRPr="003A46D3">
        <w:rPr>
          <w:rFonts w:ascii="Arial" w:hAnsi="Arial" w:cs="Arial"/>
          <w:b/>
          <w:bCs/>
          <w:sz w:val="20"/>
          <w:szCs w:val="20"/>
        </w:rPr>
        <w:t xml:space="preserve"> la loi n°</w:t>
      </w:r>
      <w:r w:rsidR="00B96602">
        <w:rPr>
          <w:rFonts w:ascii="Arial" w:hAnsi="Arial" w:cs="Arial"/>
          <w:b/>
          <w:bCs/>
          <w:sz w:val="20"/>
          <w:szCs w:val="20"/>
        </w:rPr>
        <w:t> </w:t>
      </w:r>
      <w:r w:rsidRPr="003A46D3">
        <w:rPr>
          <w:rFonts w:ascii="Arial" w:hAnsi="Arial" w:cs="Arial"/>
          <w:b/>
          <w:bCs/>
          <w:sz w:val="20"/>
          <w:szCs w:val="20"/>
        </w:rPr>
        <w:t xml:space="preserve">89-23 du 27 février </w:t>
      </w:r>
      <w:r w:rsidR="003A46D3" w:rsidRPr="003A46D3">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La peine de mort, lorsqu</w:t>
      </w:r>
      <w:r w:rsidR="00B96602">
        <w:rPr>
          <w:rFonts w:ascii="Arial" w:hAnsi="Arial" w:cs="Arial"/>
          <w:sz w:val="20"/>
          <w:szCs w:val="20"/>
        </w:rPr>
        <w:t>’</w:t>
      </w:r>
      <w:r w:rsidR="007E04A8" w:rsidRPr="00F4457C">
        <w:rPr>
          <w:rFonts w:ascii="Arial" w:hAnsi="Arial" w:cs="Arial"/>
          <w:sz w:val="20"/>
          <w:szCs w:val="20"/>
        </w:rPr>
        <w:t>elle est applicable aux auteurs principaux d</w:t>
      </w:r>
      <w:r w:rsidR="00B96602">
        <w:rPr>
          <w:rFonts w:ascii="Arial" w:hAnsi="Arial" w:cs="Arial"/>
          <w:sz w:val="20"/>
          <w:szCs w:val="20"/>
        </w:rPr>
        <w:t>’</w:t>
      </w:r>
      <w:r w:rsidR="007E04A8" w:rsidRPr="00F4457C">
        <w:rPr>
          <w:rFonts w:ascii="Arial" w:hAnsi="Arial" w:cs="Arial"/>
          <w:sz w:val="20"/>
          <w:szCs w:val="20"/>
        </w:rPr>
        <w:t>une infraction, est remplacée à l</w:t>
      </w:r>
      <w:r w:rsidR="00B96602">
        <w:rPr>
          <w:rFonts w:ascii="Arial" w:hAnsi="Arial" w:cs="Arial"/>
          <w:sz w:val="20"/>
          <w:szCs w:val="20"/>
        </w:rPr>
        <w:t>’</w:t>
      </w:r>
      <w:r w:rsidR="007E04A8" w:rsidRPr="00F4457C">
        <w:rPr>
          <w:rFonts w:ascii="Arial" w:hAnsi="Arial" w:cs="Arial"/>
          <w:sz w:val="20"/>
          <w:szCs w:val="20"/>
        </w:rPr>
        <w:t>égard des complices qui se sont rendus coupables de recel du produit de cette infraction par cel</w:t>
      </w:r>
      <w:r>
        <w:rPr>
          <w:rFonts w:ascii="Arial" w:hAnsi="Arial" w:cs="Arial"/>
          <w:sz w:val="20"/>
          <w:szCs w:val="20"/>
        </w:rPr>
        <w:t>le de l</w:t>
      </w:r>
      <w:r w:rsidR="00B96602">
        <w:rPr>
          <w:rFonts w:ascii="Arial" w:hAnsi="Arial" w:cs="Arial"/>
          <w:sz w:val="20"/>
          <w:szCs w:val="20"/>
        </w:rPr>
        <w:t>’</w:t>
      </w:r>
      <w:r>
        <w:rPr>
          <w:rFonts w:ascii="Arial" w:hAnsi="Arial" w:cs="Arial"/>
          <w:sz w:val="20"/>
          <w:szCs w:val="20"/>
        </w:rPr>
        <w:t xml:space="preserve">emprisonnement à vie. </w:t>
      </w:r>
    </w:p>
    <w:p w14:paraId="0BBD64AD" w14:textId="51CF0A14" w:rsidR="007E04A8" w:rsidRPr="00F4457C" w:rsidRDefault="007E04A8" w:rsidP="00AA583F">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La peine est de dix ans d</w:t>
      </w:r>
      <w:r w:rsidR="00B96602">
        <w:rPr>
          <w:rFonts w:ascii="Arial" w:hAnsi="Arial" w:cs="Arial"/>
          <w:sz w:val="20"/>
          <w:szCs w:val="20"/>
        </w:rPr>
        <w:t>’</w:t>
      </w:r>
      <w:r w:rsidR="00AA583F">
        <w:rPr>
          <w:rFonts w:ascii="Arial" w:hAnsi="Arial" w:cs="Arial"/>
          <w:sz w:val="20"/>
          <w:szCs w:val="20"/>
        </w:rPr>
        <w:t xml:space="preserve">emprisonnement s’il n’est pas </w:t>
      </w:r>
      <w:r w:rsidRPr="00F4457C">
        <w:rPr>
          <w:rFonts w:ascii="Arial" w:hAnsi="Arial" w:cs="Arial"/>
          <w:sz w:val="20"/>
          <w:szCs w:val="20"/>
        </w:rPr>
        <w:t>établi que les receleu</w:t>
      </w:r>
      <w:r w:rsidR="00AA583F">
        <w:rPr>
          <w:rFonts w:ascii="Arial" w:hAnsi="Arial" w:cs="Arial"/>
          <w:sz w:val="20"/>
          <w:szCs w:val="20"/>
        </w:rPr>
        <w:t xml:space="preserve">rs étaient en connaissance des  </w:t>
      </w:r>
      <w:r w:rsidRPr="00F4457C">
        <w:rPr>
          <w:rFonts w:ascii="Arial" w:hAnsi="Arial" w:cs="Arial"/>
          <w:sz w:val="20"/>
          <w:szCs w:val="20"/>
        </w:rPr>
        <w:t>circonstances qui ont justifié la condamnation des aute</w:t>
      </w:r>
      <w:r w:rsidR="00AA583F">
        <w:rPr>
          <w:rFonts w:ascii="Arial" w:hAnsi="Arial" w:cs="Arial"/>
          <w:sz w:val="20"/>
          <w:szCs w:val="20"/>
        </w:rPr>
        <w:t xml:space="preserve">urs </w:t>
      </w:r>
      <w:r w:rsidRPr="00F4457C">
        <w:rPr>
          <w:rFonts w:ascii="Arial" w:hAnsi="Arial" w:cs="Arial"/>
          <w:sz w:val="20"/>
          <w:szCs w:val="20"/>
        </w:rPr>
        <w:t xml:space="preserve">principaux à la peine de mort. </w:t>
      </w:r>
    </w:p>
    <w:p w14:paraId="4DF3C883" w14:textId="148F96F1"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 35 –</w:t>
      </w:r>
      <w:r>
        <w:rPr>
          <w:rFonts w:ascii="Arial" w:hAnsi="Arial" w:cs="Arial"/>
          <w:sz w:val="20"/>
          <w:szCs w:val="20"/>
        </w:rPr>
        <w:t xml:space="preserve"> </w:t>
      </w:r>
      <w:r w:rsidR="007E04A8" w:rsidRPr="00F4457C">
        <w:rPr>
          <w:rFonts w:ascii="Arial" w:hAnsi="Arial" w:cs="Arial"/>
          <w:sz w:val="20"/>
          <w:szCs w:val="20"/>
        </w:rPr>
        <w:t>La complicité n</w:t>
      </w:r>
      <w:r w:rsidR="00B96602">
        <w:rPr>
          <w:rFonts w:ascii="Arial" w:hAnsi="Arial" w:cs="Arial"/>
          <w:sz w:val="20"/>
          <w:szCs w:val="20"/>
        </w:rPr>
        <w:t>’</w:t>
      </w:r>
      <w:r w:rsidR="007E04A8" w:rsidRPr="00F4457C">
        <w:rPr>
          <w:rFonts w:ascii="Arial" w:hAnsi="Arial" w:cs="Arial"/>
          <w:sz w:val="20"/>
          <w:szCs w:val="20"/>
        </w:rPr>
        <w:t>est pas punissab</w:t>
      </w:r>
      <w:r>
        <w:rPr>
          <w:rFonts w:ascii="Arial" w:hAnsi="Arial" w:cs="Arial"/>
          <w:sz w:val="20"/>
          <w:szCs w:val="20"/>
        </w:rPr>
        <w:t>le dans les cas visés au livre</w:t>
      </w:r>
      <w:r w:rsidR="00B96602">
        <w:rPr>
          <w:rFonts w:ascii="Arial" w:hAnsi="Arial" w:cs="Arial"/>
          <w:sz w:val="20"/>
          <w:szCs w:val="20"/>
        </w:rPr>
        <w:t> </w:t>
      </w:r>
      <w:r w:rsidR="007E04A8" w:rsidRPr="00F4457C">
        <w:rPr>
          <w:rFonts w:ascii="Arial" w:hAnsi="Arial" w:cs="Arial"/>
          <w:sz w:val="20"/>
          <w:szCs w:val="20"/>
        </w:rPr>
        <w:t xml:space="preserve">III du présent code. </w:t>
      </w:r>
    </w:p>
    <w:p w14:paraId="1FE79DAA" w14:textId="704AE9C7"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 36 –</w:t>
      </w:r>
      <w:r>
        <w:rPr>
          <w:rFonts w:ascii="Arial" w:hAnsi="Arial" w:cs="Arial"/>
          <w:sz w:val="20"/>
          <w:szCs w:val="20"/>
        </w:rPr>
        <w:t xml:space="preserve"> </w:t>
      </w:r>
      <w:r w:rsidR="007E04A8" w:rsidRPr="00F4457C">
        <w:rPr>
          <w:rFonts w:ascii="Arial" w:hAnsi="Arial" w:cs="Arial"/>
          <w:sz w:val="20"/>
          <w:szCs w:val="20"/>
        </w:rPr>
        <w:t>Quiconque, dans l</w:t>
      </w:r>
      <w:r w:rsidR="00B96602">
        <w:rPr>
          <w:rFonts w:ascii="Arial" w:hAnsi="Arial" w:cs="Arial"/>
          <w:sz w:val="20"/>
          <w:szCs w:val="20"/>
        </w:rPr>
        <w:t>’</w:t>
      </w:r>
      <w:r w:rsidR="007E04A8" w:rsidRPr="00F4457C">
        <w:rPr>
          <w:rFonts w:ascii="Arial" w:hAnsi="Arial" w:cs="Arial"/>
          <w:sz w:val="20"/>
          <w:szCs w:val="20"/>
        </w:rPr>
        <w:t>accomp</w:t>
      </w:r>
      <w:r>
        <w:rPr>
          <w:rFonts w:ascii="Arial" w:hAnsi="Arial" w:cs="Arial"/>
          <w:sz w:val="20"/>
          <w:szCs w:val="20"/>
        </w:rPr>
        <w:t>lissement d</w:t>
      </w:r>
      <w:r w:rsidR="00B96602">
        <w:rPr>
          <w:rFonts w:ascii="Arial" w:hAnsi="Arial" w:cs="Arial"/>
          <w:sz w:val="20"/>
          <w:szCs w:val="20"/>
        </w:rPr>
        <w:t>’</w:t>
      </w:r>
      <w:r>
        <w:rPr>
          <w:rFonts w:ascii="Arial" w:hAnsi="Arial" w:cs="Arial"/>
          <w:sz w:val="20"/>
          <w:szCs w:val="20"/>
        </w:rPr>
        <w:t xml:space="preserve">un acte délictueux </w:t>
      </w:r>
      <w:r w:rsidR="007E04A8" w:rsidRPr="00F4457C">
        <w:rPr>
          <w:rFonts w:ascii="Arial" w:hAnsi="Arial" w:cs="Arial"/>
          <w:sz w:val="20"/>
          <w:szCs w:val="20"/>
        </w:rPr>
        <w:t>dirigé contre une personne déterminée, en lèse involo</w:t>
      </w:r>
      <w:r>
        <w:rPr>
          <w:rFonts w:ascii="Arial" w:hAnsi="Arial" w:cs="Arial"/>
          <w:sz w:val="20"/>
          <w:szCs w:val="20"/>
        </w:rPr>
        <w:t xml:space="preserve">ntairement </w:t>
      </w:r>
      <w:r w:rsidR="007E04A8" w:rsidRPr="00F4457C">
        <w:rPr>
          <w:rFonts w:ascii="Arial" w:hAnsi="Arial" w:cs="Arial"/>
          <w:sz w:val="20"/>
          <w:szCs w:val="20"/>
        </w:rPr>
        <w:t>une autre, encourt les peines prévues</w:t>
      </w:r>
      <w:r>
        <w:rPr>
          <w:rFonts w:ascii="Arial" w:hAnsi="Arial" w:cs="Arial"/>
          <w:sz w:val="20"/>
          <w:szCs w:val="20"/>
        </w:rPr>
        <w:t xml:space="preserve"> pour l</w:t>
      </w:r>
      <w:r w:rsidR="00B96602">
        <w:rPr>
          <w:rFonts w:ascii="Arial" w:hAnsi="Arial" w:cs="Arial"/>
          <w:sz w:val="20"/>
          <w:szCs w:val="20"/>
        </w:rPr>
        <w:t>’</w:t>
      </w:r>
      <w:r>
        <w:rPr>
          <w:rFonts w:ascii="Arial" w:hAnsi="Arial" w:cs="Arial"/>
          <w:sz w:val="20"/>
          <w:szCs w:val="20"/>
        </w:rPr>
        <w:t>infraction qu</w:t>
      </w:r>
      <w:r w:rsidR="00B96602">
        <w:rPr>
          <w:rFonts w:ascii="Arial" w:hAnsi="Arial" w:cs="Arial"/>
          <w:sz w:val="20"/>
          <w:szCs w:val="20"/>
        </w:rPr>
        <w:t>’</w:t>
      </w:r>
      <w:r>
        <w:rPr>
          <w:rFonts w:ascii="Arial" w:hAnsi="Arial" w:cs="Arial"/>
          <w:sz w:val="20"/>
          <w:szCs w:val="20"/>
        </w:rPr>
        <w:t xml:space="preserve">il avait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 xml:space="preserve">intention de commettre. </w:t>
      </w:r>
    </w:p>
    <w:p w14:paraId="53EF103D" w14:textId="4CCBBFE2" w:rsidR="007E04A8" w:rsidRPr="00A449CC" w:rsidRDefault="00AA583F" w:rsidP="00AA583F">
      <w:pPr>
        <w:spacing w:before="100" w:beforeAutospacing="1" w:after="0"/>
        <w:ind w:left="284"/>
        <w:jc w:val="center"/>
        <w:rPr>
          <w:rFonts w:ascii="Arial" w:hAnsi="Arial" w:cs="Arial"/>
          <w:b/>
          <w:bCs/>
          <w:sz w:val="20"/>
          <w:szCs w:val="20"/>
        </w:rPr>
      </w:pPr>
      <w:r w:rsidRPr="00A449CC">
        <w:rPr>
          <w:rFonts w:ascii="Arial" w:hAnsi="Arial" w:cs="Arial"/>
          <w:b/>
          <w:bCs/>
          <w:sz w:val="20"/>
          <w:szCs w:val="20"/>
        </w:rPr>
        <w:t>CHAPITRE</w:t>
      </w:r>
      <w:r w:rsidR="00B96602">
        <w:rPr>
          <w:rFonts w:ascii="Arial" w:hAnsi="Arial" w:cs="Arial"/>
          <w:b/>
          <w:bCs/>
          <w:sz w:val="20"/>
          <w:szCs w:val="20"/>
        </w:rPr>
        <w:t> </w:t>
      </w:r>
      <w:r w:rsidRPr="00A449CC">
        <w:rPr>
          <w:rFonts w:ascii="Arial" w:hAnsi="Arial" w:cs="Arial"/>
          <w:b/>
          <w:bCs/>
          <w:sz w:val="20"/>
          <w:szCs w:val="20"/>
        </w:rPr>
        <w:t xml:space="preserve">IV – </w:t>
      </w:r>
      <w:r w:rsidR="007E04A8" w:rsidRPr="00A449CC">
        <w:rPr>
          <w:rFonts w:ascii="Arial" w:hAnsi="Arial" w:cs="Arial"/>
          <w:b/>
          <w:bCs/>
          <w:sz w:val="20"/>
          <w:szCs w:val="20"/>
        </w:rPr>
        <w:t>DE LA RESPONSABILIT</w:t>
      </w:r>
      <w:r w:rsidR="00CE09C6">
        <w:rPr>
          <w:rFonts w:ascii="Arial" w:hAnsi="Arial" w:cs="Arial"/>
          <w:b/>
          <w:bCs/>
          <w:sz w:val="20"/>
          <w:szCs w:val="20"/>
        </w:rPr>
        <w:t>É</w:t>
      </w:r>
      <w:r w:rsidR="007E04A8" w:rsidRPr="00A449CC">
        <w:rPr>
          <w:rFonts w:ascii="Arial" w:hAnsi="Arial" w:cs="Arial"/>
          <w:b/>
          <w:bCs/>
          <w:sz w:val="20"/>
          <w:szCs w:val="20"/>
        </w:rPr>
        <w:t xml:space="preserve"> P</w:t>
      </w:r>
      <w:r w:rsidR="00CE09C6">
        <w:rPr>
          <w:rFonts w:ascii="Arial" w:hAnsi="Arial" w:cs="Arial"/>
          <w:b/>
          <w:bCs/>
          <w:sz w:val="20"/>
          <w:szCs w:val="20"/>
        </w:rPr>
        <w:t>É</w:t>
      </w:r>
      <w:r w:rsidR="007E04A8" w:rsidRPr="00A449CC">
        <w:rPr>
          <w:rFonts w:ascii="Arial" w:hAnsi="Arial" w:cs="Arial"/>
          <w:b/>
          <w:bCs/>
          <w:sz w:val="20"/>
          <w:szCs w:val="20"/>
        </w:rPr>
        <w:t>NALE</w:t>
      </w:r>
    </w:p>
    <w:p w14:paraId="154EE947" w14:textId="1D0B5089" w:rsidR="007E04A8" w:rsidRPr="00AA583F" w:rsidRDefault="00AA583F" w:rsidP="00AA583F">
      <w:pPr>
        <w:spacing w:before="100" w:beforeAutospacing="1" w:after="0"/>
        <w:ind w:left="284"/>
        <w:jc w:val="center"/>
        <w:rPr>
          <w:rFonts w:ascii="Arial" w:hAnsi="Arial" w:cs="Arial"/>
          <w:b/>
          <w:bCs/>
          <w:sz w:val="20"/>
          <w:szCs w:val="20"/>
        </w:rPr>
      </w:pPr>
      <w:r>
        <w:rPr>
          <w:rFonts w:ascii="Arial" w:hAnsi="Arial" w:cs="Arial"/>
          <w:b/>
          <w:bCs/>
          <w:sz w:val="20"/>
          <w:szCs w:val="20"/>
        </w:rPr>
        <w:t xml:space="preserve">Section Première – </w:t>
      </w:r>
      <w:r w:rsidR="007E04A8" w:rsidRPr="00AA583F">
        <w:rPr>
          <w:rFonts w:ascii="Arial" w:hAnsi="Arial" w:cs="Arial"/>
          <w:b/>
          <w:bCs/>
          <w:sz w:val="20"/>
          <w:szCs w:val="20"/>
        </w:rPr>
        <w:t>Absence de criminalité</w:t>
      </w:r>
    </w:p>
    <w:p w14:paraId="287ED004" w14:textId="46CFE3A6" w:rsidR="00AA583F" w:rsidRDefault="00F9111C" w:rsidP="00AA583F">
      <w:pPr>
        <w:spacing w:before="100" w:beforeAutospacing="1" w:after="0"/>
        <w:ind w:left="284"/>
        <w:jc w:val="both"/>
        <w:rPr>
          <w:rFonts w:ascii="Arial" w:hAnsi="Arial" w:cs="Arial"/>
          <w:sz w:val="20"/>
          <w:szCs w:val="20"/>
        </w:rPr>
      </w:pPr>
      <w:r>
        <w:rPr>
          <w:rFonts w:ascii="Arial" w:hAnsi="Arial" w:cs="Arial"/>
          <w:b/>
          <w:bCs/>
          <w:i/>
          <w:iCs/>
          <w:sz w:val="20"/>
          <w:szCs w:val="20"/>
        </w:rPr>
        <w:t>Art.</w:t>
      </w:r>
      <w:r w:rsidR="00B812AC">
        <w:rPr>
          <w:rFonts w:ascii="Arial" w:hAnsi="Arial" w:cs="Arial"/>
          <w:b/>
          <w:bCs/>
          <w:i/>
          <w:iCs/>
          <w:sz w:val="20"/>
          <w:szCs w:val="20"/>
        </w:rPr>
        <w:t xml:space="preserve"> </w:t>
      </w:r>
      <w:r w:rsidR="00AA583F" w:rsidRPr="00AA583F">
        <w:rPr>
          <w:rFonts w:ascii="Arial" w:hAnsi="Arial" w:cs="Arial"/>
          <w:b/>
          <w:bCs/>
          <w:i/>
          <w:iCs/>
          <w:sz w:val="20"/>
          <w:szCs w:val="20"/>
        </w:rPr>
        <w:t>37 –</w:t>
      </w:r>
      <w:r w:rsidR="00AA583F">
        <w:rPr>
          <w:rFonts w:ascii="Arial" w:hAnsi="Arial" w:cs="Arial"/>
          <w:sz w:val="20"/>
          <w:szCs w:val="20"/>
        </w:rPr>
        <w:t xml:space="preserve"> </w:t>
      </w:r>
      <w:r w:rsidR="007E04A8" w:rsidRPr="00F4457C">
        <w:rPr>
          <w:rFonts w:ascii="Arial" w:hAnsi="Arial" w:cs="Arial"/>
          <w:sz w:val="20"/>
          <w:szCs w:val="20"/>
        </w:rPr>
        <w:t xml:space="preserve">Nul ne peut être </w:t>
      </w:r>
      <w:r w:rsidR="00AA583F">
        <w:rPr>
          <w:rFonts w:ascii="Arial" w:hAnsi="Arial" w:cs="Arial"/>
          <w:sz w:val="20"/>
          <w:szCs w:val="20"/>
        </w:rPr>
        <w:t xml:space="preserve">puni que pour un fait accompli </w:t>
      </w:r>
      <w:r w:rsidR="007E04A8" w:rsidRPr="00F4457C">
        <w:rPr>
          <w:rFonts w:ascii="Arial" w:hAnsi="Arial" w:cs="Arial"/>
          <w:sz w:val="20"/>
          <w:szCs w:val="20"/>
        </w:rPr>
        <w:t>intentionnellement, sauf dans les cas s</w:t>
      </w:r>
      <w:r w:rsidR="00AA583F">
        <w:rPr>
          <w:rFonts w:ascii="Arial" w:hAnsi="Arial" w:cs="Arial"/>
          <w:sz w:val="20"/>
          <w:szCs w:val="20"/>
        </w:rPr>
        <w:t xml:space="preserve">pécialement prévus par la loi. </w:t>
      </w:r>
    </w:p>
    <w:p w14:paraId="2542F37E" w14:textId="26B939E9" w:rsidR="007E04A8" w:rsidRPr="00F4457C"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w:t>
      </w:r>
      <w:r w:rsidR="003A46D3">
        <w:rPr>
          <w:rFonts w:ascii="Arial" w:hAnsi="Arial" w:cs="Arial"/>
          <w:b/>
          <w:bCs/>
          <w:i/>
          <w:iCs/>
          <w:sz w:val="20"/>
          <w:szCs w:val="20"/>
        </w:rPr>
        <w:t xml:space="preserve"> 38</w:t>
      </w:r>
      <w:r w:rsidR="003A46D3" w:rsidRPr="003A46D3">
        <w:rPr>
          <w:rFonts w:ascii="Arial" w:hAnsi="Arial" w:cs="Arial"/>
          <w:b/>
          <w:bCs/>
          <w:sz w:val="20"/>
          <w:szCs w:val="20"/>
        </w:rPr>
        <w:t xml:space="preserve"> </w:t>
      </w:r>
      <w:r w:rsidR="00A449CC">
        <w:rPr>
          <w:rFonts w:ascii="Arial" w:hAnsi="Arial" w:cs="Arial"/>
          <w:b/>
          <w:bCs/>
          <w:sz w:val="20"/>
          <w:szCs w:val="20"/>
        </w:rPr>
        <w:t xml:space="preserve">(nouveau) – Modifié </w:t>
      </w:r>
      <w:r w:rsidR="007E04A8" w:rsidRPr="003A46D3">
        <w:rPr>
          <w:rFonts w:ascii="Arial" w:hAnsi="Arial" w:cs="Arial"/>
          <w:b/>
          <w:bCs/>
          <w:sz w:val="20"/>
          <w:szCs w:val="20"/>
        </w:rPr>
        <w:t>par la</w:t>
      </w:r>
      <w:r w:rsidR="003A46D3" w:rsidRPr="003A46D3">
        <w:rPr>
          <w:rFonts w:ascii="Arial" w:hAnsi="Arial" w:cs="Arial"/>
          <w:b/>
          <w:bCs/>
          <w:sz w:val="20"/>
          <w:szCs w:val="20"/>
        </w:rPr>
        <w:t xml:space="preserve"> loi n°</w:t>
      </w:r>
      <w:r w:rsidR="00B96602">
        <w:rPr>
          <w:rFonts w:ascii="Arial" w:hAnsi="Arial" w:cs="Arial"/>
          <w:b/>
          <w:bCs/>
          <w:sz w:val="20"/>
          <w:szCs w:val="20"/>
        </w:rPr>
        <w:t> </w:t>
      </w:r>
      <w:r w:rsidR="003A46D3" w:rsidRPr="003A46D3">
        <w:rPr>
          <w:rFonts w:ascii="Arial" w:hAnsi="Arial" w:cs="Arial"/>
          <w:b/>
          <w:bCs/>
          <w:sz w:val="20"/>
          <w:szCs w:val="20"/>
        </w:rPr>
        <w:t>82-55 du 4 juin 1982</w:t>
      </w:r>
      <w:r w:rsidRPr="003A46D3">
        <w:rPr>
          <w:rFonts w:ascii="Arial" w:hAnsi="Arial" w:cs="Arial"/>
          <w:b/>
          <w:bCs/>
          <w:sz w:val="20"/>
          <w:szCs w:val="20"/>
        </w:rPr>
        <w:t xml:space="preserve"> </w:t>
      </w:r>
      <w:r w:rsidRPr="00AA583F">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infraction n</w:t>
      </w:r>
      <w:r w:rsidR="00B96602">
        <w:rPr>
          <w:rFonts w:ascii="Arial" w:hAnsi="Arial" w:cs="Arial"/>
          <w:sz w:val="20"/>
          <w:szCs w:val="20"/>
        </w:rPr>
        <w:t>’</w:t>
      </w:r>
      <w:r w:rsidR="007E04A8" w:rsidRPr="00F4457C">
        <w:rPr>
          <w:rFonts w:ascii="Arial" w:hAnsi="Arial" w:cs="Arial"/>
          <w:sz w:val="20"/>
          <w:szCs w:val="20"/>
        </w:rPr>
        <w:t>est pas punissa</w:t>
      </w:r>
      <w:r>
        <w:rPr>
          <w:rFonts w:ascii="Arial" w:hAnsi="Arial" w:cs="Arial"/>
          <w:sz w:val="20"/>
          <w:szCs w:val="20"/>
        </w:rPr>
        <w:t>ble lorsque le prévenu n</w:t>
      </w:r>
      <w:r w:rsidR="00B96602">
        <w:rPr>
          <w:rFonts w:ascii="Arial" w:hAnsi="Arial" w:cs="Arial"/>
          <w:sz w:val="20"/>
          <w:szCs w:val="20"/>
        </w:rPr>
        <w:t>’</w:t>
      </w:r>
      <w:r>
        <w:rPr>
          <w:rFonts w:ascii="Arial" w:hAnsi="Arial" w:cs="Arial"/>
          <w:sz w:val="20"/>
          <w:szCs w:val="20"/>
        </w:rPr>
        <w:t xml:space="preserve">a pas </w:t>
      </w:r>
      <w:r w:rsidR="007E04A8" w:rsidRPr="00F4457C">
        <w:rPr>
          <w:rFonts w:ascii="Arial" w:hAnsi="Arial" w:cs="Arial"/>
          <w:sz w:val="20"/>
          <w:szCs w:val="20"/>
        </w:rPr>
        <w:t>dépassé l</w:t>
      </w:r>
      <w:r w:rsidR="00B96602">
        <w:rPr>
          <w:rFonts w:ascii="Arial" w:hAnsi="Arial" w:cs="Arial"/>
          <w:sz w:val="20"/>
          <w:szCs w:val="20"/>
        </w:rPr>
        <w:t>’</w:t>
      </w:r>
      <w:r w:rsidR="007E04A8" w:rsidRPr="00F4457C">
        <w:rPr>
          <w:rFonts w:ascii="Arial" w:hAnsi="Arial" w:cs="Arial"/>
          <w:sz w:val="20"/>
          <w:szCs w:val="20"/>
        </w:rPr>
        <w:t xml:space="preserve">âge de 13 ans révolus au </w:t>
      </w:r>
      <w:r>
        <w:rPr>
          <w:rFonts w:ascii="Arial" w:hAnsi="Arial" w:cs="Arial"/>
          <w:sz w:val="20"/>
          <w:szCs w:val="20"/>
        </w:rPr>
        <w:t>temps de l</w:t>
      </w:r>
      <w:r w:rsidR="00B96602">
        <w:rPr>
          <w:rFonts w:ascii="Arial" w:hAnsi="Arial" w:cs="Arial"/>
          <w:sz w:val="20"/>
          <w:szCs w:val="20"/>
        </w:rPr>
        <w:t>’</w:t>
      </w:r>
      <w:r>
        <w:rPr>
          <w:rFonts w:ascii="Arial" w:hAnsi="Arial" w:cs="Arial"/>
          <w:sz w:val="20"/>
          <w:szCs w:val="20"/>
        </w:rPr>
        <w:t xml:space="preserve">action, ou était en </w:t>
      </w:r>
      <w:r w:rsidR="007E04A8" w:rsidRPr="00F4457C">
        <w:rPr>
          <w:rFonts w:ascii="Arial" w:hAnsi="Arial" w:cs="Arial"/>
          <w:sz w:val="20"/>
          <w:szCs w:val="20"/>
        </w:rPr>
        <w:t xml:space="preserve">état de démence. </w:t>
      </w:r>
    </w:p>
    <w:p w14:paraId="24B6119E" w14:textId="60387555" w:rsidR="007E04A8" w:rsidRPr="00F4457C" w:rsidRDefault="007E04A8" w:rsidP="00AA583F">
      <w:pPr>
        <w:spacing w:before="100" w:beforeAutospacing="1" w:after="0"/>
        <w:ind w:left="284"/>
        <w:jc w:val="both"/>
        <w:rPr>
          <w:rFonts w:ascii="Arial" w:hAnsi="Arial" w:cs="Arial"/>
          <w:sz w:val="20"/>
          <w:szCs w:val="20"/>
        </w:rPr>
      </w:pPr>
      <w:r w:rsidRPr="00F4457C">
        <w:rPr>
          <w:rFonts w:ascii="Arial" w:hAnsi="Arial" w:cs="Arial"/>
          <w:sz w:val="20"/>
          <w:szCs w:val="20"/>
        </w:rPr>
        <w:t>Le juge peut ordonner, dans l</w:t>
      </w:r>
      <w:r w:rsidR="00B96602">
        <w:rPr>
          <w:rFonts w:ascii="Arial" w:hAnsi="Arial" w:cs="Arial"/>
          <w:sz w:val="20"/>
          <w:szCs w:val="20"/>
        </w:rPr>
        <w:t>’</w:t>
      </w:r>
      <w:r w:rsidRPr="00F4457C">
        <w:rPr>
          <w:rFonts w:ascii="Arial" w:hAnsi="Arial" w:cs="Arial"/>
          <w:sz w:val="20"/>
          <w:szCs w:val="20"/>
        </w:rPr>
        <w:t>in</w:t>
      </w:r>
      <w:r w:rsidR="00AA583F">
        <w:rPr>
          <w:rFonts w:ascii="Arial" w:hAnsi="Arial" w:cs="Arial"/>
          <w:sz w:val="20"/>
          <w:szCs w:val="20"/>
        </w:rPr>
        <w:t xml:space="preserve">térêt de la sécurité publique, </w:t>
      </w:r>
      <w:r w:rsidRPr="00F4457C">
        <w:rPr>
          <w:rFonts w:ascii="Arial" w:hAnsi="Arial" w:cs="Arial"/>
          <w:sz w:val="20"/>
          <w:szCs w:val="20"/>
        </w:rPr>
        <w:t>la remise de l</w:t>
      </w:r>
      <w:r w:rsidR="00B96602">
        <w:rPr>
          <w:rFonts w:ascii="Arial" w:hAnsi="Arial" w:cs="Arial"/>
          <w:sz w:val="20"/>
          <w:szCs w:val="20"/>
        </w:rPr>
        <w:t>’</w:t>
      </w:r>
      <w:r w:rsidRPr="00F4457C">
        <w:rPr>
          <w:rFonts w:ascii="Arial" w:hAnsi="Arial" w:cs="Arial"/>
          <w:sz w:val="20"/>
          <w:szCs w:val="20"/>
        </w:rPr>
        <w:t>inculpé dément à l</w:t>
      </w:r>
      <w:r w:rsidR="00B96602">
        <w:rPr>
          <w:rFonts w:ascii="Arial" w:hAnsi="Arial" w:cs="Arial"/>
          <w:sz w:val="20"/>
          <w:szCs w:val="20"/>
        </w:rPr>
        <w:t>’</w:t>
      </w:r>
      <w:r w:rsidRPr="00F4457C">
        <w:rPr>
          <w:rFonts w:ascii="Arial" w:hAnsi="Arial" w:cs="Arial"/>
          <w:sz w:val="20"/>
          <w:szCs w:val="20"/>
        </w:rPr>
        <w:t xml:space="preserve">autorité administrative. </w:t>
      </w:r>
    </w:p>
    <w:p w14:paraId="2844CEAF" w14:textId="27983DDA" w:rsidR="00AA583F" w:rsidRDefault="00AA583F" w:rsidP="00AA583F">
      <w:pPr>
        <w:spacing w:before="100" w:beforeAutospacing="1" w:after="0"/>
        <w:ind w:left="284"/>
        <w:jc w:val="both"/>
        <w:rPr>
          <w:rFonts w:ascii="Arial" w:hAnsi="Arial" w:cs="Arial"/>
          <w:sz w:val="20"/>
          <w:szCs w:val="20"/>
        </w:rPr>
      </w:pPr>
      <w:r w:rsidRPr="00AA583F">
        <w:rPr>
          <w:rFonts w:ascii="Arial" w:hAnsi="Arial" w:cs="Arial"/>
          <w:b/>
          <w:bCs/>
          <w:i/>
          <w:iCs/>
          <w:sz w:val="20"/>
          <w:szCs w:val="20"/>
        </w:rPr>
        <w:t>Art.</w:t>
      </w:r>
      <w:r w:rsidR="00B812AC">
        <w:rPr>
          <w:rFonts w:ascii="Arial" w:hAnsi="Arial" w:cs="Arial"/>
          <w:b/>
          <w:bCs/>
          <w:i/>
          <w:iCs/>
          <w:sz w:val="20"/>
          <w:szCs w:val="20"/>
        </w:rPr>
        <w:t xml:space="preserve"> </w:t>
      </w:r>
      <w:r w:rsidRPr="00AA583F">
        <w:rPr>
          <w:rFonts w:ascii="Arial" w:hAnsi="Arial" w:cs="Arial"/>
          <w:b/>
          <w:bCs/>
          <w:i/>
          <w:iCs/>
          <w:sz w:val="20"/>
          <w:szCs w:val="20"/>
        </w:rPr>
        <w:t>39 –</w:t>
      </w:r>
      <w:r>
        <w:rPr>
          <w:rFonts w:ascii="Arial" w:hAnsi="Arial" w:cs="Arial"/>
          <w:sz w:val="20"/>
          <w:szCs w:val="20"/>
        </w:rPr>
        <w:t xml:space="preserve"> </w:t>
      </w:r>
      <w:r w:rsidR="007E04A8" w:rsidRPr="00F4457C">
        <w:rPr>
          <w:rFonts w:ascii="Arial" w:hAnsi="Arial" w:cs="Arial"/>
          <w:sz w:val="20"/>
          <w:szCs w:val="20"/>
        </w:rPr>
        <w:t>Il n</w:t>
      </w:r>
      <w:r w:rsidR="00B96602">
        <w:rPr>
          <w:rFonts w:ascii="Arial" w:hAnsi="Arial" w:cs="Arial"/>
          <w:sz w:val="20"/>
          <w:szCs w:val="20"/>
        </w:rPr>
        <w:t>’</w:t>
      </w:r>
      <w:r w:rsidR="007E04A8" w:rsidRPr="00F4457C">
        <w:rPr>
          <w:rFonts w:ascii="Arial" w:hAnsi="Arial" w:cs="Arial"/>
          <w:sz w:val="20"/>
          <w:szCs w:val="20"/>
        </w:rPr>
        <w:t>y a pas d</w:t>
      </w:r>
      <w:r w:rsidR="00B96602">
        <w:rPr>
          <w:rFonts w:ascii="Arial" w:hAnsi="Arial" w:cs="Arial"/>
          <w:sz w:val="20"/>
          <w:szCs w:val="20"/>
        </w:rPr>
        <w:t>’</w:t>
      </w:r>
      <w:r w:rsidR="007E04A8" w:rsidRPr="00F4457C">
        <w:rPr>
          <w:rFonts w:ascii="Arial" w:hAnsi="Arial" w:cs="Arial"/>
          <w:sz w:val="20"/>
          <w:szCs w:val="20"/>
        </w:rPr>
        <w:t xml:space="preserve">infraction lorsque </w:t>
      </w:r>
      <w:r>
        <w:rPr>
          <w:rFonts w:ascii="Arial" w:hAnsi="Arial" w:cs="Arial"/>
          <w:sz w:val="20"/>
          <w:szCs w:val="20"/>
        </w:rPr>
        <w:t>l</w:t>
      </w:r>
      <w:r w:rsidR="00B96602">
        <w:rPr>
          <w:rFonts w:ascii="Arial" w:hAnsi="Arial" w:cs="Arial"/>
          <w:sz w:val="20"/>
          <w:szCs w:val="20"/>
        </w:rPr>
        <w:t>’</w:t>
      </w:r>
      <w:r>
        <w:rPr>
          <w:rFonts w:ascii="Arial" w:hAnsi="Arial" w:cs="Arial"/>
          <w:sz w:val="20"/>
          <w:szCs w:val="20"/>
        </w:rPr>
        <w:t xml:space="preserve">auteur y a été contraint par </w:t>
      </w:r>
      <w:r w:rsidR="007E04A8" w:rsidRPr="00F4457C">
        <w:rPr>
          <w:rFonts w:ascii="Arial" w:hAnsi="Arial" w:cs="Arial"/>
          <w:sz w:val="20"/>
          <w:szCs w:val="20"/>
        </w:rPr>
        <w:t xml:space="preserve">une circonstance qui exposait sa vie </w:t>
      </w:r>
      <w:r>
        <w:rPr>
          <w:rFonts w:ascii="Arial" w:hAnsi="Arial" w:cs="Arial"/>
          <w:sz w:val="20"/>
          <w:szCs w:val="20"/>
        </w:rPr>
        <w:t xml:space="preserve">ou celle de l’un de ses </w:t>
      </w:r>
      <w:r w:rsidR="007E04A8" w:rsidRPr="00F4457C">
        <w:rPr>
          <w:rFonts w:ascii="Arial" w:hAnsi="Arial" w:cs="Arial"/>
          <w:sz w:val="20"/>
          <w:szCs w:val="20"/>
        </w:rPr>
        <w:t>proches à un danger imminent, e</w:t>
      </w:r>
      <w:r>
        <w:rPr>
          <w:rFonts w:ascii="Arial" w:hAnsi="Arial" w:cs="Arial"/>
          <w:sz w:val="20"/>
          <w:szCs w:val="20"/>
        </w:rPr>
        <w:t xml:space="preserve">t lorsque ce danger ne pouvait être autrement détourné. </w:t>
      </w:r>
    </w:p>
    <w:p w14:paraId="101CD6C4" w14:textId="692AA3EF" w:rsidR="009350B9" w:rsidRDefault="007E04A8" w:rsidP="009350B9">
      <w:pPr>
        <w:spacing w:before="100" w:beforeAutospacing="1" w:after="0"/>
        <w:ind w:left="284"/>
        <w:jc w:val="both"/>
        <w:rPr>
          <w:rFonts w:ascii="Arial" w:hAnsi="Arial" w:cs="Arial"/>
          <w:sz w:val="20"/>
          <w:szCs w:val="20"/>
        </w:rPr>
      </w:pPr>
      <w:r w:rsidRPr="00F4457C">
        <w:rPr>
          <w:rFonts w:ascii="Arial" w:hAnsi="Arial" w:cs="Arial"/>
          <w:sz w:val="20"/>
          <w:szCs w:val="20"/>
        </w:rPr>
        <w:t>S</w:t>
      </w:r>
      <w:r w:rsidR="009350B9">
        <w:rPr>
          <w:rFonts w:ascii="Arial" w:hAnsi="Arial" w:cs="Arial"/>
          <w:sz w:val="20"/>
          <w:szCs w:val="20"/>
        </w:rPr>
        <w:t>ont considérés comme proches</w:t>
      </w:r>
      <w:r w:rsidR="00B96602">
        <w:rPr>
          <w:rFonts w:ascii="Arial" w:hAnsi="Arial" w:cs="Arial"/>
          <w:sz w:val="20"/>
          <w:szCs w:val="20"/>
        </w:rPr>
        <w:t> </w:t>
      </w:r>
      <w:r w:rsidR="009350B9">
        <w:rPr>
          <w:rFonts w:ascii="Arial" w:hAnsi="Arial" w:cs="Arial"/>
          <w:sz w:val="20"/>
          <w:szCs w:val="20"/>
        </w:rPr>
        <w:t xml:space="preserve">: </w:t>
      </w:r>
    </w:p>
    <w:p w14:paraId="6F62DE97" w14:textId="59E22DF1" w:rsidR="007E04A8" w:rsidRPr="009350B9" w:rsidRDefault="007E04A8" w:rsidP="00F13CAD">
      <w:pPr>
        <w:pStyle w:val="Paragraphedeliste"/>
        <w:numPr>
          <w:ilvl w:val="0"/>
          <w:numId w:val="10"/>
        </w:numPr>
        <w:spacing w:before="100" w:beforeAutospacing="1" w:after="0"/>
        <w:ind w:left="927"/>
        <w:jc w:val="both"/>
        <w:rPr>
          <w:rFonts w:ascii="Arial" w:hAnsi="Arial" w:cs="Arial"/>
          <w:sz w:val="20"/>
          <w:szCs w:val="20"/>
        </w:rPr>
      </w:pPr>
      <w:r w:rsidRPr="009350B9">
        <w:rPr>
          <w:rFonts w:ascii="Arial" w:hAnsi="Arial" w:cs="Arial"/>
          <w:sz w:val="20"/>
          <w:szCs w:val="20"/>
        </w:rPr>
        <w:t>les ascend</w:t>
      </w:r>
      <w:r w:rsidR="009350B9" w:rsidRPr="009350B9">
        <w:rPr>
          <w:rFonts w:ascii="Arial" w:hAnsi="Arial" w:cs="Arial"/>
          <w:sz w:val="20"/>
          <w:szCs w:val="20"/>
        </w:rPr>
        <w:t xml:space="preserve">ants et descendants, </w:t>
      </w:r>
    </w:p>
    <w:p w14:paraId="3976AB29" w14:textId="65185BD7" w:rsidR="009350B9" w:rsidRPr="009350B9" w:rsidRDefault="009350B9" w:rsidP="00F13CAD">
      <w:pPr>
        <w:pStyle w:val="Paragraphedeliste"/>
        <w:numPr>
          <w:ilvl w:val="0"/>
          <w:numId w:val="10"/>
        </w:numPr>
        <w:spacing w:before="100" w:beforeAutospacing="1" w:after="0"/>
        <w:ind w:left="927"/>
        <w:jc w:val="both"/>
        <w:rPr>
          <w:rFonts w:ascii="Arial" w:hAnsi="Arial" w:cs="Arial"/>
          <w:sz w:val="20"/>
          <w:szCs w:val="20"/>
        </w:rPr>
      </w:pPr>
      <w:r w:rsidRPr="009350B9">
        <w:rPr>
          <w:rFonts w:ascii="Arial" w:hAnsi="Arial" w:cs="Arial"/>
          <w:sz w:val="20"/>
          <w:szCs w:val="20"/>
        </w:rPr>
        <w:t xml:space="preserve">les frères et sœurs, </w:t>
      </w:r>
    </w:p>
    <w:p w14:paraId="0DF6A1EE" w14:textId="513029CF" w:rsidR="007E04A8" w:rsidRPr="009350B9" w:rsidRDefault="007E04A8" w:rsidP="00F13CAD">
      <w:pPr>
        <w:pStyle w:val="Paragraphedeliste"/>
        <w:numPr>
          <w:ilvl w:val="0"/>
          <w:numId w:val="10"/>
        </w:numPr>
        <w:spacing w:before="100" w:beforeAutospacing="1" w:after="0"/>
        <w:ind w:left="927"/>
        <w:jc w:val="both"/>
        <w:rPr>
          <w:rFonts w:ascii="Arial" w:hAnsi="Arial" w:cs="Arial"/>
          <w:sz w:val="20"/>
          <w:szCs w:val="20"/>
        </w:rPr>
      </w:pPr>
      <w:r w:rsidRPr="009350B9">
        <w:rPr>
          <w:rFonts w:ascii="Arial" w:hAnsi="Arial" w:cs="Arial"/>
          <w:sz w:val="20"/>
          <w:szCs w:val="20"/>
        </w:rPr>
        <w:t xml:space="preserve">les époux. </w:t>
      </w:r>
    </w:p>
    <w:p w14:paraId="54A49443" w14:textId="0532C64D" w:rsidR="007E04A8" w:rsidRPr="00F4457C" w:rsidRDefault="007E04A8" w:rsidP="009350B9">
      <w:pPr>
        <w:spacing w:before="100" w:beforeAutospacing="1" w:after="0"/>
        <w:ind w:left="284"/>
        <w:jc w:val="both"/>
        <w:rPr>
          <w:rFonts w:ascii="Arial" w:hAnsi="Arial" w:cs="Arial"/>
          <w:sz w:val="20"/>
          <w:szCs w:val="20"/>
        </w:rPr>
      </w:pPr>
      <w:r w:rsidRPr="00F4457C">
        <w:rPr>
          <w:rFonts w:ascii="Arial" w:hAnsi="Arial" w:cs="Arial"/>
          <w:sz w:val="20"/>
          <w:szCs w:val="20"/>
        </w:rPr>
        <w:t>Si la personne menacé</w:t>
      </w:r>
      <w:r w:rsidR="009350B9">
        <w:rPr>
          <w:rFonts w:ascii="Arial" w:hAnsi="Arial" w:cs="Arial"/>
          <w:sz w:val="20"/>
          <w:szCs w:val="20"/>
        </w:rPr>
        <w:t xml:space="preserve">e n’est pas un proche, le juge </w:t>
      </w:r>
      <w:r w:rsidRPr="00F4457C">
        <w:rPr>
          <w:rFonts w:ascii="Arial" w:hAnsi="Arial" w:cs="Arial"/>
          <w:sz w:val="20"/>
          <w:szCs w:val="20"/>
        </w:rPr>
        <w:t xml:space="preserve">appréciera le degré de responsabilité. </w:t>
      </w:r>
    </w:p>
    <w:p w14:paraId="3DA6FCA1" w14:textId="60FA903E" w:rsidR="007E04A8" w:rsidRPr="00F4457C" w:rsidRDefault="00B812AC" w:rsidP="009350B9">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9350B9" w:rsidRPr="009350B9">
        <w:rPr>
          <w:rFonts w:ascii="Arial" w:hAnsi="Arial" w:cs="Arial"/>
          <w:b/>
          <w:bCs/>
          <w:i/>
          <w:iCs/>
          <w:sz w:val="20"/>
          <w:szCs w:val="20"/>
        </w:rPr>
        <w:t>40 –</w:t>
      </w:r>
      <w:r w:rsidR="009350B9">
        <w:rPr>
          <w:rFonts w:ascii="Arial" w:hAnsi="Arial" w:cs="Arial"/>
          <w:sz w:val="20"/>
          <w:szCs w:val="20"/>
        </w:rPr>
        <w:t xml:space="preserve"> </w:t>
      </w:r>
      <w:r w:rsidR="007E04A8" w:rsidRPr="00F4457C">
        <w:rPr>
          <w:rFonts w:ascii="Arial" w:hAnsi="Arial" w:cs="Arial"/>
          <w:sz w:val="20"/>
          <w:szCs w:val="20"/>
        </w:rPr>
        <w:t>Il n</w:t>
      </w:r>
      <w:r w:rsidR="00B96602">
        <w:rPr>
          <w:rFonts w:ascii="Arial" w:hAnsi="Arial" w:cs="Arial"/>
          <w:sz w:val="20"/>
          <w:szCs w:val="20"/>
        </w:rPr>
        <w:t>’</w:t>
      </w:r>
      <w:r w:rsidR="007E04A8" w:rsidRPr="00F4457C">
        <w:rPr>
          <w:rFonts w:ascii="Arial" w:hAnsi="Arial" w:cs="Arial"/>
          <w:sz w:val="20"/>
          <w:szCs w:val="20"/>
        </w:rPr>
        <w:t>y a pas d</w:t>
      </w:r>
      <w:r w:rsidR="00B96602">
        <w:rPr>
          <w:rFonts w:ascii="Arial" w:hAnsi="Arial" w:cs="Arial"/>
          <w:sz w:val="20"/>
          <w:szCs w:val="20"/>
        </w:rPr>
        <w:t>’</w:t>
      </w:r>
      <w:r w:rsidR="007E04A8" w:rsidRPr="00F4457C">
        <w:rPr>
          <w:rFonts w:ascii="Arial" w:hAnsi="Arial" w:cs="Arial"/>
          <w:sz w:val="20"/>
          <w:szCs w:val="20"/>
        </w:rPr>
        <w:t>infraction</w:t>
      </w:r>
      <w:r w:rsidR="00B96602">
        <w:rPr>
          <w:rFonts w:ascii="Arial" w:hAnsi="Arial" w:cs="Arial"/>
          <w:sz w:val="20"/>
          <w:szCs w:val="20"/>
        </w:rPr>
        <w:t> </w:t>
      </w:r>
      <w:r w:rsidR="007E04A8" w:rsidRPr="00F4457C">
        <w:rPr>
          <w:rFonts w:ascii="Arial" w:hAnsi="Arial" w:cs="Arial"/>
          <w:sz w:val="20"/>
          <w:szCs w:val="20"/>
        </w:rPr>
        <w:t xml:space="preserve">: </w:t>
      </w:r>
    </w:p>
    <w:p w14:paraId="36F7A62C" w14:textId="188BF7B7" w:rsidR="007E04A8" w:rsidRPr="009350B9" w:rsidRDefault="007E04A8" w:rsidP="00F13CAD">
      <w:pPr>
        <w:pStyle w:val="Paragraphedeliste"/>
        <w:numPr>
          <w:ilvl w:val="0"/>
          <w:numId w:val="11"/>
        </w:numPr>
        <w:spacing w:before="100" w:beforeAutospacing="1" w:after="0"/>
        <w:ind w:left="927"/>
        <w:jc w:val="both"/>
        <w:rPr>
          <w:rFonts w:ascii="Arial" w:hAnsi="Arial" w:cs="Arial"/>
          <w:sz w:val="20"/>
          <w:szCs w:val="20"/>
        </w:rPr>
      </w:pPr>
      <w:r w:rsidRPr="009350B9">
        <w:rPr>
          <w:rFonts w:ascii="Arial" w:hAnsi="Arial" w:cs="Arial"/>
          <w:sz w:val="20"/>
          <w:szCs w:val="20"/>
        </w:rPr>
        <w:t>si l</w:t>
      </w:r>
      <w:r w:rsidR="00B96602">
        <w:rPr>
          <w:rFonts w:ascii="Arial" w:hAnsi="Arial" w:cs="Arial"/>
          <w:sz w:val="20"/>
          <w:szCs w:val="20"/>
        </w:rPr>
        <w:t>’</w:t>
      </w:r>
      <w:r w:rsidRPr="009350B9">
        <w:rPr>
          <w:rFonts w:ascii="Arial" w:hAnsi="Arial" w:cs="Arial"/>
          <w:sz w:val="20"/>
          <w:szCs w:val="20"/>
        </w:rPr>
        <w:t>homicide a été commis, si les blessures ont ét</w:t>
      </w:r>
      <w:r w:rsidR="009350B9" w:rsidRPr="009350B9">
        <w:rPr>
          <w:rFonts w:ascii="Arial" w:hAnsi="Arial" w:cs="Arial"/>
          <w:sz w:val="20"/>
          <w:szCs w:val="20"/>
        </w:rPr>
        <w:t xml:space="preserve">é faites </w:t>
      </w:r>
      <w:r w:rsidR="00CE09C6">
        <w:rPr>
          <w:rFonts w:ascii="Arial" w:hAnsi="Arial" w:cs="Arial"/>
          <w:sz w:val="20"/>
          <w:szCs w:val="20"/>
        </w:rPr>
        <w:t>ou</w:t>
      </w:r>
      <w:r w:rsidRPr="009350B9">
        <w:rPr>
          <w:rFonts w:ascii="Arial" w:hAnsi="Arial" w:cs="Arial"/>
          <w:sz w:val="20"/>
          <w:szCs w:val="20"/>
        </w:rPr>
        <w:t xml:space="preserve"> les coups portés en repo</w:t>
      </w:r>
      <w:r w:rsidR="009350B9" w:rsidRPr="009350B9">
        <w:rPr>
          <w:rFonts w:ascii="Arial" w:hAnsi="Arial" w:cs="Arial"/>
          <w:sz w:val="20"/>
          <w:szCs w:val="20"/>
        </w:rPr>
        <w:t>ussant, la nuit, l</w:t>
      </w:r>
      <w:r w:rsidR="00B96602">
        <w:rPr>
          <w:rFonts w:ascii="Arial" w:hAnsi="Arial" w:cs="Arial"/>
          <w:sz w:val="20"/>
          <w:szCs w:val="20"/>
        </w:rPr>
        <w:t>’</w:t>
      </w:r>
      <w:r w:rsidR="009350B9" w:rsidRPr="009350B9">
        <w:rPr>
          <w:rFonts w:ascii="Arial" w:hAnsi="Arial" w:cs="Arial"/>
          <w:sz w:val="20"/>
          <w:szCs w:val="20"/>
        </w:rPr>
        <w:t xml:space="preserve">escalade ou </w:t>
      </w:r>
      <w:r w:rsidRPr="009350B9">
        <w:rPr>
          <w:rFonts w:ascii="Arial" w:hAnsi="Arial" w:cs="Arial"/>
          <w:sz w:val="20"/>
          <w:szCs w:val="20"/>
        </w:rPr>
        <w:t>l</w:t>
      </w:r>
      <w:r w:rsidR="00B96602">
        <w:rPr>
          <w:rFonts w:ascii="Arial" w:hAnsi="Arial" w:cs="Arial"/>
          <w:sz w:val="20"/>
          <w:szCs w:val="20"/>
        </w:rPr>
        <w:t>’</w:t>
      </w:r>
      <w:r w:rsidRPr="009350B9">
        <w:rPr>
          <w:rFonts w:ascii="Arial" w:hAnsi="Arial" w:cs="Arial"/>
          <w:sz w:val="20"/>
          <w:szCs w:val="20"/>
        </w:rPr>
        <w:t xml:space="preserve">effraction des clôtures, murs ou </w:t>
      </w:r>
      <w:r w:rsidR="009350B9" w:rsidRPr="009350B9">
        <w:rPr>
          <w:rFonts w:ascii="Arial" w:hAnsi="Arial" w:cs="Arial"/>
          <w:sz w:val="20"/>
          <w:szCs w:val="20"/>
        </w:rPr>
        <w:t>entrées d</w:t>
      </w:r>
      <w:r w:rsidR="00B96602">
        <w:rPr>
          <w:rFonts w:ascii="Arial" w:hAnsi="Arial" w:cs="Arial"/>
          <w:sz w:val="20"/>
          <w:szCs w:val="20"/>
        </w:rPr>
        <w:t>’</w:t>
      </w:r>
      <w:r w:rsidR="009350B9" w:rsidRPr="009350B9">
        <w:rPr>
          <w:rFonts w:ascii="Arial" w:hAnsi="Arial" w:cs="Arial"/>
          <w:sz w:val="20"/>
          <w:szCs w:val="20"/>
        </w:rPr>
        <w:t xml:space="preserve">une habitation ou de </w:t>
      </w:r>
      <w:r w:rsidRPr="009350B9">
        <w:rPr>
          <w:rFonts w:ascii="Arial" w:hAnsi="Arial" w:cs="Arial"/>
          <w:sz w:val="20"/>
          <w:szCs w:val="20"/>
        </w:rPr>
        <w:t xml:space="preserve">ses dépendances. </w:t>
      </w:r>
    </w:p>
    <w:p w14:paraId="2B9A57FB" w14:textId="0E94BCAD" w:rsidR="007E04A8" w:rsidRPr="009350B9" w:rsidRDefault="007E04A8" w:rsidP="00F13CAD">
      <w:pPr>
        <w:pStyle w:val="Paragraphedeliste"/>
        <w:numPr>
          <w:ilvl w:val="0"/>
          <w:numId w:val="11"/>
        </w:numPr>
        <w:spacing w:before="100" w:beforeAutospacing="1" w:after="0"/>
        <w:ind w:left="927"/>
        <w:jc w:val="both"/>
        <w:rPr>
          <w:rFonts w:ascii="Arial" w:hAnsi="Arial" w:cs="Arial"/>
          <w:sz w:val="20"/>
          <w:szCs w:val="20"/>
        </w:rPr>
      </w:pPr>
      <w:r w:rsidRPr="009350B9">
        <w:rPr>
          <w:rFonts w:ascii="Arial" w:hAnsi="Arial" w:cs="Arial"/>
          <w:sz w:val="20"/>
          <w:szCs w:val="20"/>
        </w:rPr>
        <w:t xml:space="preserve">si le fait a eu lieu en se défendant contre les auteurs de vols ou de pillages exécutés avec violence. </w:t>
      </w:r>
    </w:p>
    <w:p w14:paraId="10A18B6D" w14:textId="50C164A2" w:rsidR="007E04A8" w:rsidRPr="00F4457C" w:rsidRDefault="009350B9" w:rsidP="009350B9">
      <w:pPr>
        <w:spacing w:before="100" w:beforeAutospacing="1" w:after="0"/>
        <w:ind w:left="284"/>
        <w:jc w:val="both"/>
        <w:rPr>
          <w:rFonts w:ascii="Arial" w:hAnsi="Arial" w:cs="Arial"/>
          <w:sz w:val="20"/>
          <w:szCs w:val="20"/>
        </w:rPr>
      </w:pPr>
      <w:r w:rsidRPr="009350B9">
        <w:rPr>
          <w:rFonts w:ascii="Arial" w:hAnsi="Arial" w:cs="Arial"/>
          <w:b/>
          <w:bCs/>
          <w:i/>
          <w:iCs/>
          <w:sz w:val="20"/>
          <w:szCs w:val="20"/>
        </w:rPr>
        <w:t>Art.</w:t>
      </w:r>
      <w:r w:rsidR="00675736">
        <w:rPr>
          <w:rFonts w:ascii="Arial" w:hAnsi="Arial" w:cs="Arial"/>
          <w:b/>
          <w:bCs/>
          <w:i/>
          <w:iCs/>
          <w:sz w:val="20"/>
          <w:szCs w:val="20"/>
        </w:rPr>
        <w:t xml:space="preserve"> </w:t>
      </w:r>
      <w:r w:rsidRPr="009350B9">
        <w:rPr>
          <w:rFonts w:ascii="Arial" w:hAnsi="Arial" w:cs="Arial"/>
          <w:b/>
          <w:bCs/>
          <w:i/>
          <w:iCs/>
          <w:sz w:val="20"/>
          <w:szCs w:val="20"/>
        </w:rPr>
        <w:t>41 –</w:t>
      </w:r>
      <w:r>
        <w:rPr>
          <w:rFonts w:ascii="Arial" w:hAnsi="Arial" w:cs="Arial"/>
          <w:sz w:val="20"/>
          <w:szCs w:val="20"/>
        </w:rPr>
        <w:t xml:space="preserve"> </w:t>
      </w:r>
      <w:r w:rsidR="007E04A8" w:rsidRPr="00F4457C">
        <w:rPr>
          <w:rFonts w:ascii="Arial" w:hAnsi="Arial" w:cs="Arial"/>
          <w:sz w:val="20"/>
          <w:szCs w:val="20"/>
        </w:rPr>
        <w:t>La crainte révérencielle n</w:t>
      </w:r>
      <w:r w:rsidR="00B96602">
        <w:rPr>
          <w:rFonts w:ascii="Arial" w:hAnsi="Arial" w:cs="Arial"/>
          <w:sz w:val="20"/>
          <w:szCs w:val="20"/>
        </w:rPr>
        <w:t>’</w:t>
      </w:r>
      <w:r w:rsidR="007E04A8" w:rsidRPr="00F4457C">
        <w:rPr>
          <w:rFonts w:ascii="Arial" w:hAnsi="Arial" w:cs="Arial"/>
          <w:sz w:val="20"/>
          <w:szCs w:val="20"/>
        </w:rPr>
        <w:t xml:space="preserve">a pas le caractère de contrainte. </w:t>
      </w:r>
    </w:p>
    <w:p w14:paraId="03732E4B" w14:textId="73BA1591" w:rsidR="007E04A8" w:rsidRPr="00F4457C" w:rsidRDefault="009350B9" w:rsidP="009350B9">
      <w:pPr>
        <w:spacing w:before="100" w:beforeAutospacing="1" w:after="0"/>
        <w:ind w:left="284"/>
        <w:jc w:val="both"/>
        <w:rPr>
          <w:rFonts w:ascii="Arial" w:hAnsi="Arial" w:cs="Arial"/>
          <w:sz w:val="20"/>
          <w:szCs w:val="20"/>
        </w:rPr>
      </w:pPr>
      <w:r w:rsidRPr="009350B9">
        <w:rPr>
          <w:rFonts w:ascii="Arial" w:hAnsi="Arial" w:cs="Arial"/>
          <w:b/>
          <w:bCs/>
          <w:i/>
          <w:iCs/>
          <w:sz w:val="20"/>
          <w:szCs w:val="20"/>
        </w:rPr>
        <w:t>Art.</w:t>
      </w:r>
      <w:r w:rsidR="00675736">
        <w:rPr>
          <w:rFonts w:ascii="Arial" w:hAnsi="Arial" w:cs="Arial"/>
          <w:b/>
          <w:bCs/>
          <w:i/>
          <w:iCs/>
          <w:sz w:val="20"/>
          <w:szCs w:val="20"/>
        </w:rPr>
        <w:t xml:space="preserve"> </w:t>
      </w:r>
      <w:r w:rsidRPr="009350B9">
        <w:rPr>
          <w:rFonts w:ascii="Arial" w:hAnsi="Arial" w:cs="Arial"/>
          <w:b/>
          <w:bCs/>
          <w:i/>
          <w:iCs/>
          <w:sz w:val="20"/>
          <w:szCs w:val="20"/>
        </w:rPr>
        <w:t xml:space="preserve">42 – </w:t>
      </w:r>
      <w:r w:rsidR="007E04A8" w:rsidRPr="00F4457C">
        <w:rPr>
          <w:rFonts w:ascii="Arial" w:hAnsi="Arial" w:cs="Arial"/>
          <w:sz w:val="20"/>
          <w:szCs w:val="20"/>
        </w:rPr>
        <w:t>N</w:t>
      </w:r>
      <w:r w:rsidR="00B96602">
        <w:rPr>
          <w:rFonts w:ascii="Arial" w:hAnsi="Arial" w:cs="Arial"/>
          <w:sz w:val="20"/>
          <w:szCs w:val="20"/>
        </w:rPr>
        <w:t>’</w:t>
      </w:r>
      <w:r w:rsidR="007E04A8" w:rsidRPr="00F4457C">
        <w:rPr>
          <w:rFonts w:ascii="Arial" w:hAnsi="Arial" w:cs="Arial"/>
          <w:sz w:val="20"/>
          <w:szCs w:val="20"/>
        </w:rPr>
        <w:t>est pas punissable, celui qui a</w:t>
      </w:r>
      <w:r>
        <w:rPr>
          <w:rFonts w:ascii="Arial" w:hAnsi="Arial" w:cs="Arial"/>
          <w:sz w:val="20"/>
          <w:szCs w:val="20"/>
        </w:rPr>
        <w:t xml:space="preserve"> commis un fait en vertu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disposition de la loi ou d</w:t>
      </w:r>
      <w:r w:rsidR="00B96602">
        <w:rPr>
          <w:rFonts w:ascii="Arial" w:hAnsi="Arial" w:cs="Arial"/>
          <w:sz w:val="20"/>
          <w:szCs w:val="20"/>
        </w:rPr>
        <w:t>’</w:t>
      </w:r>
      <w:r w:rsidR="007E04A8" w:rsidRPr="00F4457C">
        <w:rPr>
          <w:rFonts w:ascii="Arial" w:hAnsi="Arial" w:cs="Arial"/>
          <w:sz w:val="20"/>
          <w:szCs w:val="20"/>
        </w:rPr>
        <w:t>un ordre de l</w:t>
      </w:r>
      <w:r w:rsidR="00B96602">
        <w:rPr>
          <w:rFonts w:ascii="Arial" w:hAnsi="Arial" w:cs="Arial"/>
          <w:sz w:val="20"/>
          <w:szCs w:val="20"/>
        </w:rPr>
        <w:t>’</w:t>
      </w:r>
      <w:r w:rsidR="007E04A8" w:rsidRPr="00F4457C">
        <w:rPr>
          <w:rFonts w:ascii="Arial" w:hAnsi="Arial" w:cs="Arial"/>
          <w:sz w:val="20"/>
          <w:szCs w:val="20"/>
        </w:rPr>
        <w:t xml:space="preserve">autorité compétente. </w:t>
      </w:r>
    </w:p>
    <w:p w14:paraId="74C3B57B" w14:textId="3C3D47F3" w:rsidR="007E04A8" w:rsidRPr="008E5099" w:rsidRDefault="008E5099" w:rsidP="008E5099">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II – </w:t>
      </w:r>
      <w:r w:rsidR="007E04A8" w:rsidRPr="008E5099">
        <w:rPr>
          <w:rFonts w:ascii="Arial" w:hAnsi="Arial" w:cs="Arial"/>
          <w:b/>
          <w:bCs/>
          <w:sz w:val="20"/>
          <w:szCs w:val="20"/>
        </w:rPr>
        <w:t>Atténuation de criminalité</w:t>
      </w:r>
    </w:p>
    <w:p w14:paraId="2B3A07A6" w14:textId="4FF11ACC" w:rsidR="008E5099"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w:t>
      </w:r>
      <w:r w:rsidR="003A46D3">
        <w:rPr>
          <w:rFonts w:ascii="Arial" w:hAnsi="Arial" w:cs="Arial"/>
          <w:b/>
          <w:bCs/>
          <w:i/>
          <w:iCs/>
          <w:sz w:val="20"/>
          <w:szCs w:val="20"/>
        </w:rPr>
        <w:t xml:space="preserve"> 43 </w:t>
      </w:r>
      <w:r w:rsidR="00A449CC">
        <w:rPr>
          <w:rFonts w:ascii="Arial" w:hAnsi="Arial" w:cs="Arial"/>
          <w:b/>
          <w:bCs/>
          <w:sz w:val="20"/>
          <w:szCs w:val="20"/>
        </w:rPr>
        <w:t xml:space="preserve">(nouveau) – Modifié </w:t>
      </w:r>
      <w:r w:rsidR="007E04A8" w:rsidRPr="003A46D3">
        <w:rPr>
          <w:rFonts w:ascii="Arial" w:hAnsi="Arial" w:cs="Arial"/>
          <w:b/>
          <w:bCs/>
          <w:sz w:val="20"/>
          <w:szCs w:val="20"/>
        </w:rPr>
        <w:t>par la loi n°</w:t>
      </w:r>
      <w:r w:rsidR="00B96602">
        <w:rPr>
          <w:rFonts w:ascii="Arial" w:hAnsi="Arial" w:cs="Arial"/>
          <w:b/>
          <w:bCs/>
          <w:sz w:val="20"/>
          <w:szCs w:val="20"/>
        </w:rPr>
        <w:t> </w:t>
      </w:r>
      <w:r w:rsidR="007E04A8" w:rsidRPr="003A46D3">
        <w:rPr>
          <w:rFonts w:ascii="Arial" w:hAnsi="Arial" w:cs="Arial"/>
          <w:b/>
          <w:bCs/>
          <w:sz w:val="20"/>
          <w:szCs w:val="20"/>
        </w:rPr>
        <w:t>89-23 du 27 février 1989 et la l</w:t>
      </w:r>
      <w:r w:rsidR="003A46D3" w:rsidRPr="003A46D3">
        <w:rPr>
          <w:rFonts w:ascii="Arial" w:hAnsi="Arial" w:cs="Arial"/>
          <w:b/>
          <w:bCs/>
          <w:sz w:val="20"/>
          <w:szCs w:val="20"/>
        </w:rPr>
        <w:t>oi n°</w:t>
      </w:r>
      <w:r w:rsidR="00B96602">
        <w:rPr>
          <w:rFonts w:ascii="Arial" w:hAnsi="Arial" w:cs="Arial"/>
          <w:b/>
          <w:bCs/>
          <w:sz w:val="20"/>
          <w:szCs w:val="20"/>
        </w:rPr>
        <w:t> </w:t>
      </w:r>
      <w:r w:rsidR="003A46D3" w:rsidRPr="003A46D3">
        <w:rPr>
          <w:rFonts w:ascii="Arial" w:hAnsi="Arial" w:cs="Arial"/>
          <w:b/>
          <w:bCs/>
          <w:sz w:val="20"/>
          <w:szCs w:val="20"/>
        </w:rPr>
        <w:t>95-93 du 9 novembre 1995</w:t>
      </w:r>
      <w:r>
        <w:rPr>
          <w:rFonts w:ascii="Arial" w:hAnsi="Arial" w:cs="Arial"/>
          <w:b/>
          <w:bCs/>
          <w:i/>
          <w:iCs/>
          <w:sz w:val="20"/>
          <w:szCs w:val="20"/>
        </w:rPr>
        <w:t xml:space="preserve"> – </w:t>
      </w:r>
      <w:r w:rsidR="007E04A8" w:rsidRPr="00F4457C">
        <w:rPr>
          <w:rFonts w:ascii="Arial" w:hAnsi="Arial" w:cs="Arial"/>
          <w:sz w:val="20"/>
          <w:szCs w:val="20"/>
        </w:rPr>
        <w:t xml:space="preserve">La loi pénale est applicable aux délinquants âgés de plus de treize ans révolus et moins de </w:t>
      </w:r>
      <w:r w:rsidRPr="00F4457C">
        <w:rPr>
          <w:rFonts w:ascii="Arial" w:hAnsi="Arial" w:cs="Arial"/>
          <w:sz w:val="20"/>
          <w:szCs w:val="20"/>
        </w:rPr>
        <w:t>dix-huit</w:t>
      </w:r>
      <w:r>
        <w:rPr>
          <w:rFonts w:ascii="Arial" w:hAnsi="Arial" w:cs="Arial"/>
          <w:sz w:val="20"/>
          <w:szCs w:val="20"/>
        </w:rPr>
        <w:t xml:space="preserve"> ans révolus.</w:t>
      </w:r>
    </w:p>
    <w:p w14:paraId="57664657" w14:textId="0776BEC0" w:rsidR="007E04A8" w:rsidRPr="008E5099" w:rsidRDefault="008E5099" w:rsidP="008E5099">
      <w:pPr>
        <w:spacing w:before="100" w:beforeAutospacing="1" w:after="0"/>
        <w:ind w:left="284"/>
        <w:jc w:val="both"/>
        <w:rPr>
          <w:rFonts w:ascii="Arial" w:hAnsi="Arial" w:cs="Arial"/>
          <w:b/>
          <w:bCs/>
          <w:sz w:val="20"/>
          <w:szCs w:val="20"/>
        </w:rPr>
      </w:pPr>
      <w:r>
        <w:rPr>
          <w:rFonts w:ascii="Arial" w:hAnsi="Arial" w:cs="Arial"/>
          <w:b/>
          <w:bCs/>
          <w:sz w:val="20"/>
          <w:szCs w:val="20"/>
        </w:rPr>
        <w:lastRenderedPageBreak/>
        <w:t xml:space="preserve"> </w:t>
      </w:r>
      <w:r w:rsidR="007E04A8" w:rsidRPr="00F4457C">
        <w:rPr>
          <w:rFonts w:ascii="Arial" w:hAnsi="Arial" w:cs="Arial"/>
          <w:sz w:val="20"/>
          <w:szCs w:val="20"/>
        </w:rPr>
        <w:t>Toutefois, lorsque la peine encourue est la peine de mort ou l</w:t>
      </w:r>
      <w:r w:rsidR="00B96602">
        <w:rPr>
          <w:rFonts w:ascii="Arial" w:hAnsi="Arial" w:cs="Arial"/>
          <w:sz w:val="20"/>
          <w:szCs w:val="20"/>
        </w:rPr>
        <w:t>’</w:t>
      </w:r>
      <w:r w:rsidR="007E04A8" w:rsidRPr="00F4457C">
        <w:rPr>
          <w:rFonts w:ascii="Arial" w:hAnsi="Arial" w:cs="Arial"/>
          <w:sz w:val="20"/>
          <w:szCs w:val="20"/>
        </w:rPr>
        <w:t xml:space="preserve">emprisonnement à vie, elle est remplacée par un emprisonnement de dix ans. </w:t>
      </w:r>
    </w:p>
    <w:p w14:paraId="77DCABB8" w14:textId="6B10750F" w:rsidR="007E04A8" w:rsidRPr="00F4457C" w:rsidRDefault="007E04A8" w:rsidP="008E5099">
      <w:pPr>
        <w:spacing w:before="100" w:beforeAutospacing="1" w:after="0"/>
        <w:ind w:left="284"/>
        <w:jc w:val="both"/>
        <w:rPr>
          <w:rFonts w:ascii="Arial" w:hAnsi="Arial" w:cs="Arial"/>
          <w:sz w:val="20"/>
          <w:szCs w:val="20"/>
        </w:rPr>
      </w:pPr>
      <w:r w:rsidRPr="00F4457C">
        <w:rPr>
          <w:rFonts w:ascii="Arial" w:hAnsi="Arial" w:cs="Arial"/>
          <w:sz w:val="20"/>
          <w:szCs w:val="20"/>
        </w:rPr>
        <w:t>Si la peine encourue est celle de l</w:t>
      </w:r>
      <w:r w:rsidR="00B96602">
        <w:rPr>
          <w:rFonts w:ascii="Arial" w:hAnsi="Arial" w:cs="Arial"/>
          <w:sz w:val="20"/>
          <w:szCs w:val="20"/>
        </w:rPr>
        <w:t>’</w:t>
      </w:r>
      <w:r w:rsidRPr="00F4457C">
        <w:rPr>
          <w:rFonts w:ascii="Arial" w:hAnsi="Arial" w:cs="Arial"/>
          <w:sz w:val="20"/>
          <w:szCs w:val="20"/>
        </w:rPr>
        <w:t xml:space="preserve">emprisonnement pour une durée déterminée, cette durée est réduite de moitié, sans que la peine prononcée ne dépasse cinq ans. </w:t>
      </w:r>
    </w:p>
    <w:p w14:paraId="1988EAF9" w14:textId="192164E1" w:rsidR="007E04A8" w:rsidRPr="00F4457C" w:rsidRDefault="007E04A8" w:rsidP="008E5099">
      <w:pPr>
        <w:spacing w:before="100" w:beforeAutospacing="1" w:after="0"/>
        <w:ind w:left="284"/>
        <w:jc w:val="both"/>
        <w:rPr>
          <w:rFonts w:ascii="Arial" w:hAnsi="Arial" w:cs="Arial"/>
          <w:sz w:val="20"/>
          <w:szCs w:val="20"/>
        </w:rPr>
      </w:pPr>
      <w:r w:rsidRPr="00F4457C">
        <w:rPr>
          <w:rFonts w:ascii="Arial" w:hAnsi="Arial" w:cs="Arial"/>
          <w:sz w:val="20"/>
          <w:szCs w:val="20"/>
        </w:rPr>
        <w:t>Les peines complémentaires énoncées à l’article</w:t>
      </w:r>
      <w:r w:rsidR="00B96602">
        <w:rPr>
          <w:rFonts w:ascii="Arial" w:hAnsi="Arial" w:cs="Arial"/>
          <w:sz w:val="20"/>
          <w:szCs w:val="20"/>
        </w:rPr>
        <w:t> </w:t>
      </w:r>
      <w:r w:rsidRPr="00F4457C">
        <w:rPr>
          <w:rFonts w:ascii="Arial" w:hAnsi="Arial" w:cs="Arial"/>
          <w:sz w:val="20"/>
          <w:szCs w:val="20"/>
        </w:rPr>
        <w:t>5 du présent code ne sont pas applicables, il en est de même des règles de récidive.</w:t>
      </w:r>
    </w:p>
    <w:p w14:paraId="34AB136C" w14:textId="765281EE" w:rsidR="007E04A8" w:rsidRPr="001A4D2D" w:rsidRDefault="008E5099" w:rsidP="001A4D2D">
      <w:pPr>
        <w:tabs>
          <w:tab w:val="center" w:pos="4960"/>
        </w:tabs>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Art.</w:t>
      </w:r>
      <w:r w:rsidR="00675736">
        <w:rPr>
          <w:rFonts w:ascii="Arial" w:hAnsi="Arial" w:cs="Arial"/>
          <w:b/>
          <w:bCs/>
          <w:i/>
          <w:iCs/>
          <w:sz w:val="20"/>
          <w:szCs w:val="20"/>
        </w:rPr>
        <w:t xml:space="preserve"> </w:t>
      </w:r>
      <w:r w:rsidR="001A4D2D">
        <w:rPr>
          <w:rFonts w:ascii="Arial" w:hAnsi="Arial" w:cs="Arial"/>
          <w:b/>
          <w:bCs/>
          <w:i/>
          <w:iCs/>
          <w:sz w:val="20"/>
          <w:szCs w:val="20"/>
        </w:rPr>
        <w:t xml:space="preserve">44 – </w:t>
      </w:r>
      <w:r w:rsidR="007E04A8" w:rsidRPr="003A46D3">
        <w:rPr>
          <w:rFonts w:ascii="Arial" w:hAnsi="Arial" w:cs="Arial"/>
          <w:b/>
          <w:bCs/>
          <w:sz w:val="20"/>
          <w:szCs w:val="20"/>
        </w:rPr>
        <w:t xml:space="preserve">Abrogé </w:t>
      </w:r>
      <w:r w:rsidR="003A46D3" w:rsidRPr="003A46D3">
        <w:rPr>
          <w:rFonts w:ascii="Arial" w:hAnsi="Arial" w:cs="Arial"/>
          <w:b/>
          <w:bCs/>
          <w:sz w:val="20"/>
          <w:szCs w:val="20"/>
        </w:rPr>
        <w:t>par le décret du 30 juin 1955</w:t>
      </w:r>
      <w:r w:rsidR="00675736">
        <w:rPr>
          <w:rFonts w:ascii="Arial" w:hAnsi="Arial" w:cs="Arial"/>
          <w:b/>
          <w:bCs/>
          <w:sz w:val="20"/>
          <w:szCs w:val="20"/>
        </w:rPr>
        <w:t>.</w:t>
      </w:r>
      <w:r w:rsidR="003A46D3" w:rsidRPr="003A46D3">
        <w:rPr>
          <w:rFonts w:ascii="Arial" w:hAnsi="Arial" w:cs="Arial"/>
          <w:b/>
          <w:bCs/>
          <w:sz w:val="20"/>
          <w:szCs w:val="20"/>
        </w:rPr>
        <w:tab/>
      </w:r>
    </w:p>
    <w:p w14:paraId="2214DC38" w14:textId="564F8BA2" w:rsidR="007E04A8" w:rsidRPr="001A4D2D" w:rsidRDefault="008E5099" w:rsidP="001A4D2D">
      <w:pPr>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Art.</w:t>
      </w:r>
      <w:r w:rsidR="00675736">
        <w:rPr>
          <w:rFonts w:ascii="Arial" w:hAnsi="Arial" w:cs="Arial"/>
          <w:b/>
          <w:bCs/>
          <w:i/>
          <w:iCs/>
          <w:sz w:val="20"/>
          <w:szCs w:val="20"/>
        </w:rPr>
        <w:t xml:space="preserve"> </w:t>
      </w:r>
      <w:r w:rsidR="001A4D2D">
        <w:rPr>
          <w:rFonts w:ascii="Arial" w:hAnsi="Arial" w:cs="Arial"/>
          <w:b/>
          <w:bCs/>
          <w:i/>
          <w:iCs/>
          <w:sz w:val="20"/>
          <w:szCs w:val="20"/>
        </w:rPr>
        <w:t xml:space="preserve">45 – </w:t>
      </w:r>
      <w:r w:rsidR="007E04A8" w:rsidRPr="003A46D3">
        <w:rPr>
          <w:rFonts w:ascii="Arial" w:hAnsi="Arial" w:cs="Arial"/>
          <w:b/>
          <w:bCs/>
          <w:sz w:val="20"/>
          <w:szCs w:val="20"/>
        </w:rPr>
        <w:t>Abrogé par le décret du 22 juin 1950</w:t>
      </w:r>
      <w:r w:rsidR="00675736">
        <w:rPr>
          <w:rFonts w:ascii="Arial" w:hAnsi="Arial" w:cs="Arial"/>
          <w:b/>
          <w:bCs/>
          <w:sz w:val="20"/>
          <w:szCs w:val="20"/>
        </w:rPr>
        <w:t>.</w:t>
      </w:r>
    </w:p>
    <w:p w14:paraId="35CEBE3D" w14:textId="2F5A51D6"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w:t>
      </w:r>
      <w:r w:rsidR="00675736">
        <w:rPr>
          <w:rFonts w:ascii="Arial" w:hAnsi="Arial" w:cs="Arial"/>
          <w:b/>
          <w:bCs/>
          <w:i/>
          <w:iCs/>
          <w:sz w:val="20"/>
          <w:szCs w:val="20"/>
        </w:rPr>
        <w:t xml:space="preserve"> </w:t>
      </w:r>
      <w:r w:rsidRPr="008E5099">
        <w:rPr>
          <w:rFonts w:ascii="Arial" w:hAnsi="Arial" w:cs="Arial"/>
          <w:b/>
          <w:bCs/>
          <w:i/>
          <w:iCs/>
          <w:sz w:val="20"/>
          <w:szCs w:val="20"/>
        </w:rPr>
        <w:t>46 –</w:t>
      </w:r>
      <w:r>
        <w:rPr>
          <w:rFonts w:ascii="Arial" w:hAnsi="Arial" w:cs="Arial"/>
          <w:sz w:val="20"/>
          <w:szCs w:val="20"/>
        </w:rPr>
        <w:t xml:space="preserve"> </w:t>
      </w:r>
      <w:r w:rsidR="007E04A8" w:rsidRPr="00F4457C">
        <w:rPr>
          <w:rFonts w:ascii="Arial" w:hAnsi="Arial" w:cs="Arial"/>
          <w:sz w:val="20"/>
          <w:szCs w:val="20"/>
        </w:rPr>
        <w:t>Si l</w:t>
      </w:r>
      <w:r w:rsidR="00B96602">
        <w:rPr>
          <w:rFonts w:ascii="Arial" w:hAnsi="Arial" w:cs="Arial"/>
          <w:sz w:val="20"/>
          <w:szCs w:val="20"/>
        </w:rPr>
        <w:t>’</w:t>
      </w:r>
      <w:r w:rsidR="007E04A8" w:rsidRPr="00F4457C">
        <w:rPr>
          <w:rFonts w:ascii="Arial" w:hAnsi="Arial" w:cs="Arial"/>
          <w:sz w:val="20"/>
          <w:szCs w:val="20"/>
        </w:rPr>
        <w:t xml:space="preserve">âge du délinquant est incertain, le juge chargé de connaître de l’infraction est habilité à le déterminer. </w:t>
      </w:r>
    </w:p>
    <w:p w14:paraId="5765026D" w14:textId="5EDF1BA1" w:rsidR="007E04A8" w:rsidRPr="008E5099" w:rsidRDefault="008E5099" w:rsidP="008E5099">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III – </w:t>
      </w:r>
      <w:r w:rsidR="007E04A8" w:rsidRPr="008E5099">
        <w:rPr>
          <w:rFonts w:ascii="Arial" w:hAnsi="Arial" w:cs="Arial"/>
          <w:b/>
          <w:bCs/>
          <w:sz w:val="20"/>
          <w:szCs w:val="20"/>
        </w:rPr>
        <w:t>Aggravation de criminalité</w:t>
      </w:r>
    </w:p>
    <w:p w14:paraId="3185F2C4" w14:textId="52BBB3C4" w:rsidR="007E04A8" w:rsidRPr="00F4457C" w:rsidRDefault="007E04A8"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w:t>
      </w:r>
      <w:r w:rsidR="008E5099" w:rsidRPr="008E5099">
        <w:rPr>
          <w:rFonts w:ascii="Arial" w:hAnsi="Arial" w:cs="Arial"/>
          <w:b/>
          <w:bCs/>
          <w:i/>
          <w:iCs/>
          <w:sz w:val="20"/>
          <w:szCs w:val="20"/>
        </w:rPr>
        <w:t>t.</w:t>
      </w:r>
      <w:r w:rsidR="00675736">
        <w:rPr>
          <w:rFonts w:ascii="Arial" w:hAnsi="Arial" w:cs="Arial"/>
          <w:b/>
          <w:bCs/>
          <w:i/>
          <w:iCs/>
          <w:sz w:val="20"/>
          <w:szCs w:val="20"/>
        </w:rPr>
        <w:t xml:space="preserve"> </w:t>
      </w:r>
      <w:r w:rsidR="003A46D3">
        <w:rPr>
          <w:rFonts w:ascii="Arial" w:hAnsi="Arial" w:cs="Arial"/>
          <w:b/>
          <w:bCs/>
          <w:i/>
          <w:iCs/>
          <w:sz w:val="20"/>
          <w:szCs w:val="20"/>
        </w:rPr>
        <w:t xml:space="preserve">47 </w:t>
      </w:r>
      <w:r w:rsidR="00A449CC">
        <w:rPr>
          <w:rFonts w:ascii="Arial" w:hAnsi="Arial" w:cs="Arial"/>
          <w:b/>
          <w:bCs/>
          <w:sz w:val="20"/>
          <w:szCs w:val="20"/>
        </w:rPr>
        <w:t xml:space="preserve">(nouveau) – Modifié </w:t>
      </w:r>
      <w:r w:rsidRPr="003A46D3">
        <w:rPr>
          <w:rFonts w:ascii="Arial" w:hAnsi="Arial" w:cs="Arial"/>
          <w:b/>
          <w:bCs/>
          <w:sz w:val="20"/>
          <w:szCs w:val="20"/>
        </w:rPr>
        <w:t>par la loi n°</w:t>
      </w:r>
      <w:r w:rsidR="00B96602">
        <w:rPr>
          <w:rFonts w:ascii="Arial" w:hAnsi="Arial" w:cs="Arial"/>
          <w:b/>
          <w:bCs/>
          <w:sz w:val="20"/>
          <w:szCs w:val="20"/>
        </w:rPr>
        <w:t> </w:t>
      </w:r>
      <w:r w:rsidRPr="003A46D3">
        <w:rPr>
          <w:rFonts w:ascii="Arial" w:hAnsi="Arial" w:cs="Arial"/>
          <w:b/>
          <w:bCs/>
          <w:sz w:val="20"/>
          <w:szCs w:val="20"/>
        </w:rPr>
        <w:t xml:space="preserve">89-23 du 27 février </w:t>
      </w:r>
      <w:r w:rsidR="003A46D3" w:rsidRPr="003A46D3">
        <w:rPr>
          <w:rFonts w:ascii="Arial" w:hAnsi="Arial" w:cs="Arial"/>
          <w:b/>
          <w:bCs/>
          <w:sz w:val="20"/>
          <w:szCs w:val="20"/>
        </w:rPr>
        <w:t>1989</w:t>
      </w:r>
      <w:r w:rsidR="008E5099" w:rsidRPr="008E5099">
        <w:rPr>
          <w:rFonts w:ascii="Arial" w:hAnsi="Arial" w:cs="Arial"/>
          <w:b/>
          <w:bCs/>
          <w:i/>
          <w:iCs/>
          <w:sz w:val="20"/>
          <w:szCs w:val="20"/>
        </w:rPr>
        <w:t xml:space="preserve"> –</w:t>
      </w:r>
      <w:r w:rsidR="008E5099">
        <w:rPr>
          <w:rFonts w:ascii="Arial" w:hAnsi="Arial" w:cs="Arial"/>
          <w:sz w:val="20"/>
          <w:szCs w:val="20"/>
        </w:rPr>
        <w:t xml:space="preserve"> </w:t>
      </w:r>
      <w:r w:rsidRPr="00F4457C">
        <w:rPr>
          <w:rFonts w:ascii="Arial" w:hAnsi="Arial" w:cs="Arial"/>
          <w:sz w:val="20"/>
          <w:szCs w:val="20"/>
        </w:rPr>
        <w:t>Est récidiviste quiconque, après avoir été condamné pour une première infraction, en commet une deuxième avant qu</w:t>
      </w:r>
      <w:r w:rsidR="00B96602">
        <w:rPr>
          <w:rFonts w:ascii="Arial" w:hAnsi="Arial" w:cs="Arial"/>
          <w:sz w:val="20"/>
          <w:szCs w:val="20"/>
        </w:rPr>
        <w:t>’</w:t>
      </w:r>
      <w:r w:rsidRPr="00F4457C">
        <w:rPr>
          <w:rFonts w:ascii="Arial" w:hAnsi="Arial" w:cs="Arial"/>
          <w:sz w:val="20"/>
          <w:szCs w:val="20"/>
        </w:rPr>
        <w:t xml:space="preserve">un délai de cinq ans ne soit écoulé depuis que la première peine a été subie, remise ou prescrite. </w:t>
      </w:r>
    </w:p>
    <w:p w14:paraId="0E40963F" w14:textId="5CF710CC" w:rsidR="007E04A8" w:rsidRPr="00F4457C" w:rsidRDefault="007E04A8" w:rsidP="008E5099">
      <w:pPr>
        <w:spacing w:before="100" w:beforeAutospacing="1" w:after="0"/>
        <w:ind w:left="284"/>
        <w:jc w:val="both"/>
        <w:rPr>
          <w:rFonts w:ascii="Arial" w:hAnsi="Arial" w:cs="Arial"/>
          <w:sz w:val="20"/>
          <w:szCs w:val="20"/>
        </w:rPr>
      </w:pPr>
      <w:r w:rsidRPr="00F4457C">
        <w:rPr>
          <w:rFonts w:ascii="Arial" w:hAnsi="Arial" w:cs="Arial"/>
          <w:sz w:val="20"/>
          <w:szCs w:val="20"/>
        </w:rPr>
        <w:t>Le délai est de dix ans, si les deux infractions emportent une peine d</w:t>
      </w:r>
      <w:r w:rsidR="00B96602">
        <w:rPr>
          <w:rFonts w:ascii="Arial" w:hAnsi="Arial" w:cs="Arial"/>
          <w:sz w:val="20"/>
          <w:szCs w:val="20"/>
        </w:rPr>
        <w:t>’</w:t>
      </w:r>
      <w:r w:rsidRPr="00F4457C">
        <w:rPr>
          <w:rFonts w:ascii="Arial" w:hAnsi="Arial" w:cs="Arial"/>
          <w:sz w:val="20"/>
          <w:szCs w:val="20"/>
        </w:rPr>
        <w:t xml:space="preserve">emprisonnement égale ou supérieure à dix ans. </w:t>
      </w:r>
    </w:p>
    <w:p w14:paraId="0422A4C6" w14:textId="51B609D6"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 48 –</w:t>
      </w:r>
      <w:r>
        <w:rPr>
          <w:rFonts w:ascii="Arial" w:hAnsi="Arial" w:cs="Arial"/>
          <w:sz w:val="20"/>
          <w:szCs w:val="20"/>
        </w:rPr>
        <w:t xml:space="preserve"> </w:t>
      </w:r>
      <w:r w:rsidR="007E04A8" w:rsidRPr="00F4457C">
        <w:rPr>
          <w:rFonts w:ascii="Arial" w:hAnsi="Arial" w:cs="Arial"/>
          <w:sz w:val="20"/>
          <w:szCs w:val="20"/>
        </w:rPr>
        <w:t>Il n</w:t>
      </w:r>
      <w:r w:rsidR="00B96602">
        <w:rPr>
          <w:rFonts w:ascii="Arial" w:hAnsi="Arial" w:cs="Arial"/>
          <w:sz w:val="20"/>
          <w:szCs w:val="20"/>
        </w:rPr>
        <w:t>’</w:t>
      </w:r>
      <w:r w:rsidR="007E04A8" w:rsidRPr="00F4457C">
        <w:rPr>
          <w:rFonts w:ascii="Arial" w:hAnsi="Arial" w:cs="Arial"/>
          <w:sz w:val="20"/>
          <w:szCs w:val="20"/>
        </w:rPr>
        <w:t>est pas tenu compte pour la détermination de la récidive</w:t>
      </w:r>
      <w:r w:rsidR="00B96602">
        <w:rPr>
          <w:rFonts w:ascii="Arial" w:hAnsi="Arial" w:cs="Arial"/>
          <w:sz w:val="20"/>
          <w:szCs w:val="20"/>
        </w:rPr>
        <w:t> </w:t>
      </w:r>
      <w:r w:rsidR="007E04A8" w:rsidRPr="00F4457C">
        <w:rPr>
          <w:rFonts w:ascii="Arial" w:hAnsi="Arial" w:cs="Arial"/>
          <w:sz w:val="20"/>
          <w:szCs w:val="20"/>
        </w:rPr>
        <w:t xml:space="preserve">: </w:t>
      </w:r>
    </w:p>
    <w:p w14:paraId="20E5B3A1" w14:textId="5510E445" w:rsidR="008E5099" w:rsidRPr="008E5099" w:rsidRDefault="007E04A8" w:rsidP="00F13CAD">
      <w:pPr>
        <w:pStyle w:val="Paragraphedeliste"/>
        <w:numPr>
          <w:ilvl w:val="0"/>
          <w:numId w:val="12"/>
        </w:numPr>
        <w:spacing w:before="100" w:beforeAutospacing="1" w:after="0"/>
        <w:ind w:left="927"/>
        <w:jc w:val="both"/>
        <w:rPr>
          <w:rFonts w:ascii="Arial" w:hAnsi="Arial" w:cs="Arial"/>
          <w:sz w:val="20"/>
          <w:szCs w:val="20"/>
        </w:rPr>
      </w:pPr>
      <w:r w:rsidRPr="008E5099">
        <w:rPr>
          <w:rFonts w:ascii="Arial" w:hAnsi="Arial" w:cs="Arial"/>
          <w:sz w:val="20"/>
          <w:szCs w:val="20"/>
        </w:rPr>
        <w:t xml:space="preserve">des condamnations prévues </w:t>
      </w:r>
      <w:r w:rsidR="00577158">
        <w:rPr>
          <w:rFonts w:ascii="Arial" w:hAnsi="Arial" w:cs="Arial"/>
          <w:sz w:val="20"/>
          <w:szCs w:val="20"/>
        </w:rPr>
        <w:t>au livre</w:t>
      </w:r>
      <w:r w:rsidR="00B96602">
        <w:rPr>
          <w:rFonts w:ascii="Arial" w:hAnsi="Arial" w:cs="Arial"/>
          <w:sz w:val="20"/>
          <w:szCs w:val="20"/>
        </w:rPr>
        <w:t> </w:t>
      </w:r>
      <w:r w:rsidR="00577158">
        <w:rPr>
          <w:rFonts w:ascii="Arial" w:hAnsi="Arial" w:cs="Arial"/>
          <w:sz w:val="20"/>
          <w:szCs w:val="20"/>
        </w:rPr>
        <w:t xml:space="preserve">III du présent code, </w:t>
      </w:r>
    </w:p>
    <w:p w14:paraId="6E816485" w14:textId="171BC02A" w:rsidR="008E5099" w:rsidRPr="008E5099" w:rsidRDefault="007E04A8" w:rsidP="00F13CAD">
      <w:pPr>
        <w:pStyle w:val="Paragraphedeliste"/>
        <w:numPr>
          <w:ilvl w:val="0"/>
          <w:numId w:val="12"/>
        </w:numPr>
        <w:spacing w:before="100" w:beforeAutospacing="1" w:after="0"/>
        <w:ind w:left="927"/>
        <w:jc w:val="both"/>
        <w:rPr>
          <w:rFonts w:ascii="Arial" w:hAnsi="Arial" w:cs="Arial"/>
          <w:sz w:val="20"/>
          <w:szCs w:val="20"/>
        </w:rPr>
      </w:pPr>
      <w:r w:rsidRPr="008E5099">
        <w:rPr>
          <w:rFonts w:ascii="Arial" w:hAnsi="Arial" w:cs="Arial"/>
          <w:sz w:val="20"/>
          <w:szCs w:val="20"/>
        </w:rPr>
        <w:t>des condamnations prononcées par les tribunaux militaires, à moins qu</w:t>
      </w:r>
      <w:r w:rsidR="00B96602">
        <w:rPr>
          <w:rFonts w:ascii="Arial" w:hAnsi="Arial" w:cs="Arial"/>
          <w:sz w:val="20"/>
          <w:szCs w:val="20"/>
        </w:rPr>
        <w:t>’</w:t>
      </w:r>
      <w:r w:rsidRPr="008E5099">
        <w:rPr>
          <w:rFonts w:ascii="Arial" w:hAnsi="Arial" w:cs="Arial"/>
          <w:sz w:val="20"/>
          <w:szCs w:val="20"/>
        </w:rPr>
        <w:t>ell</w:t>
      </w:r>
      <w:r w:rsidR="008E5099" w:rsidRPr="008E5099">
        <w:rPr>
          <w:rFonts w:ascii="Arial" w:hAnsi="Arial" w:cs="Arial"/>
          <w:sz w:val="20"/>
          <w:szCs w:val="20"/>
        </w:rPr>
        <w:t>es n</w:t>
      </w:r>
      <w:r w:rsidR="00B96602">
        <w:rPr>
          <w:rFonts w:ascii="Arial" w:hAnsi="Arial" w:cs="Arial"/>
          <w:sz w:val="20"/>
          <w:szCs w:val="20"/>
        </w:rPr>
        <w:t>’</w:t>
      </w:r>
      <w:r w:rsidR="008E5099" w:rsidRPr="008E5099">
        <w:rPr>
          <w:rFonts w:ascii="Arial" w:hAnsi="Arial" w:cs="Arial"/>
          <w:sz w:val="20"/>
          <w:szCs w:val="20"/>
        </w:rPr>
        <w:t xml:space="preserve">aient été motivées par des </w:t>
      </w:r>
      <w:r w:rsidRPr="008E5099">
        <w:rPr>
          <w:rFonts w:ascii="Arial" w:hAnsi="Arial" w:cs="Arial"/>
          <w:sz w:val="20"/>
          <w:szCs w:val="20"/>
        </w:rPr>
        <w:t xml:space="preserve">infractions de droit commun, </w:t>
      </w:r>
    </w:p>
    <w:p w14:paraId="16E96D94" w14:textId="419B123B" w:rsidR="007E04A8" w:rsidRPr="008E5099" w:rsidRDefault="007E04A8" w:rsidP="00F13CAD">
      <w:pPr>
        <w:pStyle w:val="Paragraphedeliste"/>
        <w:numPr>
          <w:ilvl w:val="0"/>
          <w:numId w:val="12"/>
        </w:numPr>
        <w:spacing w:before="100" w:beforeAutospacing="1" w:after="0"/>
        <w:ind w:left="927"/>
        <w:jc w:val="both"/>
        <w:rPr>
          <w:rFonts w:ascii="Arial" w:hAnsi="Arial" w:cs="Arial"/>
          <w:sz w:val="20"/>
          <w:szCs w:val="20"/>
        </w:rPr>
      </w:pPr>
      <w:r w:rsidRPr="008E5099">
        <w:rPr>
          <w:rFonts w:ascii="Arial" w:hAnsi="Arial" w:cs="Arial"/>
          <w:sz w:val="20"/>
          <w:szCs w:val="20"/>
        </w:rPr>
        <w:t>des condamnations pour les infractions prévues aux articles</w:t>
      </w:r>
      <w:r w:rsidR="00B96602">
        <w:rPr>
          <w:rFonts w:ascii="Arial" w:hAnsi="Arial" w:cs="Arial"/>
          <w:sz w:val="20"/>
          <w:szCs w:val="20"/>
        </w:rPr>
        <w:t> </w:t>
      </w:r>
      <w:r w:rsidRPr="008E5099">
        <w:rPr>
          <w:rFonts w:ascii="Arial" w:hAnsi="Arial" w:cs="Arial"/>
          <w:sz w:val="20"/>
          <w:szCs w:val="20"/>
        </w:rPr>
        <w:t xml:space="preserve">217 et 225 du présent code et, de manière générale, pour les infractions qui existent, indépendamment de tout élément intentionnel, à moins que les poursuites en cours ne soient elles-mêmes motivées par des infractions de même espèce. </w:t>
      </w:r>
    </w:p>
    <w:p w14:paraId="141D8F99" w14:textId="30640D0C" w:rsidR="007E04A8" w:rsidRPr="008E5099" w:rsidRDefault="008E5099" w:rsidP="001A4D2D">
      <w:pPr>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Art.</w:t>
      </w:r>
      <w:r w:rsidR="00675736">
        <w:rPr>
          <w:rFonts w:ascii="Arial" w:hAnsi="Arial" w:cs="Arial"/>
          <w:b/>
          <w:bCs/>
          <w:i/>
          <w:iCs/>
          <w:sz w:val="20"/>
          <w:szCs w:val="20"/>
        </w:rPr>
        <w:t xml:space="preserve"> </w:t>
      </w:r>
      <w:r w:rsidR="001A4D2D">
        <w:rPr>
          <w:rFonts w:ascii="Arial" w:hAnsi="Arial" w:cs="Arial"/>
          <w:b/>
          <w:bCs/>
          <w:i/>
          <w:iCs/>
          <w:sz w:val="20"/>
          <w:szCs w:val="20"/>
        </w:rPr>
        <w:t xml:space="preserve">49 – </w:t>
      </w:r>
      <w:r w:rsidR="007E04A8" w:rsidRPr="003A46D3">
        <w:rPr>
          <w:rFonts w:ascii="Arial" w:hAnsi="Arial" w:cs="Arial"/>
          <w:b/>
          <w:bCs/>
          <w:sz w:val="20"/>
          <w:szCs w:val="20"/>
        </w:rPr>
        <w:t>Abrogé pa</w:t>
      </w:r>
      <w:r w:rsidR="003A46D3" w:rsidRPr="003A46D3">
        <w:rPr>
          <w:rFonts w:ascii="Arial" w:hAnsi="Arial" w:cs="Arial"/>
          <w:b/>
          <w:bCs/>
          <w:sz w:val="20"/>
          <w:szCs w:val="20"/>
        </w:rPr>
        <w:t>r le décret du 13 novembre 1956</w:t>
      </w:r>
      <w:r w:rsidR="007E04A8" w:rsidRPr="003A46D3">
        <w:rPr>
          <w:rFonts w:ascii="Arial" w:hAnsi="Arial" w:cs="Arial"/>
          <w:b/>
          <w:bCs/>
          <w:sz w:val="20"/>
          <w:szCs w:val="20"/>
        </w:rPr>
        <w:t>.</w:t>
      </w:r>
      <w:r w:rsidR="007E04A8" w:rsidRPr="008E5099">
        <w:rPr>
          <w:rFonts w:ascii="Arial" w:hAnsi="Arial" w:cs="Arial"/>
          <w:b/>
          <w:bCs/>
          <w:i/>
          <w:iCs/>
          <w:sz w:val="20"/>
          <w:szCs w:val="20"/>
        </w:rPr>
        <w:t xml:space="preserve"> </w:t>
      </w:r>
    </w:p>
    <w:p w14:paraId="106824BE" w14:textId="01C425C7" w:rsidR="007E04A8" w:rsidRPr="008E5099" w:rsidRDefault="008E5099" w:rsidP="008E5099">
      <w:pPr>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Art.</w:t>
      </w:r>
      <w:r w:rsidR="003A46D3">
        <w:rPr>
          <w:rFonts w:ascii="Arial" w:hAnsi="Arial" w:cs="Arial"/>
          <w:b/>
          <w:bCs/>
          <w:i/>
          <w:iCs/>
          <w:sz w:val="20"/>
          <w:szCs w:val="20"/>
        </w:rPr>
        <w:t xml:space="preserve"> 50 </w:t>
      </w:r>
      <w:r w:rsidR="00A449CC">
        <w:rPr>
          <w:rFonts w:ascii="Arial" w:hAnsi="Arial" w:cs="Arial"/>
          <w:b/>
          <w:bCs/>
          <w:sz w:val="20"/>
          <w:szCs w:val="20"/>
        </w:rPr>
        <w:t xml:space="preserve">(nouveau) – Modifié </w:t>
      </w:r>
      <w:r w:rsidR="007E04A8" w:rsidRPr="003A46D3">
        <w:rPr>
          <w:rFonts w:ascii="Arial" w:hAnsi="Arial" w:cs="Arial"/>
          <w:b/>
          <w:bCs/>
          <w:sz w:val="20"/>
          <w:szCs w:val="20"/>
        </w:rPr>
        <w:t>par l</w:t>
      </w:r>
      <w:r w:rsidR="003A46D3" w:rsidRPr="003A46D3">
        <w:rPr>
          <w:rFonts w:ascii="Arial" w:hAnsi="Arial" w:cs="Arial"/>
          <w:b/>
          <w:bCs/>
          <w:sz w:val="20"/>
          <w:szCs w:val="20"/>
        </w:rPr>
        <w:t>e décret du 15 septembre</w:t>
      </w:r>
      <w:r w:rsidR="00B96602">
        <w:rPr>
          <w:rFonts w:ascii="Arial" w:hAnsi="Arial" w:cs="Arial"/>
          <w:b/>
          <w:bCs/>
          <w:sz w:val="20"/>
          <w:szCs w:val="20"/>
        </w:rPr>
        <w:t> </w:t>
      </w:r>
      <w:r w:rsidR="003A46D3" w:rsidRPr="003A46D3">
        <w:rPr>
          <w:rFonts w:ascii="Arial" w:hAnsi="Arial" w:cs="Arial"/>
          <w:b/>
          <w:bCs/>
          <w:sz w:val="20"/>
          <w:szCs w:val="20"/>
        </w:rPr>
        <w:t>1923</w:t>
      </w:r>
      <w:r w:rsidRPr="003A46D3">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En cas de récidive, la peine ne peut être inférieure au maximum prévu au texte de la nouvelle infraction ni supérieure à ce chiffre porté au double, sous réserve, toutefois, de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53, s</w:t>
      </w:r>
      <w:r w:rsidR="00B96602">
        <w:rPr>
          <w:rFonts w:ascii="Arial" w:hAnsi="Arial" w:cs="Arial"/>
          <w:sz w:val="20"/>
          <w:szCs w:val="20"/>
        </w:rPr>
        <w:t>’</w:t>
      </w:r>
      <w:r w:rsidR="007E04A8" w:rsidRPr="00F4457C">
        <w:rPr>
          <w:rFonts w:ascii="Arial" w:hAnsi="Arial" w:cs="Arial"/>
          <w:sz w:val="20"/>
          <w:szCs w:val="20"/>
        </w:rPr>
        <w:t xml:space="preserve">il y a lieu. </w:t>
      </w:r>
    </w:p>
    <w:p w14:paraId="3687E7F2" w14:textId="764BD3D3" w:rsidR="007E04A8" w:rsidRPr="008E5099" w:rsidRDefault="008E5099" w:rsidP="001A4D2D">
      <w:pPr>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Art.</w:t>
      </w:r>
      <w:r w:rsidR="001A4D2D">
        <w:rPr>
          <w:rFonts w:ascii="Arial" w:hAnsi="Arial" w:cs="Arial"/>
          <w:b/>
          <w:bCs/>
          <w:i/>
          <w:iCs/>
          <w:sz w:val="20"/>
          <w:szCs w:val="20"/>
        </w:rPr>
        <w:t xml:space="preserve"> 51 – </w:t>
      </w:r>
      <w:r w:rsidR="007E04A8" w:rsidRPr="003A46D3">
        <w:rPr>
          <w:rFonts w:ascii="Arial" w:hAnsi="Arial" w:cs="Arial"/>
          <w:b/>
          <w:bCs/>
          <w:sz w:val="20"/>
          <w:szCs w:val="20"/>
        </w:rPr>
        <w:t>Abrogé par l</w:t>
      </w:r>
      <w:r w:rsidR="00B96602">
        <w:rPr>
          <w:rFonts w:ascii="Arial" w:hAnsi="Arial" w:cs="Arial"/>
          <w:b/>
          <w:bCs/>
          <w:sz w:val="20"/>
          <w:szCs w:val="20"/>
        </w:rPr>
        <w:t>’</w:t>
      </w:r>
      <w:r w:rsidR="007E04A8" w:rsidRPr="003A46D3">
        <w:rPr>
          <w:rFonts w:ascii="Arial" w:hAnsi="Arial" w:cs="Arial"/>
          <w:b/>
          <w:bCs/>
          <w:sz w:val="20"/>
          <w:szCs w:val="20"/>
        </w:rPr>
        <w:t>article</w:t>
      </w:r>
      <w:r w:rsidR="00B96602">
        <w:rPr>
          <w:rFonts w:ascii="Arial" w:hAnsi="Arial" w:cs="Arial"/>
          <w:b/>
          <w:bCs/>
          <w:sz w:val="20"/>
          <w:szCs w:val="20"/>
        </w:rPr>
        <w:t> </w:t>
      </w:r>
      <w:r w:rsidR="007E04A8" w:rsidRPr="003A46D3">
        <w:rPr>
          <w:rFonts w:ascii="Arial" w:hAnsi="Arial" w:cs="Arial"/>
          <w:b/>
          <w:bCs/>
          <w:sz w:val="20"/>
          <w:szCs w:val="20"/>
        </w:rPr>
        <w:t xml:space="preserve">9 de la </w:t>
      </w:r>
      <w:r w:rsidR="003A46D3" w:rsidRPr="003A46D3">
        <w:rPr>
          <w:rFonts w:ascii="Arial" w:hAnsi="Arial" w:cs="Arial"/>
          <w:b/>
          <w:bCs/>
          <w:sz w:val="20"/>
          <w:szCs w:val="20"/>
        </w:rPr>
        <w:t>loi n°</w:t>
      </w:r>
      <w:r w:rsidR="00B96602">
        <w:rPr>
          <w:rFonts w:ascii="Arial" w:hAnsi="Arial" w:cs="Arial"/>
          <w:b/>
          <w:bCs/>
          <w:sz w:val="20"/>
          <w:szCs w:val="20"/>
        </w:rPr>
        <w:t> </w:t>
      </w:r>
      <w:r w:rsidR="003A46D3" w:rsidRPr="003A46D3">
        <w:rPr>
          <w:rFonts w:ascii="Arial" w:hAnsi="Arial" w:cs="Arial"/>
          <w:b/>
          <w:bCs/>
          <w:sz w:val="20"/>
          <w:szCs w:val="20"/>
        </w:rPr>
        <w:t>89-23 du 27 février 1989</w:t>
      </w:r>
      <w:r w:rsidR="007E04A8" w:rsidRPr="003A46D3">
        <w:rPr>
          <w:rFonts w:ascii="Arial" w:hAnsi="Arial" w:cs="Arial"/>
          <w:b/>
          <w:bCs/>
          <w:sz w:val="20"/>
          <w:szCs w:val="20"/>
        </w:rPr>
        <w:t>.</w:t>
      </w:r>
      <w:r w:rsidR="007E04A8" w:rsidRPr="008E5099">
        <w:rPr>
          <w:rFonts w:ascii="Arial" w:hAnsi="Arial" w:cs="Arial"/>
          <w:b/>
          <w:bCs/>
          <w:i/>
          <w:iCs/>
          <w:sz w:val="20"/>
          <w:szCs w:val="20"/>
        </w:rPr>
        <w:t xml:space="preserve"> </w:t>
      </w:r>
    </w:p>
    <w:p w14:paraId="287DEB36" w14:textId="62941AD3"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w:t>
      </w:r>
      <w:r w:rsidR="00CE09C6">
        <w:rPr>
          <w:rFonts w:ascii="Arial" w:hAnsi="Arial" w:cs="Arial"/>
          <w:b/>
          <w:bCs/>
          <w:i/>
          <w:iCs/>
          <w:sz w:val="20"/>
          <w:szCs w:val="20"/>
        </w:rPr>
        <w:t xml:space="preserve"> </w:t>
      </w:r>
      <w:r w:rsidRPr="008E5099">
        <w:rPr>
          <w:rFonts w:ascii="Arial" w:hAnsi="Arial" w:cs="Arial"/>
          <w:b/>
          <w:bCs/>
          <w:i/>
          <w:iCs/>
          <w:sz w:val="20"/>
          <w:szCs w:val="20"/>
        </w:rPr>
        <w:t xml:space="preserve">52 – </w:t>
      </w:r>
      <w:r w:rsidR="007E04A8" w:rsidRPr="00F4457C">
        <w:rPr>
          <w:rFonts w:ascii="Arial" w:hAnsi="Arial" w:cs="Arial"/>
          <w:sz w:val="20"/>
          <w:szCs w:val="20"/>
        </w:rPr>
        <w:t>En matière d’ivresse publique, la première récidive entraîne la condamnation au maximum des peines prévues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317 du présent code. </w:t>
      </w:r>
    </w:p>
    <w:p w14:paraId="23806E51" w14:textId="5B674462" w:rsidR="007E04A8" w:rsidRPr="00F4457C" w:rsidRDefault="007E04A8" w:rsidP="008E5099">
      <w:pPr>
        <w:spacing w:before="100" w:beforeAutospacing="1" w:after="0"/>
        <w:ind w:left="284"/>
        <w:jc w:val="both"/>
        <w:rPr>
          <w:rFonts w:ascii="Arial" w:hAnsi="Arial" w:cs="Arial"/>
          <w:sz w:val="20"/>
          <w:szCs w:val="20"/>
        </w:rPr>
      </w:pPr>
      <w:r w:rsidRPr="00F4457C">
        <w:rPr>
          <w:rFonts w:ascii="Arial" w:hAnsi="Arial" w:cs="Arial"/>
          <w:sz w:val="20"/>
          <w:szCs w:val="20"/>
        </w:rPr>
        <w:t>Les récidives ultérieures sont punies de six mois d</w:t>
      </w:r>
      <w:r w:rsidR="00B96602">
        <w:rPr>
          <w:rFonts w:ascii="Arial" w:hAnsi="Arial" w:cs="Arial"/>
          <w:sz w:val="20"/>
          <w:szCs w:val="20"/>
        </w:rPr>
        <w:t>’</w:t>
      </w:r>
      <w:r w:rsidRPr="00F4457C">
        <w:rPr>
          <w:rFonts w:ascii="Arial" w:hAnsi="Arial" w:cs="Arial"/>
          <w:sz w:val="20"/>
          <w:szCs w:val="20"/>
        </w:rPr>
        <w:t xml:space="preserve">emprisonnement. </w:t>
      </w:r>
    </w:p>
    <w:p w14:paraId="2F7BFCC0" w14:textId="3A40B689" w:rsidR="007E04A8" w:rsidRPr="001A4D2D" w:rsidRDefault="008E5099" w:rsidP="001A4D2D">
      <w:pPr>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Art.</w:t>
      </w:r>
      <w:r>
        <w:rPr>
          <w:rFonts w:ascii="Arial" w:hAnsi="Arial" w:cs="Arial"/>
          <w:b/>
          <w:bCs/>
          <w:i/>
          <w:iCs/>
          <w:sz w:val="20"/>
          <w:szCs w:val="20"/>
        </w:rPr>
        <w:t xml:space="preserve"> 52 bis</w:t>
      </w:r>
      <w:r w:rsidR="001A4D2D">
        <w:rPr>
          <w:rFonts w:ascii="Arial" w:hAnsi="Arial" w:cs="Arial"/>
          <w:b/>
          <w:bCs/>
          <w:i/>
          <w:iCs/>
          <w:sz w:val="20"/>
          <w:szCs w:val="20"/>
        </w:rPr>
        <w:t xml:space="preserve"> – </w:t>
      </w:r>
      <w:r w:rsidR="007E04A8" w:rsidRPr="003A46D3">
        <w:rPr>
          <w:rFonts w:ascii="Arial" w:hAnsi="Arial" w:cs="Arial"/>
          <w:b/>
          <w:bCs/>
          <w:sz w:val="20"/>
          <w:szCs w:val="20"/>
        </w:rPr>
        <w:t>Abrogé par la loi n°</w:t>
      </w:r>
      <w:r w:rsidR="00B96602">
        <w:rPr>
          <w:rFonts w:ascii="Arial" w:hAnsi="Arial" w:cs="Arial"/>
          <w:b/>
          <w:bCs/>
          <w:sz w:val="20"/>
          <w:szCs w:val="20"/>
        </w:rPr>
        <w:t> </w:t>
      </w:r>
      <w:r w:rsidR="007E04A8" w:rsidRPr="003A46D3">
        <w:rPr>
          <w:rFonts w:ascii="Arial" w:hAnsi="Arial" w:cs="Arial"/>
          <w:b/>
          <w:bCs/>
          <w:sz w:val="20"/>
          <w:szCs w:val="20"/>
        </w:rPr>
        <w:t>2003-75 du 10 décembre 2003, relative au soutien des efforts internationaux de lutte contre le terrorisme et à la répr</w:t>
      </w:r>
      <w:r w:rsidRPr="003A46D3">
        <w:rPr>
          <w:rFonts w:ascii="Arial" w:hAnsi="Arial" w:cs="Arial"/>
          <w:b/>
          <w:bCs/>
          <w:sz w:val="20"/>
          <w:szCs w:val="20"/>
        </w:rPr>
        <w:t>e</w:t>
      </w:r>
      <w:r w:rsidR="003A46D3" w:rsidRPr="003A46D3">
        <w:rPr>
          <w:rFonts w:ascii="Arial" w:hAnsi="Arial" w:cs="Arial"/>
          <w:b/>
          <w:bCs/>
          <w:sz w:val="20"/>
          <w:szCs w:val="20"/>
        </w:rPr>
        <w:t>ssion du blanchiment d’argent</w:t>
      </w:r>
      <w:r w:rsidR="001A4D2D">
        <w:rPr>
          <w:rFonts w:ascii="Arial" w:hAnsi="Arial" w:cs="Arial"/>
          <w:b/>
          <w:bCs/>
          <w:sz w:val="20"/>
          <w:szCs w:val="20"/>
        </w:rPr>
        <w:t>.</w:t>
      </w:r>
    </w:p>
    <w:p w14:paraId="429C1CFA" w14:textId="39A62086" w:rsidR="007E04A8" w:rsidRPr="008E5099" w:rsidRDefault="008E5099" w:rsidP="008E5099">
      <w:pPr>
        <w:spacing w:before="100" w:beforeAutospacing="1" w:after="0"/>
        <w:ind w:left="284"/>
        <w:jc w:val="center"/>
        <w:rPr>
          <w:rFonts w:ascii="Arial" w:hAnsi="Arial" w:cs="Arial"/>
          <w:b/>
          <w:bCs/>
          <w:sz w:val="20"/>
          <w:szCs w:val="20"/>
        </w:rPr>
      </w:pPr>
      <w:r>
        <w:rPr>
          <w:rFonts w:ascii="Arial" w:hAnsi="Arial" w:cs="Arial"/>
          <w:b/>
          <w:bCs/>
          <w:sz w:val="20"/>
          <w:szCs w:val="20"/>
        </w:rPr>
        <w:lastRenderedPageBreak/>
        <w:t>Section</w:t>
      </w:r>
      <w:r w:rsidR="00B96602">
        <w:rPr>
          <w:rFonts w:ascii="Arial" w:hAnsi="Arial" w:cs="Arial"/>
          <w:b/>
          <w:bCs/>
          <w:sz w:val="20"/>
          <w:szCs w:val="20"/>
        </w:rPr>
        <w:t> </w:t>
      </w:r>
      <w:r>
        <w:rPr>
          <w:rFonts w:ascii="Arial" w:hAnsi="Arial" w:cs="Arial"/>
          <w:b/>
          <w:bCs/>
          <w:sz w:val="20"/>
          <w:szCs w:val="20"/>
        </w:rPr>
        <w:t xml:space="preserve">IV – </w:t>
      </w:r>
      <w:r w:rsidR="007E04A8" w:rsidRPr="008E5099">
        <w:rPr>
          <w:rFonts w:ascii="Arial" w:hAnsi="Arial" w:cs="Arial"/>
          <w:b/>
          <w:bCs/>
          <w:sz w:val="20"/>
          <w:szCs w:val="20"/>
        </w:rPr>
        <w:t>De l</w:t>
      </w:r>
      <w:r w:rsidR="00B96602">
        <w:rPr>
          <w:rFonts w:ascii="Arial" w:hAnsi="Arial" w:cs="Arial"/>
          <w:b/>
          <w:bCs/>
          <w:sz w:val="20"/>
          <w:szCs w:val="20"/>
        </w:rPr>
        <w:t>’</w:t>
      </w:r>
      <w:r w:rsidR="007E04A8" w:rsidRPr="008E5099">
        <w:rPr>
          <w:rFonts w:ascii="Arial" w:hAnsi="Arial" w:cs="Arial"/>
          <w:b/>
          <w:bCs/>
          <w:sz w:val="20"/>
          <w:szCs w:val="20"/>
        </w:rPr>
        <w:t>application des peines</w:t>
      </w:r>
    </w:p>
    <w:p w14:paraId="7A108ABE" w14:textId="06E96EC3" w:rsidR="007E04A8" w:rsidRPr="008E5099" w:rsidRDefault="008E5099" w:rsidP="00F4457C">
      <w:pPr>
        <w:spacing w:before="100" w:beforeAutospacing="1" w:after="0"/>
        <w:ind w:left="284"/>
        <w:jc w:val="both"/>
        <w:rPr>
          <w:rFonts w:ascii="Arial" w:hAnsi="Arial" w:cs="Arial"/>
          <w:b/>
          <w:bCs/>
          <w:i/>
          <w:iCs/>
          <w:sz w:val="20"/>
          <w:szCs w:val="20"/>
        </w:rPr>
      </w:pPr>
      <w:r w:rsidRPr="008E5099">
        <w:rPr>
          <w:rFonts w:ascii="Arial" w:hAnsi="Arial" w:cs="Arial"/>
          <w:b/>
          <w:bCs/>
          <w:i/>
          <w:iCs/>
          <w:sz w:val="20"/>
          <w:szCs w:val="20"/>
        </w:rPr>
        <w:t xml:space="preserve">Art. </w:t>
      </w:r>
      <w:r w:rsidR="007E04A8" w:rsidRPr="008E5099">
        <w:rPr>
          <w:rFonts w:ascii="Arial" w:hAnsi="Arial" w:cs="Arial"/>
          <w:b/>
          <w:bCs/>
          <w:i/>
          <w:iCs/>
          <w:sz w:val="20"/>
          <w:szCs w:val="20"/>
        </w:rPr>
        <w:t>53</w:t>
      </w:r>
      <w:r>
        <w:rPr>
          <w:rFonts w:ascii="Arial" w:hAnsi="Arial" w:cs="Arial"/>
          <w:b/>
          <w:bCs/>
          <w:i/>
          <w:iCs/>
          <w:sz w:val="20"/>
          <w:szCs w:val="20"/>
        </w:rPr>
        <w:t xml:space="preserve"> – </w:t>
      </w:r>
    </w:p>
    <w:p w14:paraId="7E5EAF8E" w14:textId="20B70A4B" w:rsidR="008E5099"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8E5099">
        <w:rPr>
          <w:rFonts w:ascii="Arial" w:hAnsi="Arial" w:cs="Arial"/>
          <w:sz w:val="20"/>
          <w:szCs w:val="20"/>
        </w:rPr>
        <w:t>Lorsque les circonstances du fait poursuivi paraissent de nature à justifier l’atténuation de la peine et que la loi ne s</w:t>
      </w:r>
      <w:r w:rsidR="00B96602">
        <w:rPr>
          <w:rFonts w:ascii="Arial" w:hAnsi="Arial" w:cs="Arial"/>
          <w:sz w:val="20"/>
          <w:szCs w:val="20"/>
        </w:rPr>
        <w:t>’</w:t>
      </w:r>
      <w:r w:rsidRPr="008E5099">
        <w:rPr>
          <w:rFonts w:ascii="Arial" w:hAnsi="Arial" w:cs="Arial"/>
          <w:sz w:val="20"/>
          <w:szCs w:val="20"/>
        </w:rPr>
        <w:t>y oppose pas, le tribunal peut, en les spécifiant dans son jugement, et sous les réserves ci-après déterminées, abaisser la peine au-dessous du minimum légal, en descendant d</w:t>
      </w:r>
      <w:r w:rsidR="00B96602">
        <w:rPr>
          <w:rFonts w:ascii="Arial" w:hAnsi="Arial" w:cs="Arial"/>
          <w:sz w:val="20"/>
          <w:szCs w:val="20"/>
        </w:rPr>
        <w:t>’</w:t>
      </w:r>
      <w:r w:rsidRPr="008E5099">
        <w:rPr>
          <w:rFonts w:ascii="Arial" w:hAnsi="Arial" w:cs="Arial"/>
          <w:sz w:val="20"/>
          <w:szCs w:val="20"/>
        </w:rPr>
        <w:t>un et même de deux degrés dans l</w:t>
      </w:r>
      <w:r w:rsidR="00B96602">
        <w:rPr>
          <w:rFonts w:ascii="Arial" w:hAnsi="Arial" w:cs="Arial"/>
          <w:sz w:val="20"/>
          <w:szCs w:val="20"/>
        </w:rPr>
        <w:t>’</w:t>
      </w:r>
      <w:r w:rsidRPr="008E5099">
        <w:rPr>
          <w:rFonts w:ascii="Arial" w:hAnsi="Arial" w:cs="Arial"/>
          <w:sz w:val="20"/>
          <w:szCs w:val="20"/>
        </w:rPr>
        <w:t xml:space="preserve">échelle des peines principales énoncées </w:t>
      </w:r>
      <w:r w:rsidR="003A46D3">
        <w:rPr>
          <w:rFonts w:ascii="Arial" w:hAnsi="Arial" w:cs="Arial"/>
          <w:sz w:val="20"/>
          <w:szCs w:val="20"/>
        </w:rPr>
        <w:t>à l</w:t>
      </w:r>
      <w:r w:rsidR="00B96602">
        <w:rPr>
          <w:rFonts w:ascii="Arial" w:hAnsi="Arial" w:cs="Arial"/>
          <w:sz w:val="20"/>
          <w:szCs w:val="20"/>
        </w:rPr>
        <w:t>’</w:t>
      </w:r>
      <w:r w:rsidR="003A46D3">
        <w:rPr>
          <w:rFonts w:ascii="Arial" w:hAnsi="Arial" w:cs="Arial"/>
          <w:sz w:val="20"/>
          <w:szCs w:val="20"/>
        </w:rPr>
        <w:t>article</w:t>
      </w:r>
      <w:r w:rsidR="00B96602">
        <w:rPr>
          <w:rFonts w:ascii="Arial" w:hAnsi="Arial" w:cs="Arial"/>
          <w:sz w:val="20"/>
          <w:szCs w:val="20"/>
        </w:rPr>
        <w:t> </w:t>
      </w:r>
      <w:r w:rsidR="003A46D3">
        <w:rPr>
          <w:rFonts w:ascii="Arial" w:hAnsi="Arial" w:cs="Arial"/>
          <w:sz w:val="20"/>
          <w:szCs w:val="20"/>
        </w:rPr>
        <w:t>5 du présent code</w:t>
      </w:r>
      <w:r w:rsidR="00675736">
        <w:rPr>
          <w:rStyle w:val="Appelnotedebasdep"/>
          <w:rFonts w:ascii="Arial" w:hAnsi="Arial" w:cs="Arial"/>
          <w:sz w:val="20"/>
          <w:szCs w:val="20"/>
        </w:rPr>
        <w:footnoteReference w:id="23"/>
      </w:r>
      <w:r w:rsidR="003A46D3">
        <w:rPr>
          <w:rFonts w:ascii="Arial" w:hAnsi="Arial" w:cs="Arial"/>
          <w:sz w:val="20"/>
          <w:szCs w:val="20"/>
        </w:rPr>
        <w:t xml:space="preserve">. </w:t>
      </w:r>
    </w:p>
    <w:p w14:paraId="54DA00D2" w14:textId="4D7BBC5D" w:rsidR="00F93A2C" w:rsidRDefault="003A46D3" w:rsidP="00F13CAD">
      <w:pPr>
        <w:pStyle w:val="Paragraphedeliste"/>
        <w:numPr>
          <w:ilvl w:val="0"/>
          <w:numId w:val="13"/>
        </w:numPr>
        <w:spacing w:before="100" w:beforeAutospacing="1" w:after="0"/>
        <w:ind w:left="927"/>
        <w:jc w:val="both"/>
        <w:rPr>
          <w:rFonts w:ascii="Arial" w:hAnsi="Arial" w:cs="Arial"/>
          <w:b/>
          <w:bCs/>
          <w:sz w:val="20"/>
          <w:szCs w:val="20"/>
        </w:rPr>
      </w:pPr>
      <w:r>
        <w:rPr>
          <w:rFonts w:ascii="Arial" w:hAnsi="Arial" w:cs="Arial"/>
          <w:b/>
          <w:bCs/>
          <w:sz w:val="20"/>
          <w:szCs w:val="20"/>
        </w:rPr>
        <w:t xml:space="preserve"> </w:t>
      </w:r>
      <w:r w:rsidR="007E04A8" w:rsidRPr="008E5099">
        <w:rPr>
          <w:rFonts w:ascii="Arial" w:hAnsi="Arial" w:cs="Arial"/>
          <w:b/>
          <w:bCs/>
          <w:sz w:val="20"/>
          <w:szCs w:val="20"/>
        </w:rPr>
        <w:t>Abrogé par la</w:t>
      </w:r>
      <w:r>
        <w:rPr>
          <w:rFonts w:ascii="Arial" w:hAnsi="Arial" w:cs="Arial"/>
          <w:b/>
          <w:bCs/>
          <w:sz w:val="20"/>
          <w:szCs w:val="20"/>
        </w:rPr>
        <w:t xml:space="preserve"> loi n°</w:t>
      </w:r>
      <w:r w:rsidR="00B96602">
        <w:rPr>
          <w:rFonts w:ascii="Arial" w:hAnsi="Arial" w:cs="Arial"/>
          <w:b/>
          <w:bCs/>
          <w:sz w:val="20"/>
          <w:szCs w:val="20"/>
        </w:rPr>
        <w:t> </w:t>
      </w:r>
      <w:r>
        <w:rPr>
          <w:rFonts w:ascii="Arial" w:hAnsi="Arial" w:cs="Arial"/>
          <w:b/>
          <w:bCs/>
          <w:sz w:val="20"/>
          <w:szCs w:val="20"/>
        </w:rPr>
        <w:t>64-34 du 2 juillet 1964</w:t>
      </w:r>
      <w:r w:rsidR="007E04A8" w:rsidRPr="008E5099">
        <w:rPr>
          <w:rFonts w:ascii="Arial" w:hAnsi="Arial" w:cs="Arial"/>
          <w:b/>
          <w:bCs/>
          <w:sz w:val="20"/>
          <w:szCs w:val="20"/>
        </w:rPr>
        <w:t xml:space="preserve">. </w:t>
      </w:r>
    </w:p>
    <w:p w14:paraId="3C939FA7" w14:textId="798EEEC8"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 xml:space="preserve">Si la peine encourue est </w:t>
      </w:r>
      <w:r w:rsidR="008E5099" w:rsidRPr="00F93A2C">
        <w:rPr>
          <w:rFonts w:ascii="Arial" w:hAnsi="Arial" w:cs="Arial"/>
          <w:sz w:val="20"/>
          <w:szCs w:val="20"/>
        </w:rPr>
        <w:t>l</w:t>
      </w:r>
      <w:r w:rsidR="00B96602">
        <w:rPr>
          <w:rFonts w:ascii="Arial" w:hAnsi="Arial" w:cs="Arial"/>
          <w:sz w:val="20"/>
          <w:szCs w:val="20"/>
        </w:rPr>
        <w:t>’</w:t>
      </w:r>
      <w:r w:rsidR="008E5099" w:rsidRPr="00F93A2C">
        <w:rPr>
          <w:rFonts w:ascii="Arial" w:hAnsi="Arial" w:cs="Arial"/>
          <w:sz w:val="20"/>
          <w:szCs w:val="20"/>
        </w:rPr>
        <w:t xml:space="preserve">emprisonnement à vie, elle ne </w:t>
      </w:r>
      <w:r w:rsidRPr="00F93A2C">
        <w:rPr>
          <w:rFonts w:ascii="Arial" w:hAnsi="Arial" w:cs="Arial"/>
          <w:sz w:val="20"/>
          <w:szCs w:val="20"/>
        </w:rPr>
        <w:t>peut être ab</w:t>
      </w:r>
      <w:r w:rsidR="003A46D3" w:rsidRPr="00F93A2C">
        <w:rPr>
          <w:rFonts w:ascii="Arial" w:hAnsi="Arial" w:cs="Arial"/>
          <w:sz w:val="20"/>
          <w:szCs w:val="20"/>
        </w:rPr>
        <w:t>aissée au-dessous de cinq ans</w:t>
      </w:r>
      <w:r w:rsidR="00675736">
        <w:rPr>
          <w:rStyle w:val="Appelnotedebasdep"/>
          <w:rFonts w:ascii="Arial" w:hAnsi="Arial" w:cs="Arial"/>
          <w:sz w:val="20"/>
          <w:szCs w:val="20"/>
        </w:rPr>
        <w:footnoteReference w:id="24"/>
      </w:r>
      <w:r w:rsidR="00F93A2C">
        <w:rPr>
          <w:rFonts w:ascii="Arial" w:hAnsi="Arial" w:cs="Arial"/>
          <w:sz w:val="20"/>
          <w:szCs w:val="20"/>
        </w:rPr>
        <w:t>.</w:t>
      </w:r>
    </w:p>
    <w:p w14:paraId="0987365F" w14:textId="6063E3E1"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Si la peine encourue est l</w:t>
      </w:r>
      <w:r w:rsidR="00B96602">
        <w:rPr>
          <w:rFonts w:ascii="Arial" w:hAnsi="Arial" w:cs="Arial"/>
          <w:sz w:val="20"/>
          <w:szCs w:val="20"/>
        </w:rPr>
        <w:t>’</w:t>
      </w:r>
      <w:r w:rsidRPr="00F93A2C">
        <w:rPr>
          <w:rFonts w:ascii="Arial" w:hAnsi="Arial" w:cs="Arial"/>
          <w:sz w:val="20"/>
          <w:szCs w:val="20"/>
        </w:rPr>
        <w:t>emprisonnement pour une période supérieure ou égale à dix ans, elle ne peut être abaissée au-dessous de deux ans</w:t>
      </w:r>
      <w:r w:rsidR="00675736">
        <w:rPr>
          <w:rStyle w:val="Appelnotedebasdep"/>
          <w:rFonts w:ascii="Arial" w:hAnsi="Arial" w:cs="Arial"/>
          <w:sz w:val="20"/>
          <w:szCs w:val="20"/>
        </w:rPr>
        <w:footnoteReference w:id="25"/>
      </w:r>
      <w:r w:rsidRPr="00F93A2C">
        <w:rPr>
          <w:rFonts w:ascii="Arial" w:hAnsi="Arial" w:cs="Arial"/>
          <w:sz w:val="20"/>
          <w:szCs w:val="20"/>
        </w:rPr>
        <w:t xml:space="preserve">. </w:t>
      </w:r>
    </w:p>
    <w:p w14:paraId="0F20D179" w14:textId="61EA89D2" w:rsid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b/>
          <w:bCs/>
          <w:sz w:val="20"/>
          <w:szCs w:val="20"/>
        </w:rPr>
        <w:t xml:space="preserve">Abrogé par la </w:t>
      </w:r>
      <w:r w:rsidR="00675736" w:rsidRPr="00F93A2C">
        <w:rPr>
          <w:rFonts w:ascii="Arial" w:hAnsi="Arial" w:cs="Arial"/>
          <w:b/>
          <w:bCs/>
          <w:sz w:val="20"/>
          <w:szCs w:val="20"/>
        </w:rPr>
        <w:t>loi n°</w:t>
      </w:r>
      <w:r w:rsidR="00B96602">
        <w:rPr>
          <w:rFonts w:ascii="Arial" w:hAnsi="Arial" w:cs="Arial"/>
          <w:b/>
          <w:bCs/>
          <w:sz w:val="20"/>
          <w:szCs w:val="20"/>
        </w:rPr>
        <w:t> </w:t>
      </w:r>
      <w:r w:rsidR="00675736" w:rsidRPr="00F93A2C">
        <w:rPr>
          <w:rFonts w:ascii="Arial" w:hAnsi="Arial" w:cs="Arial"/>
          <w:b/>
          <w:bCs/>
          <w:sz w:val="20"/>
          <w:szCs w:val="20"/>
        </w:rPr>
        <w:t>64-34 du 2 juillet 1964</w:t>
      </w:r>
      <w:r w:rsidR="00F93A2C">
        <w:rPr>
          <w:rFonts w:ascii="Arial" w:hAnsi="Arial" w:cs="Arial"/>
          <w:b/>
          <w:bCs/>
          <w:sz w:val="20"/>
          <w:szCs w:val="20"/>
        </w:rPr>
        <w:t>.</w:t>
      </w:r>
    </w:p>
    <w:p w14:paraId="07D92A51" w14:textId="77777777"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Si la peine encouru</w:t>
      </w:r>
      <w:r w:rsidR="008E5099" w:rsidRPr="00F93A2C">
        <w:rPr>
          <w:rFonts w:ascii="Arial" w:hAnsi="Arial" w:cs="Arial"/>
          <w:sz w:val="20"/>
          <w:szCs w:val="20"/>
        </w:rPr>
        <w:t xml:space="preserve">e est l’emprisonnement pour une </w:t>
      </w:r>
      <w:r w:rsidRPr="00F93A2C">
        <w:rPr>
          <w:rFonts w:ascii="Arial" w:hAnsi="Arial" w:cs="Arial"/>
          <w:sz w:val="20"/>
          <w:szCs w:val="20"/>
        </w:rPr>
        <w:t>période supérieure à cinq ans et inférieure à dix ans, elle ne peut être abaissée au-dessous de six mois</w:t>
      </w:r>
      <w:r w:rsidR="00F93A2C">
        <w:rPr>
          <w:rStyle w:val="Appelnotedebasdep"/>
          <w:rFonts w:ascii="Arial" w:hAnsi="Arial" w:cs="Arial"/>
          <w:sz w:val="20"/>
          <w:szCs w:val="20"/>
        </w:rPr>
        <w:footnoteReference w:id="26"/>
      </w:r>
      <w:r w:rsidR="00F93A2C">
        <w:rPr>
          <w:rFonts w:ascii="Arial" w:hAnsi="Arial" w:cs="Arial"/>
          <w:sz w:val="20"/>
          <w:szCs w:val="20"/>
        </w:rPr>
        <w:t>.</w:t>
      </w:r>
      <w:r w:rsidRPr="00F93A2C">
        <w:rPr>
          <w:rFonts w:ascii="Arial" w:hAnsi="Arial" w:cs="Arial"/>
          <w:sz w:val="20"/>
          <w:szCs w:val="20"/>
        </w:rPr>
        <w:t xml:space="preserve"> </w:t>
      </w:r>
    </w:p>
    <w:p w14:paraId="1138D880" w14:textId="14D72073"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Si la peine encourue est l’emprisonnement pour une période inférieure ou égale à cinq ans, la peine peut être abaissée jusqu</w:t>
      </w:r>
      <w:r w:rsidR="00B96602">
        <w:rPr>
          <w:rFonts w:ascii="Arial" w:hAnsi="Arial" w:cs="Arial"/>
          <w:sz w:val="20"/>
          <w:szCs w:val="20"/>
        </w:rPr>
        <w:t>’</w:t>
      </w:r>
      <w:r w:rsidRPr="00F93A2C">
        <w:rPr>
          <w:rFonts w:ascii="Arial" w:hAnsi="Arial" w:cs="Arial"/>
          <w:sz w:val="20"/>
          <w:szCs w:val="20"/>
        </w:rPr>
        <w:t>à un jour, elle peut, en outre, être convertie en une amende dont le montant ne peut excéder le double du ma</w:t>
      </w:r>
      <w:r w:rsidR="003A46D3" w:rsidRPr="00F93A2C">
        <w:rPr>
          <w:rFonts w:ascii="Arial" w:hAnsi="Arial" w:cs="Arial"/>
          <w:sz w:val="20"/>
          <w:szCs w:val="20"/>
        </w:rPr>
        <w:t>ximum prévu pour l</w:t>
      </w:r>
      <w:r w:rsidR="00B96602">
        <w:rPr>
          <w:rFonts w:ascii="Arial" w:hAnsi="Arial" w:cs="Arial"/>
          <w:sz w:val="20"/>
          <w:szCs w:val="20"/>
        </w:rPr>
        <w:t>’</w:t>
      </w:r>
      <w:r w:rsidR="003A46D3" w:rsidRPr="00F93A2C">
        <w:rPr>
          <w:rFonts w:ascii="Arial" w:hAnsi="Arial" w:cs="Arial"/>
          <w:sz w:val="20"/>
          <w:szCs w:val="20"/>
        </w:rPr>
        <w:t>infraction</w:t>
      </w:r>
      <w:r w:rsidR="00675736">
        <w:rPr>
          <w:rStyle w:val="Appelnotedebasdep"/>
          <w:rFonts w:ascii="Arial" w:hAnsi="Arial" w:cs="Arial"/>
          <w:sz w:val="20"/>
          <w:szCs w:val="20"/>
        </w:rPr>
        <w:footnoteReference w:id="27"/>
      </w:r>
      <w:r w:rsidR="003A46D3" w:rsidRPr="00F93A2C">
        <w:rPr>
          <w:rFonts w:ascii="Arial" w:hAnsi="Arial" w:cs="Arial"/>
          <w:sz w:val="20"/>
          <w:szCs w:val="20"/>
        </w:rPr>
        <w:t xml:space="preserve">. </w:t>
      </w:r>
    </w:p>
    <w:p w14:paraId="112B1B47" w14:textId="4ADF03C7"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Si la peine d’emprisonnement est seule prévue, le maximum de l’amende ne peut, dans le cas où l</w:t>
      </w:r>
      <w:r w:rsidR="00B96602">
        <w:rPr>
          <w:rFonts w:ascii="Arial" w:hAnsi="Arial" w:cs="Arial"/>
          <w:sz w:val="20"/>
          <w:szCs w:val="20"/>
        </w:rPr>
        <w:t>’</w:t>
      </w:r>
      <w:r w:rsidRPr="00F93A2C">
        <w:rPr>
          <w:rFonts w:ascii="Arial" w:hAnsi="Arial" w:cs="Arial"/>
          <w:sz w:val="20"/>
          <w:szCs w:val="20"/>
        </w:rPr>
        <w:t>amende est substituée à l</w:t>
      </w:r>
      <w:r w:rsidR="00B96602">
        <w:rPr>
          <w:rFonts w:ascii="Arial" w:hAnsi="Arial" w:cs="Arial"/>
          <w:sz w:val="20"/>
          <w:szCs w:val="20"/>
        </w:rPr>
        <w:t>’</w:t>
      </w:r>
      <w:r w:rsidRPr="00F93A2C">
        <w:rPr>
          <w:rFonts w:ascii="Arial" w:hAnsi="Arial" w:cs="Arial"/>
          <w:sz w:val="20"/>
          <w:szCs w:val="20"/>
        </w:rPr>
        <w:t xml:space="preserve">emprisonnement, dépasser quatre dinars en matière de contravention et deux mille dinars en matière de </w:t>
      </w:r>
      <w:r w:rsidR="00675736" w:rsidRPr="00F93A2C">
        <w:rPr>
          <w:rFonts w:ascii="Arial" w:hAnsi="Arial" w:cs="Arial"/>
          <w:sz w:val="20"/>
          <w:szCs w:val="20"/>
        </w:rPr>
        <w:t>délit.</w:t>
      </w:r>
      <w:r w:rsidR="00675736">
        <w:rPr>
          <w:rStyle w:val="Appelnotedebasdep"/>
          <w:rFonts w:ascii="Arial" w:hAnsi="Arial" w:cs="Arial"/>
          <w:sz w:val="20"/>
          <w:szCs w:val="20"/>
        </w:rPr>
        <w:footnoteReference w:id="28"/>
      </w:r>
    </w:p>
    <w:p w14:paraId="04C9D18B" w14:textId="2A763CC5"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Si la peine encourue est, simultanément, l’emprisonnement et l’amende, le tribunal peut, même en matière de contravention, réduire l</w:t>
      </w:r>
      <w:r w:rsidR="00B96602">
        <w:rPr>
          <w:rFonts w:ascii="Arial" w:hAnsi="Arial" w:cs="Arial"/>
          <w:sz w:val="20"/>
          <w:szCs w:val="20"/>
        </w:rPr>
        <w:t>’</w:t>
      </w:r>
      <w:r w:rsidRPr="00F93A2C">
        <w:rPr>
          <w:rFonts w:ascii="Arial" w:hAnsi="Arial" w:cs="Arial"/>
          <w:sz w:val="20"/>
          <w:szCs w:val="20"/>
        </w:rPr>
        <w:t>une et l</w:t>
      </w:r>
      <w:r w:rsidR="00B96602">
        <w:rPr>
          <w:rFonts w:ascii="Arial" w:hAnsi="Arial" w:cs="Arial"/>
          <w:sz w:val="20"/>
          <w:szCs w:val="20"/>
        </w:rPr>
        <w:t>’</w:t>
      </w:r>
      <w:r w:rsidRPr="00F93A2C">
        <w:rPr>
          <w:rFonts w:ascii="Arial" w:hAnsi="Arial" w:cs="Arial"/>
          <w:sz w:val="20"/>
          <w:szCs w:val="20"/>
        </w:rPr>
        <w:t>autre peine ou prononcer l</w:t>
      </w:r>
      <w:r w:rsidR="00B96602">
        <w:rPr>
          <w:rFonts w:ascii="Arial" w:hAnsi="Arial" w:cs="Arial"/>
          <w:sz w:val="20"/>
          <w:szCs w:val="20"/>
        </w:rPr>
        <w:t>’</w:t>
      </w:r>
      <w:r w:rsidRPr="00F93A2C">
        <w:rPr>
          <w:rFonts w:ascii="Arial" w:hAnsi="Arial" w:cs="Arial"/>
          <w:sz w:val="20"/>
          <w:szCs w:val="20"/>
        </w:rPr>
        <w:t>une des deux peines seulement, sans, toutefois, que l</w:t>
      </w:r>
      <w:r w:rsidR="00B96602">
        <w:rPr>
          <w:rFonts w:ascii="Arial" w:hAnsi="Arial" w:cs="Arial"/>
          <w:sz w:val="20"/>
          <w:szCs w:val="20"/>
        </w:rPr>
        <w:t>’</w:t>
      </w:r>
      <w:r w:rsidRPr="00F93A2C">
        <w:rPr>
          <w:rFonts w:ascii="Arial" w:hAnsi="Arial" w:cs="Arial"/>
          <w:sz w:val="20"/>
          <w:szCs w:val="20"/>
        </w:rPr>
        <w:t>amende puisse, en ce dernier cas, excéder le double du</w:t>
      </w:r>
      <w:r w:rsidR="00675736" w:rsidRPr="00F93A2C">
        <w:rPr>
          <w:rFonts w:ascii="Arial" w:hAnsi="Arial" w:cs="Arial"/>
          <w:sz w:val="20"/>
          <w:szCs w:val="20"/>
        </w:rPr>
        <w:t xml:space="preserve"> maximum prévu pour l</w:t>
      </w:r>
      <w:r w:rsidR="00B96602">
        <w:rPr>
          <w:rFonts w:ascii="Arial" w:hAnsi="Arial" w:cs="Arial"/>
          <w:sz w:val="20"/>
          <w:szCs w:val="20"/>
        </w:rPr>
        <w:t>’</w:t>
      </w:r>
      <w:r w:rsidR="00675736" w:rsidRPr="00F93A2C">
        <w:rPr>
          <w:rFonts w:ascii="Arial" w:hAnsi="Arial" w:cs="Arial"/>
          <w:sz w:val="20"/>
          <w:szCs w:val="20"/>
        </w:rPr>
        <w:t>infraction</w:t>
      </w:r>
      <w:r w:rsidR="00675736">
        <w:rPr>
          <w:rStyle w:val="Appelnotedebasdep"/>
          <w:rFonts w:ascii="Arial" w:hAnsi="Arial" w:cs="Arial"/>
          <w:sz w:val="20"/>
          <w:szCs w:val="20"/>
        </w:rPr>
        <w:footnoteReference w:id="29"/>
      </w:r>
      <w:r w:rsidR="00675736" w:rsidRPr="00F93A2C">
        <w:rPr>
          <w:rFonts w:ascii="Arial" w:hAnsi="Arial" w:cs="Arial"/>
          <w:sz w:val="20"/>
          <w:szCs w:val="20"/>
        </w:rPr>
        <w:t>.</w:t>
      </w:r>
    </w:p>
    <w:p w14:paraId="172E9826" w14:textId="007A60E2"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Si la peine d’amende est seule encourue, elle peut être réduite à un dinar</w:t>
      </w:r>
      <w:r w:rsidR="00CE09C6">
        <w:rPr>
          <w:rFonts w:ascii="Arial" w:hAnsi="Arial" w:cs="Arial"/>
          <w:sz w:val="20"/>
          <w:szCs w:val="20"/>
        </w:rPr>
        <w:t>,</w:t>
      </w:r>
      <w:r w:rsidRPr="00F93A2C">
        <w:rPr>
          <w:rFonts w:ascii="Arial" w:hAnsi="Arial" w:cs="Arial"/>
          <w:sz w:val="20"/>
          <w:szCs w:val="20"/>
        </w:rPr>
        <w:t xml:space="preserve"> quelle que soit la ju</w:t>
      </w:r>
      <w:r w:rsidR="00152058" w:rsidRPr="00F93A2C">
        <w:rPr>
          <w:rFonts w:ascii="Arial" w:hAnsi="Arial" w:cs="Arial"/>
          <w:sz w:val="20"/>
          <w:szCs w:val="20"/>
        </w:rPr>
        <w:t>ridiction saisie de l’affaire</w:t>
      </w:r>
      <w:r w:rsidR="00675736">
        <w:rPr>
          <w:rStyle w:val="Appelnotedebasdep"/>
          <w:rFonts w:ascii="Arial" w:hAnsi="Arial" w:cs="Arial"/>
          <w:sz w:val="20"/>
          <w:szCs w:val="20"/>
        </w:rPr>
        <w:footnoteReference w:id="30"/>
      </w:r>
      <w:r w:rsidR="00152058" w:rsidRPr="00F93A2C">
        <w:rPr>
          <w:rFonts w:ascii="Arial" w:hAnsi="Arial" w:cs="Arial"/>
          <w:sz w:val="20"/>
          <w:szCs w:val="20"/>
        </w:rPr>
        <w:t xml:space="preserve">. </w:t>
      </w:r>
    </w:p>
    <w:p w14:paraId="745A615B" w14:textId="77777777"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En cas de récidive, les minima prévus ci-dessus devront être portés au double</w:t>
      </w:r>
      <w:r w:rsidR="00675736">
        <w:rPr>
          <w:rStyle w:val="Appelnotedebasdep"/>
          <w:rFonts w:ascii="Arial" w:hAnsi="Arial" w:cs="Arial"/>
          <w:sz w:val="20"/>
          <w:szCs w:val="20"/>
        </w:rPr>
        <w:footnoteReference w:id="31"/>
      </w:r>
      <w:r w:rsidRPr="00F93A2C">
        <w:rPr>
          <w:rFonts w:ascii="Arial" w:hAnsi="Arial" w:cs="Arial"/>
          <w:sz w:val="20"/>
          <w:szCs w:val="20"/>
        </w:rPr>
        <w:t xml:space="preserve">. </w:t>
      </w:r>
    </w:p>
    <w:p w14:paraId="5ADDD93E" w14:textId="77777777" w:rsid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b/>
          <w:bCs/>
          <w:sz w:val="20"/>
          <w:szCs w:val="20"/>
        </w:rPr>
        <w:t>Abrogé p</w:t>
      </w:r>
      <w:r w:rsidR="00152058" w:rsidRPr="00F93A2C">
        <w:rPr>
          <w:rFonts w:ascii="Arial" w:hAnsi="Arial" w:cs="Arial"/>
          <w:b/>
          <w:bCs/>
          <w:sz w:val="20"/>
          <w:szCs w:val="20"/>
        </w:rPr>
        <w:t>ar le décret du 3 juillet 1941</w:t>
      </w:r>
      <w:r w:rsidR="00F93A2C">
        <w:rPr>
          <w:rFonts w:ascii="Arial" w:hAnsi="Arial" w:cs="Arial"/>
          <w:b/>
          <w:bCs/>
          <w:sz w:val="20"/>
          <w:szCs w:val="20"/>
        </w:rPr>
        <w:t>.</w:t>
      </w:r>
    </w:p>
    <w:p w14:paraId="1008A8F7" w14:textId="160A7DB6"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En cas de conda</w:t>
      </w:r>
      <w:r w:rsidR="008E5099" w:rsidRPr="00F93A2C">
        <w:rPr>
          <w:rFonts w:ascii="Arial" w:hAnsi="Arial" w:cs="Arial"/>
          <w:sz w:val="20"/>
          <w:szCs w:val="20"/>
        </w:rPr>
        <w:t xml:space="preserve">mnation pour délit ou en cas de </w:t>
      </w:r>
      <w:r w:rsidRPr="00F93A2C">
        <w:rPr>
          <w:rFonts w:ascii="Arial" w:hAnsi="Arial" w:cs="Arial"/>
          <w:sz w:val="20"/>
          <w:szCs w:val="20"/>
        </w:rPr>
        <w:t>condamnation à l</w:t>
      </w:r>
      <w:r w:rsidR="00B96602">
        <w:rPr>
          <w:rFonts w:ascii="Arial" w:hAnsi="Arial" w:cs="Arial"/>
          <w:sz w:val="20"/>
          <w:szCs w:val="20"/>
        </w:rPr>
        <w:t>’</w:t>
      </w:r>
      <w:r w:rsidRPr="00F93A2C">
        <w:rPr>
          <w:rFonts w:ascii="Arial" w:hAnsi="Arial" w:cs="Arial"/>
          <w:sz w:val="20"/>
          <w:szCs w:val="20"/>
        </w:rPr>
        <w:t>emprisonnement pour crime, les tribunaux peuvent, dans tous les cas où la loi ne s</w:t>
      </w:r>
      <w:r w:rsidR="00B96602">
        <w:rPr>
          <w:rFonts w:ascii="Arial" w:hAnsi="Arial" w:cs="Arial"/>
          <w:sz w:val="20"/>
          <w:szCs w:val="20"/>
        </w:rPr>
        <w:t>’</w:t>
      </w:r>
      <w:r w:rsidRPr="00F93A2C">
        <w:rPr>
          <w:rFonts w:ascii="Arial" w:hAnsi="Arial" w:cs="Arial"/>
          <w:sz w:val="20"/>
          <w:szCs w:val="20"/>
        </w:rPr>
        <w:t>y oppose pas, ordonner par le même jugement, en motivant leur décision, qu</w:t>
      </w:r>
      <w:r w:rsidR="00B96602">
        <w:rPr>
          <w:rFonts w:ascii="Arial" w:hAnsi="Arial" w:cs="Arial"/>
          <w:sz w:val="20"/>
          <w:szCs w:val="20"/>
        </w:rPr>
        <w:t>’</w:t>
      </w:r>
      <w:r w:rsidRPr="00F93A2C">
        <w:rPr>
          <w:rFonts w:ascii="Arial" w:hAnsi="Arial" w:cs="Arial"/>
          <w:sz w:val="20"/>
          <w:szCs w:val="20"/>
        </w:rPr>
        <w:t>il soit sursis à l</w:t>
      </w:r>
      <w:r w:rsidR="00B96602">
        <w:rPr>
          <w:rFonts w:ascii="Arial" w:hAnsi="Arial" w:cs="Arial"/>
          <w:sz w:val="20"/>
          <w:szCs w:val="20"/>
        </w:rPr>
        <w:t>’</w:t>
      </w:r>
      <w:r w:rsidRPr="00F93A2C">
        <w:rPr>
          <w:rFonts w:ascii="Arial" w:hAnsi="Arial" w:cs="Arial"/>
          <w:sz w:val="20"/>
          <w:szCs w:val="20"/>
        </w:rPr>
        <w:t>exécution de la peine si l</w:t>
      </w:r>
      <w:r w:rsidR="00B96602">
        <w:rPr>
          <w:rFonts w:ascii="Arial" w:hAnsi="Arial" w:cs="Arial"/>
          <w:sz w:val="20"/>
          <w:szCs w:val="20"/>
        </w:rPr>
        <w:t>’</w:t>
      </w:r>
      <w:r w:rsidRPr="00F93A2C">
        <w:rPr>
          <w:rFonts w:ascii="Arial" w:hAnsi="Arial" w:cs="Arial"/>
          <w:sz w:val="20"/>
          <w:szCs w:val="20"/>
        </w:rPr>
        <w:t>inculpé n</w:t>
      </w:r>
      <w:r w:rsidR="00B96602">
        <w:rPr>
          <w:rFonts w:ascii="Arial" w:hAnsi="Arial" w:cs="Arial"/>
          <w:sz w:val="20"/>
          <w:szCs w:val="20"/>
        </w:rPr>
        <w:t>’</w:t>
      </w:r>
      <w:r w:rsidRPr="00F93A2C">
        <w:rPr>
          <w:rFonts w:ascii="Arial" w:hAnsi="Arial" w:cs="Arial"/>
          <w:sz w:val="20"/>
          <w:szCs w:val="20"/>
        </w:rPr>
        <w:t>a pas fait l’objet de condamnation antérieure à l</w:t>
      </w:r>
      <w:r w:rsidR="00B96602">
        <w:rPr>
          <w:rFonts w:ascii="Arial" w:hAnsi="Arial" w:cs="Arial"/>
          <w:sz w:val="20"/>
          <w:szCs w:val="20"/>
        </w:rPr>
        <w:t>’</w:t>
      </w:r>
      <w:r w:rsidRPr="00F93A2C">
        <w:rPr>
          <w:rFonts w:ascii="Arial" w:hAnsi="Arial" w:cs="Arial"/>
          <w:sz w:val="20"/>
          <w:szCs w:val="20"/>
        </w:rPr>
        <w:t xml:space="preserve">emprisonnement pour crime ou délit. </w:t>
      </w:r>
    </w:p>
    <w:p w14:paraId="561A723C" w14:textId="47EBAFE8" w:rsidR="00F93A2C" w:rsidRPr="00F93A2C" w:rsidRDefault="007E04A8" w:rsidP="00F93A2C">
      <w:pPr>
        <w:pStyle w:val="Paragraphedeliste"/>
        <w:spacing w:before="100" w:beforeAutospacing="1" w:after="0"/>
        <w:ind w:left="927"/>
        <w:jc w:val="both"/>
        <w:rPr>
          <w:rFonts w:ascii="Arial" w:hAnsi="Arial" w:cs="Arial"/>
          <w:b/>
          <w:bCs/>
          <w:sz w:val="20"/>
          <w:szCs w:val="20"/>
        </w:rPr>
      </w:pPr>
      <w:r w:rsidRPr="00F93A2C">
        <w:rPr>
          <w:rFonts w:ascii="Arial" w:hAnsi="Arial" w:cs="Arial"/>
          <w:sz w:val="20"/>
          <w:szCs w:val="20"/>
        </w:rPr>
        <w:t>Toutefois, le sursis à l</w:t>
      </w:r>
      <w:r w:rsidR="00B96602">
        <w:rPr>
          <w:rFonts w:ascii="Arial" w:hAnsi="Arial" w:cs="Arial"/>
          <w:sz w:val="20"/>
          <w:szCs w:val="20"/>
        </w:rPr>
        <w:t>’</w:t>
      </w:r>
      <w:r w:rsidRPr="00F93A2C">
        <w:rPr>
          <w:rFonts w:ascii="Arial" w:hAnsi="Arial" w:cs="Arial"/>
          <w:sz w:val="20"/>
          <w:szCs w:val="20"/>
        </w:rPr>
        <w:t>exécution ne peut être accordé en matière criminelle que si le minimum de la peine prononcée, avec application des circonstances atténuantes, ne dépasse pa</w:t>
      </w:r>
      <w:r w:rsidR="00675736" w:rsidRPr="00F93A2C">
        <w:rPr>
          <w:rFonts w:ascii="Arial" w:hAnsi="Arial" w:cs="Arial"/>
          <w:sz w:val="20"/>
          <w:szCs w:val="20"/>
        </w:rPr>
        <w:t>s deux années d</w:t>
      </w:r>
      <w:r w:rsidR="00B96602">
        <w:rPr>
          <w:rFonts w:ascii="Arial" w:hAnsi="Arial" w:cs="Arial"/>
          <w:sz w:val="20"/>
          <w:szCs w:val="20"/>
        </w:rPr>
        <w:t>’</w:t>
      </w:r>
      <w:r w:rsidR="00675736" w:rsidRPr="00F93A2C">
        <w:rPr>
          <w:rFonts w:ascii="Arial" w:hAnsi="Arial" w:cs="Arial"/>
          <w:sz w:val="20"/>
          <w:szCs w:val="20"/>
        </w:rPr>
        <w:t>emprisonnement</w:t>
      </w:r>
      <w:r w:rsidR="00675736">
        <w:rPr>
          <w:rStyle w:val="Appelnotedebasdep"/>
          <w:rFonts w:ascii="Arial" w:hAnsi="Arial" w:cs="Arial"/>
          <w:sz w:val="20"/>
          <w:szCs w:val="20"/>
        </w:rPr>
        <w:footnoteReference w:id="32"/>
      </w:r>
      <w:r w:rsidR="00675736" w:rsidRPr="00F93A2C">
        <w:rPr>
          <w:rFonts w:ascii="Arial" w:hAnsi="Arial" w:cs="Arial"/>
          <w:sz w:val="20"/>
          <w:szCs w:val="20"/>
        </w:rPr>
        <w:t>.</w:t>
      </w:r>
    </w:p>
    <w:p w14:paraId="7943D8DD" w14:textId="1B2F36F6" w:rsidR="00F93A2C" w:rsidRPr="00F93A2C" w:rsidRDefault="007E04A8" w:rsidP="00F93A2C">
      <w:pPr>
        <w:pStyle w:val="Paragraphedeliste"/>
        <w:spacing w:before="100" w:beforeAutospacing="1" w:after="0"/>
        <w:ind w:left="927"/>
        <w:jc w:val="both"/>
        <w:rPr>
          <w:rFonts w:ascii="Arial" w:hAnsi="Arial" w:cs="Arial"/>
          <w:b/>
          <w:bCs/>
          <w:sz w:val="20"/>
          <w:szCs w:val="20"/>
        </w:rPr>
      </w:pPr>
      <w:r w:rsidRPr="00F93A2C">
        <w:rPr>
          <w:rFonts w:ascii="Arial" w:hAnsi="Arial" w:cs="Arial"/>
          <w:sz w:val="20"/>
          <w:szCs w:val="20"/>
        </w:rPr>
        <w:t>Si, pendant le délai de cinq ans à dater du jugement, le condamné ne commet aucun crime ou délit suivi</w:t>
      </w:r>
      <w:r w:rsidR="00CE09C6">
        <w:rPr>
          <w:rFonts w:ascii="Arial" w:hAnsi="Arial" w:cs="Arial"/>
          <w:sz w:val="20"/>
          <w:szCs w:val="20"/>
        </w:rPr>
        <w:t>s</w:t>
      </w:r>
      <w:r w:rsidRPr="00F93A2C">
        <w:rPr>
          <w:rFonts w:ascii="Arial" w:hAnsi="Arial" w:cs="Arial"/>
          <w:sz w:val="20"/>
          <w:szCs w:val="20"/>
        </w:rPr>
        <w:t xml:space="preserve"> d</w:t>
      </w:r>
      <w:r w:rsidR="00B96602">
        <w:rPr>
          <w:rFonts w:ascii="Arial" w:hAnsi="Arial" w:cs="Arial"/>
          <w:sz w:val="20"/>
          <w:szCs w:val="20"/>
        </w:rPr>
        <w:t>’</w:t>
      </w:r>
      <w:r w:rsidRPr="00F93A2C">
        <w:rPr>
          <w:rFonts w:ascii="Arial" w:hAnsi="Arial" w:cs="Arial"/>
          <w:sz w:val="20"/>
          <w:szCs w:val="20"/>
        </w:rPr>
        <w:t>emprisonnement ou d</w:t>
      </w:r>
      <w:r w:rsidR="00B96602">
        <w:rPr>
          <w:rFonts w:ascii="Arial" w:hAnsi="Arial" w:cs="Arial"/>
          <w:sz w:val="20"/>
          <w:szCs w:val="20"/>
        </w:rPr>
        <w:t>’</w:t>
      </w:r>
      <w:r w:rsidRPr="00F93A2C">
        <w:rPr>
          <w:rFonts w:ascii="Arial" w:hAnsi="Arial" w:cs="Arial"/>
          <w:sz w:val="20"/>
          <w:szCs w:val="20"/>
        </w:rPr>
        <w:t>une peine plus grave, la conda</w:t>
      </w:r>
      <w:r w:rsidR="00675736" w:rsidRPr="00F93A2C">
        <w:rPr>
          <w:rFonts w:ascii="Arial" w:hAnsi="Arial" w:cs="Arial"/>
          <w:sz w:val="20"/>
          <w:szCs w:val="20"/>
        </w:rPr>
        <w:t>mnation est réputée non avenue.</w:t>
      </w:r>
    </w:p>
    <w:p w14:paraId="5BA7592D" w14:textId="5781FADE" w:rsidR="00F93A2C" w:rsidRPr="00F93A2C" w:rsidRDefault="007E04A8" w:rsidP="00F93A2C">
      <w:pPr>
        <w:pStyle w:val="Paragraphedeliste"/>
        <w:spacing w:before="100" w:beforeAutospacing="1" w:after="0"/>
        <w:ind w:left="927"/>
        <w:jc w:val="both"/>
        <w:rPr>
          <w:rFonts w:ascii="Arial" w:hAnsi="Arial" w:cs="Arial"/>
          <w:b/>
          <w:bCs/>
          <w:sz w:val="20"/>
          <w:szCs w:val="20"/>
        </w:rPr>
      </w:pPr>
      <w:r w:rsidRPr="00F93A2C">
        <w:rPr>
          <w:rFonts w:ascii="Arial" w:hAnsi="Arial" w:cs="Arial"/>
          <w:sz w:val="20"/>
          <w:szCs w:val="20"/>
        </w:rPr>
        <w:t>Dans le cas contraire, la première peine est d</w:t>
      </w:r>
      <w:r w:rsidR="00B96602">
        <w:rPr>
          <w:rFonts w:ascii="Arial" w:hAnsi="Arial" w:cs="Arial"/>
          <w:sz w:val="20"/>
          <w:szCs w:val="20"/>
        </w:rPr>
        <w:t>’</w:t>
      </w:r>
      <w:r w:rsidRPr="00F93A2C">
        <w:rPr>
          <w:rFonts w:ascii="Arial" w:hAnsi="Arial" w:cs="Arial"/>
          <w:sz w:val="20"/>
          <w:szCs w:val="20"/>
        </w:rPr>
        <w:t>abord exécutée, sans qu</w:t>
      </w:r>
      <w:r w:rsidR="00B96602">
        <w:rPr>
          <w:rFonts w:ascii="Arial" w:hAnsi="Arial" w:cs="Arial"/>
          <w:sz w:val="20"/>
          <w:szCs w:val="20"/>
        </w:rPr>
        <w:t>’</w:t>
      </w:r>
      <w:r w:rsidRPr="00F93A2C">
        <w:rPr>
          <w:rFonts w:ascii="Arial" w:hAnsi="Arial" w:cs="Arial"/>
          <w:sz w:val="20"/>
          <w:szCs w:val="20"/>
        </w:rPr>
        <w:t>elle puis</w:t>
      </w:r>
      <w:r w:rsidR="008E5099" w:rsidRPr="00F93A2C">
        <w:rPr>
          <w:rFonts w:ascii="Arial" w:hAnsi="Arial" w:cs="Arial"/>
          <w:sz w:val="20"/>
          <w:szCs w:val="20"/>
        </w:rPr>
        <w:t>se se confondre avec la seconde</w:t>
      </w:r>
      <w:r w:rsidR="00675736">
        <w:rPr>
          <w:rStyle w:val="Appelnotedebasdep"/>
          <w:rFonts w:ascii="Arial" w:hAnsi="Arial" w:cs="Arial"/>
          <w:sz w:val="20"/>
          <w:szCs w:val="20"/>
        </w:rPr>
        <w:footnoteReference w:id="33"/>
      </w:r>
      <w:r w:rsidR="00675736" w:rsidRPr="00F93A2C">
        <w:rPr>
          <w:rFonts w:ascii="Arial" w:hAnsi="Arial" w:cs="Arial"/>
          <w:sz w:val="20"/>
          <w:szCs w:val="20"/>
        </w:rPr>
        <w:t>.</w:t>
      </w:r>
    </w:p>
    <w:p w14:paraId="675C8635" w14:textId="77777777" w:rsid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b/>
          <w:bCs/>
          <w:sz w:val="20"/>
          <w:szCs w:val="20"/>
        </w:rPr>
        <w:lastRenderedPageBreak/>
        <w:t>Abrogé pa</w:t>
      </w:r>
      <w:r w:rsidR="00152058" w:rsidRPr="00F93A2C">
        <w:rPr>
          <w:rFonts w:ascii="Arial" w:hAnsi="Arial" w:cs="Arial"/>
          <w:b/>
          <w:bCs/>
          <w:sz w:val="20"/>
          <w:szCs w:val="20"/>
        </w:rPr>
        <w:t>r le décret du 13 novembre 1956</w:t>
      </w:r>
      <w:r w:rsidR="00F93A2C">
        <w:rPr>
          <w:rFonts w:ascii="Arial" w:hAnsi="Arial" w:cs="Arial"/>
          <w:b/>
          <w:bCs/>
          <w:sz w:val="20"/>
          <w:szCs w:val="20"/>
        </w:rPr>
        <w:t>.</w:t>
      </w:r>
    </w:p>
    <w:p w14:paraId="0B1863C4" w14:textId="77777777"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Le sursis à l’exécution de la peine ne comprend pas le paiement des frais du procès, les dommages-intérêts et les amendes en matière d’infractions fiscales et forestières</w:t>
      </w:r>
      <w:r w:rsidR="00675736">
        <w:rPr>
          <w:rStyle w:val="Appelnotedebasdep"/>
          <w:rFonts w:ascii="Arial" w:hAnsi="Arial" w:cs="Arial"/>
          <w:sz w:val="20"/>
          <w:szCs w:val="20"/>
        </w:rPr>
        <w:footnoteReference w:id="34"/>
      </w:r>
      <w:r w:rsidRPr="00F93A2C">
        <w:rPr>
          <w:rFonts w:ascii="Arial" w:hAnsi="Arial" w:cs="Arial"/>
          <w:sz w:val="20"/>
          <w:szCs w:val="20"/>
        </w:rPr>
        <w:t xml:space="preserve">. </w:t>
      </w:r>
    </w:p>
    <w:p w14:paraId="01CDB30C" w14:textId="77777777"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 xml:space="preserve">Le sursis à l’exécution ne comprend pas, non plus, les peines accessoires et les incapacités résultant de la condamnation. </w:t>
      </w:r>
    </w:p>
    <w:p w14:paraId="5132ACB6" w14:textId="0757D608" w:rsidR="00F93A2C" w:rsidRPr="00F93A2C" w:rsidRDefault="007E04A8" w:rsidP="00F93A2C">
      <w:pPr>
        <w:pStyle w:val="Paragraphedeliste"/>
        <w:spacing w:before="100" w:beforeAutospacing="1" w:after="0"/>
        <w:ind w:left="927"/>
        <w:jc w:val="both"/>
        <w:rPr>
          <w:rFonts w:ascii="Arial" w:hAnsi="Arial" w:cs="Arial"/>
          <w:b/>
          <w:bCs/>
          <w:sz w:val="20"/>
          <w:szCs w:val="20"/>
        </w:rPr>
      </w:pPr>
      <w:r w:rsidRPr="00F93A2C">
        <w:rPr>
          <w:rFonts w:ascii="Arial" w:hAnsi="Arial" w:cs="Arial"/>
          <w:sz w:val="20"/>
          <w:szCs w:val="20"/>
        </w:rPr>
        <w:t>Toutefois, celles-ci cessent d</w:t>
      </w:r>
      <w:r w:rsidR="00B96602">
        <w:rPr>
          <w:rFonts w:ascii="Arial" w:hAnsi="Arial" w:cs="Arial"/>
          <w:sz w:val="20"/>
          <w:szCs w:val="20"/>
        </w:rPr>
        <w:t>’</w:t>
      </w:r>
      <w:r w:rsidRPr="00F93A2C">
        <w:rPr>
          <w:rFonts w:ascii="Arial" w:hAnsi="Arial" w:cs="Arial"/>
          <w:sz w:val="20"/>
          <w:szCs w:val="20"/>
        </w:rPr>
        <w:t>avoir effet du jour où la condamnation principale cesse de produi</w:t>
      </w:r>
      <w:r w:rsidR="00675736" w:rsidRPr="00F93A2C">
        <w:rPr>
          <w:rFonts w:ascii="Arial" w:hAnsi="Arial" w:cs="Arial"/>
          <w:sz w:val="20"/>
          <w:szCs w:val="20"/>
        </w:rPr>
        <w:t>re ses effets</w:t>
      </w:r>
      <w:r w:rsidR="00675736">
        <w:rPr>
          <w:rStyle w:val="Appelnotedebasdep"/>
          <w:rFonts w:ascii="Arial" w:hAnsi="Arial" w:cs="Arial"/>
          <w:sz w:val="20"/>
          <w:szCs w:val="20"/>
        </w:rPr>
        <w:footnoteReference w:id="35"/>
      </w:r>
      <w:r w:rsidR="00675736" w:rsidRPr="00F93A2C">
        <w:rPr>
          <w:rFonts w:ascii="Arial" w:hAnsi="Arial" w:cs="Arial"/>
          <w:sz w:val="20"/>
          <w:szCs w:val="20"/>
        </w:rPr>
        <w:t>.</w:t>
      </w:r>
    </w:p>
    <w:p w14:paraId="0AB08273" w14:textId="1BFDBA9E" w:rsidR="00F93A2C"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Le tribunal est tenu, en prononçant le sursis à l’exécution, d’avertir le condamné qu</w:t>
      </w:r>
      <w:r w:rsidR="00B96602">
        <w:rPr>
          <w:rFonts w:ascii="Arial" w:hAnsi="Arial" w:cs="Arial"/>
          <w:sz w:val="20"/>
          <w:szCs w:val="20"/>
        </w:rPr>
        <w:t>’</w:t>
      </w:r>
      <w:r w:rsidRPr="00F93A2C">
        <w:rPr>
          <w:rFonts w:ascii="Arial" w:hAnsi="Arial" w:cs="Arial"/>
          <w:sz w:val="20"/>
          <w:szCs w:val="20"/>
        </w:rPr>
        <w:t xml:space="preserve">en cas de nouvelle condamnation dans les conditions </w:t>
      </w:r>
      <w:r w:rsidR="00FD06D4" w:rsidRPr="00F93A2C">
        <w:rPr>
          <w:rFonts w:ascii="Arial" w:hAnsi="Arial" w:cs="Arial"/>
          <w:sz w:val="20"/>
          <w:szCs w:val="20"/>
        </w:rPr>
        <w:t>sus indiquées</w:t>
      </w:r>
      <w:r w:rsidRPr="00F93A2C">
        <w:rPr>
          <w:rFonts w:ascii="Arial" w:hAnsi="Arial" w:cs="Arial"/>
          <w:sz w:val="20"/>
          <w:szCs w:val="20"/>
        </w:rPr>
        <w:t>, la première peine sera exécutée, et que les peines de la récidive lui seront appliquées</w:t>
      </w:r>
      <w:r w:rsidR="00675736">
        <w:rPr>
          <w:rStyle w:val="Appelnotedebasdep"/>
          <w:rFonts w:ascii="Arial" w:hAnsi="Arial" w:cs="Arial"/>
          <w:sz w:val="20"/>
          <w:szCs w:val="20"/>
        </w:rPr>
        <w:footnoteReference w:id="36"/>
      </w:r>
      <w:r w:rsidRPr="00F93A2C">
        <w:rPr>
          <w:rFonts w:ascii="Arial" w:hAnsi="Arial" w:cs="Arial"/>
          <w:sz w:val="20"/>
          <w:szCs w:val="20"/>
        </w:rPr>
        <w:t xml:space="preserve">. </w:t>
      </w:r>
    </w:p>
    <w:p w14:paraId="629B576C" w14:textId="509BDC63" w:rsidR="00675736" w:rsidRPr="00F93A2C" w:rsidRDefault="007E04A8" w:rsidP="00F13CAD">
      <w:pPr>
        <w:pStyle w:val="Paragraphedeliste"/>
        <w:numPr>
          <w:ilvl w:val="0"/>
          <w:numId w:val="13"/>
        </w:numPr>
        <w:spacing w:before="100" w:beforeAutospacing="1" w:after="0"/>
        <w:ind w:left="927"/>
        <w:jc w:val="both"/>
        <w:rPr>
          <w:rFonts w:ascii="Arial" w:hAnsi="Arial" w:cs="Arial"/>
          <w:b/>
          <w:bCs/>
          <w:sz w:val="20"/>
          <w:szCs w:val="20"/>
        </w:rPr>
      </w:pPr>
      <w:r w:rsidRPr="00F93A2C">
        <w:rPr>
          <w:rFonts w:ascii="Arial" w:hAnsi="Arial" w:cs="Arial"/>
          <w:sz w:val="20"/>
          <w:szCs w:val="20"/>
        </w:rPr>
        <w:t>La condamnation avec sursis, même à l</w:t>
      </w:r>
      <w:r w:rsidR="00B96602">
        <w:rPr>
          <w:rFonts w:ascii="Arial" w:hAnsi="Arial" w:cs="Arial"/>
          <w:sz w:val="20"/>
          <w:szCs w:val="20"/>
        </w:rPr>
        <w:t>’</w:t>
      </w:r>
      <w:r w:rsidRPr="00F93A2C">
        <w:rPr>
          <w:rFonts w:ascii="Arial" w:hAnsi="Arial" w:cs="Arial"/>
          <w:sz w:val="20"/>
          <w:szCs w:val="20"/>
        </w:rPr>
        <w:t>amende, n’est pas inscrite sur les extraits du casier judiciaire délivrés aux parties, à moins de poursuite suivie de condamnation, dans les termes de l</w:t>
      </w:r>
      <w:r w:rsidR="00B96602">
        <w:rPr>
          <w:rFonts w:ascii="Arial" w:hAnsi="Arial" w:cs="Arial"/>
          <w:sz w:val="20"/>
          <w:szCs w:val="20"/>
        </w:rPr>
        <w:t>’</w:t>
      </w:r>
      <w:r w:rsidRPr="00F93A2C">
        <w:rPr>
          <w:rFonts w:ascii="Arial" w:hAnsi="Arial" w:cs="Arial"/>
          <w:sz w:val="20"/>
          <w:szCs w:val="20"/>
        </w:rPr>
        <w:t>alinéa</w:t>
      </w:r>
      <w:r w:rsidR="00B96602">
        <w:rPr>
          <w:rFonts w:ascii="Arial" w:hAnsi="Arial" w:cs="Arial"/>
          <w:sz w:val="20"/>
          <w:szCs w:val="20"/>
        </w:rPr>
        <w:t> </w:t>
      </w:r>
      <w:r w:rsidRPr="00F93A2C">
        <w:rPr>
          <w:rFonts w:ascii="Arial" w:hAnsi="Arial" w:cs="Arial"/>
          <w:sz w:val="20"/>
          <w:szCs w:val="20"/>
        </w:rPr>
        <w:t>14 du présent article, interve</w:t>
      </w:r>
      <w:r w:rsidR="00152058" w:rsidRPr="00F93A2C">
        <w:rPr>
          <w:rFonts w:ascii="Arial" w:hAnsi="Arial" w:cs="Arial"/>
          <w:sz w:val="20"/>
          <w:szCs w:val="20"/>
        </w:rPr>
        <w:t>nue dans le délai de cinq ans</w:t>
      </w:r>
      <w:r w:rsidR="00675736">
        <w:rPr>
          <w:rStyle w:val="Appelnotedebasdep"/>
          <w:rFonts w:ascii="Arial" w:hAnsi="Arial" w:cs="Arial"/>
          <w:sz w:val="20"/>
          <w:szCs w:val="20"/>
        </w:rPr>
        <w:footnoteReference w:id="37"/>
      </w:r>
      <w:r w:rsidR="00152058" w:rsidRPr="00F93A2C">
        <w:rPr>
          <w:rFonts w:ascii="Arial" w:hAnsi="Arial" w:cs="Arial"/>
          <w:sz w:val="20"/>
          <w:szCs w:val="20"/>
        </w:rPr>
        <w:t xml:space="preserve">. </w:t>
      </w:r>
    </w:p>
    <w:p w14:paraId="26A91010" w14:textId="59C53149" w:rsidR="007E04A8" w:rsidRPr="00675736" w:rsidRDefault="007E04A8" w:rsidP="00675736">
      <w:pPr>
        <w:spacing w:before="100" w:beforeAutospacing="1" w:after="0"/>
        <w:ind w:left="283"/>
        <w:jc w:val="center"/>
        <w:rPr>
          <w:rFonts w:ascii="Arial" w:hAnsi="Arial" w:cs="Arial"/>
          <w:b/>
          <w:bCs/>
          <w:sz w:val="20"/>
          <w:szCs w:val="20"/>
        </w:rPr>
      </w:pPr>
      <w:r w:rsidRPr="00675736">
        <w:rPr>
          <w:rFonts w:ascii="Arial" w:hAnsi="Arial" w:cs="Arial"/>
          <w:b/>
          <w:bCs/>
          <w:sz w:val="20"/>
          <w:szCs w:val="20"/>
        </w:rPr>
        <w:t>CHAPITRE V</w:t>
      </w:r>
      <w:r w:rsidR="008E5099" w:rsidRPr="00675736">
        <w:rPr>
          <w:rFonts w:ascii="Arial" w:hAnsi="Arial" w:cs="Arial"/>
          <w:b/>
          <w:bCs/>
          <w:sz w:val="20"/>
          <w:szCs w:val="20"/>
        </w:rPr>
        <w:t xml:space="preserve"> – </w:t>
      </w:r>
      <w:r w:rsidRPr="00675736">
        <w:rPr>
          <w:rFonts w:ascii="Arial" w:hAnsi="Arial" w:cs="Arial"/>
          <w:b/>
          <w:bCs/>
          <w:sz w:val="20"/>
          <w:szCs w:val="20"/>
        </w:rPr>
        <w:t>DU CONCOURS D</w:t>
      </w:r>
      <w:r w:rsidR="00B96602">
        <w:rPr>
          <w:rFonts w:ascii="Arial" w:hAnsi="Arial" w:cs="Arial"/>
          <w:b/>
          <w:bCs/>
          <w:sz w:val="20"/>
          <w:szCs w:val="20"/>
        </w:rPr>
        <w:t>’</w:t>
      </w:r>
      <w:r w:rsidRPr="00675736">
        <w:rPr>
          <w:rFonts w:ascii="Arial" w:hAnsi="Arial" w:cs="Arial"/>
          <w:b/>
          <w:bCs/>
          <w:sz w:val="20"/>
          <w:szCs w:val="20"/>
        </w:rPr>
        <w:t>INFRACTIONS ET DE PEINES</w:t>
      </w:r>
    </w:p>
    <w:p w14:paraId="4BECE56B" w14:textId="1A5F7A3C"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w:t>
      </w:r>
      <w:r w:rsidR="00F93A2C">
        <w:rPr>
          <w:rFonts w:ascii="Arial" w:hAnsi="Arial" w:cs="Arial"/>
          <w:b/>
          <w:bCs/>
          <w:i/>
          <w:iCs/>
          <w:sz w:val="20"/>
          <w:szCs w:val="20"/>
        </w:rPr>
        <w:t xml:space="preserve"> </w:t>
      </w:r>
      <w:r w:rsidRPr="008E5099">
        <w:rPr>
          <w:rFonts w:ascii="Arial" w:hAnsi="Arial" w:cs="Arial"/>
          <w:b/>
          <w:bCs/>
          <w:i/>
          <w:iCs/>
          <w:sz w:val="20"/>
          <w:szCs w:val="20"/>
        </w:rPr>
        <w:t>54 –</w:t>
      </w:r>
      <w:r>
        <w:rPr>
          <w:rFonts w:ascii="Arial" w:hAnsi="Arial" w:cs="Arial"/>
          <w:sz w:val="20"/>
          <w:szCs w:val="20"/>
        </w:rPr>
        <w:t xml:space="preserve"> </w:t>
      </w:r>
      <w:r w:rsidR="007E04A8" w:rsidRPr="00F4457C">
        <w:rPr>
          <w:rFonts w:ascii="Arial" w:hAnsi="Arial" w:cs="Arial"/>
          <w:sz w:val="20"/>
          <w:szCs w:val="20"/>
        </w:rPr>
        <w:t>Lorsque le même fait constitue plusieurs infractions, la peine encourue pour l</w:t>
      </w:r>
      <w:r w:rsidR="00B96602">
        <w:rPr>
          <w:rFonts w:ascii="Arial" w:hAnsi="Arial" w:cs="Arial"/>
          <w:sz w:val="20"/>
          <w:szCs w:val="20"/>
        </w:rPr>
        <w:t>’</w:t>
      </w:r>
      <w:r w:rsidR="007E04A8" w:rsidRPr="00F4457C">
        <w:rPr>
          <w:rFonts w:ascii="Arial" w:hAnsi="Arial" w:cs="Arial"/>
          <w:sz w:val="20"/>
          <w:szCs w:val="20"/>
        </w:rPr>
        <w:t xml:space="preserve">infraction entraînant la peine la plus forte est seule prononcée. </w:t>
      </w:r>
    </w:p>
    <w:p w14:paraId="21A2E1DD" w14:textId="28A7CB12"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 55 –</w:t>
      </w:r>
      <w:r>
        <w:rPr>
          <w:rFonts w:ascii="Arial" w:hAnsi="Arial" w:cs="Arial"/>
          <w:sz w:val="20"/>
          <w:szCs w:val="20"/>
        </w:rPr>
        <w:t xml:space="preserve"> </w:t>
      </w:r>
      <w:r w:rsidR="007E04A8" w:rsidRPr="00F4457C">
        <w:rPr>
          <w:rFonts w:ascii="Arial" w:hAnsi="Arial" w:cs="Arial"/>
          <w:sz w:val="20"/>
          <w:szCs w:val="20"/>
        </w:rPr>
        <w:t xml:space="preserve">Plusieurs infractions accomplies dans un même but et se rattachant les unes aux autres, de façon à constituer un ensemble indivisible, sont considérées comme constituant une infraction unique qui entraîne la peine prévue pour la plus grave de ces infractions. </w:t>
      </w:r>
    </w:p>
    <w:p w14:paraId="5AB19163" w14:textId="7DC03303"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 56 –</w:t>
      </w:r>
      <w:r>
        <w:rPr>
          <w:rFonts w:ascii="Arial" w:hAnsi="Arial" w:cs="Arial"/>
          <w:sz w:val="20"/>
          <w:szCs w:val="20"/>
        </w:rPr>
        <w:t xml:space="preserve"> </w:t>
      </w:r>
      <w:r w:rsidR="007E04A8" w:rsidRPr="00F4457C">
        <w:rPr>
          <w:rFonts w:ascii="Arial" w:hAnsi="Arial" w:cs="Arial"/>
          <w:sz w:val="20"/>
          <w:szCs w:val="20"/>
        </w:rPr>
        <w:t>Tout individu coupable de plusieurs infractions distinctes est puni pour chacune d</w:t>
      </w:r>
      <w:r w:rsidR="00B96602">
        <w:rPr>
          <w:rFonts w:ascii="Arial" w:hAnsi="Arial" w:cs="Arial"/>
          <w:sz w:val="20"/>
          <w:szCs w:val="20"/>
        </w:rPr>
        <w:t>’</w:t>
      </w:r>
      <w:r w:rsidR="007E04A8" w:rsidRPr="00F4457C">
        <w:rPr>
          <w:rFonts w:ascii="Arial" w:hAnsi="Arial" w:cs="Arial"/>
          <w:sz w:val="20"/>
          <w:szCs w:val="20"/>
        </w:rPr>
        <w:t xml:space="preserve">elles, les peines ne se confondent pas, sauf décision contraire du juge. </w:t>
      </w:r>
    </w:p>
    <w:p w14:paraId="0FF096E1" w14:textId="35CF482C" w:rsidR="007E04A8" w:rsidRPr="00F4457C" w:rsidRDefault="008E5099" w:rsidP="008E5099">
      <w:pPr>
        <w:spacing w:before="100" w:beforeAutospacing="1" w:after="0"/>
        <w:ind w:left="284"/>
        <w:jc w:val="both"/>
        <w:rPr>
          <w:rFonts w:ascii="Arial" w:hAnsi="Arial" w:cs="Arial"/>
          <w:sz w:val="20"/>
          <w:szCs w:val="20"/>
        </w:rPr>
      </w:pPr>
      <w:r w:rsidRPr="008E5099">
        <w:rPr>
          <w:rFonts w:ascii="Arial" w:hAnsi="Arial" w:cs="Arial"/>
          <w:b/>
          <w:bCs/>
          <w:i/>
          <w:iCs/>
          <w:sz w:val="20"/>
          <w:szCs w:val="20"/>
        </w:rPr>
        <w:t>Art. 57 –</w:t>
      </w:r>
      <w:r>
        <w:rPr>
          <w:rFonts w:ascii="Arial" w:hAnsi="Arial" w:cs="Arial"/>
          <w:sz w:val="20"/>
          <w:szCs w:val="20"/>
        </w:rPr>
        <w:t xml:space="preserve"> </w:t>
      </w:r>
      <w:r w:rsidR="007E04A8" w:rsidRPr="00F4457C">
        <w:rPr>
          <w:rFonts w:ascii="Arial" w:hAnsi="Arial" w:cs="Arial"/>
          <w:sz w:val="20"/>
          <w:szCs w:val="20"/>
        </w:rPr>
        <w:t>Les peines d</w:t>
      </w:r>
      <w:r w:rsidR="00B96602">
        <w:rPr>
          <w:rFonts w:ascii="Arial" w:hAnsi="Arial" w:cs="Arial"/>
          <w:sz w:val="20"/>
          <w:szCs w:val="20"/>
        </w:rPr>
        <w:t>’</w:t>
      </w:r>
      <w:r w:rsidR="007E04A8" w:rsidRPr="00F4457C">
        <w:rPr>
          <w:rFonts w:ascii="Arial" w:hAnsi="Arial" w:cs="Arial"/>
          <w:sz w:val="20"/>
          <w:szCs w:val="20"/>
        </w:rPr>
        <w:t xml:space="preserve">amende ne se confondent pas. </w:t>
      </w:r>
    </w:p>
    <w:p w14:paraId="0A1EC542" w14:textId="5171F92B" w:rsidR="007E04A8" w:rsidRPr="00F4457C" w:rsidRDefault="008E5099" w:rsidP="00681ACC">
      <w:pPr>
        <w:spacing w:before="100" w:beforeAutospacing="1" w:after="0"/>
        <w:ind w:left="284"/>
        <w:jc w:val="both"/>
        <w:rPr>
          <w:rFonts w:ascii="Arial" w:hAnsi="Arial" w:cs="Arial"/>
          <w:sz w:val="20"/>
          <w:szCs w:val="20"/>
        </w:rPr>
      </w:pPr>
      <w:r w:rsidRPr="00681ACC">
        <w:rPr>
          <w:rFonts w:ascii="Arial" w:hAnsi="Arial" w:cs="Arial"/>
          <w:b/>
          <w:bCs/>
          <w:i/>
          <w:iCs/>
          <w:sz w:val="20"/>
          <w:szCs w:val="20"/>
        </w:rPr>
        <w:t>Art. 58 –</w:t>
      </w:r>
      <w:r>
        <w:rPr>
          <w:rFonts w:ascii="Arial" w:hAnsi="Arial" w:cs="Arial"/>
          <w:sz w:val="20"/>
          <w:szCs w:val="20"/>
        </w:rPr>
        <w:t xml:space="preserve"> </w:t>
      </w:r>
      <w:r w:rsidR="007E04A8" w:rsidRPr="00F4457C">
        <w:rPr>
          <w:rFonts w:ascii="Arial" w:hAnsi="Arial" w:cs="Arial"/>
          <w:sz w:val="20"/>
          <w:szCs w:val="20"/>
        </w:rPr>
        <w:t>Les peines de l</w:t>
      </w:r>
      <w:r w:rsidR="00B96602">
        <w:rPr>
          <w:rFonts w:ascii="Arial" w:hAnsi="Arial" w:cs="Arial"/>
          <w:sz w:val="20"/>
          <w:szCs w:val="20"/>
        </w:rPr>
        <w:t>’</w:t>
      </w:r>
      <w:r w:rsidR="007E04A8" w:rsidRPr="00F4457C">
        <w:rPr>
          <w:rFonts w:ascii="Arial" w:hAnsi="Arial" w:cs="Arial"/>
          <w:sz w:val="20"/>
          <w:szCs w:val="20"/>
        </w:rPr>
        <w:t>interdiction d</w:t>
      </w:r>
      <w:r w:rsidR="00681ACC">
        <w:rPr>
          <w:rFonts w:ascii="Arial" w:hAnsi="Arial" w:cs="Arial"/>
          <w:sz w:val="20"/>
          <w:szCs w:val="20"/>
        </w:rPr>
        <w:t xml:space="preserve">e séjour et de la surveillance </w:t>
      </w:r>
      <w:r w:rsidR="007E04A8" w:rsidRPr="00F4457C">
        <w:rPr>
          <w:rFonts w:ascii="Arial" w:hAnsi="Arial" w:cs="Arial"/>
          <w:sz w:val="20"/>
          <w:szCs w:val="20"/>
        </w:rPr>
        <w:t xml:space="preserve">administrative ne se confondent pas. </w:t>
      </w:r>
    </w:p>
    <w:p w14:paraId="734AE54F" w14:textId="13025CDA" w:rsidR="007E04A8" w:rsidRPr="00681ACC" w:rsidRDefault="00681ACC" w:rsidP="00681ACC">
      <w:pPr>
        <w:spacing w:before="100" w:beforeAutospacing="1" w:after="0"/>
        <w:ind w:left="284"/>
        <w:jc w:val="center"/>
        <w:rPr>
          <w:rFonts w:ascii="Arial" w:hAnsi="Arial" w:cs="Arial"/>
          <w:b/>
          <w:bCs/>
          <w:sz w:val="20"/>
          <w:szCs w:val="20"/>
        </w:rPr>
      </w:pPr>
      <w:r w:rsidRPr="00681ACC">
        <w:rPr>
          <w:rFonts w:ascii="Arial" w:hAnsi="Arial" w:cs="Arial"/>
          <w:b/>
          <w:bCs/>
          <w:sz w:val="20"/>
          <w:szCs w:val="20"/>
        </w:rPr>
        <w:t>CHAPITRE</w:t>
      </w:r>
      <w:r w:rsidR="00B96602">
        <w:rPr>
          <w:rFonts w:ascii="Arial" w:hAnsi="Arial" w:cs="Arial"/>
          <w:b/>
          <w:bCs/>
          <w:sz w:val="20"/>
          <w:szCs w:val="20"/>
        </w:rPr>
        <w:t> </w:t>
      </w:r>
      <w:r w:rsidRPr="00681ACC">
        <w:rPr>
          <w:rFonts w:ascii="Arial" w:hAnsi="Arial" w:cs="Arial"/>
          <w:b/>
          <w:bCs/>
          <w:sz w:val="20"/>
          <w:szCs w:val="20"/>
        </w:rPr>
        <w:t xml:space="preserve">VI – </w:t>
      </w:r>
      <w:r w:rsidR="007E04A8" w:rsidRPr="00681ACC">
        <w:rPr>
          <w:rFonts w:ascii="Arial" w:hAnsi="Arial" w:cs="Arial"/>
          <w:b/>
          <w:bCs/>
          <w:sz w:val="20"/>
          <w:szCs w:val="20"/>
        </w:rPr>
        <w:t>DE LA TENTATIVE</w:t>
      </w:r>
    </w:p>
    <w:p w14:paraId="7EE6891A" w14:textId="63ABD4D7" w:rsidR="007E04A8" w:rsidRPr="00F4457C" w:rsidRDefault="00681ACC" w:rsidP="00681ACC">
      <w:pPr>
        <w:spacing w:before="100" w:beforeAutospacing="1" w:after="0"/>
        <w:ind w:left="284"/>
        <w:jc w:val="both"/>
        <w:rPr>
          <w:rFonts w:ascii="Arial" w:hAnsi="Arial" w:cs="Arial"/>
          <w:sz w:val="20"/>
          <w:szCs w:val="20"/>
        </w:rPr>
      </w:pPr>
      <w:r w:rsidRPr="00681ACC">
        <w:rPr>
          <w:rFonts w:ascii="Arial" w:hAnsi="Arial" w:cs="Arial"/>
          <w:b/>
          <w:bCs/>
          <w:i/>
          <w:iCs/>
          <w:sz w:val="20"/>
          <w:szCs w:val="20"/>
        </w:rPr>
        <w:t>Art.</w:t>
      </w:r>
      <w:r w:rsidR="00F93A2C">
        <w:rPr>
          <w:rFonts w:ascii="Arial" w:hAnsi="Arial" w:cs="Arial"/>
          <w:b/>
          <w:bCs/>
          <w:i/>
          <w:iCs/>
          <w:sz w:val="20"/>
          <w:szCs w:val="20"/>
        </w:rPr>
        <w:t xml:space="preserve"> </w:t>
      </w:r>
      <w:r w:rsidRPr="00681ACC">
        <w:rPr>
          <w:rFonts w:ascii="Arial" w:hAnsi="Arial" w:cs="Arial"/>
          <w:b/>
          <w:bCs/>
          <w:i/>
          <w:iCs/>
          <w:sz w:val="20"/>
          <w:szCs w:val="20"/>
        </w:rPr>
        <w:t>59 –</w:t>
      </w:r>
      <w:r>
        <w:rPr>
          <w:rFonts w:ascii="Arial" w:hAnsi="Arial" w:cs="Arial"/>
          <w:sz w:val="20"/>
          <w:szCs w:val="20"/>
        </w:rPr>
        <w:t xml:space="preserve"> </w:t>
      </w:r>
      <w:r w:rsidR="007E04A8" w:rsidRPr="00F4457C">
        <w:rPr>
          <w:rFonts w:ascii="Arial" w:hAnsi="Arial" w:cs="Arial"/>
          <w:sz w:val="20"/>
          <w:szCs w:val="20"/>
        </w:rPr>
        <w:t>Toute tentative d</w:t>
      </w:r>
      <w:r w:rsidR="00B96602">
        <w:rPr>
          <w:rFonts w:ascii="Arial" w:hAnsi="Arial" w:cs="Arial"/>
          <w:sz w:val="20"/>
          <w:szCs w:val="20"/>
        </w:rPr>
        <w:t>’</w:t>
      </w:r>
      <w:r w:rsidR="007E04A8" w:rsidRPr="00F4457C">
        <w:rPr>
          <w:rFonts w:ascii="Arial" w:hAnsi="Arial" w:cs="Arial"/>
          <w:sz w:val="20"/>
          <w:szCs w:val="20"/>
        </w:rPr>
        <w:t>infraction est</w:t>
      </w:r>
      <w:r>
        <w:rPr>
          <w:rFonts w:ascii="Arial" w:hAnsi="Arial" w:cs="Arial"/>
          <w:sz w:val="20"/>
          <w:szCs w:val="20"/>
        </w:rPr>
        <w:t xml:space="preserve"> punissable comme l</w:t>
      </w:r>
      <w:r w:rsidR="00B96602">
        <w:rPr>
          <w:rFonts w:ascii="Arial" w:hAnsi="Arial" w:cs="Arial"/>
          <w:sz w:val="20"/>
          <w:szCs w:val="20"/>
        </w:rPr>
        <w:t>’</w:t>
      </w:r>
      <w:r>
        <w:rPr>
          <w:rFonts w:ascii="Arial" w:hAnsi="Arial" w:cs="Arial"/>
          <w:sz w:val="20"/>
          <w:szCs w:val="20"/>
        </w:rPr>
        <w:t xml:space="preserve">infraction </w:t>
      </w:r>
      <w:r w:rsidR="007E04A8" w:rsidRPr="00F4457C">
        <w:rPr>
          <w:rFonts w:ascii="Arial" w:hAnsi="Arial" w:cs="Arial"/>
          <w:sz w:val="20"/>
          <w:szCs w:val="20"/>
        </w:rPr>
        <w:t>elle-même si elle n</w:t>
      </w:r>
      <w:r w:rsidR="00B96602">
        <w:rPr>
          <w:rFonts w:ascii="Arial" w:hAnsi="Arial" w:cs="Arial"/>
          <w:sz w:val="20"/>
          <w:szCs w:val="20"/>
        </w:rPr>
        <w:t>’</w:t>
      </w:r>
      <w:r w:rsidR="007E04A8" w:rsidRPr="00F4457C">
        <w:rPr>
          <w:rFonts w:ascii="Arial" w:hAnsi="Arial" w:cs="Arial"/>
          <w:sz w:val="20"/>
          <w:szCs w:val="20"/>
        </w:rPr>
        <w:t>a été suspe</w:t>
      </w:r>
      <w:r>
        <w:rPr>
          <w:rFonts w:ascii="Arial" w:hAnsi="Arial" w:cs="Arial"/>
          <w:sz w:val="20"/>
          <w:szCs w:val="20"/>
        </w:rPr>
        <w:t>ndue ou si elle n</w:t>
      </w:r>
      <w:r w:rsidR="00B96602">
        <w:rPr>
          <w:rFonts w:ascii="Arial" w:hAnsi="Arial" w:cs="Arial"/>
          <w:sz w:val="20"/>
          <w:szCs w:val="20"/>
        </w:rPr>
        <w:t>’</w:t>
      </w:r>
      <w:r>
        <w:rPr>
          <w:rFonts w:ascii="Arial" w:hAnsi="Arial" w:cs="Arial"/>
          <w:sz w:val="20"/>
          <w:szCs w:val="20"/>
        </w:rPr>
        <w:t xml:space="preserve">a manqué son </w:t>
      </w:r>
      <w:r w:rsidR="007E04A8" w:rsidRPr="00F4457C">
        <w:rPr>
          <w:rFonts w:ascii="Arial" w:hAnsi="Arial" w:cs="Arial"/>
          <w:sz w:val="20"/>
          <w:szCs w:val="20"/>
        </w:rPr>
        <w:t xml:space="preserve">effet que par des circonstances </w:t>
      </w:r>
      <w:r>
        <w:rPr>
          <w:rFonts w:ascii="Arial" w:hAnsi="Arial" w:cs="Arial"/>
          <w:sz w:val="20"/>
          <w:szCs w:val="20"/>
        </w:rPr>
        <w:t xml:space="preserve">indépendantes de la volonté de </w:t>
      </w:r>
      <w:r w:rsidR="007E04A8" w:rsidRPr="00F4457C">
        <w:rPr>
          <w:rFonts w:ascii="Arial" w:hAnsi="Arial" w:cs="Arial"/>
          <w:sz w:val="20"/>
          <w:szCs w:val="20"/>
        </w:rPr>
        <w:t>son auteur. Toutefois, la tentat</w:t>
      </w:r>
      <w:r>
        <w:rPr>
          <w:rFonts w:ascii="Arial" w:hAnsi="Arial" w:cs="Arial"/>
          <w:sz w:val="20"/>
          <w:szCs w:val="20"/>
        </w:rPr>
        <w:t>ive n</w:t>
      </w:r>
      <w:r w:rsidR="00B96602">
        <w:rPr>
          <w:rFonts w:ascii="Arial" w:hAnsi="Arial" w:cs="Arial"/>
          <w:sz w:val="20"/>
          <w:szCs w:val="20"/>
        </w:rPr>
        <w:t>’</w:t>
      </w:r>
      <w:r>
        <w:rPr>
          <w:rFonts w:ascii="Arial" w:hAnsi="Arial" w:cs="Arial"/>
          <w:sz w:val="20"/>
          <w:szCs w:val="20"/>
        </w:rPr>
        <w:t xml:space="preserve">est pas punissable, sauf </w:t>
      </w:r>
      <w:r w:rsidR="007E04A8" w:rsidRPr="00F4457C">
        <w:rPr>
          <w:rFonts w:ascii="Arial" w:hAnsi="Arial" w:cs="Arial"/>
          <w:sz w:val="20"/>
          <w:szCs w:val="20"/>
        </w:rPr>
        <w:t>disposition contraire de la loi, d</w:t>
      </w:r>
      <w:r>
        <w:rPr>
          <w:rFonts w:ascii="Arial" w:hAnsi="Arial" w:cs="Arial"/>
          <w:sz w:val="20"/>
          <w:szCs w:val="20"/>
        </w:rPr>
        <w:t>ans les cas où l</w:t>
      </w:r>
      <w:r w:rsidR="00B96602">
        <w:rPr>
          <w:rFonts w:ascii="Arial" w:hAnsi="Arial" w:cs="Arial"/>
          <w:sz w:val="20"/>
          <w:szCs w:val="20"/>
        </w:rPr>
        <w:t>’</w:t>
      </w:r>
      <w:r>
        <w:rPr>
          <w:rFonts w:ascii="Arial" w:hAnsi="Arial" w:cs="Arial"/>
          <w:sz w:val="20"/>
          <w:szCs w:val="20"/>
        </w:rPr>
        <w:t xml:space="preserve">infraction ne </w:t>
      </w:r>
      <w:r w:rsidR="007E04A8" w:rsidRPr="00F4457C">
        <w:rPr>
          <w:rFonts w:ascii="Arial" w:hAnsi="Arial" w:cs="Arial"/>
          <w:sz w:val="20"/>
          <w:szCs w:val="20"/>
        </w:rPr>
        <w:t>comporte</w:t>
      </w:r>
      <w:r>
        <w:rPr>
          <w:rFonts w:ascii="Arial" w:hAnsi="Arial" w:cs="Arial"/>
          <w:sz w:val="20"/>
          <w:szCs w:val="20"/>
        </w:rPr>
        <w:t xml:space="preserve"> pas plus de 5 ans de prison. </w:t>
      </w:r>
    </w:p>
    <w:p w14:paraId="00422A7C" w14:textId="43BE9F2D" w:rsidR="007E04A8" w:rsidRPr="00681ACC" w:rsidRDefault="00681ACC" w:rsidP="00681ACC">
      <w:pPr>
        <w:spacing w:before="100" w:beforeAutospacing="1" w:after="0"/>
        <w:ind w:left="284"/>
        <w:jc w:val="center"/>
        <w:rPr>
          <w:rFonts w:ascii="Arial" w:hAnsi="Arial" w:cs="Arial"/>
          <w:b/>
          <w:bCs/>
          <w:sz w:val="20"/>
          <w:szCs w:val="20"/>
        </w:rPr>
      </w:pPr>
      <w:r w:rsidRPr="00681ACC">
        <w:rPr>
          <w:rFonts w:ascii="Arial" w:hAnsi="Arial" w:cs="Arial"/>
          <w:b/>
          <w:bCs/>
          <w:sz w:val="20"/>
          <w:szCs w:val="20"/>
        </w:rPr>
        <w:t xml:space="preserve">LIVRE II – </w:t>
      </w:r>
      <w:r w:rsidR="007E04A8" w:rsidRPr="00681ACC">
        <w:rPr>
          <w:rFonts w:ascii="Arial" w:hAnsi="Arial" w:cs="Arial"/>
          <w:b/>
          <w:bCs/>
          <w:sz w:val="20"/>
          <w:szCs w:val="20"/>
        </w:rPr>
        <w:t>INFRACTIONS DIVERSES, ET PEINES ENCOURUES</w:t>
      </w:r>
    </w:p>
    <w:p w14:paraId="7E6AB99B" w14:textId="4691B447" w:rsidR="007E04A8" w:rsidRPr="00681ACC" w:rsidRDefault="00681ACC" w:rsidP="00681ACC">
      <w:pPr>
        <w:spacing w:before="100" w:beforeAutospacing="1" w:after="0"/>
        <w:ind w:left="284"/>
        <w:jc w:val="center"/>
        <w:rPr>
          <w:rFonts w:ascii="Arial" w:hAnsi="Arial" w:cs="Arial"/>
          <w:b/>
          <w:bCs/>
          <w:sz w:val="20"/>
          <w:szCs w:val="20"/>
        </w:rPr>
      </w:pPr>
      <w:r w:rsidRPr="00681ACC">
        <w:rPr>
          <w:rFonts w:ascii="Arial" w:hAnsi="Arial" w:cs="Arial"/>
          <w:b/>
          <w:bCs/>
          <w:sz w:val="20"/>
          <w:szCs w:val="20"/>
        </w:rPr>
        <w:t xml:space="preserve">TITRE PREMIER – </w:t>
      </w:r>
      <w:r w:rsidR="007E04A8" w:rsidRPr="00681ACC">
        <w:rPr>
          <w:rFonts w:ascii="Arial" w:hAnsi="Arial" w:cs="Arial"/>
          <w:b/>
          <w:bCs/>
          <w:sz w:val="20"/>
          <w:szCs w:val="20"/>
        </w:rPr>
        <w:t>ATTENTATS CONTRE L</w:t>
      </w:r>
      <w:r w:rsidR="00B96602">
        <w:rPr>
          <w:rFonts w:ascii="Arial" w:hAnsi="Arial" w:cs="Arial"/>
          <w:b/>
          <w:bCs/>
          <w:sz w:val="20"/>
          <w:szCs w:val="20"/>
        </w:rPr>
        <w:t>’</w:t>
      </w:r>
      <w:r w:rsidR="007E04A8" w:rsidRPr="00681ACC">
        <w:rPr>
          <w:rFonts w:ascii="Arial" w:hAnsi="Arial" w:cs="Arial"/>
          <w:b/>
          <w:bCs/>
          <w:sz w:val="20"/>
          <w:szCs w:val="20"/>
        </w:rPr>
        <w:t>ORDRE PUBLIC</w:t>
      </w:r>
    </w:p>
    <w:p w14:paraId="32A8B142" w14:textId="52112741" w:rsidR="007E04A8" w:rsidRPr="00681ACC" w:rsidRDefault="00681ACC" w:rsidP="00681ACC">
      <w:pPr>
        <w:spacing w:before="100" w:beforeAutospacing="1" w:after="0"/>
        <w:ind w:left="284"/>
        <w:jc w:val="center"/>
        <w:rPr>
          <w:rFonts w:ascii="Arial" w:hAnsi="Arial" w:cs="Arial"/>
          <w:b/>
          <w:bCs/>
          <w:sz w:val="20"/>
          <w:szCs w:val="20"/>
        </w:rPr>
      </w:pPr>
      <w:r w:rsidRPr="00681ACC">
        <w:rPr>
          <w:rFonts w:ascii="Arial" w:hAnsi="Arial" w:cs="Arial"/>
          <w:b/>
          <w:bCs/>
          <w:sz w:val="20"/>
          <w:szCs w:val="20"/>
        </w:rPr>
        <w:t xml:space="preserve">CHAPITRE PREMIER – </w:t>
      </w:r>
      <w:r w:rsidR="007E04A8" w:rsidRPr="00681ACC">
        <w:rPr>
          <w:rFonts w:ascii="Arial" w:hAnsi="Arial" w:cs="Arial"/>
          <w:b/>
          <w:bCs/>
          <w:sz w:val="20"/>
          <w:szCs w:val="20"/>
        </w:rPr>
        <w:t>ATTENTA</w:t>
      </w:r>
      <w:r w:rsidRPr="00681ACC">
        <w:rPr>
          <w:rFonts w:ascii="Arial" w:hAnsi="Arial" w:cs="Arial"/>
          <w:b/>
          <w:bCs/>
          <w:sz w:val="20"/>
          <w:szCs w:val="20"/>
        </w:rPr>
        <w:t>TS CONTRE LA SURET</w:t>
      </w:r>
      <w:r w:rsidR="00CE09C6">
        <w:rPr>
          <w:rFonts w:ascii="Arial" w:hAnsi="Arial" w:cs="Arial"/>
          <w:b/>
          <w:bCs/>
          <w:sz w:val="20"/>
          <w:szCs w:val="20"/>
        </w:rPr>
        <w:t>É</w:t>
      </w:r>
      <w:r w:rsidRPr="00681ACC">
        <w:rPr>
          <w:rFonts w:ascii="Arial" w:hAnsi="Arial" w:cs="Arial"/>
          <w:b/>
          <w:bCs/>
          <w:sz w:val="20"/>
          <w:szCs w:val="20"/>
        </w:rPr>
        <w:t xml:space="preserve"> EXT</w:t>
      </w:r>
      <w:r w:rsidR="00CE09C6">
        <w:rPr>
          <w:rFonts w:ascii="Arial" w:hAnsi="Arial" w:cs="Arial"/>
          <w:b/>
          <w:bCs/>
          <w:sz w:val="20"/>
          <w:szCs w:val="20"/>
        </w:rPr>
        <w:t>É</w:t>
      </w:r>
      <w:r w:rsidRPr="00681ACC">
        <w:rPr>
          <w:rFonts w:ascii="Arial" w:hAnsi="Arial" w:cs="Arial"/>
          <w:b/>
          <w:bCs/>
          <w:sz w:val="20"/>
          <w:szCs w:val="20"/>
        </w:rPr>
        <w:t xml:space="preserve">RIEURE </w:t>
      </w:r>
      <w:r w:rsidR="007E04A8" w:rsidRPr="00681ACC">
        <w:rPr>
          <w:rFonts w:ascii="Arial" w:hAnsi="Arial" w:cs="Arial"/>
          <w:b/>
          <w:bCs/>
          <w:sz w:val="20"/>
          <w:szCs w:val="20"/>
        </w:rPr>
        <w:t>DE L</w:t>
      </w:r>
      <w:r w:rsidR="00B96602">
        <w:rPr>
          <w:rFonts w:ascii="Arial" w:hAnsi="Arial" w:cs="Arial"/>
          <w:b/>
          <w:bCs/>
          <w:sz w:val="20"/>
          <w:szCs w:val="20"/>
        </w:rPr>
        <w:t>’</w:t>
      </w:r>
      <w:r w:rsidR="00CE09C6">
        <w:rPr>
          <w:rFonts w:ascii="Arial" w:hAnsi="Arial" w:cs="Arial"/>
          <w:b/>
          <w:bCs/>
          <w:sz w:val="20"/>
          <w:szCs w:val="20"/>
        </w:rPr>
        <w:t>É</w:t>
      </w:r>
      <w:r w:rsidR="007E04A8" w:rsidRPr="00681ACC">
        <w:rPr>
          <w:rFonts w:ascii="Arial" w:hAnsi="Arial" w:cs="Arial"/>
          <w:b/>
          <w:bCs/>
          <w:sz w:val="20"/>
          <w:szCs w:val="20"/>
        </w:rPr>
        <w:t>TAT</w:t>
      </w:r>
    </w:p>
    <w:p w14:paraId="32E1C27F" w14:textId="6B9796E4" w:rsidR="007E04A8" w:rsidRPr="00F4457C" w:rsidRDefault="00681ACC" w:rsidP="00681ACC">
      <w:pPr>
        <w:spacing w:before="100" w:beforeAutospacing="1" w:after="0"/>
        <w:ind w:left="284"/>
        <w:jc w:val="both"/>
        <w:rPr>
          <w:rFonts w:ascii="Arial" w:hAnsi="Arial" w:cs="Arial"/>
          <w:sz w:val="20"/>
          <w:szCs w:val="20"/>
        </w:rPr>
      </w:pPr>
      <w:r w:rsidRPr="00681ACC">
        <w:rPr>
          <w:rFonts w:ascii="Arial" w:hAnsi="Arial" w:cs="Arial"/>
          <w:b/>
          <w:bCs/>
          <w:i/>
          <w:iCs/>
          <w:sz w:val="20"/>
          <w:szCs w:val="20"/>
        </w:rPr>
        <w:t xml:space="preserve">Art. </w:t>
      </w:r>
      <w:r w:rsidR="00152058">
        <w:rPr>
          <w:rFonts w:ascii="Arial" w:hAnsi="Arial" w:cs="Arial"/>
          <w:b/>
          <w:bCs/>
          <w:i/>
          <w:iCs/>
          <w:sz w:val="20"/>
          <w:szCs w:val="20"/>
        </w:rPr>
        <w:t xml:space="preserve">60 </w:t>
      </w:r>
      <w:r w:rsidR="00A449CC">
        <w:rPr>
          <w:rFonts w:ascii="Arial" w:hAnsi="Arial" w:cs="Arial"/>
          <w:b/>
          <w:bCs/>
          <w:sz w:val="20"/>
          <w:szCs w:val="20"/>
        </w:rPr>
        <w:t xml:space="preserve">(nouveau) – Modifié </w:t>
      </w:r>
      <w:r w:rsidR="007E04A8" w:rsidRPr="00152058">
        <w:rPr>
          <w:rFonts w:ascii="Arial" w:hAnsi="Arial" w:cs="Arial"/>
          <w:b/>
          <w:bCs/>
          <w:sz w:val="20"/>
          <w:szCs w:val="20"/>
        </w:rPr>
        <w:t>par</w:t>
      </w:r>
      <w:r w:rsidR="00152058" w:rsidRPr="00152058">
        <w:rPr>
          <w:rFonts w:ascii="Arial" w:hAnsi="Arial" w:cs="Arial"/>
          <w:b/>
          <w:bCs/>
          <w:sz w:val="20"/>
          <w:szCs w:val="20"/>
        </w:rPr>
        <w:t xml:space="preserve"> le décret du 10 janvier 1957</w:t>
      </w:r>
      <w:r w:rsidRPr="00681ACC">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coupable de trahison et puni de mort</w:t>
      </w:r>
      <w:r w:rsidR="00B96602">
        <w:rPr>
          <w:rFonts w:ascii="Arial" w:hAnsi="Arial" w:cs="Arial"/>
          <w:sz w:val="20"/>
          <w:szCs w:val="20"/>
        </w:rPr>
        <w:t> </w:t>
      </w:r>
      <w:r w:rsidR="007E04A8" w:rsidRPr="00F4457C">
        <w:rPr>
          <w:rFonts w:ascii="Arial" w:hAnsi="Arial" w:cs="Arial"/>
          <w:sz w:val="20"/>
          <w:szCs w:val="20"/>
        </w:rPr>
        <w:t xml:space="preserve">: </w:t>
      </w:r>
    </w:p>
    <w:p w14:paraId="7D3F727C" w14:textId="7D89FE9F" w:rsidR="00FE4036" w:rsidRDefault="007E04A8" w:rsidP="00F13CAD">
      <w:pPr>
        <w:pStyle w:val="Paragraphedeliste"/>
        <w:numPr>
          <w:ilvl w:val="0"/>
          <w:numId w:val="15"/>
        </w:numPr>
        <w:spacing w:before="100" w:beforeAutospacing="1" w:after="0"/>
        <w:ind w:left="927"/>
        <w:jc w:val="both"/>
        <w:rPr>
          <w:rFonts w:ascii="Arial" w:hAnsi="Arial" w:cs="Arial"/>
          <w:sz w:val="20"/>
          <w:szCs w:val="20"/>
        </w:rPr>
      </w:pPr>
      <w:r w:rsidRPr="00FE4036">
        <w:rPr>
          <w:rFonts w:ascii="Arial" w:hAnsi="Arial" w:cs="Arial"/>
          <w:sz w:val="20"/>
          <w:szCs w:val="20"/>
        </w:rPr>
        <w:t xml:space="preserve">tout Tunisien qui aura porté les armes contre la Tunisie dans les rangs de l’ennemi, </w:t>
      </w:r>
    </w:p>
    <w:p w14:paraId="3CC8C5C8" w14:textId="14103D4E" w:rsidR="007E04A8" w:rsidRPr="00FE4036" w:rsidRDefault="007E04A8" w:rsidP="00F13CAD">
      <w:pPr>
        <w:pStyle w:val="Paragraphedeliste"/>
        <w:numPr>
          <w:ilvl w:val="0"/>
          <w:numId w:val="15"/>
        </w:numPr>
        <w:spacing w:before="100" w:beforeAutospacing="1" w:after="0"/>
        <w:ind w:left="927"/>
        <w:jc w:val="both"/>
        <w:rPr>
          <w:rFonts w:ascii="Arial" w:hAnsi="Arial" w:cs="Arial"/>
          <w:sz w:val="20"/>
          <w:szCs w:val="20"/>
        </w:rPr>
      </w:pPr>
      <w:r w:rsidRPr="00FE4036">
        <w:rPr>
          <w:rFonts w:ascii="Arial" w:hAnsi="Arial" w:cs="Arial"/>
          <w:sz w:val="20"/>
          <w:szCs w:val="20"/>
        </w:rPr>
        <w:lastRenderedPageBreak/>
        <w:t>tout Tunisien qui aura entretenu des intelligences avec une puissance étrangère, en vue de l</w:t>
      </w:r>
      <w:r w:rsidR="00B96602">
        <w:rPr>
          <w:rFonts w:ascii="Arial" w:hAnsi="Arial" w:cs="Arial"/>
          <w:sz w:val="20"/>
          <w:szCs w:val="20"/>
        </w:rPr>
        <w:t>’</w:t>
      </w:r>
      <w:r w:rsidRPr="00FE4036">
        <w:rPr>
          <w:rFonts w:ascii="Arial" w:hAnsi="Arial" w:cs="Arial"/>
          <w:sz w:val="20"/>
          <w:szCs w:val="20"/>
        </w:rPr>
        <w:t xml:space="preserve">engager à entreprendre des hostilités contre la Tunisie ou pour lui en fournir, de quelque manière que </w:t>
      </w:r>
      <w:r w:rsidR="00681ACC" w:rsidRPr="00FE4036">
        <w:rPr>
          <w:rFonts w:ascii="Arial" w:hAnsi="Arial" w:cs="Arial"/>
          <w:sz w:val="20"/>
          <w:szCs w:val="20"/>
        </w:rPr>
        <w:t>ce</w:t>
      </w:r>
      <w:r w:rsidRPr="00FE4036">
        <w:rPr>
          <w:rFonts w:ascii="Arial" w:hAnsi="Arial" w:cs="Arial"/>
          <w:sz w:val="20"/>
          <w:szCs w:val="20"/>
        </w:rPr>
        <w:t xml:space="preserve"> soit, les moyens, </w:t>
      </w:r>
    </w:p>
    <w:p w14:paraId="7C63CF8C" w14:textId="4E0C9A73" w:rsidR="00F93A2C" w:rsidRDefault="007E04A8" w:rsidP="00F13CAD">
      <w:pPr>
        <w:pStyle w:val="Paragraphedeliste"/>
        <w:numPr>
          <w:ilvl w:val="0"/>
          <w:numId w:val="15"/>
        </w:numPr>
        <w:spacing w:before="100" w:beforeAutospacing="1" w:after="0"/>
        <w:ind w:left="927"/>
        <w:jc w:val="both"/>
        <w:rPr>
          <w:rFonts w:ascii="Arial" w:hAnsi="Arial" w:cs="Arial"/>
          <w:sz w:val="20"/>
          <w:szCs w:val="20"/>
        </w:rPr>
      </w:pPr>
      <w:r w:rsidRPr="00FE4036">
        <w:rPr>
          <w:rFonts w:ascii="Arial" w:hAnsi="Arial" w:cs="Arial"/>
          <w:sz w:val="20"/>
          <w:szCs w:val="20"/>
        </w:rPr>
        <w:t>tout Tunisien qui aura livr</w:t>
      </w:r>
      <w:r w:rsidR="00681ACC" w:rsidRPr="00FE4036">
        <w:rPr>
          <w:rFonts w:ascii="Arial" w:hAnsi="Arial" w:cs="Arial"/>
          <w:sz w:val="20"/>
          <w:szCs w:val="20"/>
        </w:rPr>
        <w:t xml:space="preserve">é à une puissance étrangère ou </w:t>
      </w:r>
      <w:r w:rsidRPr="00FE4036">
        <w:rPr>
          <w:rFonts w:ascii="Arial" w:hAnsi="Arial" w:cs="Arial"/>
          <w:sz w:val="20"/>
          <w:szCs w:val="20"/>
        </w:rPr>
        <w:t>à ses agents des militaires tunisie</w:t>
      </w:r>
      <w:r w:rsidR="00681ACC" w:rsidRPr="00FE4036">
        <w:rPr>
          <w:rFonts w:ascii="Arial" w:hAnsi="Arial" w:cs="Arial"/>
          <w:sz w:val="20"/>
          <w:szCs w:val="20"/>
        </w:rPr>
        <w:t xml:space="preserve">ns ou des territoires, villes, </w:t>
      </w:r>
      <w:r w:rsidRPr="00FE4036">
        <w:rPr>
          <w:rFonts w:ascii="Arial" w:hAnsi="Arial" w:cs="Arial"/>
          <w:sz w:val="20"/>
          <w:szCs w:val="20"/>
        </w:rPr>
        <w:t xml:space="preserve">forteresses, ouvrages, postes, </w:t>
      </w:r>
      <w:r w:rsidR="00681ACC" w:rsidRPr="00FE4036">
        <w:rPr>
          <w:rFonts w:ascii="Arial" w:hAnsi="Arial" w:cs="Arial"/>
          <w:sz w:val="20"/>
          <w:szCs w:val="20"/>
        </w:rPr>
        <w:t xml:space="preserve">magasins, arsenaux, matériels, </w:t>
      </w:r>
      <w:r w:rsidRPr="00FE4036">
        <w:rPr>
          <w:rFonts w:ascii="Arial" w:hAnsi="Arial" w:cs="Arial"/>
          <w:sz w:val="20"/>
          <w:szCs w:val="20"/>
        </w:rPr>
        <w:t xml:space="preserve">munitions, navires ou avions appartenant à la Tunisie, </w:t>
      </w:r>
    </w:p>
    <w:p w14:paraId="4F4050DF" w14:textId="15D9992B" w:rsidR="00F93A2C" w:rsidRDefault="007E04A8" w:rsidP="00F13CAD">
      <w:pPr>
        <w:pStyle w:val="Paragraphedeliste"/>
        <w:numPr>
          <w:ilvl w:val="0"/>
          <w:numId w:val="15"/>
        </w:numPr>
        <w:spacing w:before="100" w:beforeAutospacing="1" w:after="0"/>
        <w:ind w:left="927"/>
        <w:jc w:val="both"/>
        <w:rPr>
          <w:rFonts w:ascii="Arial" w:hAnsi="Arial" w:cs="Arial"/>
          <w:sz w:val="20"/>
          <w:szCs w:val="20"/>
        </w:rPr>
      </w:pPr>
      <w:r w:rsidRPr="00F93A2C">
        <w:rPr>
          <w:rFonts w:ascii="Arial" w:hAnsi="Arial" w:cs="Arial"/>
          <w:sz w:val="20"/>
          <w:szCs w:val="20"/>
        </w:rPr>
        <w:t>tout Tunisien qui, en te</w:t>
      </w:r>
      <w:r w:rsidR="00681ACC" w:rsidRPr="00F93A2C">
        <w:rPr>
          <w:rFonts w:ascii="Arial" w:hAnsi="Arial" w:cs="Arial"/>
          <w:sz w:val="20"/>
          <w:szCs w:val="20"/>
        </w:rPr>
        <w:t xml:space="preserve">mps de guerre, aura appelé des </w:t>
      </w:r>
      <w:r w:rsidRPr="00F93A2C">
        <w:rPr>
          <w:rFonts w:ascii="Arial" w:hAnsi="Arial" w:cs="Arial"/>
          <w:sz w:val="20"/>
          <w:szCs w:val="20"/>
        </w:rPr>
        <w:t>militaires ou des marins à pas</w:t>
      </w:r>
      <w:r w:rsidR="00681ACC" w:rsidRPr="00F93A2C">
        <w:rPr>
          <w:rFonts w:ascii="Arial" w:hAnsi="Arial" w:cs="Arial"/>
          <w:sz w:val="20"/>
          <w:szCs w:val="20"/>
        </w:rPr>
        <w:t>ser au service d</w:t>
      </w:r>
      <w:r w:rsidR="00B96602">
        <w:rPr>
          <w:rFonts w:ascii="Arial" w:hAnsi="Arial" w:cs="Arial"/>
          <w:sz w:val="20"/>
          <w:szCs w:val="20"/>
        </w:rPr>
        <w:t>’</w:t>
      </w:r>
      <w:r w:rsidR="00681ACC" w:rsidRPr="00F93A2C">
        <w:rPr>
          <w:rFonts w:ascii="Arial" w:hAnsi="Arial" w:cs="Arial"/>
          <w:sz w:val="20"/>
          <w:szCs w:val="20"/>
        </w:rPr>
        <w:t xml:space="preserve">une puissance </w:t>
      </w:r>
      <w:r w:rsidRPr="00F93A2C">
        <w:rPr>
          <w:rFonts w:ascii="Arial" w:hAnsi="Arial" w:cs="Arial"/>
          <w:sz w:val="20"/>
          <w:szCs w:val="20"/>
        </w:rPr>
        <w:t>étrangère ou leur en a facilité</w:t>
      </w:r>
      <w:r w:rsidR="00681ACC" w:rsidRPr="00F93A2C">
        <w:rPr>
          <w:rFonts w:ascii="Arial" w:hAnsi="Arial" w:cs="Arial"/>
          <w:sz w:val="20"/>
          <w:szCs w:val="20"/>
        </w:rPr>
        <w:t xml:space="preserve"> les moyens ou aura enrôlé des </w:t>
      </w:r>
      <w:r w:rsidRPr="00F93A2C">
        <w:rPr>
          <w:rFonts w:ascii="Arial" w:hAnsi="Arial" w:cs="Arial"/>
          <w:sz w:val="20"/>
          <w:szCs w:val="20"/>
        </w:rPr>
        <w:t>militaires pour le compte d’une</w:t>
      </w:r>
      <w:r w:rsidR="00681ACC" w:rsidRPr="00F93A2C">
        <w:rPr>
          <w:rFonts w:ascii="Arial" w:hAnsi="Arial" w:cs="Arial"/>
          <w:sz w:val="20"/>
          <w:szCs w:val="20"/>
        </w:rPr>
        <w:t xml:space="preserve"> puissance étrangère en guerre </w:t>
      </w:r>
      <w:r w:rsidRPr="00F93A2C">
        <w:rPr>
          <w:rFonts w:ascii="Arial" w:hAnsi="Arial" w:cs="Arial"/>
          <w:sz w:val="20"/>
          <w:szCs w:val="20"/>
        </w:rPr>
        <w:t xml:space="preserve">contre la Tunisie, </w:t>
      </w:r>
    </w:p>
    <w:p w14:paraId="200460D6" w14:textId="716B66C2" w:rsidR="007E04A8" w:rsidRPr="00F93A2C" w:rsidRDefault="007E04A8" w:rsidP="00F13CAD">
      <w:pPr>
        <w:pStyle w:val="Paragraphedeliste"/>
        <w:numPr>
          <w:ilvl w:val="0"/>
          <w:numId w:val="15"/>
        </w:numPr>
        <w:spacing w:before="100" w:beforeAutospacing="1" w:after="0"/>
        <w:ind w:left="927"/>
        <w:jc w:val="both"/>
        <w:rPr>
          <w:rFonts w:ascii="Arial" w:hAnsi="Arial" w:cs="Arial"/>
          <w:sz w:val="20"/>
          <w:szCs w:val="20"/>
        </w:rPr>
      </w:pPr>
      <w:r w:rsidRPr="00F93A2C">
        <w:rPr>
          <w:rFonts w:ascii="Arial" w:hAnsi="Arial" w:cs="Arial"/>
          <w:sz w:val="20"/>
          <w:szCs w:val="20"/>
        </w:rPr>
        <w:t>tout Tunisien, qui en temps</w:t>
      </w:r>
      <w:r w:rsidR="00681ACC" w:rsidRPr="00F93A2C">
        <w:rPr>
          <w:rFonts w:ascii="Arial" w:hAnsi="Arial" w:cs="Arial"/>
          <w:sz w:val="20"/>
          <w:szCs w:val="20"/>
        </w:rPr>
        <w:t xml:space="preserve"> de guerre, aura entretenu des </w:t>
      </w:r>
      <w:r w:rsidRPr="00F93A2C">
        <w:rPr>
          <w:rFonts w:ascii="Arial" w:hAnsi="Arial" w:cs="Arial"/>
          <w:sz w:val="20"/>
          <w:szCs w:val="20"/>
        </w:rPr>
        <w:t>intelligences avec une puissance</w:t>
      </w:r>
      <w:r w:rsidR="00681ACC" w:rsidRPr="00F93A2C">
        <w:rPr>
          <w:rFonts w:ascii="Arial" w:hAnsi="Arial" w:cs="Arial"/>
          <w:sz w:val="20"/>
          <w:szCs w:val="20"/>
        </w:rPr>
        <w:t xml:space="preserve"> étrangère ou avec ses agents, </w:t>
      </w:r>
      <w:r w:rsidRPr="00F93A2C">
        <w:rPr>
          <w:rFonts w:ascii="Arial" w:hAnsi="Arial" w:cs="Arial"/>
          <w:sz w:val="20"/>
          <w:szCs w:val="20"/>
        </w:rPr>
        <w:t>en vue de favoriser les ent</w:t>
      </w:r>
      <w:r w:rsidR="00681ACC" w:rsidRPr="00F93A2C">
        <w:rPr>
          <w:rFonts w:ascii="Arial" w:hAnsi="Arial" w:cs="Arial"/>
          <w:sz w:val="20"/>
          <w:szCs w:val="20"/>
        </w:rPr>
        <w:t xml:space="preserve">reprises belliqueuses de cette </w:t>
      </w:r>
      <w:r w:rsidRPr="00F93A2C">
        <w:rPr>
          <w:rFonts w:ascii="Arial" w:hAnsi="Arial" w:cs="Arial"/>
          <w:sz w:val="20"/>
          <w:szCs w:val="20"/>
        </w:rPr>
        <w:t xml:space="preserve">puissance contre la Tunisie. </w:t>
      </w:r>
    </w:p>
    <w:p w14:paraId="22B74F89" w14:textId="456476F9" w:rsidR="007E04A8" w:rsidRPr="001A4D2D" w:rsidRDefault="00681ACC" w:rsidP="001A4D2D">
      <w:pPr>
        <w:spacing w:before="100" w:beforeAutospacing="1" w:after="0"/>
        <w:ind w:left="284"/>
        <w:jc w:val="both"/>
        <w:rPr>
          <w:rFonts w:ascii="Arial" w:hAnsi="Arial" w:cs="Arial"/>
          <w:b/>
          <w:bCs/>
          <w:i/>
          <w:iCs/>
          <w:sz w:val="20"/>
          <w:szCs w:val="20"/>
        </w:rPr>
      </w:pPr>
      <w:r w:rsidRPr="00681ACC">
        <w:rPr>
          <w:rFonts w:ascii="Arial" w:hAnsi="Arial" w:cs="Arial"/>
          <w:b/>
          <w:bCs/>
          <w:i/>
          <w:iCs/>
          <w:sz w:val="20"/>
          <w:szCs w:val="20"/>
        </w:rPr>
        <w:t>Art.</w:t>
      </w:r>
      <w:r w:rsidR="001A4D2D">
        <w:rPr>
          <w:rFonts w:ascii="Arial" w:hAnsi="Arial" w:cs="Arial"/>
          <w:b/>
          <w:bCs/>
          <w:i/>
          <w:iCs/>
          <w:sz w:val="20"/>
          <w:szCs w:val="20"/>
        </w:rPr>
        <w:t xml:space="preserve"> 60 bis – </w:t>
      </w:r>
      <w:r w:rsidR="007E04A8" w:rsidRPr="00681ACC">
        <w:rPr>
          <w:rFonts w:ascii="Arial" w:hAnsi="Arial" w:cs="Arial"/>
          <w:b/>
          <w:bCs/>
          <w:i/>
          <w:iCs/>
          <w:sz w:val="20"/>
          <w:szCs w:val="20"/>
        </w:rPr>
        <w:t>Ajouté par</w:t>
      </w:r>
      <w:r w:rsidRPr="00681ACC">
        <w:rPr>
          <w:rFonts w:ascii="Arial" w:hAnsi="Arial" w:cs="Arial"/>
          <w:b/>
          <w:bCs/>
          <w:i/>
          <w:iCs/>
          <w:sz w:val="20"/>
          <w:szCs w:val="20"/>
        </w:rPr>
        <w:t xml:space="preserve"> le décret du 10 janvier 1957</w:t>
      </w:r>
      <w:r w:rsidR="001A4D2D">
        <w:rPr>
          <w:rFonts w:ascii="Arial" w:hAnsi="Arial" w:cs="Arial"/>
          <w:b/>
          <w:bCs/>
          <w:i/>
          <w:iCs/>
          <w:sz w:val="20"/>
          <w:szCs w:val="20"/>
        </w:rPr>
        <w:t xml:space="preserve"> </w:t>
      </w:r>
      <w:r w:rsidRPr="00681ACC">
        <w:rPr>
          <w:rFonts w:ascii="Arial" w:hAnsi="Arial" w:cs="Arial"/>
          <w:b/>
          <w:bCs/>
          <w:i/>
          <w:iCs/>
          <w:sz w:val="20"/>
          <w:szCs w:val="20"/>
        </w:rPr>
        <w:t xml:space="preserve">– </w:t>
      </w:r>
      <w:r w:rsidR="007E04A8" w:rsidRPr="00F4457C">
        <w:rPr>
          <w:rFonts w:ascii="Arial" w:hAnsi="Arial" w:cs="Arial"/>
          <w:sz w:val="20"/>
          <w:szCs w:val="20"/>
        </w:rPr>
        <w:t>Est coupable de trahison et puni de mort</w:t>
      </w:r>
      <w:r w:rsidR="00B96602">
        <w:rPr>
          <w:rFonts w:ascii="Arial" w:hAnsi="Arial" w:cs="Arial"/>
          <w:sz w:val="20"/>
          <w:szCs w:val="20"/>
        </w:rPr>
        <w:t> </w:t>
      </w:r>
      <w:r w:rsidR="007E04A8" w:rsidRPr="00F4457C">
        <w:rPr>
          <w:rFonts w:ascii="Arial" w:hAnsi="Arial" w:cs="Arial"/>
          <w:sz w:val="20"/>
          <w:szCs w:val="20"/>
        </w:rPr>
        <w:t xml:space="preserve">: </w:t>
      </w:r>
    </w:p>
    <w:p w14:paraId="017ED88B" w14:textId="418CD200" w:rsidR="00F93A2C" w:rsidRDefault="007E04A8" w:rsidP="00F13CAD">
      <w:pPr>
        <w:pStyle w:val="Paragraphedeliste"/>
        <w:numPr>
          <w:ilvl w:val="0"/>
          <w:numId w:val="14"/>
        </w:numPr>
        <w:spacing w:before="100" w:beforeAutospacing="1" w:after="0"/>
        <w:ind w:left="927"/>
        <w:jc w:val="both"/>
        <w:rPr>
          <w:rFonts w:ascii="Arial" w:hAnsi="Arial" w:cs="Arial"/>
          <w:sz w:val="20"/>
          <w:szCs w:val="20"/>
        </w:rPr>
      </w:pPr>
      <w:r w:rsidRPr="00FE4036">
        <w:rPr>
          <w:rFonts w:ascii="Arial" w:hAnsi="Arial" w:cs="Arial"/>
          <w:sz w:val="20"/>
          <w:szCs w:val="20"/>
        </w:rPr>
        <w:t>tout Tunisien qui aura livr</w:t>
      </w:r>
      <w:r w:rsidR="00681ACC" w:rsidRPr="00FE4036">
        <w:rPr>
          <w:rFonts w:ascii="Arial" w:hAnsi="Arial" w:cs="Arial"/>
          <w:sz w:val="20"/>
          <w:szCs w:val="20"/>
        </w:rPr>
        <w:t xml:space="preserve">é à une puissance étrangère ou </w:t>
      </w:r>
      <w:r w:rsidRPr="00FE4036">
        <w:rPr>
          <w:rFonts w:ascii="Arial" w:hAnsi="Arial" w:cs="Arial"/>
          <w:sz w:val="20"/>
          <w:szCs w:val="20"/>
        </w:rPr>
        <w:t>à ses agents, de quelque maniè</w:t>
      </w:r>
      <w:r w:rsidR="00FE4036">
        <w:rPr>
          <w:rFonts w:ascii="Arial" w:hAnsi="Arial" w:cs="Arial"/>
          <w:sz w:val="20"/>
          <w:szCs w:val="20"/>
        </w:rPr>
        <w:t xml:space="preserve">re et quel qu’en soit le moyen, </w:t>
      </w:r>
      <w:r w:rsidR="00F9111C">
        <w:rPr>
          <w:rFonts w:ascii="Arial" w:hAnsi="Arial" w:cs="Arial"/>
          <w:sz w:val="20"/>
          <w:szCs w:val="20"/>
        </w:rPr>
        <w:t>un secret</w:t>
      </w:r>
      <w:r w:rsidRPr="00FE4036">
        <w:rPr>
          <w:rFonts w:ascii="Arial" w:hAnsi="Arial" w:cs="Arial"/>
          <w:sz w:val="20"/>
          <w:szCs w:val="20"/>
        </w:rPr>
        <w:t xml:space="preserve"> défense nationale ou qui se serait accaparé, par quelque moyen que ce soit, d</w:t>
      </w:r>
      <w:r w:rsidR="00B96602">
        <w:rPr>
          <w:rFonts w:ascii="Arial" w:hAnsi="Arial" w:cs="Arial"/>
          <w:sz w:val="20"/>
          <w:szCs w:val="20"/>
        </w:rPr>
        <w:t>’</w:t>
      </w:r>
      <w:r w:rsidRPr="00FE4036">
        <w:rPr>
          <w:rFonts w:ascii="Arial" w:hAnsi="Arial" w:cs="Arial"/>
          <w:sz w:val="20"/>
          <w:szCs w:val="20"/>
        </w:rPr>
        <w:t xml:space="preserve">un secret de cette nature, en vue de le livrer à une puissance étrangère ou à ses agents, </w:t>
      </w:r>
    </w:p>
    <w:p w14:paraId="7A90F574" w14:textId="70BA8287" w:rsidR="00F93A2C" w:rsidRDefault="007E04A8" w:rsidP="00F13CAD">
      <w:pPr>
        <w:pStyle w:val="Paragraphedeliste"/>
        <w:numPr>
          <w:ilvl w:val="0"/>
          <w:numId w:val="14"/>
        </w:numPr>
        <w:spacing w:before="100" w:beforeAutospacing="1" w:after="0"/>
        <w:ind w:left="927"/>
        <w:jc w:val="both"/>
        <w:rPr>
          <w:rFonts w:ascii="Arial" w:hAnsi="Arial" w:cs="Arial"/>
          <w:sz w:val="20"/>
          <w:szCs w:val="20"/>
        </w:rPr>
      </w:pPr>
      <w:r w:rsidRPr="00F93A2C">
        <w:rPr>
          <w:rFonts w:ascii="Arial" w:hAnsi="Arial" w:cs="Arial"/>
          <w:sz w:val="20"/>
          <w:szCs w:val="20"/>
        </w:rPr>
        <w:t>tout Tunisien qui aura détruit ou détérioré volontairement des navires, avions, matériel</w:t>
      </w:r>
      <w:r w:rsidR="00CE09C6">
        <w:rPr>
          <w:rFonts w:ascii="Arial" w:hAnsi="Arial" w:cs="Arial"/>
          <w:sz w:val="20"/>
          <w:szCs w:val="20"/>
        </w:rPr>
        <w:t>s</w:t>
      </w:r>
      <w:r w:rsidRPr="00F93A2C">
        <w:rPr>
          <w:rFonts w:ascii="Arial" w:hAnsi="Arial" w:cs="Arial"/>
          <w:sz w:val="20"/>
          <w:szCs w:val="20"/>
        </w:rPr>
        <w:t>, munitions, bâtiments, ouvrages, susceptibles d</w:t>
      </w:r>
      <w:r w:rsidR="00B96602">
        <w:rPr>
          <w:rFonts w:ascii="Arial" w:hAnsi="Arial" w:cs="Arial"/>
          <w:sz w:val="20"/>
          <w:szCs w:val="20"/>
        </w:rPr>
        <w:t>’</w:t>
      </w:r>
      <w:r w:rsidRPr="00F93A2C">
        <w:rPr>
          <w:rFonts w:ascii="Arial" w:hAnsi="Arial" w:cs="Arial"/>
          <w:sz w:val="20"/>
          <w:szCs w:val="20"/>
        </w:rPr>
        <w:t>être utilisés dans l’intérêt de la défense nationale ou y aura sciemment porté, avant ou après leur achèvement, des malfaçons de nature à les rendre impropres à l’us</w:t>
      </w:r>
      <w:r w:rsidR="00F93A2C">
        <w:rPr>
          <w:rFonts w:ascii="Arial" w:hAnsi="Arial" w:cs="Arial"/>
          <w:sz w:val="20"/>
          <w:szCs w:val="20"/>
        </w:rPr>
        <w:t>age ou à provoquer un accident,</w:t>
      </w:r>
    </w:p>
    <w:p w14:paraId="5B03544B" w14:textId="177A21E1" w:rsidR="007E04A8" w:rsidRPr="00F93A2C" w:rsidRDefault="00F93A2C" w:rsidP="00F13CAD">
      <w:pPr>
        <w:pStyle w:val="Paragraphedeliste"/>
        <w:numPr>
          <w:ilvl w:val="0"/>
          <w:numId w:val="14"/>
        </w:numPr>
        <w:spacing w:before="100" w:beforeAutospacing="1" w:after="0"/>
        <w:ind w:left="927"/>
        <w:jc w:val="both"/>
        <w:rPr>
          <w:rFonts w:ascii="Arial" w:hAnsi="Arial" w:cs="Arial"/>
          <w:sz w:val="20"/>
          <w:szCs w:val="20"/>
        </w:rPr>
      </w:pPr>
      <w:r>
        <w:rPr>
          <w:rFonts w:ascii="Arial" w:hAnsi="Arial" w:cs="Arial"/>
          <w:sz w:val="20"/>
          <w:szCs w:val="20"/>
        </w:rPr>
        <w:t>t</w:t>
      </w:r>
      <w:r w:rsidR="007E04A8" w:rsidRPr="00F93A2C">
        <w:rPr>
          <w:rFonts w:ascii="Arial" w:hAnsi="Arial" w:cs="Arial"/>
          <w:sz w:val="20"/>
          <w:szCs w:val="20"/>
        </w:rPr>
        <w:t>out Tunisien qui aura participé sciemment à une action tendant à détruire le moral de l</w:t>
      </w:r>
      <w:r w:rsidR="00B96602">
        <w:rPr>
          <w:rFonts w:ascii="Arial" w:hAnsi="Arial" w:cs="Arial"/>
          <w:sz w:val="20"/>
          <w:szCs w:val="20"/>
        </w:rPr>
        <w:t>’</w:t>
      </w:r>
      <w:r w:rsidR="007E04A8" w:rsidRPr="00F93A2C">
        <w:rPr>
          <w:rFonts w:ascii="Arial" w:hAnsi="Arial" w:cs="Arial"/>
          <w:sz w:val="20"/>
          <w:szCs w:val="20"/>
        </w:rPr>
        <w:t xml:space="preserve">armée ou de la nation dans le but de porter préjudice à la défense nationale. </w:t>
      </w:r>
    </w:p>
    <w:p w14:paraId="1E7EDD4D" w14:textId="302385A5" w:rsidR="00FE4036" w:rsidRPr="001A4D2D" w:rsidRDefault="001A4D2D" w:rsidP="001A4D2D">
      <w:pPr>
        <w:spacing w:before="100" w:beforeAutospacing="1" w:after="0"/>
        <w:ind w:left="284"/>
        <w:jc w:val="both"/>
        <w:rPr>
          <w:rFonts w:ascii="Arial" w:hAnsi="Arial" w:cs="Arial"/>
          <w:b/>
          <w:bCs/>
          <w:i/>
          <w:iCs/>
          <w:sz w:val="20"/>
          <w:szCs w:val="20"/>
        </w:rPr>
      </w:pPr>
      <w:r>
        <w:rPr>
          <w:rFonts w:ascii="Arial" w:hAnsi="Arial" w:cs="Arial"/>
          <w:b/>
          <w:bCs/>
          <w:i/>
          <w:iCs/>
          <w:sz w:val="20"/>
          <w:szCs w:val="20"/>
        </w:rPr>
        <w:t xml:space="preserve">Art.60 tr – </w:t>
      </w:r>
      <w:r w:rsidR="007E04A8" w:rsidRPr="00152058">
        <w:rPr>
          <w:rFonts w:ascii="Arial" w:hAnsi="Arial" w:cs="Arial"/>
          <w:b/>
          <w:bCs/>
          <w:sz w:val="20"/>
          <w:szCs w:val="20"/>
        </w:rPr>
        <w:t>Ajouté par</w:t>
      </w:r>
      <w:r w:rsidR="00FE4036" w:rsidRPr="00152058">
        <w:rPr>
          <w:rFonts w:ascii="Arial" w:hAnsi="Arial" w:cs="Arial"/>
          <w:b/>
          <w:bCs/>
          <w:sz w:val="20"/>
          <w:szCs w:val="20"/>
        </w:rPr>
        <w:t xml:space="preserve"> le décret du 10 janvier 1957</w:t>
      </w:r>
      <w:r w:rsidR="00FE4036" w:rsidRPr="00FE4036">
        <w:rPr>
          <w:rFonts w:ascii="Arial" w:hAnsi="Arial" w:cs="Arial"/>
          <w:b/>
          <w:bCs/>
          <w:i/>
          <w:iCs/>
          <w:sz w:val="20"/>
          <w:szCs w:val="20"/>
        </w:rPr>
        <w:t xml:space="preserve"> –</w:t>
      </w:r>
      <w:r w:rsidR="00FE4036">
        <w:rPr>
          <w:rFonts w:ascii="Arial" w:hAnsi="Arial" w:cs="Arial"/>
          <w:sz w:val="20"/>
          <w:szCs w:val="20"/>
        </w:rPr>
        <w:t xml:space="preserve"> </w:t>
      </w:r>
      <w:r w:rsidR="007E04A8" w:rsidRPr="00F4457C">
        <w:rPr>
          <w:rFonts w:ascii="Arial" w:hAnsi="Arial" w:cs="Arial"/>
          <w:sz w:val="20"/>
          <w:szCs w:val="20"/>
        </w:rPr>
        <w:t>Est coupable d</w:t>
      </w:r>
      <w:r w:rsidR="00B96602">
        <w:rPr>
          <w:rFonts w:ascii="Arial" w:hAnsi="Arial" w:cs="Arial"/>
          <w:sz w:val="20"/>
          <w:szCs w:val="20"/>
        </w:rPr>
        <w:t>’</w:t>
      </w:r>
      <w:r w:rsidR="007E04A8" w:rsidRPr="00F4457C">
        <w:rPr>
          <w:rFonts w:ascii="Arial" w:hAnsi="Arial" w:cs="Arial"/>
          <w:sz w:val="20"/>
          <w:szCs w:val="20"/>
        </w:rPr>
        <w:t>espionnage et p</w:t>
      </w:r>
      <w:r w:rsidR="00FE4036">
        <w:rPr>
          <w:rFonts w:ascii="Arial" w:hAnsi="Arial" w:cs="Arial"/>
          <w:sz w:val="20"/>
          <w:szCs w:val="20"/>
        </w:rPr>
        <w:t xml:space="preserve">uni de mort, tout étranger qui </w:t>
      </w:r>
      <w:r w:rsidR="007E04A8" w:rsidRPr="00F4457C">
        <w:rPr>
          <w:rFonts w:ascii="Arial" w:hAnsi="Arial" w:cs="Arial"/>
          <w:sz w:val="20"/>
          <w:szCs w:val="20"/>
        </w:rPr>
        <w:t>se sera rendu coupable de l’un d</w:t>
      </w:r>
      <w:r w:rsidR="00FE4036">
        <w:rPr>
          <w:rFonts w:ascii="Arial" w:hAnsi="Arial" w:cs="Arial"/>
          <w:sz w:val="20"/>
          <w:szCs w:val="20"/>
        </w:rPr>
        <w:t xml:space="preserve">es actes visés aux paragraphes </w:t>
      </w:r>
      <w:r w:rsidR="007E04A8" w:rsidRPr="00F4457C">
        <w:rPr>
          <w:rFonts w:ascii="Arial" w:hAnsi="Arial" w:cs="Arial"/>
          <w:sz w:val="20"/>
          <w:szCs w:val="20"/>
        </w:rPr>
        <w:t>2, 3, 4, 5 de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60 et à l</w:t>
      </w:r>
      <w:r w:rsidR="00B96602">
        <w:rPr>
          <w:rFonts w:ascii="Arial" w:hAnsi="Arial" w:cs="Arial"/>
          <w:sz w:val="20"/>
          <w:szCs w:val="20"/>
        </w:rPr>
        <w:t>’</w:t>
      </w:r>
      <w:r w:rsidR="007E04A8" w:rsidRPr="00F4457C">
        <w:rPr>
          <w:rFonts w:ascii="Arial" w:hAnsi="Arial" w:cs="Arial"/>
          <w:sz w:val="20"/>
          <w:szCs w:val="20"/>
        </w:rPr>
        <w:t>art</w:t>
      </w:r>
      <w:r w:rsidR="00FE4036">
        <w:rPr>
          <w:rFonts w:ascii="Arial" w:hAnsi="Arial" w:cs="Arial"/>
          <w:sz w:val="20"/>
          <w:szCs w:val="20"/>
        </w:rPr>
        <w:t>icle</w:t>
      </w:r>
      <w:r w:rsidR="00B96602">
        <w:rPr>
          <w:rFonts w:ascii="Arial" w:hAnsi="Arial" w:cs="Arial"/>
          <w:sz w:val="20"/>
          <w:szCs w:val="20"/>
        </w:rPr>
        <w:t> </w:t>
      </w:r>
      <w:r w:rsidR="00FE4036">
        <w:rPr>
          <w:rFonts w:ascii="Arial" w:hAnsi="Arial" w:cs="Arial"/>
          <w:sz w:val="20"/>
          <w:szCs w:val="20"/>
        </w:rPr>
        <w:t>60 bis du présent code.</w:t>
      </w:r>
    </w:p>
    <w:p w14:paraId="5A8DE9F8" w14:textId="47848EB2" w:rsidR="007E04A8" w:rsidRPr="00F4457C" w:rsidRDefault="007E04A8" w:rsidP="00FE4036">
      <w:pPr>
        <w:spacing w:before="100" w:beforeAutospacing="1" w:after="0"/>
        <w:ind w:left="284"/>
        <w:jc w:val="both"/>
        <w:rPr>
          <w:rFonts w:ascii="Arial" w:hAnsi="Arial" w:cs="Arial"/>
          <w:sz w:val="20"/>
          <w:szCs w:val="20"/>
        </w:rPr>
      </w:pPr>
      <w:r w:rsidRPr="00F4457C">
        <w:rPr>
          <w:rFonts w:ascii="Arial" w:hAnsi="Arial" w:cs="Arial"/>
          <w:sz w:val="20"/>
          <w:szCs w:val="20"/>
        </w:rPr>
        <w:t>Encourt les mêmes peines prévu</w:t>
      </w:r>
      <w:r w:rsidR="00FE4036">
        <w:rPr>
          <w:rFonts w:ascii="Arial" w:hAnsi="Arial" w:cs="Arial"/>
          <w:sz w:val="20"/>
          <w:szCs w:val="20"/>
        </w:rPr>
        <w:t xml:space="preserve">es pour les infractions visées </w:t>
      </w:r>
      <w:r w:rsidRPr="00F4457C">
        <w:rPr>
          <w:rFonts w:ascii="Arial" w:hAnsi="Arial" w:cs="Arial"/>
          <w:sz w:val="20"/>
          <w:szCs w:val="20"/>
        </w:rPr>
        <w:t>aux articles</w:t>
      </w:r>
      <w:r w:rsidR="00B96602">
        <w:rPr>
          <w:rFonts w:ascii="Arial" w:hAnsi="Arial" w:cs="Arial"/>
          <w:sz w:val="20"/>
          <w:szCs w:val="20"/>
        </w:rPr>
        <w:t> </w:t>
      </w:r>
      <w:r w:rsidRPr="00F4457C">
        <w:rPr>
          <w:rFonts w:ascii="Arial" w:hAnsi="Arial" w:cs="Arial"/>
          <w:sz w:val="20"/>
          <w:szCs w:val="20"/>
        </w:rPr>
        <w:t>60 et 60 bis du p</w:t>
      </w:r>
      <w:r w:rsidR="00FE4036">
        <w:rPr>
          <w:rFonts w:ascii="Arial" w:hAnsi="Arial" w:cs="Arial"/>
          <w:sz w:val="20"/>
          <w:szCs w:val="20"/>
        </w:rPr>
        <w:t xml:space="preserve">résent code quiconque les aura </w:t>
      </w:r>
      <w:r w:rsidRPr="00F4457C">
        <w:rPr>
          <w:rFonts w:ascii="Arial" w:hAnsi="Arial" w:cs="Arial"/>
          <w:sz w:val="20"/>
          <w:szCs w:val="20"/>
        </w:rPr>
        <w:t>provoqué</w:t>
      </w:r>
      <w:r w:rsidR="00CE09C6">
        <w:rPr>
          <w:rFonts w:ascii="Arial" w:hAnsi="Arial" w:cs="Arial"/>
          <w:sz w:val="20"/>
          <w:szCs w:val="20"/>
        </w:rPr>
        <w:t>s</w:t>
      </w:r>
      <w:r w:rsidRPr="00F4457C">
        <w:rPr>
          <w:rFonts w:ascii="Arial" w:hAnsi="Arial" w:cs="Arial"/>
          <w:sz w:val="20"/>
          <w:szCs w:val="20"/>
        </w:rPr>
        <w:t xml:space="preserve"> ou proposé de les commettre. </w:t>
      </w:r>
    </w:p>
    <w:p w14:paraId="1DF3EDDC" w14:textId="1DC8D196" w:rsidR="007E04A8" w:rsidRPr="001A4D2D" w:rsidRDefault="00FE4036" w:rsidP="001A4D2D">
      <w:pPr>
        <w:spacing w:before="100" w:beforeAutospacing="1" w:after="0"/>
        <w:ind w:left="284"/>
        <w:jc w:val="both"/>
        <w:rPr>
          <w:rFonts w:ascii="Arial" w:hAnsi="Arial" w:cs="Arial"/>
          <w:b/>
          <w:bCs/>
          <w:i/>
          <w:iCs/>
          <w:sz w:val="20"/>
          <w:szCs w:val="20"/>
        </w:rPr>
      </w:pPr>
      <w:r w:rsidRPr="00FE4036">
        <w:rPr>
          <w:rFonts w:ascii="Arial" w:hAnsi="Arial" w:cs="Arial"/>
          <w:b/>
          <w:bCs/>
          <w:i/>
          <w:iCs/>
          <w:sz w:val="20"/>
          <w:szCs w:val="20"/>
        </w:rPr>
        <w:t xml:space="preserve">Art. 60 </w:t>
      </w:r>
      <w:r w:rsidR="00152058">
        <w:rPr>
          <w:rFonts w:ascii="Arial" w:hAnsi="Arial" w:cs="Arial"/>
          <w:b/>
          <w:bCs/>
          <w:i/>
          <w:iCs/>
          <w:sz w:val="20"/>
          <w:szCs w:val="20"/>
        </w:rPr>
        <w:t xml:space="preserve">quater </w:t>
      </w:r>
      <w:r w:rsidR="001A4D2D">
        <w:rPr>
          <w:rFonts w:ascii="Arial" w:hAnsi="Arial" w:cs="Arial"/>
          <w:b/>
          <w:bCs/>
          <w:i/>
          <w:iCs/>
          <w:sz w:val="20"/>
          <w:szCs w:val="20"/>
        </w:rPr>
        <w:t xml:space="preserve">– </w:t>
      </w:r>
      <w:r w:rsidR="007E04A8" w:rsidRPr="00152058">
        <w:rPr>
          <w:rFonts w:ascii="Arial" w:hAnsi="Arial" w:cs="Arial"/>
          <w:b/>
          <w:bCs/>
          <w:sz w:val="20"/>
          <w:szCs w:val="20"/>
        </w:rPr>
        <w:t>Ajouté par</w:t>
      </w:r>
      <w:r w:rsidR="00152058" w:rsidRPr="00152058">
        <w:rPr>
          <w:rFonts w:ascii="Arial" w:hAnsi="Arial" w:cs="Arial"/>
          <w:b/>
          <w:bCs/>
          <w:sz w:val="20"/>
          <w:szCs w:val="20"/>
        </w:rPr>
        <w:t xml:space="preserve"> le décret du 10 janvier 1957</w:t>
      </w:r>
      <w:r w:rsidR="00152058">
        <w:rPr>
          <w:rFonts w:ascii="Arial" w:hAnsi="Arial" w:cs="Arial"/>
          <w:b/>
          <w:bCs/>
          <w:i/>
          <w:iCs/>
          <w:sz w:val="20"/>
          <w:szCs w:val="20"/>
        </w:rPr>
        <w:t xml:space="preserve"> </w:t>
      </w:r>
      <w:r w:rsidRPr="00FE4036">
        <w:rPr>
          <w:rFonts w:ascii="Arial" w:hAnsi="Arial" w:cs="Arial"/>
          <w:b/>
          <w:bCs/>
          <w:i/>
          <w:iCs/>
          <w:sz w:val="20"/>
          <w:szCs w:val="20"/>
        </w:rPr>
        <w:t xml:space="preserve">– </w:t>
      </w:r>
      <w:r w:rsidR="007E04A8" w:rsidRPr="00F4457C">
        <w:rPr>
          <w:rFonts w:ascii="Arial" w:hAnsi="Arial" w:cs="Arial"/>
          <w:sz w:val="20"/>
          <w:szCs w:val="20"/>
        </w:rPr>
        <w:t>Est considéré secret défense nationale</w:t>
      </w:r>
      <w:r w:rsidR="00B96602">
        <w:rPr>
          <w:rFonts w:ascii="Arial" w:hAnsi="Arial" w:cs="Arial"/>
          <w:sz w:val="20"/>
          <w:szCs w:val="20"/>
        </w:rPr>
        <w:t> </w:t>
      </w:r>
      <w:r w:rsidR="007E04A8" w:rsidRPr="00F4457C">
        <w:rPr>
          <w:rFonts w:ascii="Arial" w:hAnsi="Arial" w:cs="Arial"/>
          <w:sz w:val="20"/>
          <w:szCs w:val="20"/>
        </w:rPr>
        <w:t xml:space="preserve">: </w:t>
      </w:r>
    </w:p>
    <w:p w14:paraId="55245256" w14:textId="60B9876E" w:rsidR="00FE4036" w:rsidRDefault="007E04A8" w:rsidP="00F13CAD">
      <w:pPr>
        <w:pStyle w:val="Paragraphedeliste"/>
        <w:numPr>
          <w:ilvl w:val="0"/>
          <w:numId w:val="16"/>
        </w:numPr>
        <w:spacing w:before="100" w:beforeAutospacing="1" w:after="0"/>
        <w:ind w:left="927"/>
        <w:jc w:val="both"/>
        <w:rPr>
          <w:rFonts w:ascii="Arial" w:hAnsi="Arial" w:cs="Arial"/>
          <w:sz w:val="20"/>
          <w:szCs w:val="20"/>
        </w:rPr>
      </w:pPr>
      <w:r w:rsidRPr="00FE4036">
        <w:rPr>
          <w:rFonts w:ascii="Arial" w:hAnsi="Arial" w:cs="Arial"/>
          <w:sz w:val="20"/>
          <w:szCs w:val="20"/>
        </w:rPr>
        <w:t>Les renseignements d</w:t>
      </w:r>
      <w:r w:rsidR="00B96602">
        <w:rPr>
          <w:rFonts w:ascii="Arial" w:hAnsi="Arial" w:cs="Arial"/>
          <w:sz w:val="20"/>
          <w:szCs w:val="20"/>
        </w:rPr>
        <w:t>’</w:t>
      </w:r>
      <w:r w:rsidR="00FE4036" w:rsidRPr="00FE4036">
        <w:rPr>
          <w:rFonts w:ascii="Arial" w:hAnsi="Arial" w:cs="Arial"/>
          <w:sz w:val="20"/>
          <w:szCs w:val="20"/>
        </w:rPr>
        <w:t xml:space="preserve">ordre militaire, diplomatique, </w:t>
      </w:r>
      <w:r w:rsidRPr="00FE4036">
        <w:rPr>
          <w:rFonts w:ascii="Arial" w:hAnsi="Arial" w:cs="Arial"/>
          <w:sz w:val="20"/>
          <w:szCs w:val="20"/>
        </w:rPr>
        <w:t>économique ou industriel qui, pa</w:t>
      </w:r>
      <w:r w:rsidR="00FE4036" w:rsidRPr="00FE4036">
        <w:rPr>
          <w:rFonts w:ascii="Arial" w:hAnsi="Arial" w:cs="Arial"/>
          <w:sz w:val="20"/>
          <w:szCs w:val="20"/>
        </w:rPr>
        <w:t xml:space="preserve">r leur nature, ne doivent être </w:t>
      </w:r>
      <w:r w:rsidRPr="00FE4036">
        <w:rPr>
          <w:rFonts w:ascii="Arial" w:hAnsi="Arial" w:cs="Arial"/>
          <w:sz w:val="20"/>
          <w:szCs w:val="20"/>
        </w:rPr>
        <w:t>connus que des personnes qualifiées</w:t>
      </w:r>
      <w:r w:rsidR="00FE4036" w:rsidRPr="00FE4036">
        <w:rPr>
          <w:rFonts w:ascii="Arial" w:hAnsi="Arial" w:cs="Arial"/>
          <w:sz w:val="20"/>
          <w:szCs w:val="20"/>
        </w:rPr>
        <w:t xml:space="preserve"> pour les détenir, et doivent, </w:t>
      </w:r>
      <w:r w:rsidRPr="00FE4036">
        <w:rPr>
          <w:rFonts w:ascii="Arial" w:hAnsi="Arial" w:cs="Arial"/>
          <w:sz w:val="20"/>
          <w:szCs w:val="20"/>
        </w:rPr>
        <w:t>dans l</w:t>
      </w:r>
      <w:r w:rsidR="00B96602">
        <w:rPr>
          <w:rFonts w:ascii="Arial" w:hAnsi="Arial" w:cs="Arial"/>
          <w:sz w:val="20"/>
          <w:szCs w:val="20"/>
        </w:rPr>
        <w:t>’</w:t>
      </w:r>
      <w:r w:rsidRPr="00FE4036">
        <w:rPr>
          <w:rFonts w:ascii="Arial" w:hAnsi="Arial" w:cs="Arial"/>
          <w:sz w:val="20"/>
          <w:szCs w:val="20"/>
        </w:rPr>
        <w:t>intérêt de la défense nationale</w:t>
      </w:r>
      <w:r w:rsidR="00FE4036" w:rsidRPr="00FE4036">
        <w:rPr>
          <w:rFonts w:ascii="Arial" w:hAnsi="Arial" w:cs="Arial"/>
          <w:sz w:val="20"/>
          <w:szCs w:val="20"/>
        </w:rPr>
        <w:t>, être tenus secrets à l</w:t>
      </w:r>
      <w:r w:rsidR="00B96602">
        <w:rPr>
          <w:rFonts w:ascii="Arial" w:hAnsi="Arial" w:cs="Arial"/>
          <w:sz w:val="20"/>
          <w:szCs w:val="20"/>
        </w:rPr>
        <w:t>’</w:t>
      </w:r>
      <w:r w:rsidR="00FE4036" w:rsidRPr="00FE4036">
        <w:rPr>
          <w:rFonts w:ascii="Arial" w:hAnsi="Arial" w:cs="Arial"/>
          <w:sz w:val="20"/>
          <w:szCs w:val="20"/>
        </w:rPr>
        <w:t xml:space="preserve">égard </w:t>
      </w:r>
      <w:r w:rsidRPr="00FE4036">
        <w:rPr>
          <w:rFonts w:ascii="Arial" w:hAnsi="Arial" w:cs="Arial"/>
          <w:sz w:val="20"/>
          <w:szCs w:val="20"/>
        </w:rPr>
        <w:t xml:space="preserve">de toute autre personne, </w:t>
      </w:r>
    </w:p>
    <w:p w14:paraId="3180809E" w14:textId="4FE680B1" w:rsidR="00FE4036" w:rsidRDefault="007E04A8" w:rsidP="00F13CAD">
      <w:pPr>
        <w:pStyle w:val="Paragraphedeliste"/>
        <w:numPr>
          <w:ilvl w:val="0"/>
          <w:numId w:val="16"/>
        </w:numPr>
        <w:spacing w:before="100" w:beforeAutospacing="1" w:after="0"/>
        <w:ind w:left="927"/>
        <w:jc w:val="both"/>
        <w:rPr>
          <w:rFonts w:ascii="Arial" w:hAnsi="Arial" w:cs="Arial"/>
          <w:sz w:val="20"/>
          <w:szCs w:val="20"/>
        </w:rPr>
      </w:pPr>
      <w:r w:rsidRPr="00FE4036">
        <w:rPr>
          <w:rFonts w:ascii="Arial" w:hAnsi="Arial" w:cs="Arial"/>
          <w:sz w:val="20"/>
          <w:szCs w:val="20"/>
        </w:rPr>
        <w:t>Les objets, matériels, écrits, dessins, plans, cartes, levé</w:t>
      </w:r>
      <w:r w:rsidR="00CE09C6">
        <w:rPr>
          <w:rFonts w:ascii="Arial" w:hAnsi="Arial" w:cs="Arial"/>
          <w:sz w:val="20"/>
          <w:szCs w:val="20"/>
        </w:rPr>
        <w:t>e</w:t>
      </w:r>
      <w:r w:rsidRPr="00FE4036">
        <w:rPr>
          <w:rFonts w:ascii="Arial" w:hAnsi="Arial" w:cs="Arial"/>
          <w:sz w:val="20"/>
          <w:szCs w:val="20"/>
        </w:rPr>
        <w:t>s, photographies et autres reproductions ainsi que tous autres documents qui, par leur nature, ne doivent être connus que des personnes qualifiées pour les utiliser ou les détenir, et doivent être tenus secrets à l</w:t>
      </w:r>
      <w:r w:rsidR="00B96602">
        <w:rPr>
          <w:rFonts w:ascii="Arial" w:hAnsi="Arial" w:cs="Arial"/>
          <w:sz w:val="20"/>
          <w:szCs w:val="20"/>
        </w:rPr>
        <w:t>’</w:t>
      </w:r>
      <w:r w:rsidRPr="00FE4036">
        <w:rPr>
          <w:rFonts w:ascii="Arial" w:hAnsi="Arial" w:cs="Arial"/>
          <w:sz w:val="20"/>
          <w:szCs w:val="20"/>
        </w:rPr>
        <w:t>égard de toute autre personne comme pouvant conduire à la découverte de renseignements appartenant à l</w:t>
      </w:r>
      <w:r w:rsidR="00B96602">
        <w:rPr>
          <w:rFonts w:ascii="Arial" w:hAnsi="Arial" w:cs="Arial"/>
          <w:sz w:val="20"/>
          <w:szCs w:val="20"/>
        </w:rPr>
        <w:t>’</w:t>
      </w:r>
      <w:r w:rsidRPr="00FE4036">
        <w:rPr>
          <w:rFonts w:ascii="Arial" w:hAnsi="Arial" w:cs="Arial"/>
          <w:sz w:val="20"/>
          <w:szCs w:val="20"/>
        </w:rPr>
        <w:t>une des catégories visées à l</w:t>
      </w:r>
      <w:r w:rsidR="00B96602">
        <w:rPr>
          <w:rFonts w:ascii="Arial" w:hAnsi="Arial" w:cs="Arial"/>
          <w:sz w:val="20"/>
          <w:szCs w:val="20"/>
        </w:rPr>
        <w:t>’</w:t>
      </w:r>
      <w:r w:rsidRPr="00FE4036">
        <w:rPr>
          <w:rFonts w:ascii="Arial" w:hAnsi="Arial" w:cs="Arial"/>
          <w:sz w:val="20"/>
          <w:szCs w:val="20"/>
        </w:rPr>
        <w:t xml:space="preserve">alinéa précédent, </w:t>
      </w:r>
    </w:p>
    <w:p w14:paraId="0C978ED8" w14:textId="23A4E3B5" w:rsidR="00FE4036" w:rsidRDefault="007E04A8" w:rsidP="00F13CAD">
      <w:pPr>
        <w:pStyle w:val="Paragraphedeliste"/>
        <w:numPr>
          <w:ilvl w:val="0"/>
          <w:numId w:val="16"/>
        </w:numPr>
        <w:spacing w:before="100" w:beforeAutospacing="1" w:after="0"/>
        <w:ind w:left="927"/>
        <w:jc w:val="both"/>
        <w:rPr>
          <w:rFonts w:ascii="Arial" w:hAnsi="Arial" w:cs="Arial"/>
          <w:sz w:val="20"/>
          <w:szCs w:val="20"/>
        </w:rPr>
      </w:pPr>
      <w:r w:rsidRPr="00FE4036">
        <w:rPr>
          <w:rFonts w:ascii="Arial" w:hAnsi="Arial" w:cs="Arial"/>
          <w:sz w:val="20"/>
          <w:szCs w:val="20"/>
        </w:rPr>
        <w:t xml:space="preserve">Les informations militaires de toute nature non rendues publiques par le gouvernement, et non compris dans les énumérations ci-dessus, dont la loi interdit la publication, la diffusion, la divulgation ou la reproduction, </w:t>
      </w:r>
    </w:p>
    <w:p w14:paraId="49941106" w14:textId="3A7946F9" w:rsidR="007E04A8" w:rsidRPr="00FE4036" w:rsidRDefault="007E04A8" w:rsidP="00F13CAD">
      <w:pPr>
        <w:pStyle w:val="Paragraphedeliste"/>
        <w:numPr>
          <w:ilvl w:val="0"/>
          <w:numId w:val="16"/>
        </w:numPr>
        <w:spacing w:before="100" w:beforeAutospacing="1" w:after="0"/>
        <w:ind w:left="927"/>
        <w:jc w:val="both"/>
        <w:rPr>
          <w:rFonts w:ascii="Arial" w:hAnsi="Arial" w:cs="Arial"/>
          <w:sz w:val="20"/>
          <w:szCs w:val="20"/>
        </w:rPr>
      </w:pPr>
      <w:r w:rsidRPr="00FE4036">
        <w:rPr>
          <w:rFonts w:ascii="Arial" w:hAnsi="Arial" w:cs="Arial"/>
          <w:sz w:val="20"/>
          <w:szCs w:val="20"/>
        </w:rPr>
        <w:t>Les renseignements relatifs, soit aux mesures prises pour rechercher les auteurs d’infractions commises contre la sûreté extérieure de l</w:t>
      </w:r>
      <w:r w:rsidR="00B96602">
        <w:rPr>
          <w:rFonts w:ascii="Arial" w:hAnsi="Arial" w:cs="Arial"/>
          <w:sz w:val="20"/>
          <w:szCs w:val="20"/>
        </w:rPr>
        <w:t>’</w:t>
      </w:r>
      <w:r w:rsidRPr="00FE4036">
        <w:rPr>
          <w:rFonts w:ascii="Arial" w:hAnsi="Arial" w:cs="Arial"/>
          <w:sz w:val="20"/>
          <w:szCs w:val="20"/>
        </w:rPr>
        <w:t xml:space="preserve">État et leurs complices et leur arrestation, soit au déroulement des actes de poursuite, d’instruction ou des plaidoiries devant les juridictions de jugement. </w:t>
      </w:r>
    </w:p>
    <w:p w14:paraId="57A943E7" w14:textId="4D3AC7AC" w:rsidR="007E04A8" w:rsidRPr="00F4457C" w:rsidRDefault="00FE4036" w:rsidP="00152058">
      <w:pPr>
        <w:spacing w:before="100" w:beforeAutospacing="1" w:after="0"/>
        <w:ind w:left="284"/>
        <w:jc w:val="both"/>
        <w:rPr>
          <w:rFonts w:ascii="Arial" w:hAnsi="Arial" w:cs="Arial"/>
          <w:sz w:val="20"/>
          <w:szCs w:val="20"/>
        </w:rPr>
      </w:pPr>
      <w:r w:rsidRPr="00FE4036">
        <w:rPr>
          <w:rFonts w:ascii="Arial" w:hAnsi="Arial" w:cs="Arial"/>
          <w:b/>
          <w:bCs/>
          <w:i/>
          <w:iCs/>
          <w:sz w:val="20"/>
          <w:szCs w:val="20"/>
        </w:rPr>
        <w:t>Art.</w:t>
      </w:r>
      <w:r w:rsidR="00152058">
        <w:rPr>
          <w:rFonts w:ascii="Arial" w:hAnsi="Arial" w:cs="Arial"/>
          <w:b/>
          <w:bCs/>
          <w:i/>
          <w:iCs/>
          <w:sz w:val="20"/>
          <w:szCs w:val="20"/>
        </w:rPr>
        <w:t xml:space="preserve"> 61 </w:t>
      </w:r>
      <w:r w:rsidR="00A449CC">
        <w:rPr>
          <w:rFonts w:ascii="Arial" w:hAnsi="Arial" w:cs="Arial"/>
          <w:b/>
          <w:bCs/>
          <w:sz w:val="20"/>
          <w:szCs w:val="20"/>
        </w:rPr>
        <w:t xml:space="preserve">(nouveau) – Modifié </w:t>
      </w:r>
      <w:r w:rsidR="007E04A8" w:rsidRPr="00152058">
        <w:rPr>
          <w:rFonts w:ascii="Arial" w:hAnsi="Arial" w:cs="Arial"/>
          <w:b/>
          <w:bCs/>
          <w:sz w:val="20"/>
          <w:szCs w:val="20"/>
        </w:rPr>
        <w:t>par</w:t>
      </w:r>
      <w:r w:rsidRPr="00152058">
        <w:rPr>
          <w:rFonts w:ascii="Arial" w:hAnsi="Arial" w:cs="Arial"/>
          <w:b/>
          <w:bCs/>
          <w:sz w:val="20"/>
          <w:szCs w:val="20"/>
        </w:rPr>
        <w:t xml:space="preserve"> le décret du 10 janvier 1957</w:t>
      </w:r>
      <w:r w:rsidR="00152058">
        <w:rPr>
          <w:rFonts w:ascii="Arial" w:hAnsi="Arial" w:cs="Arial"/>
          <w:b/>
          <w:bCs/>
          <w:i/>
          <w:iCs/>
          <w:sz w:val="20"/>
          <w:szCs w:val="20"/>
        </w:rPr>
        <w:t xml:space="preserve"> </w:t>
      </w:r>
      <w:r w:rsidRPr="00FE4036">
        <w:rPr>
          <w:rFonts w:ascii="Arial" w:hAnsi="Arial" w:cs="Arial"/>
          <w:b/>
          <w:bCs/>
          <w:i/>
          <w:iCs/>
          <w:sz w:val="20"/>
          <w:szCs w:val="20"/>
        </w:rPr>
        <w:t xml:space="preserve">– </w:t>
      </w:r>
      <w:r w:rsidR="007E04A8" w:rsidRPr="00F4457C">
        <w:rPr>
          <w:rFonts w:ascii="Arial" w:hAnsi="Arial" w:cs="Arial"/>
          <w:sz w:val="20"/>
          <w:szCs w:val="20"/>
        </w:rPr>
        <w:t>Est coupable d</w:t>
      </w:r>
      <w:r w:rsidR="00B96602">
        <w:rPr>
          <w:rFonts w:ascii="Arial" w:hAnsi="Arial" w:cs="Arial"/>
          <w:sz w:val="20"/>
          <w:szCs w:val="20"/>
        </w:rPr>
        <w:t>’</w:t>
      </w:r>
      <w:r w:rsidR="007E04A8" w:rsidRPr="00F4457C">
        <w:rPr>
          <w:rFonts w:ascii="Arial" w:hAnsi="Arial" w:cs="Arial"/>
          <w:sz w:val="20"/>
          <w:szCs w:val="20"/>
        </w:rPr>
        <w:t>atteinte à la sûret</w:t>
      </w:r>
      <w:r>
        <w:rPr>
          <w:rFonts w:ascii="Arial" w:hAnsi="Arial" w:cs="Arial"/>
          <w:sz w:val="20"/>
          <w:szCs w:val="20"/>
        </w:rPr>
        <w:t>é extérieure de l</w:t>
      </w:r>
      <w:r w:rsidR="00B96602">
        <w:rPr>
          <w:rFonts w:ascii="Arial" w:hAnsi="Arial" w:cs="Arial"/>
          <w:sz w:val="20"/>
          <w:szCs w:val="20"/>
        </w:rPr>
        <w:t>’</w:t>
      </w:r>
      <w:r>
        <w:rPr>
          <w:rFonts w:ascii="Arial" w:hAnsi="Arial" w:cs="Arial"/>
          <w:sz w:val="20"/>
          <w:szCs w:val="20"/>
        </w:rPr>
        <w:t xml:space="preserve">État et puni </w:t>
      </w:r>
      <w:r w:rsidR="007E04A8" w:rsidRPr="00F4457C">
        <w:rPr>
          <w:rFonts w:ascii="Arial" w:hAnsi="Arial" w:cs="Arial"/>
          <w:sz w:val="20"/>
          <w:szCs w:val="20"/>
        </w:rPr>
        <w:t>des peines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62 </w:t>
      </w:r>
      <w:r>
        <w:rPr>
          <w:rFonts w:ascii="Arial" w:hAnsi="Arial" w:cs="Arial"/>
          <w:sz w:val="20"/>
          <w:szCs w:val="20"/>
        </w:rPr>
        <w:t xml:space="preserve">du présent code, tout Tunisien ou étranger </w:t>
      </w:r>
    </w:p>
    <w:p w14:paraId="4727309C" w14:textId="613947EE" w:rsidR="00FE4036" w:rsidRDefault="007E04A8" w:rsidP="00F13CAD">
      <w:pPr>
        <w:pStyle w:val="Paragraphedeliste"/>
        <w:numPr>
          <w:ilvl w:val="0"/>
          <w:numId w:val="17"/>
        </w:numPr>
        <w:spacing w:before="100" w:beforeAutospacing="1" w:after="0"/>
        <w:ind w:left="927"/>
        <w:jc w:val="both"/>
        <w:rPr>
          <w:rFonts w:ascii="Arial" w:hAnsi="Arial" w:cs="Arial"/>
          <w:sz w:val="20"/>
          <w:szCs w:val="20"/>
        </w:rPr>
      </w:pPr>
      <w:r w:rsidRPr="00FE4036">
        <w:rPr>
          <w:rFonts w:ascii="Arial" w:hAnsi="Arial" w:cs="Arial"/>
          <w:sz w:val="20"/>
          <w:szCs w:val="20"/>
        </w:rPr>
        <w:lastRenderedPageBreak/>
        <w:t xml:space="preserve">Qui aura, par des actes hostiles, non approuvés par le gouvernement, exposé la Tunisie à une déclaration de guerre, </w:t>
      </w:r>
    </w:p>
    <w:p w14:paraId="39801E39" w14:textId="77777777" w:rsidR="00F93A2C" w:rsidRDefault="007E04A8" w:rsidP="00F13CAD">
      <w:pPr>
        <w:pStyle w:val="Paragraphedeliste"/>
        <w:numPr>
          <w:ilvl w:val="0"/>
          <w:numId w:val="17"/>
        </w:numPr>
        <w:spacing w:before="100" w:beforeAutospacing="1" w:after="0"/>
        <w:ind w:left="927"/>
        <w:jc w:val="both"/>
        <w:rPr>
          <w:rFonts w:ascii="Arial" w:hAnsi="Arial" w:cs="Arial"/>
          <w:sz w:val="20"/>
          <w:szCs w:val="20"/>
        </w:rPr>
      </w:pPr>
      <w:r w:rsidRPr="00FE4036">
        <w:rPr>
          <w:rFonts w:ascii="Arial" w:hAnsi="Arial" w:cs="Arial"/>
          <w:sz w:val="20"/>
          <w:szCs w:val="20"/>
        </w:rPr>
        <w:t xml:space="preserve">Qui aura, par des actes non approuvés par le gouvernement, exposé les Tunisiens à des représailles, </w:t>
      </w:r>
    </w:p>
    <w:p w14:paraId="48317FA6" w14:textId="21D8E187" w:rsidR="00F93A2C" w:rsidRDefault="007E04A8" w:rsidP="00F13CAD">
      <w:pPr>
        <w:pStyle w:val="Paragraphedeliste"/>
        <w:numPr>
          <w:ilvl w:val="0"/>
          <w:numId w:val="17"/>
        </w:numPr>
        <w:spacing w:before="100" w:beforeAutospacing="1" w:after="0"/>
        <w:ind w:left="927"/>
        <w:jc w:val="both"/>
        <w:rPr>
          <w:rFonts w:ascii="Arial" w:hAnsi="Arial" w:cs="Arial"/>
          <w:sz w:val="20"/>
          <w:szCs w:val="20"/>
        </w:rPr>
      </w:pPr>
      <w:r w:rsidRPr="00F93A2C">
        <w:rPr>
          <w:rFonts w:ascii="Arial" w:hAnsi="Arial" w:cs="Arial"/>
          <w:sz w:val="20"/>
          <w:szCs w:val="20"/>
        </w:rPr>
        <w:t>Qui, en temps de paix aura enrôlé, en territoire tunisien, des soldats pour le co</w:t>
      </w:r>
      <w:r w:rsidR="00FE4036" w:rsidRPr="00F93A2C">
        <w:rPr>
          <w:rFonts w:ascii="Arial" w:hAnsi="Arial" w:cs="Arial"/>
          <w:sz w:val="20"/>
          <w:szCs w:val="20"/>
        </w:rPr>
        <w:t>mpte d</w:t>
      </w:r>
      <w:r w:rsidR="00B96602">
        <w:rPr>
          <w:rFonts w:ascii="Arial" w:hAnsi="Arial" w:cs="Arial"/>
          <w:sz w:val="20"/>
          <w:szCs w:val="20"/>
        </w:rPr>
        <w:t>’</w:t>
      </w:r>
      <w:r w:rsidR="00FE4036" w:rsidRPr="00F93A2C">
        <w:rPr>
          <w:rFonts w:ascii="Arial" w:hAnsi="Arial" w:cs="Arial"/>
          <w:sz w:val="20"/>
          <w:szCs w:val="20"/>
        </w:rPr>
        <w:t>une puissance étrangère,</w:t>
      </w:r>
    </w:p>
    <w:p w14:paraId="4528944C" w14:textId="6CCAA837" w:rsidR="00F93A2C" w:rsidRDefault="007E04A8" w:rsidP="00F13CAD">
      <w:pPr>
        <w:pStyle w:val="Paragraphedeliste"/>
        <w:numPr>
          <w:ilvl w:val="0"/>
          <w:numId w:val="17"/>
        </w:numPr>
        <w:spacing w:before="100" w:beforeAutospacing="1" w:after="0"/>
        <w:ind w:left="927"/>
        <w:jc w:val="both"/>
        <w:rPr>
          <w:rFonts w:ascii="Arial" w:hAnsi="Arial" w:cs="Arial"/>
          <w:sz w:val="20"/>
          <w:szCs w:val="20"/>
        </w:rPr>
      </w:pPr>
      <w:r w:rsidRPr="00F93A2C">
        <w:rPr>
          <w:rFonts w:ascii="Arial" w:hAnsi="Arial" w:cs="Arial"/>
          <w:sz w:val="20"/>
          <w:szCs w:val="20"/>
        </w:rPr>
        <w:t xml:space="preserve">Qui, en temps de guerre, aura entretenu, sans l’autorisation du gouvernement, des correspondances ou contacts avec des sujets ou </w:t>
      </w:r>
      <w:r w:rsidR="00FE4036" w:rsidRPr="00F93A2C">
        <w:rPr>
          <w:rFonts w:ascii="Arial" w:hAnsi="Arial" w:cs="Arial"/>
          <w:sz w:val="20"/>
          <w:szCs w:val="20"/>
        </w:rPr>
        <w:t>agents d</w:t>
      </w:r>
      <w:r w:rsidR="00B96602">
        <w:rPr>
          <w:rFonts w:ascii="Arial" w:hAnsi="Arial" w:cs="Arial"/>
          <w:sz w:val="20"/>
          <w:szCs w:val="20"/>
        </w:rPr>
        <w:t>’</w:t>
      </w:r>
      <w:r w:rsidR="00FE4036" w:rsidRPr="00F93A2C">
        <w:rPr>
          <w:rFonts w:ascii="Arial" w:hAnsi="Arial" w:cs="Arial"/>
          <w:sz w:val="20"/>
          <w:szCs w:val="20"/>
        </w:rPr>
        <w:t>une puissance ennemie,</w:t>
      </w:r>
    </w:p>
    <w:p w14:paraId="71747A5E" w14:textId="7997012F" w:rsidR="007E04A8" w:rsidRPr="00F93A2C" w:rsidRDefault="007E04A8" w:rsidP="00F13CAD">
      <w:pPr>
        <w:pStyle w:val="Paragraphedeliste"/>
        <w:numPr>
          <w:ilvl w:val="0"/>
          <w:numId w:val="17"/>
        </w:numPr>
        <w:spacing w:before="100" w:beforeAutospacing="1" w:after="0"/>
        <w:ind w:left="927"/>
        <w:jc w:val="both"/>
        <w:rPr>
          <w:rFonts w:ascii="Arial" w:hAnsi="Arial" w:cs="Arial"/>
          <w:sz w:val="20"/>
          <w:szCs w:val="20"/>
        </w:rPr>
      </w:pPr>
      <w:r w:rsidRPr="00F93A2C">
        <w:rPr>
          <w:rFonts w:ascii="Arial" w:hAnsi="Arial" w:cs="Arial"/>
          <w:sz w:val="20"/>
          <w:szCs w:val="20"/>
        </w:rPr>
        <w:t>Qui, en temps de guerre, aura procédé, au mépris des prohibitions édictées, directement ou par un intermédiaire, à des actes de commerce avec des sujets ou agents d</w:t>
      </w:r>
      <w:r w:rsidR="00B96602">
        <w:rPr>
          <w:rFonts w:ascii="Arial" w:hAnsi="Arial" w:cs="Arial"/>
          <w:sz w:val="20"/>
          <w:szCs w:val="20"/>
        </w:rPr>
        <w:t>’</w:t>
      </w:r>
      <w:r w:rsidRPr="00F93A2C">
        <w:rPr>
          <w:rFonts w:ascii="Arial" w:hAnsi="Arial" w:cs="Arial"/>
          <w:sz w:val="20"/>
          <w:szCs w:val="20"/>
        </w:rPr>
        <w:t xml:space="preserve">une puissance ennemie. </w:t>
      </w:r>
    </w:p>
    <w:p w14:paraId="73DB992A" w14:textId="34BEE327" w:rsidR="007E04A8" w:rsidRPr="001A4D2D" w:rsidRDefault="00FE4036" w:rsidP="001A4D2D">
      <w:pPr>
        <w:spacing w:before="100" w:beforeAutospacing="1" w:after="0"/>
        <w:ind w:left="284"/>
        <w:jc w:val="both"/>
        <w:rPr>
          <w:rFonts w:ascii="Arial" w:hAnsi="Arial" w:cs="Arial"/>
          <w:b/>
          <w:bCs/>
          <w:i/>
          <w:iCs/>
          <w:sz w:val="20"/>
          <w:szCs w:val="20"/>
        </w:rPr>
      </w:pPr>
      <w:r w:rsidRPr="00FE4036">
        <w:rPr>
          <w:rFonts w:ascii="Arial" w:hAnsi="Arial" w:cs="Arial"/>
          <w:b/>
          <w:bCs/>
          <w:i/>
          <w:iCs/>
          <w:sz w:val="20"/>
          <w:szCs w:val="20"/>
        </w:rPr>
        <w:t>Art.</w:t>
      </w:r>
      <w:r w:rsidR="00675736">
        <w:rPr>
          <w:rFonts w:ascii="Arial" w:hAnsi="Arial" w:cs="Arial"/>
          <w:b/>
          <w:bCs/>
          <w:i/>
          <w:iCs/>
          <w:sz w:val="20"/>
          <w:szCs w:val="20"/>
        </w:rPr>
        <w:t xml:space="preserve"> </w:t>
      </w:r>
      <w:r w:rsidRPr="00FE4036">
        <w:rPr>
          <w:rFonts w:ascii="Arial" w:hAnsi="Arial" w:cs="Arial"/>
          <w:b/>
          <w:bCs/>
          <w:i/>
          <w:iCs/>
          <w:sz w:val="20"/>
          <w:szCs w:val="20"/>
        </w:rPr>
        <w:t>61</w:t>
      </w:r>
      <w:r w:rsidR="007E04A8" w:rsidRPr="00FE4036">
        <w:rPr>
          <w:rFonts w:ascii="Arial" w:hAnsi="Arial" w:cs="Arial"/>
          <w:b/>
          <w:bCs/>
          <w:i/>
          <w:iCs/>
          <w:sz w:val="20"/>
          <w:szCs w:val="20"/>
        </w:rPr>
        <w:t xml:space="preserve"> bis</w:t>
      </w:r>
      <w:r w:rsidR="001A4D2D">
        <w:rPr>
          <w:rFonts w:ascii="Arial" w:hAnsi="Arial" w:cs="Arial"/>
          <w:b/>
          <w:bCs/>
          <w:i/>
          <w:iCs/>
          <w:sz w:val="20"/>
          <w:szCs w:val="20"/>
        </w:rPr>
        <w:t xml:space="preserve"> – </w:t>
      </w:r>
      <w:r w:rsidR="007E04A8" w:rsidRPr="00152058">
        <w:rPr>
          <w:rFonts w:ascii="Arial" w:hAnsi="Arial" w:cs="Arial"/>
          <w:b/>
          <w:bCs/>
          <w:sz w:val="20"/>
          <w:szCs w:val="20"/>
        </w:rPr>
        <w:t>Ajouté pa</w:t>
      </w:r>
      <w:r w:rsidR="00152058" w:rsidRPr="00152058">
        <w:rPr>
          <w:rFonts w:ascii="Arial" w:hAnsi="Arial" w:cs="Arial"/>
          <w:b/>
          <w:bCs/>
          <w:sz w:val="20"/>
          <w:szCs w:val="20"/>
        </w:rPr>
        <w:t>r le décret du 10 janvier 1957</w:t>
      </w:r>
      <w:r w:rsidR="00152058">
        <w:rPr>
          <w:rFonts w:ascii="Arial" w:hAnsi="Arial" w:cs="Arial"/>
          <w:b/>
          <w:bCs/>
          <w:i/>
          <w:iCs/>
          <w:sz w:val="20"/>
          <w:szCs w:val="20"/>
        </w:rPr>
        <w:t xml:space="preserve"> </w:t>
      </w:r>
      <w:r w:rsidRPr="00FE4036">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Est coupable d</w:t>
      </w:r>
      <w:r w:rsidR="00B96602">
        <w:rPr>
          <w:rFonts w:ascii="Arial" w:hAnsi="Arial" w:cs="Arial"/>
          <w:sz w:val="20"/>
          <w:szCs w:val="20"/>
        </w:rPr>
        <w:t>’</w:t>
      </w:r>
      <w:r w:rsidR="007E04A8" w:rsidRPr="00F4457C">
        <w:rPr>
          <w:rFonts w:ascii="Arial" w:hAnsi="Arial" w:cs="Arial"/>
          <w:sz w:val="20"/>
          <w:szCs w:val="20"/>
        </w:rPr>
        <w:t>atteinte à la sûreté ex</w:t>
      </w:r>
      <w:r>
        <w:rPr>
          <w:rFonts w:ascii="Arial" w:hAnsi="Arial" w:cs="Arial"/>
          <w:sz w:val="20"/>
          <w:szCs w:val="20"/>
        </w:rPr>
        <w:t>térieure de l</w:t>
      </w:r>
      <w:r w:rsidR="00B96602">
        <w:rPr>
          <w:rFonts w:ascii="Arial" w:hAnsi="Arial" w:cs="Arial"/>
          <w:sz w:val="20"/>
          <w:szCs w:val="20"/>
        </w:rPr>
        <w:t>’</w:t>
      </w:r>
      <w:r>
        <w:rPr>
          <w:rFonts w:ascii="Arial" w:hAnsi="Arial" w:cs="Arial"/>
          <w:sz w:val="20"/>
          <w:szCs w:val="20"/>
        </w:rPr>
        <w:t xml:space="preserve">État et puni des </w:t>
      </w:r>
      <w:r w:rsidR="007E04A8" w:rsidRPr="00F4457C">
        <w:rPr>
          <w:rFonts w:ascii="Arial" w:hAnsi="Arial" w:cs="Arial"/>
          <w:sz w:val="20"/>
          <w:szCs w:val="20"/>
        </w:rPr>
        <w:t>peines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62 du </w:t>
      </w:r>
      <w:r>
        <w:rPr>
          <w:rFonts w:ascii="Arial" w:hAnsi="Arial" w:cs="Arial"/>
          <w:sz w:val="20"/>
          <w:szCs w:val="20"/>
        </w:rPr>
        <w:t xml:space="preserve">présent code, tout Tunisien ou </w:t>
      </w:r>
      <w:r w:rsidR="00CE09C6">
        <w:rPr>
          <w:rFonts w:ascii="Arial" w:hAnsi="Arial" w:cs="Arial"/>
          <w:sz w:val="20"/>
          <w:szCs w:val="20"/>
        </w:rPr>
        <w:t>É</w:t>
      </w:r>
      <w:r w:rsidR="007E04A8" w:rsidRPr="00F4457C">
        <w:rPr>
          <w:rFonts w:ascii="Arial" w:hAnsi="Arial" w:cs="Arial"/>
          <w:sz w:val="20"/>
          <w:szCs w:val="20"/>
        </w:rPr>
        <w:t>tranger</w:t>
      </w:r>
      <w:r w:rsidR="00B96602">
        <w:rPr>
          <w:rFonts w:ascii="Arial" w:hAnsi="Arial" w:cs="Arial"/>
          <w:sz w:val="20"/>
          <w:szCs w:val="20"/>
        </w:rPr>
        <w:t> </w:t>
      </w:r>
      <w:r w:rsidR="007E04A8" w:rsidRPr="00F4457C">
        <w:rPr>
          <w:rFonts w:ascii="Arial" w:hAnsi="Arial" w:cs="Arial"/>
          <w:sz w:val="20"/>
          <w:szCs w:val="20"/>
        </w:rPr>
        <w:t xml:space="preserve">: </w:t>
      </w:r>
    </w:p>
    <w:p w14:paraId="4AD2D460" w14:textId="6473EAFD" w:rsidR="00FE4036" w:rsidRDefault="007E04A8" w:rsidP="00F13CAD">
      <w:pPr>
        <w:pStyle w:val="Paragraphedeliste"/>
        <w:numPr>
          <w:ilvl w:val="0"/>
          <w:numId w:val="18"/>
        </w:numPr>
        <w:spacing w:before="100" w:beforeAutospacing="1" w:after="0"/>
        <w:ind w:left="927"/>
        <w:jc w:val="both"/>
        <w:rPr>
          <w:rFonts w:ascii="Arial" w:hAnsi="Arial" w:cs="Arial"/>
          <w:sz w:val="20"/>
          <w:szCs w:val="20"/>
        </w:rPr>
      </w:pPr>
      <w:r w:rsidRPr="00FE4036">
        <w:rPr>
          <w:rFonts w:ascii="Arial" w:hAnsi="Arial" w:cs="Arial"/>
          <w:sz w:val="20"/>
          <w:szCs w:val="20"/>
        </w:rPr>
        <w:t>Qui aura entrepris, par quelque moyen que ce soit, de porter atteinte à l</w:t>
      </w:r>
      <w:r w:rsidR="00B96602">
        <w:rPr>
          <w:rFonts w:ascii="Arial" w:hAnsi="Arial" w:cs="Arial"/>
          <w:sz w:val="20"/>
          <w:szCs w:val="20"/>
        </w:rPr>
        <w:t>’</w:t>
      </w:r>
      <w:r w:rsidRPr="00FE4036">
        <w:rPr>
          <w:rFonts w:ascii="Arial" w:hAnsi="Arial" w:cs="Arial"/>
          <w:sz w:val="20"/>
          <w:szCs w:val="20"/>
        </w:rPr>
        <w:t xml:space="preserve">intégrité du territoire tunisien, </w:t>
      </w:r>
    </w:p>
    <w:p w14:paraId="52760F3F" w14:textId="6B480892" w:rsidR="005E3638" w:rsidRPr="005E3638" w:rsidRDefault="005E3638" w:rsidP="00F13CAD">
      <w:pPr>
        <w:pStyle w:val="Paragraphedeliste"/>
        <w:numPr>
          <w:ilvl w:val="0"/>
          <w:numId w:val="18"/>
        </w:numPr>
        <w:spacing w:before="100" w:beforeAutospacing="1" w:after="0"/>
        <w:ind w:left="927"/>
        <w:jc w:val="both"/>
        <w:rPr>
          <w:rFonts w:ascii="Arial" w:hAnsi="Arial" w:cs="Arial"/>
          <w:b/>
          <w:bCs/>
          <w:sz w:val="20"/>
          <w:szCs w:val="20"/>
        </w:rPr>
      </w:pPr>
      <w:r w:rsidRPr="005E3638">
        <w:rPr>
          <w:rFonts w:ascii="Arial" w:hAnsi="Arial" w:cs="Arial"/>
          <w:b/>
          <w:bCs/>
          <w:sz w:val="20"/>
          <w:szCs w:val="20"/>
        </w:rPr>
        <w:t>Abrogé par le décret-loi n°</w:t>
      </w:r>
      <w:r w:rsidR="00B96602">
        <w:rPr>
          <w:rFonts w:ascii="Arial" w:hAnsi="Arial" w:cs="Arial"/>
          <w:b/>
          <w:bCs/>
          <w:sz w:val="20"/>
          <w:szCs w:val="20"/>
        </w:rPr>
        <w:t> </w:t>
      </w:r>
      <w:r w:rsidRPr="005E3638">
        <w:rPr>
          <w:rFonts w:ascii="Arial" w:hAnsi="Arial" w:cs="Arial"/>
          <w:b/>
          <w:bCs/>
          <w:sz w:val="20"/>
          <w:szCs w:val="20"/>
        </w:rPr>
        <w:t>2011-106 du 22 octobre 2011</w:t>
      </w:r>
      <w:r w:rsidR="001A4D2D">
        <w:rPr>
          <w:rFonts w:ascii="Arial" w:hAnsi="Arial" w:cs="Arial"/>
          <w:b/>
          <w:bCs/>
          <w:sz w:val="20"/>
          <w:szCs w:val="20"/>
        </w:rPr>
        <w:t>.</w:t>
      </w:r>
    </w:p>
    <w:p w14:paraId="67950B88" w14:textId="0182109C" w:rsidR="007E04A8" w:rsidRPr="00FE4036" w:rsidRDefault="00FE4036" w:rsidP="001A4D2D">
      <w:pPr>
        <w:spacing w:before="100" w:beforeAutospacing="1" w:after="0"/>
        <w:ind w:left="284"/>
        <w:jc w:val="both"/>
        <w:rPr>
          <w:rFonts w:ascii="Arial" w:hAnsi="Arial" w:cs="Arial"/>
          <w:b/>
          <w:bCs/>
          <w:i/>
          <w:iCs/>
          <w:sz w:val="20"/>
          <w:szCs w:val="20"/>
        </w:rPr>
      </w:pPr>
      <w:r w:rsidRPr="00FE4036">
        <w:rPr>
          <w:rFonts w:ascii="Arial" w:hAnsi="Arial" w:cs="Arial"/>
          <w:b/>
          <w:bCs/>
          <w:i/>
          <w:iCs/>
          <w:sz w:val="20"/>
          <w:szCs w:val="20"/>
        </w:rPr>
        <w:t>Art.</w:t>
      </w:r>
      <w:r w:rsidR="001A4D2D">
        <w:rPr>
          <w:rFonts w:ascii="Arial" w:hAnsi="Arial" w:cs="Arial"/>
          <w:b/>
          <w:bCs/>
          <w:i/>
          <w:iCs/>
          <w:sz w:val="20"/>
          <w:szCs w:val="20"/>
        </w:rPr>
        <w:t xml:space="preserve"> 61 ter – </w:t>
      </w:r>
      <w:r w:rsidR="007E04A8" w:rsidRPr="00152058">
        <w:rPr>
          <w:rFonts w:ascii="Arial" w:hAnsi="Arial" w:cs="Arial"/>
          <w:b/>
          <w:bCs/>
          <w:sz w:val="20"/>
          <w:szCs w:val="20"/>
        </w:rPr>
        <w:t>Ajouté par</w:t>
      </w:r>
      <w:r w:rsidR="00152058" w:rsidRPr="00152058">
        <w:rPr>
          <w:rFonts w:ascii="Arial" w:hAnsi="Arial" w:cs="Arial"/>
          <w:b/>
          <w:bCs/>
          <w:sz w:val="20"/>
          <w:szCs w:val="20"/>
        </w:rPr>
        <w:t xml:space="preserve"> le décret du 10 janvier 1957</w:t>
      </w:r>
      <w:r>
        <w:rPr>
          <w:rFonts w:ascii="Arial" w:hAnsi="Arial" w:cs="Arial"/>
          <w:b/>
          <w:bCs/>
          <w:i/>
          <w:iCs/>
          <w:sz w:val="20"/>
          <w:szCs w:val="20"/>
        </w:rPr>
        <w:t xml:space="preserve"> – </w:t>
      </w:r>
      <w:r w:rsidR="007E04A8" w:rsidRPr="00F4457C">
        <w:rPr>
          <w:rFonts w:ascii="Arial" w:hAnsi="Arial" w:cs="Arial"/>
          <w:sz w:val="20"/>
          <w:szCs w:val="20"/>
        </w:rPr>
        <w:t>Est coupable d</w:t>
      </w:r>
      <w:r w:rsidR="00B96602">
        <w:rPr>
          <w:rFonts w:ascii="Arial" w:hAnsi="Arial" w:cs="Arial"/>
          <w:sz w:val="20"/>
          <w:szCs w:val="20"/>
        </w:rPr>
        <w:t>’</w:t>
      </w:r>
      <w:r w:rsidR="007E04A8" w:rsidRPr="00F4457C">
        <w:rPr>
          <w:rFonts w:ascii="Arial" w:hAnsi="Arial" w:cs="Arial"/>
          <w:sz w:val="20"/>
          <w:szCs w:val="20"/>
        </w:rPr>
        <w:t>atteinte à la sûreté extérieure de l</w:t>
      </w:r>
      <w:r w:rsidR="00B96602">
        <w:rPr>
          <w:rFonts w:ascii="Arial" w:hAnsi="Arial" w:cs="Arial"/>
          <w:sz w:val="20"/>
          <w:szCs w:val="20"/>
        </w:rPr>
        <w:t>’</w:t>
      </w:r>
      <w:r w:rsidR="007E04A8" w:rsidRPr="00F4457C">
        <w:rPr>
          <w:rFonts w:ascii="Arial" w:hAnsi="Arial" w:cs="Arial"/>
          <w:sz w:val="20"/>
          <w:szCs w:val="20"/>
        </w:rPr>
        <w:t>État et puni des peines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62 du présent code, tout Tunisien ou </w:t>
      </w:r>
      <w:r w:rsidR="00CE09C6">
        <w:rPr>
          <w:rFonts w:ascii="Arial" w:hAnsi="Arial" w:cs="Arial"/>
          <w:sz w:val="20"/>
          <w:szCs w:val="20"/>
        </w:rPr>
        <w:t>É</w:t>
      </w:r>
      <w:r w:rsidR="007E04A8" w:rsidRPr="00F4457C">
        <w:rPr>
          <w:rFonts w:ascii="Arial" w:hAnsi="Arial" w:cs="Arial"/>
          <w:sz w:val="20"/>
          <w:szCs w:val="20"/>
        </w:rPr>
        <w:t>tranger</w:t>
      </w:r>
      <w:r w:rsidR="00B96602">
        <w:rPr>
          <w:rFonts w:ascii="Arial" w:hAnsi="Arial" w:cs="Arial"/>
          <w:sz w:val="20"/>
          <w:szCs w:val="20"/>
        </w:rPr>
        <w:t> </w:t>
      </w:r>
      <w:r w:rsidR="007E04A8" w:rsidRPr="00F4457C">
        <w:rPr>
          <w:rFonts w:ascii="Arial" w:hAnsi="Arial" w:cs="Arial"/>
          <w:sz w:val="20"/>
          <w:szCs w:val="20"/>
        </w:rPr>
        <w:t xml:space="preserve">: </w:t>
      </w:r>
    </w:p>
    <w:p w14:paraId="32F2471B" w14:textId="359437CE" w:rsidR="00FE4036" w:rsidRDefault="007E04A8" w:rsidP="00F13CAD">
      <w:pPr>
        <w:pStyle w:val="Paragraphedeliste"/>
        <w:numPr>
          <w:ilvl w:val="0"/>
          <w:numId w:val="19"/>
        </w:numPr>
        <w:spacing w:before="100" w:beforeAutospacing="1" w:after="0"/>
        <w:ind w:left="927"/>
        <w:jc w:val="both"/>
        <w:rPr>
          <w:rFonts w:ascii="Arial" w:hAnsi="Arial" w:cs="Arial"/>
          <w:sz w:val="20"/>
          <w:szCs w:val="20"/>
        </w:rPr>
      </w:pPr>
      <w:r w:rsidRPr="00FE4036">
        <w:rPr>
          <w:rFonts w:ascii="Arial" w:hAnsi="Arial" w:cs="Arial"/>
          <w:sz w:val="20"/>
          <w:szCs w:val="20"/>
        </w:rPr>
        <w:t xml:space="preserve">Qui, sans intention d’en livrer le contenu à une puissance étrangère ou à ses agents, se serait accaparé, par quelque moyen </w:t>
      </w:r>
      <w:r w:rsidR="00FE4036">
        <w:rPr>
          <w:rFonts w:ascii="Arial" w:hAnsi="Arial" w:cs="Arial"/>
          <w:sz w:val="20"/>
          <w:szCs w:val="20"/>
        </w:rPr>
        <w:t xml:space="preserve">que ce soit, </w:t>
      </w:r>
      <w:r w:rsidRPr="00FE4036">
        <w:rPr>
          <w:rFonts w:ascii="Arial" w:hAnsi="Arial" w:cs="Arial"/>
          <w:sz w:val="20"/>
          <w:szCs w:val="20"/>
        </w:rPr>
        <w:t>d</w:t>
      </w:r>
      <w:r w:rsidR="00B96602">
        <w:rPr>
          <w:rFonts w:ascii="Arial" w:hAnsi="Arial" w:cs="Arial"/>
          <w:sz w:val="20"/>
          <w:szCs w:val="20"/>
        </w:rPr>
        <w:t>’</w:t>
      </w:r>
      <w:r w:rsidRPr="00FE4036">
        <w:rPr>
          <w:rFonts w:ascii="Arial" w:hAnsi="Arial" w:cs="Arial"/>
          <w:sz w:val="20"/>
          <w:szCs w:val="20"/>
        </w:rPr>
        <w:t>un secret défense nationale ou l’aurait porté, de quelque manière ou moyen que ce soit, à la connaissance du public ou d</w:t>
      </w:r>
      <w:r w:rsidR="00B96602">
        <w:rPr>
          <w:rFonts w:ascii="Arial" w:hAnsi="Arial" w:cs="Arial"/>
          <w:sz w:val="20"/>
          <w:szCs w:val="20"/>
        </w:rPr>
        <w:t>’</w:t>
      </w:r>
      <w:r w:rsidRPr="00FE4036">
        <w:rPr>
          <w:rFonts w:ascii="Arial" w:hAnsi="Arial" w:cs="Arial"/>
          <w:sz w:val="20"/>
          <w:szCs w:val="20"/>
        </w:rPr>
        <w:t xml:space="preserve">une personne </w:t>
      </w:r>
      <w:r w:rsidR="00FE4036">
        <w:rPr>
          <w:rFonts w:ascii="Arial" w:hAnsi="Arial" w:cs="Arial"/>
          <w:sz w:val="20"/>
          <w:szCs w:val="20"/>
        </w:rPr>
        <w:t xml:space="preserve">non habilitée à le connaître </w:t>
      </w:r>
    </w:p>
    <w:p w14:paraId="331F2935" w14:textId="7BF440CE" w:rsidR="00FE4036" w:rsidRDefault="007E04A8" w:rsidP="00F13CAD">
      <w:pPr>
        <w:pStyle w:val="Paragraphedeliste"/>
        <w:numPr>
          <w:ilvl w:val="0"/>
          <w:numId w:val="19"/>
        </w:numPr>
        <w:spacing w:before="100" w:beforeAutospacing="1" w:after="0"/>
        <w:ind w:left="927"/>
        <w:jc w:val="both"/>
        <w:rPr>
          <w:rFonts w:ascii="Arial" w:hAnsi="Arial" w:cs="Arial"/>
          <w:sz w:val="20"/>
          <w:szCs w:val="20"/>
        </w:rPr>
      </w:pPr>
      <w:r w:rsidRPr="00FE4036">
        <w:rPr>
          <w:rFonts w:ascii="Arial" w:hAnsi="Arial" w:cs="Arial"/>
          <w:sz w:val="20"/>
          <w:szCs w:val="20"/>
        </w:rPr>
        <w:t>Qui, par imprudence, négligence ou inobservation des règlements, aura provoqué la destruction, soustraction ou enlèvement, en tout ou en partie, même de façon provisoire, des objets, matériels, documents ou renseignements qui lui étaient confiés et dont la divulgation pourrait conduire à la découverte d</w:t>
      </w:r>
      <w:r w:rsidR="00B96602">
        <w:rPr>
          <w:rFonts w:ascii="Arial" w:hAnsi="Arial" w:cs="Arial"/>
          <w:sz w:val="20"/>
          <w:szCs w:val="20"/>
        </w:rPr>
        <w:t>’</w:t>
      </w:r>
      <w:r w:rsidRPr="00FE4036">
        <w:rPr>
          <w:rFonts w:ascii="Arial" w:hAnsi="Arial" w:cs="Arial"/>
          <w:sz w:val="20"/>
          <w:szCs w:val="20"/>
        </w:rPr>
        <w:t xml:space="preserve">un secret défense nationale, ou aura permis d’en prendre, même en partie, connaissance, copie ou reproduction, </w:t>
      </w:r>
    </w:p>
    <w:p w14:paraId="5712AAA9" w14:textId="6121CB32" w:rsidR="007E04A8" w:rsidRPr="00FE4036" w:rsidRDefault="007E04A8" w:rsidP="00F13CAD">
      <w:pPr>
        <w:pStyle w:val="Paragraphedeliste"/>
        <w:numPr>
          <w:ilvl w:val="0"/>
          <w:numId w:val="19"/>
        </w:numPr>
        <w:spacing w:before="100" w:beforeAutospacing="1" w:after="0"/>
        <w:ind w:left="927"/>
        <w:jc w:val="both"/>
        <w:rPr>
          <w:rFonts w:ascii="Arial" w:hAnsi="Arial" w:cs="Arial"/>
          <w:sz w:val="20"/>
          <w:szCs w:val="20"/>
        </w:rPr>
      </w:pPr>
      <w:r w:rsidRPr="00FE4036">
        <w:rPr>
          <w:rFonts w:ascii="Arial" w:hAnsi="Arial" w:cs="Arial"/>
          <w:sz w:val="20"/>
          <w:szCs w:val="20"/>
        </w:rPr>
        <w:t>Qui, sans autorisation préalable de l</w:t>
      </w:r>
      <w:r w:rsidR="00B96602">
        <w:rPr>
          <w:rFonts w:ascii="Arial" w:hAnsi="Arial" w:cs="Arial"/>
          <w:sz w:val="20"/>
          <w:szCs w:val="20"/>
        </w:rPr>
        <w:t>’</w:t>
      </w:r>
      <w:r w:rsidRPr="00FE4036">
        <w:rPr>
          <w:rFonts w:ascii="Arial" w:hAnsi="Arial" w:cs="Arial"/>
          <w:sz w:val="20"/>
          <w:szCs w:val="20"/>
        </w:rPr>
        <w:t xml:space="preserve">autorité compétente, aura livré ou communiqué à une personne agissant pour le compte d’une puissance ou une entreprise étrangère, soit une invention intéressant la défense nationale, soit des renseignements, études ou procédés de fabrication en rapport avec une invention de ce genre ou une application industrielle intéressant la défense nationale. </w:t>
      </w:r>
    </w:p>
    <w:p w14:paraId="1171F5F1" w14:textId="1EE1C74E" w:rsidR="007E04A8" w:rsidRPr="00FE4036" w:rsidRDefault="00FE4036" w:rsidP="001A4D2D">
      <w:pPr>
        <w:spacing w:before="100" w:beforeAutospacing="1" w:after="0"/>
        <w:ind w:left="284"/>
        <w:jc w:val="both"/>
        <w:rPr>
          <w:rFonts w:ascii="Arial" w:hAnsi="Arial" w:cs="Arial"/>
          <w:b/>
          <w:bCs/>
          <w:i/>
          <w:iCs/>
          <w:sz w:val="20"/>
          <w:szCs w:val="20"/>
        </w:rPr>
      </w:pPr>
      <w:r w:rsidRPr="00FE4036">
        <w:rPr>
          <w:rFonts w:ascii="Arial" w:hAnsi="Arial" w:cs="Arial"/>
          <w:b/>
          <w:bCs/>
          <w:i/>
          <w:iCs/>
          <w:sz w:val="20"/>
          <w:szCs w:val="20"/>
        </w:rPr>
        <w:t>Art. 61 quater</w:t>
      </w:r>
      <w:r w:rsidR="001A4D2D">
        <w:rPr>
          <w:rFonts w:ascii="Arial" w:hAnsi="Arial" w:cs="Arial"/>
          <w:b/>
          <w:bCs/>
          <w:i/>
          <w:iCs/>
          <w:sz w:val="20"/>
          <w:szCs w:val="20"/>
        </w:rPr>
        <w:t xml:space="preserve"> – </w:t>
      </w:r>
      <w:r w:rsidR="007E04A8" w:rsidRPr="00152058">
        <w:rPr>
          <w:rFonts w:ascii="Arial" w:hAnsi="Arial" w:cs="Arial"/>
          <w:b/>
          <w:bCs/>
          <w:sz w:val="20"/>
          <w:szCs w:val="20"/>
        </w:rPr>
        <w:t>Ajouté p</w:t>
      </w:r>
      <w:r w:rsidR="00152058" w:rsidRPr="00152058">
        <w:rPr>
          <w:rFonts w:ascii="Arial" w:hAnsi="Arial" w:cs="Arial"/>
          <w:b/>
          <w:bCs/>
          <w:sz w:val="20"/>
          <w:szCs w:val="20"/>
        </w:rPr>
        <w:t>ar le décret du 10 janvier 1957</w:t>
      </w:r>
      <w:r w:rsidR="00152058">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coupable d</w:t>
      </w:r>
      <w:r w:rsidR="00B96602">
        <w:rPr>
          <w:rFonts w:ascii="Arial" w:hAnsi="Arial" w:cs="Arial"/>
          <w:sz w:val="20"/>
          <w:szCs w:val="20"/>
        </w:rPr>
        <w:t>’</w:t>
      </w:r>
      <w:r w:rsidR="007E04A8" w:rsidRPr="00F4457C">
        <w:rPr>
          <w:rFonts w:ascii="Arial" w:hAnsi="Arial" w:cs="Arial"/>
          <w:sz w:val="20"/>
          <w:szCs w:val="20"/>
        </w:rPr>
        <w:t>atteinte à la sûreté extérieure de l</w:t>
      </w:r>
      <w:r w:rsidR="00B96602">
        <w:rPr>
          <w:rFonts w:ascii="Arial" w:hAnsi="Arial" w:cs="Arial"/>
          <w:sz w:val="20"/>
          <w:szCs w:val="20"/>
        </w:rPr>
        <w:t>’</w:t>
      </w:r>
      <w:r w:rsidR="007E04A8" w:rsidRPr="00F4457C">
        <w:rPr>
          <w:rFonts w:ascii="Arial" w:hAnsi="Arial" w:cs="Arial"/>
          <w:sz w:val="20"/>
          <w:szCs w:val="20"/>
        </w:rPr>
        <w:t>État et puni des peines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62 du présent code, sans préjudice, le cas échéant, des peines encourues pour la tentative des crimes prévus aux articles</w:t>
      </w:r>
      <w:r w:rsidR="00B96602">
        <w:rPr>
          <w:rFonts w:ascii="Arial" w:hAnsi="Arial" w:cs="Arial"/>
          <w:sz w:val="20"/>
          <w:szCs w:val="20"/>
        </w:rPr>
        <w:t> </w:t>
      </w:r>
      <w:r w:rsidR="007E04A8" w:rsidRPr="00F4457C">
        <w:rPr>
          <w:rFonts w:ascii="Arial" w:hAnsi="Arial" w:cs="Arial"/>
          <w:sz w:val="20"/>
          <w:szCs w:val="20"/>
        </w:rPr>
        <w:t xml:space="preserve">60 et 60 bis du présent code, tout Tunisien ou </w:t>
      </w:r>
      <w:r w:rsidR="00CE09C6">
        <w:rPr>
          <w:rFonts w:ascii="Arial" w:hAnsi="Arial" w:cs="Arial"/>
          <w:sz w:val="20"/>
          <w:szCs w:val="20"/>
        </w:rPr>
        <w:t>É</w:t>
      </w:r>
      <w:r w:rsidR="007E04A8" w:rsidRPr="00F4457C">
        <w:rPr>
          <w:rFonts w:ascii="Arial" w:hAnsi="Arial" w:cs="Arial"/>
          <w:sz w:val="20"/>
          <w:szCs w:val="20"/>
        </w:rPr>
        <w:t>tranger</w:t>
      </w:r>
      <w:r w:rsidR="00B96602">
        <w:rPr>
          <w:rFonts w:ascii="Arial" w:hAnsi="Arial" w:cs="Arial"/>
          <w:sz w:val="20"/>
          <w:szCs w:val="20"/>
        </w:rPr>
        <w:t> </w:t>
      </w:r>
      <w:r w:rsidR="007E04A8" w:rsidRPr="00F4457C">
        <w:rPr>
          <w:rFonts w:ascii="Arial" w:hAnsi="Arial" w:cs="Arial"/>
          <w:sz w:val="20"/>
          <w:szCs w:val="20"/>
        </w:rPr>
        <w:t xml:space="preserve">: </w:t>
      </w:r>
    </w:p>
    <w:p w14:paraId="24158E97" w14:textId="0181EA16" w:rsidR="00FE4036" w:rsidRDefault="007E04A8" w:rsidP="00F13CAD">
      <w:pPr>
        <w:pStyle w:val="Paragraphedeliste"/>
        <w:numPr>
          <w:ilvl w:val="0"/>
          <w:numId w:val="20"/>
        </w:numPr>
        <w:spacing w:before="100" w:beforeAutospacing="1" w:after="0"/>
        <w:ind w:left="927"/>
        <w:jc w:val="both"/>
        <w:rPr>
          <w:rFonts w:ascii="Arial" w:hAnsi="Arial" w:cs="Arial"/>
          <w:sz w:val="20"/>
          <w:szCs w:val="20"/>
        </w:rPr>
      </w:pPr>
      <w:r w:rsidRPr="00FE4036">
        <w:rPr>
          <w:rFonts w:ascii="Arial" w:hAnsi="Arial" w:cs="Arial"/>
          <w:sz w:val="20"/>
          <w:szCs w:val="20"/>
        </w:rPr>
        <w:t xml:space="preserve">Qui se sera introduit, sous un déguisement ou un faux nom ou en dissimulant sa qualité ou sa nationalité, dans une forteresse, ouvrage, poste, arsenal, camp militaire, navire de guerre ou commercial employé pour la défense nationale, avion, véhicule militaire armé, établissement militaire ou maritime, de quelque nature que </w:t>
      </w:r>
      <w:r w:rsidR="00152058" w:rsidRPr="00FE4036">
        <w:rPr>
          <w:rFonts w:ascii="Arial" w:hAnsi="Arial" w:cs="Arial"/>
          <w:sz w:val="20"/>
          <w:szCs w:val="20"/>
        </w:rPr>
        <w:t>ce</w:t>
      </w:r>
      <w:r w:rsidRPr="00FE4036">
        <w:rPr>
          <w:rFonts w:ascii="Arial" w:hAnsi="Arial" w:cs="Arial"/>
          <w:sz w:val="20"/>
          <w:szCs w:val="20"/>
        </w:rPr>
        <w:t xml:space="preserve"> soit, établissement ou chantier travaillant pour la défense nationale, </w:t>
      </w:r>
    </w:p>
    <w:p w14:paraId="06A868AA" w14:textId="77777777" w:rsidR="00FE4036" w:rsidRDefault="007E04A8" w:rsidP="00F13CAD">
      <w:pPr>
        <w:pStyle w:val="Paragraphedeliste"/>
        <w:numPr>
          <w:ilvl w:val="0"/>
          <w:numId w:val="20"/>
        </w:numPr>
        <w:spacing w:before="100" w:beforeAutospacing="1" w:after="0"/>
        <w:ind w:left="927"/>
        <w:jc w:val="both"/>
        <w:rPr>
          <w:rFonts w:ascii="Arial" w:hAnsi="Arial" w:cs="Arial"/>
          <w:sz w:val="20"/>
          <w:szCs w:val="20"/>
        </w:rPr>
      </w:pPr>
      <w:r w:rsidRPr="00FE4036">
        <w:rPr>
          <w:rFonts w:ascii="Arial" w:hAnsi="Arial" w:cs="Arial"/>
          <w:sz w:val="20"/>
          <w:szCs w:val="20"/>
        </w:rPr>
        <w:t xml:space="preserve">Qui, même sans se déguiser ou sans dissimuler son nom, sa qualité ou sa nationalité, aura organisé, clandestinement, un moyen quelconque de communication ou de transmission à distance susceptible de porter préjudice à la défense nationale, </w:t>
      </w:r>
    </w:p>
    <w:p w14:paraId="5B90ECFA" w14:textId="7ADC0C68" w:rsidR="00FE4036" w:rsidRDefault="007E04A8" w:rsidP="00F13CAD">
      <w:pPr>
        <w:pStyle w:val="Paragraphedeliste"/>
        <w:numPr>
          <w:ilvl w:val="0"/>
          <w:numId w:val="20"/>
        </w:numPr>
        <w:spacing w:before="100" w:beforeAutospacing="1" w:after="0"/>
        <w:ind w:left="927"/>
        <w:jc w:val="both"/>
        <w:rPr>
          <w:rFonts w:ascii="Arial" w:hAnsi="Arial" w:cs="Arial"/>
          <w:sz w:val="20"/>
          <w:szCs w:val="20"/>
        </w:rPr>
      </w:pPr>
      <w:r w:rsidRPr="00FE4036">
        <w:rPr>
          <w:rFonts w:ascii="Arial" w:hAnsi="Arial" w:cs="Arial"/>
          <w:sz w:val="20"/>
          <w:szCs w:val="20"/>
        </w:rPr>
        <w:t>Qui aura survolé le territoire tunisien au moyen d</w:t>
      </w:r>
      <w:r w:rsidR="00B96602">
        <w:rPr>
          <w:rFonts w:ascii="Arial" w:hAnsi="Arial" w:cs="Arial"/>
          <w:sz w:val="20"/>
          <w:szCs w:val="20"/>
        </w:rPr>
        <w:t>’</w:t>
      </w:r>
      <w:r w:rsidRPr="00FE4036">
        <w:rPr>
          <w:rFonts w:ascii="Arial" w:hAnsi="Arial" w:cs="Arial"/>
          <w:sz w:val="20"/>
          <w:szCs w:val="20"/>
        </w:rPr>
        <w:t>un avion étranger sans y être pour cela autorisé par les autorités tunisiennes ou en vertu d</w:t>
      </w:r>
      <w:r w:rsidR="00FE4036">
        <w:rPr>
          <w:rFonts w:ascii="Arial" w:hAnsi="Arial" w:cs="Arial"/>
          <w:sz w:val="20"/>
          <w:szCs w:val="20"/>
        </w:rPr>
        <w:t xml:space="preserve">’une convention diplomatique, </w:t>
      </w:r>
    </w:p>
    <w:p w14:paraId="36C4F5D1" w14:textId="5263BAD0" w:rsidR="00F93A2C" w:rsidRDefault="007E04A8" w:rsidP="00F13CAD">
      <w:pPr>
        <w:pStyle w:val="Paragraphedeliste"/>
        <w:numPr>
          <w:ilvl w:val="0"/>
          <w:numId w:val="20"/>
        </w:numPr>
        <w:spacing w:before="100" w:beforeAutospacing="1" w:after="0"/>
        <w:ind w:left="927"/>
        <w:jc w:val="both"/>
        <w:rPr>
          <w:rFonts w:ascii="Arial" w:hAnsi="Arial" w:cs="Arial"/>
          <w:sz w:val="20"/>
          <w:szCs w:val="20"/>
        </w:rPr>
      </w:pPr>
      <w:r w:rsidRPr="00FE4036">
        <w:rPr>
          <w:rFonts w:ascii="Arial" w:hAnsi="Arial" w:cs="Arial"/>
          <w:sz w:val="20"/>
          <w:szCs w:val="20"/>
        </w:rPr>
        <w:lastRenderedPageBreak/>
        <w:t xml:space="preserve"> Qui aura exécuté, dans une zone d</w:t>
      </w:r>
      <w:r w:rsidR="00B96602">
        <w:rPr>
          <w:rFonts w:ascii="Arial" w:hAnsi="Arial" w:cs="Arial"/>
          <w:sz w:val="20"/>
          <w:szCs w:val="20"/>
        </w:rPr>
        <w:t>’</w:t>
      </w:r>
      <w:r w:rsidRPr="00FE4036">
        <w:rPr>
          <w:rFonts w:ascii="Arial" w:hAnsi="Arial" w:cs="Arial"/>
          <w:sz w:val="20"/>
          <w:szCs w:val="20"/>
        </w:rPr>
        <w:t>interdiction, sans l’autorisation des autorités militaires ou maritimes, des dessins, photographies, plans ou se sera livré à des levés topographiques à l</w:t>
      </w:r>
      <w:r w:rsidR="00B96602">
        <w:rPr>
          <w:rFonts w:ascii="Arial" w:hAnsi="Arial" w:cs="Arial"/>
          <w:sz w:val="20"/>
          <w:szCs w:val="20"/>
        </w:rPr>
        <w:t>’</w:t>
      </w:r>
      <w:r w:rsidRPr="00FE4036">
        <w:rPr>
          <w:rFonts w:ascii="Arial" w:hAnsi="Arial" w:cs="Arial"/>
          <w:sz w:val="20"/>
          <w:szCs w:val="20"/>
        </w:rPr>
        <w:t xml:space="preserve">intérieur ou autour des ouvrages, postes ou établissements militaires ou maritimes, </w:t>
      </w:r>
    </w:p>
    <w:p w14:paraId="11B2FCC4" w14:textId="19715C5A" w:rsidR="007E04A8" w:rsidRPr="00F93A2C" w:rsidRDefault="007E04A8" w:rsidP="00F13CAD">
      <w:pPr>
        <w:pStyle w:val="Paragraphedeliste"/>
        <w:numPr>
          <w:ilvl w:val="0"/>
          <w:numId w:val="20"/>
        </w:numPr>
        <w:spacing w:before="100" w:beforeAutospacing="1" w:after="0"/>
        <w:ind w:left="927"/>
        <w:jc w:val="both"/>
        <w:rPr>
          <w:rFonts w:ascii="Arial" w:hAnsi="Arial" w:cs="Arial"/>
          <w:sz w:val="20"/>
          <w:szCs w:val="20"/>
        </w:rPr>
      </w:pPr>
      <w:r w:rsidRPr="00F93A2C">
        <w:rPr>
          <w:rFonts w:ascii="Arial" w:hAnsi="Arial" w:cs="Arial"/>
          <w:sz w:val="20"/>
          <w:szCs w:val="20"/>
        </w:rPr>
        <w:t>Qui aura demeuré, au mépris d</w:t>
      </w:r>
      <w:r w:rsidR="00B96602">
        <w:rPr>
          <w:rFonts w:ascii="Arial" w:hAnsi="Arial" w:cs="Arial"/>
          <w:sz w:val="20"/>
          <w:szCs w:val="20"/>
        </w:rPr>
        <w:t>’</w:t>
      </w:r>
      <w:r w:rsidRPr="00F93A2C">
        <w:rPr>
          <w:rFonts w:ascii="Arial" w:hAnsi="Arial" w:cs="Arial"/>
          <w:sz w:val="20"/>
          <w:szCs w:val="20"/>
        </w:rPr>
        <w:t xml:space="preserve">une interdiction légale, aux alentours des ouvrages fortifiés ou des établissements militaires ou maritimes. </w:t>
      </w:r>
    </w:p>
    <w:p w14:paraId="7D603144" w14:textId="5F015396" w:rsidR="007E04A8" w:rsidRPr="00F4457C" w:rsidRDefault="00FE4036" w:rsidP="00FE4036">
      <w:pPr>
        <w:spacing w:before="100" w:beforeAutospacing="1" w:after="0"/>
        <w:ind w:left="284"/>
        <w:jc w:val="both"/>
        <w:rPr>
          <w:rFonts w:ascii="Arial" w:hAnsi="Arial" w:cs="Arial"/>
          <w:sz w:val="20"/>
          <w:szCs w:val="20"/>
        </w:rPr>
      </w:pPr>
      <w:r w:rsidRPr="00FE4036">
        <w:rPr>
          <w:rFonts w:ascii="Arial" w:hAnsi="Arial" w:cs="Arial"/>
          <w:b/>
          <w:bCs/>
          <w:i/>
          <w:iCs/>
          <w:sz w:val="20"/>
          <w:szCs w:val="20"/>
        </w:rPr>
        <w:t>Art.</w:t>
      </w:r>
      <w:r w:rsidR="00152058">
        <w:rPr>
          <w:rFonts w:ascii="Arial" w:hAnsi="Arial" w:cs="Arial"/>
          <w:b/>
          <w:bCs/>
          <w:i/>
          <w:iCs/>
          <w:sz w:val="20"/>
          <w:szCs w:val="20"/>
        </w:rPr>
        <w:t xml:space="preserve"> 62 </w:t>
      </w:r>
      <w:r w:rsidR="00A449CC">
        <w:rPr>
          <w:rFonts w:ascii="Arial" w:hAnsi="Arial" w:cs="Arial"/>
          <w:b/>
          <w:bCs/>
          <w:sz w:val="20"/>
          <w:szCs w:val="20"/>
        </w:rPr>
        <w:t xml:space="preserve">(nouveau) – Modifié </w:t>
      </w:r>
      <w:r w:rsidR="007E04A8" w:rsidRPr="00152058">
        <w:rPr>
          <w:rFonts w:ascii="Arial" w:hAnsi="Arial" w:cs="Arial"/>
          <w:b/>
          <w:bCs/>
          <w:sz w:val="20"/>
          <w:szCs w:val="20"/>
        </w:rPr>
        <w:t>par la loi n°</w:t>
      </w:r>
      <w:r w:rsidR="00B96602">
        <w:rPr>
          <w:rFonts w:ascii="Arial" w:hAnsi="Arial" w:cs="Arial"/>
          <w:b/>
          <w:bCs/>
          <w:sz w:val="20"/>
          <w:szCs w:val="20"/>
        </w:rPr>
        <w:t> </w:t>
      </w:r>
      <w:r w:rsidR="007E04A8" w:rsidRPr="00152058">
        <w:rPr>
          <w:rFonts w:ascii="Arial" w:hAnsi="Arial" w:cs="Arial"/>
          <w:b/>
          <w:bCs/>
          <w:sz w:val="20"/>
          <w:szCs w:val="20"/>
        </w:rPr>
        <w:t>89</w:t>
      </w:r>
      <w:r w:rsidRPr="00152058">
        <w:rPr>
          <w:rFonts w:ascii="Arial" w:hAnsi="Arial" w:cs="Arial"/>
          <w:b/>
          <w:bCs/>
          <w:sz w:val="20"/>
          <w:szCs w:val="20"/>
        </w:rPr>
        <w:t>-23 du 27 février 19</w:t>
      </w:r>
      <w:r w:rsidR="00152058" w:rsidRPr="00152058">
        <w:rPr>
          <w:rFonts w:ascii="Arial" w:hAnsi="Arial" w:cs="Arial"/>
          <w:b/>
          <w:bCs/>
          <w:sz w:val="20"/>
          <w:szCs w:val="20"/>
        </w:rPr>
        <w:t>89</w:t>
      </w:r>
      <w:r w:rsidRPr="00152058">
        <w:rPr>
          <w:rFonts w:ascii="Arial" w:hAnsi="Arial" w:cs="Arial"/>
          <w:b/>
          <w:bCs/>
          <w:sz w:val="20"/>
          <w:szCs w:val="20"/>
        </w:rPr>
        <w:t xml:space="preserve"> </w:t>
      </w:r>
      <w:r w:rsidRPr="00FE4036">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Seront punies d</w:t>
      </w:r>
      <w:r w:rsidR="00B96602">
        <w:rPr>
          <w:rFonts w:ascii="Arial" w:hAnsi="Arial" w:cs="Arial"/>
          <w:sz w:val="20"/>
          <w:szCs w:val="20"/>
        </w:rPr>
        <w:t>’</w:t>
      </w:r>
      <w:r w:rsidR="007E04A8" w:rsidRPr="00F4457C">
        <w:rPr>
          <w:rFonts w:ascii="Arial" w:hAnsi="Arial" w:cs="Arial"/>
          <w:sz w:val="20"/>
          <w:szCs w:val="20"/>
        </w:rPr>
        <w:t>un em</w:t>
      </w:r>
      <w:r>
        <w:rPr>
          <w:rFonts w:ascii="Arial" w:hAnsi="Arial" w:cs="Arial"/>
          <w:sz w:val="20"/>
          <w:szCs w:val="20"/>
        </w:rPr>
        <w:t xml:space="preserve">prisonnement de douze ans, les </w:t>
      </w:r>
      <w:r w:rsidR="007E04A8" w:rsidRPr="00F4457C">
        <w:rPr>
          <w:rFonts w:ascii="Arial" w:hAnsi="Arial" w:cs="Arial"/>
          <w:sz w:val="20"/>
          <w:szCs w:val="20"/>
        </w:rPr>
        <w:t xml:space="preserve">atteintes à la sûreté extérieure de </w:t>
      </w:r>
      <w:r>
        <w:rPr>
          <w:rFonts w:ascii="Arial" w:hAnsi="Arial" w:cs="Arial"/>
          <w:sz w:val="20"/>
          <w:szCs w:val="20"/>
        </w:rPr>
        <w:t>l</w:t>
      </w:r>
      <w:r w:rsidR="00B96602">
        <w:rPr>
          <w:rFonts w:ascii="Arial" w:hAnsi="Arial" w:cs="Arial"/>
          <w:sz w:val="20"/>
          <w:szCs w:val="20"/>
        </w:rPr>
        <w:t>’</w:t>
      </w:r>
      <w:r w:rsidR="00CE09C6">
        <w:rPr>
          <w:rFonts w:ascii="Arial" w:hAnsi="Arial" w:cs="Arial"/>
          <w:sz w:val="20"/>
          <w:szCs w:val="20"/>
        </w:rPr>
        <w:t>É</w:t>
      </w:r>
      <w:r>
        <w:rPr>
          <w:rFonts w:ascii="Arial" w:hAnsi="Arial" w:cs="Arial"/>
          <w:sz w:val="20"/>
          <w:szCs w:val="20"/>
        </w:rPr>
        <w:t xml:space="preserve">tat, si elles sont commises </w:t>
      </w:r>
      <w:r w:rsidR="007E04A8" w:rsidRPr="00F4457C">
        <w:rPr>
          <w:rFonts w:ascii="Arial" w:hAnsi="Arial" w:cs="Arial"/>
          <w:sz w:val="20"/>
          <w:szCs w:val="20"/>
        </w:rPr>
        <w:t>en temps de guerre, et de cinq</w:t>
      </w:r>
      <w:r>
        <w:rPr>
          <w:rFonts w:ascii="Arial" w:hAnsi="Arial" w:cs="Arial"/>
          <w:sz w:val="20"/>
          <w:szCs w:val="20"/>
        </w:rPr>
        <w:t xml:space="preserve"> ans si elles sont commises en </w:t>
      </w:r>
      <w:r w:rsidR="007E04A8" w:rsidRPr="00F4457C">
        <w:rPr>
          <w:rFonts w:ascii="Arial" w:hAnsi="Arial" w:cs="Arial"/>
          <w:sz w:val="20"/>
          <w:szCs w:val="20"/>
        </w:rPr>
        <w:t>temps de paix, la tentative est punissable et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53 ne </w:t>
      </w:r>
      <w:r w:rsidR="007E04A8" w:rsidRPr="00F4457C">
        <w:rPr>
          <w:rFonts w:ascii="Arial" w:hAnsi="Arial" w:cs="Arial"/>
          <w:sz w:val="20"/>
          <w:szCs w:val="20"/>
        </w:rPr>
        <w:t>pourra être appliqué, et dans t</w:t>
      </w:r>
      <w:r>
        <w:rPr>
          <w:rFonts w:ascii="Arial" w:hAnsi="Arial" w:cs="Arial"/>
          <w:sz w:val="20"/>
          <w:szCs w:val="20"/>
        </w:rPr>
        <w:t xml:space="preserve">ous les cas, il peut être fait </w:t>
      </w:r>
      <w:r w:rsidR="007E04A8" w:rsidRPr="00F4457C">
        <w:rPr>
          <w:rFonts w:ascii="Arial" w:hAnsi="Arial" w:cs="Arial"/>
          <w:sz w:val="20"/>
          <w:szCs w:val="20"/>
        </w:rPr>
        <w:t>application des peines accessoir</w:t>
      </w:r>
      <w:r>
        <w:rPr>
          <w:rFonts w:ascii="Arial" w:hAnsi="Arial" w:cs="Arial"/>
          <w:sz w:val="20"/>
          <w:szCs w:val="20"/>
        </w:rPr>
        <w:t>es édictées par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5 du </w:t>
      </w:r>
      <w:r w:rsidR="007E04A8" w:rsidRPr="00F4457C">
        <w:rPr>
          <w:rFonts w:ascii="Arial" w:hAnsi="Arial" w:cs="Arial"/>
          <w:sz w:val="20"/>
          <w:szCs w:val="20"/>
        </w:rPr>
        <w:t xml:space="preserve">présent code pour cinq ans au moins et vingt ans au plus. </w:t>
      </w:r>
    </w:p>
    <w:p w14:paraId="66E5C4A0" w14:textId="09A4A200" w:rsidR="007E04A8" w:rsidRPr="001A4D2D" w:rsidRDefault="00FE4036" w:rsidP="001A4D2D">
      <w:pPr>
        <w:spacing w:before="100" w:beforeAutospacing="1" w:after="0"/>
        <w:ind w:left="284"/>
        <w:jc w:val="both"/>
        <w:rPr>
          <w:rFonts w:ascii="Arial" w:hAnsi="Arial" w:cs="Arial"/>
          <w:b/>
          <w:bCs/>
          <w:i/>
          <w:iCs/>
          <w:sz w:val="20"/>
          <w:szCs w:val="20"/>
        </w:rPr>
      </w:pPr>
      <w:r w:rsidRPr="00FE4036">
        <w:rPr>
          <w:rFonts w:ascii="Arial" w:hAnsi="Arial" w:cs="Arial"/>
          <w:b/>
          <w:bCs/>
          <w:i/>
          <w:iCs/>
          <w:sz w:val="20"/>
          <w:szCs w:val="20"/>
        </w:rPr>
        <w:t>Art.</w:t>
      </w:r>
      <w:r w:rsidR="001A4D2D">
        <w:rPr>
          <w:rFonts w:ascii="Arial" w:hAnsi="Arial" w:cs="Arial"/>
          <w:b/>
          <w:bCs/>
          <w:i/>
          <w:iCs/>
          <w:sz w:val="20"/>
          <w:szCs w:val="20"/>
        </w:rPr>
        <w:t xml:space="preserve"> 62 bis – </w:t>
      </w:r>
      <w:r w:rsidR="007E04A8" w:rsidRPr="00152058">
        <w:rPr>
          <w:rFonts w:ascii="Arial" w:hAnsi="Arial" w:cs="Arial"/>
          <w:b/>
          <w:bCs/>
          <w:sz w:val="20"/>
          <w:szCs w:val="20"/>
        </w:rPr>
        <w:t>Ajouté par le décret du 10 janvier 1957</w:t>
      </w:r>
      <w:r w:rsidRPr="00152058">
        <w:rPr>
          <w:rFonts w:ascii="Arial" w:hAnsi="Arial" w:cs="Arial"/>
          <w:b/>
          <w:bCs/>
          <w:sz w:val="20"/>
          <w:szCs w:val="20"/>
        </w:rPr>
        <w:t xml:space="preserve"> </w:t>
      </w:r>
      <w:r w:rsidRPr="00FE4036">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Les peines prévues dans ce</w:t>
      </w:r>
      <w:r>
        <w:rPr>
          <w:rFonts w:ascii="Arial" w:hAnsi="Arial" w:cs="Arial"/>
          <w:sz w:val="20"/>
          <w:szCs w:val="20"/>
        </w:rPr>
        <w:t xml:space="preserve"> chapitre s</w:t>
      </w:r>
      <w:r w:rsidR="00B96602">
        <w:rPr>
          <w:rFonts w:ascii="Arial" w:hAnsi="Arial" w:cs="Arial"/>
          <w:sz w:val="20"/>
          <w:szCs w:val="20"/>
        </w:rPr>
        <w:t>’</w:t>
      </w:r>
      <w:r>
        <w:rPr>
          <w:rFonts w:ascii="Arial" w:hAnsi="Arial" w:cs="Arial"/>
          <w:sz w:val="20"/>
          <w:szCs w:val="20"/>
        </w:rPr>
        <w:t xml:space="preserve">étendent aux actes </w:t>
      </w:r>
      <w:r w:rsidR="007E04A8" w:rsidRPr="00F4457C">
        <w:rPr>
          <w:rFonts w:ascii="Arial" w:hAnsi="Arial" w:cs="Arial"/>
          <w:sz w:val="20"/>
          <w:szCs w:val="20"/>
        </w:rPr>
        <w:t>commis contre une puissance l</w:t>
      </w:r>
      <w:r>
        <w:rPr>
          <w:rFonts w:ascii="Arial" w:hAnsi="Arial" w:cs="Arial"/>
          <w:sz w:val="20"/>
          <w:szCs w:val="20"/>
        </w:rPr>
        <w:t xml:space="preserve">iée à la Tunisie par un traité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alliance ou d</w:t>
      </w:r>
      <w:r w:rsidR="00B96602">
        <w:rPr>
          <w:rFonts w:ascii="Arial" w:hAnsi="Arial" w:cs="Arial"/>
          <w:sz w:val="20"/>
          <w:szCs w:val="20"/>
        </w:rPr>
        <w:t>’</w:t>
      </w:r>
      <w:r w:rsidR="007E04A8" w:rsidRPr="00F4457C">
        <w:rPr>
          <w:rFonts w:ascii="Arial" w:hAnsi="Arial" w:cs="Arial"/>
          <w:sz w:val="20"/>
          <w:szCs w:val="20"/>
        </w:rPr>
        <w:t xml:space="preserve">une convention internationale en tenant lieu. </w:t>
      </w:r>
    </w:p>
    <w:p w14:paraId="4C497597" w14:textId="35FD25F1" w:rsidR="007E04A8" w:rsidRPr="00FE4036" w:rsidRDefault="00F9111C" w:rsidP="00FE4036">
      <w:pPr>
        <w:spacing w:before="100" w:beforeAutospacing="1" w:after="0"/>
        <w:ind w:left="284"/>
        <w:jc w:val="center"/>
        <w:rPr>
          <w:rFonts w:ascii="Arial" w:hAnsi="Arial" w:cs="Arial"/>
          <w:b/>
          <w:bCs/>
          <w:sz w:val="20"/>
          <w:szCs w:val="20"/>
        </w:rPr>
      </w:pPr>
      <w:r>
        <w:rPr>
          <w:rFonts w:ascii="Arial" w:hAnsi="Arial" w:cs="Arial"/>
          <w:b/>
          <w:bCs/>
          <w:sz w:val="20"/>
          <w:szCs w:val="20"/>
        </w:rPr>
        <w:t>CHAPITRE</w:t>
      </w:r>
      <w:r w:rsidR="00B96602">
        <w:rPr>
          <w:rFonts w:ascii="Arial" w:hAnsi="Arial" w:cs="Arial"/>
          <w:b/>
          <w:bCs/>
          <w:sz w:val="20"/>
          <w:szCs w:val="20"/>
        </w:rPr>
        <w:t> </w:t>
      </w:r>
      <w:r>
        <w:rPr>
          <w:rFonts w:ascii="Arial" w:hAnsi="Arial" w:cs="Arial"/>
          <w:b/>
          <w:bCs/>
          <w:sz w:val="20"/>
          <w:szCs w:val="20"/>
        </w:rPr>
        <w:t xml:space="preserve">II – </w:t>
      </w:r>
      <w:r w:rsidR="007E04A8" w:rsidRPr="00FE4036">
        <w:rPr>
          <w:rFonts w:ascii="Arial" w:hAnsi="Arial" w:cs="Arial"/>
          <w:b/>
          <w:bCs/>
          <w:sz w:val="20"/>
          <w:szCs w:val="20"/>
        </w:rPr>
        <w:t>ATTENTA</w:t>
      </w:r>
      <w:r w:rsidR="00FE4036">
        <w:rPr>
          <w:rFonts w:ascii="Arial" w:hAnsi="Arial" w:cs="Arial"/>
          <w:b/>
          <w:bCs/>
          <w:sz w:val="20"/>
          <w:szCs w:val="20"/>
        </w:rPr>
        <w:t>TS CONTRE LA SURET</w:t>
      </w:r>
      <w:r w:rsidR="00CE09C6">
        <w:rPr>
          <w:rFonts w:ascii="Arial" w:hAnsi="Arial" w:cs="Arial"/>
          <w:b/>
          <w:bCs/>
          <w:sz w:val="20"/>
          <w:szCs w:val="20"/>
        </w:rPr>
        <w:t>É</w:t>
      </w:r>
      <w:r w:rsidR="00FE4036">
        <w:rPr>
          <w:rFonts w:ascii="Arial" w:hAnsi="Arial" w:cs="Arial"/>
          <w:b/>
          <w:bCs/>
          <w:sz w:val="20"/>
          <w:szCs w:val="20"/>
        </w:rPr>
        <w:t xml:space="preserve"> INT</w:t>
      </w:r>
      <w:r w:rsidR="00CE09C6">
        <w:rPr>
          <w:rFonts w:ascii="Arial" w:hAnsi="Arial" w:cs="Arial"/>
          <w:b/>
          <w:bCs/>
          <w:sz w:val="20"/>
          <w:szCs w:val="20"/>
        </w:rPr>
        <w:t>É</w:t>
      </w:r>
      <w:r w:rsidR="00FE4036">
        <w:rPr>
          <w:rFonts w:ascii="Arial" w:hAnsi="Arial" w:cs="Arial"/>
          <w:b/>
          <w:bCs/>
          <w:sz w:val="20"/>
          <w:szCs w:val="20"/>
        </w:rPr>
        <w:t xml:space="preserve">RIEURE </w:t>
      </w:r>
      <w:r w:rsidR="007E04A8" w:rsidRPr="00FE4036">
        <w:rPr>
          <w:rFonts w:ascii="Arial" w:hAnsi="Arial" w:cs="Arial"/>
          <w:b/>
          <w:bCs/>
          <w:sz w:val="20"/>
          <w:szCs w:val="20"/>
        </w:rPr>
        <w:t>DE L</w:t>
      </w:r>
      <w:r w:rsidR="00B96602">
        <w:rPr>
          <w:rFonts w:ascii="Arial" w:hAnsi="Arial" w:cs="Arial"/>
          <w:b/>
          <w:bCs/>
          <w:sz w:val="20"/>
          <w:szCs w:val="20"/>
        </w:rPr>
        <w:t>’</w:t>
      </w:r>
      <w:r w:rsidR="00CE09C6">
        <w:rPr>
          <w:rFonts w:ascii="Arial" w:hAnsi="Arial" w:cs="Arial"/>
          <w:b/>
          <w:bCs/>
          <w:sz w:val="20"/>
          <w:szCs w:val="20"/>
        </w:rPr>
        <w:t>É</w:t>
      </w:r>
      <w:r w:rsidR="007E04A8" w:rsidRPr="00FE4036">
        <w:rPr>
          <w:rFonts w:ascii="Arial" w:hAnsi="Arial" w:cs="Arial"/>
          <w:b/>
          <w:bCs/>
          <w:sz w:val="20"/>
          <w:szCs w:val="20"/>
        </w:rPr>
        <w:t>TAT</w:t>
      </w:r>
    </w:p>
    <w:p w14:paraId="292BB6B5" w14:textId="07232FB8" w:rsidR="007E04A8" w:rsidRPr="00F4457C" w:rsidRDefault="00FE4036" w:rsidP="00FE4036">
      <w:pPr>
        <w:spacing w:before="100" w:beforeAutospacing="1" w:after="0"/>
        <w:ind w:left="284"/>
        <w:jc w:val="both"/>
        <w:rPr>
          <w:rFonts w:ascii="Arial" w:hAnsi="Arial" w:cs="Arial"/>
          <w:sz w:val="20"/>
          <w:szCs w:val="20"/>
        </w:rPr>
      </w:pPr>
      <w:r w:rsidRPr="0033417F">
        <w:rPr>
          <w:rFonts w:ascii="Arial" w:hAnsi="Arial" w:cs="Arial"/>
          <w:b/>
          <w:bCs/>
          <w:i/>
          <w:iCs/>
          <w:sz w:val="20"/>
          <w:szCs w:val="20"/>
        </w:rPr>
        <w:t>Art.</w:t>
      </w:r>
      <w:r w:rsidR="00675736">
        <w:rPr>
          <w:rFonts w:ascii="Arial" w:hAnsi="Arial" w:cs="Arial"/>
          <w:b/>
          <w:bCs/>
          <w:i/>
          <w:iCs/>
          <w:sz w:val="20"/>
          <w:szCs w:val="20"/>
        </w:rPr>
        <w:t xml:space="preserve"> </w:t>
      </w:r>
      <w:r w:rsidRPr="0033417F">
        <w:rPr>
          <w:rFonts w:ascii="Arial" w:hAnsi="Arial" w:cs="Arial"/>
          <w:b/>
          <w:bCs/>
          <w:i/>
          <w:iCs/>
          <w:sz w:val="20"/>
          <w:szCs w:val="20"/>
        </w:rPr>
        <w:t>63 –</w:t>
      </w:r>
      <w:r>
        <w:rPr>
          <w:rFonts w:ascii="Arial" w:hAnsi="Arial" w:cs="Arial"/>
          <w:sz w:val="20"/>
          <w:szCs w:val="20"/>
        </w:rPr>
        <w:t xml:space="preserv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attentat contre la vie du chef de l</w:t>
      </w:r>
      <w:r w:rsidR="00B96602">
        <w:rPr>
          <w:rFonts w:ascii="Arial" w:hAnsi="Arial" w:cs="Arial"/>
          <w:sz w:val="20"/>
          <w:szCs w:val="20"/>
        </w:rPr>
        <w:t>’</w:t>
      </w:r>
      <w:r w:rsidR="007E04A8" w:rsidRPr="00F4457C">
        <w:rPr>
          <w:rFonts w:ascii="Arial" w:hAnsi="Arial" w:cs="Arial"/>
          <w:sz w:val="20"/>
          <w:szCs w:val="20"/>
        </w:rPr>
        <w:t xml:space="preserve">État est puni de mort. </w:t>
      </w:r>
    </w:p>
    <w:p w14:paraId="0C7885F9" w14:textId="375C5D68" w:rsidR="00FE4036" w:rsidRDefault="00FE4036" w:rsidP="00FE4036">
      <w:pPr>
        <w:spacing w:before="100" w:beforeAutospacing="1" w:after="0"/>
        <w:ind w:left="284"/>
        <w:jc w:val="both"/>
        <w:rPr>
          <w:rFonts w:ascii="Arial" w:hAnsi="Arial" w:cs="Arial"/>
          <w:b/>
          <w:bCs/>
          <w:i/>
          <w:iCs/>
          <w:sz w:val="20"/>
          <w:szCs w:val="20"/>
        </w:rPr>
      </w:pPr>
      <w:r w:rsidRPr="00FE4036">
        <w:rPr>
          <w:rFonts w:ascii="Arial" w:hAnsi="Arial" w:cs="Arial"/>
          <w:b/>
          <w:bCs/>
          <w:i/>
          <w:iCs/>
          <w:sz w:val="20"/>
          <w:szCs w:val="20"/>
        </w:rPr>
        <w:t>Art.</w:t>
      </w:r>
      <w:r w:rsidR="00152058">
        <w:rPr>
          <w:rFonts w:ascii="Arial" w:hAnsi="Arial" w:cs="Arial"/>
          <w:b/>
          <w:bCs/>
          <w:i/>
          <w:iCs/>
          <w:sz w:val="20"/>
          <w:szCs w:val="20"/>
        </w:rPr>
        <w:t xml:space="preserve"> 64 </w:t>
      </w:r>
      <w:r w:rsidR="00A449CC">
        <w:rPr>
          <w:rFonts w:ascii="Arial" w:hAnsi="Arial" w:cs="Arial"/>
          <w:b/>
          <w:bCs/>
          <w:sz w:val="20"/>
          <w:szCs w:val="20"/>
        </w:rPr>
        <w:t xml:space="preserve">(nouveau) – Modifié </w:t>
      </w:r>
      <w:r w:rsidR="007E04A8" w:rsidRPr="00152058">
        <w:rPr>
          <w:rFonts w:ascii="Arial" w:hAnsi="Arial" w:cs="Arial"/>
          <w:b/>
          <w:bCs/>
          <w:sz w:val="20"/>
          <w:szCs w:val="20"/>
        </w:rPr>
        <w:t>par la lo</w:t>
      </w:r>
      <w:r w:rsidR="00152058" w:rsidRPr="00152058">
        <w:rPr>
          <w:rFonts w:ascii="Arial" w:hAnsi="Arial" w:cs="Arial"/>
          <w:b/>
          <w:bCs/>
          <w:sz w:val="20"/>
          <w:szCs w:val="20"/>
        </w:rPr>
        <w:t>i n°</w:t>
      </w:r>
      <w:r w:rsidR="00B96602">
        <w:rPr>
          <w:rFonts w:ascii="Arial" w:hAnsi="Arial" w:cs="Arial"/>
          <w:b/>
          <w:bCs/>
          <w:sz w:val="20"/>
          <w:szCs w:val="20"/>
        </w:rPr>
        <w:t> </w:t>
      </w:r>
      <w:r w:rsidR="00152058" w:rsidRPr="00152058">
        <w:rPr>
          <w:rFonts w:ascii="Arial" w:hAnsi="Arial" w:cs="Arial"/>
          <w:b/>
          <w:bCs/>
          <w:sz w:val="20"/>
          <w:szCs w:val="20"/>
        </w:rPr>
        <w:t>89-23 du 27 février</w:t>
      </w:r>
      <w:r w:rsidR="00B96602">
        <w:rPr>
          <w:rFonts w:ascii="Arial" w:hAnsi="Arial" w:cs="Arial"/>
          <w:b/>
          <w:bCs/>
          <w:sz w:val="20"/>
          <w:szCs w:val="20"/>
        </w:rPr>
        <w:t> </w:t>
      </w:r>
      <w:r w:rsidR="00152058" w:rsidRPr="00152058">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Est puni de quinze ans d</w:t>
      </w:r>
      <w:r w:rsidR="00B96602">
        <w:rPr>
          <w:rFonts w:ascii="Arial" w:hAnsi="Arial" w:cs="Arial"/>
          <w:sz w:val="20"/>
          <w:szCs w:val="20"/>
        </w:rPr>
        <w:t>’</w:t>
      </w:r>
      <w:r w:rsidR="007E04A8" w:rsidRPr="00F4457C">
        <w:rPr>
          <w:rFonts w:ascii="Arial" w:hAnsi="Arial" w:cs="Arial"/>
          <w:sz w:val="20"/>
          <w:szCs w:val="20"/>
        </w:rPr>
        <w:t>emprisonnement et de cent vingt mille dinars d</w:t>
      </w:r>
      <w:r w:rsidR="00B96602">
        <w:rPr>
          <w:rFonts w:ascii="Arial" w:hAnsi="Arial" w:cs="Arial"/>
          <w:sz w:val="20"/>
          <w:szCs w:val="20"/>
        </w:rPr>
        <w:t>’</w:t>
      </w:r>
      <w:r w:rsidR="007E04A8" w:rsidRPr="00F4457C">
        <w:rPr>
          <w:rFonts w:ascii="Arial" w:hAnsi="Arial" w:cs="Arial"/>
          <w:sz w:val="20"/>
          <w:szCs w:val="20"/>
        </w:rPr>
        <w:t>amende, celui qui a exercé des voies de fait sur la per</w:t>
      </w:r>
      <w:r>
        <w:rPr>
          <w:rFonts w:ascii="Arial" w:hAnsi="Arial" w:cs="Arial"/>
          <w:sz w:val="20"/>
          <w:szCs w:val="20"/>
        </w:rPr>
        <w:t>sonne du Chef de l</w:t>
      </w:r>
      <w:r w:rsidR="00B96602">
        <w:rPr>
          <w:rFonts w:ascii="Arial" w:hAnsi="Arial" w:cs="Arial"/>
          <w:sz w:val="20"/>
          <w:szCs w:val="20"/>
        </w:rPr>
        <w:t>’</w:t>
      </w:r>
      <w:r w:rsidR="00CE09C6">
        <w:rPr>
          <w:rFonts w:ascii="Arial" w:hAnsi="Arial" w:cs="Arial"/>
          <w:sz w:val="20"/>
          <w:szCs w:val="20"/>
        </w:rPr>
        <w:t>É</w:t>
      </w:r>
      <w:r>
        <w:rPr>
          <w:rFonts w:ascii="Arial" w:hAnsi="Arial" w:cs="Arial"/>
          <w:sz w:val="20"/>
          <w:szCs w:val="20"/>
        </w:rPr>
        <w:t xml:space="preserve">tat. </w:t>
      </w:r>
    </w:p>
    <w:p w14:paraId="4CC597A8" w14:textId="5EA60B16" w:rsidR="007E04A8" w:rsidRDefault="00FE4036" w:rsidP="001A4D2D">
      <w:pPr>
        <w:spacing w:before="100" w:beforeAutospacing="1" w:after="0"/>
        <w:ind w:left="284"/>
        <w:jc w:val="both"/>
        <w:rPr>
          <w:rFonts w:ascii="Arial" w:hAnsi="Arial" w:cs="Arial"/>
          <w:b/>
          <w:bCs/>
          <w:sz w:val="20"/>
          <w:szCs w:val="20"/>
        </w:rPr>
      </w:pPr>
      <w:r w:rsidRPr="00FE4036">
        <w:rPr>
          <w:rFonts w:ascii="Arial" w:hAnsi="Arial" w:cs="Arial"/>
          <w:b/>
          <w:bCs/>
          <w:i/>
          <w:iCs/>
          <w:sz w:val="20"/>
          <w:szCs w:val="20"/>
        </w:rPr>
        <w:t>Art.</w:t>
      </w:r>
      <w:r w:rsidR="001A4D2D">
        <w:rPr>
          <w:rFonts w:ascii="Arial" w:hAnsi="Arial" w:cs="Arial"/>
          <w:b/>
          <w:bCs/>
          <w:i/>
          <w:iCs/>
          <w:sz w:val="20"/>
          <w:szCs w:val="20"/>
        </w:rPr>
        <w:t xml:space="preserve"> 65 – </w:t>
      </w:r>
      <w:r w:rsidR="007E04A8" w:rsidRPr="00152058">
        <w:rPr>
          <w:rFonts w:ascii="Arial" w:hAnsi="Arial" w:cs="Arial"/>
          <w:b/>
          <w:bCs/>
          <w:sz w:val="20"/>
          <w:szCs w:val="20"/>
        </w:rPr>
        <w:t>Abrog</w:t>
      </w:r>
      <w:r w:rsidR="00675736">
        <w:rPr>
          <w:rFonts w:ascii="Arial" w:hAnsi="Arial" w:cs="Arial"/>
          <w:b/>
          <w:bCs/>
          <w:sz w:val="20"/>
          <w:szCs w:val="20"/>
        </w:rPr>
        <w:t>é</w:t>
      </w:r>
      <w:r w:rsidR="00152058" w:rsidRPr="00152058">
        <w:rPr>
          <w:rFonts w:ascii="Arial" w:hAnsi="Arial" w:cs="Arial"/>
          <w:b/>
          <w:bCs/>
          <w:sz w:val="20"/>
          <w:szCs w:val="20"/>
        </w:rPr>
        <w:t xml:space="preserve"> par le décret du 31 mai 1956</w:t>
      </w:r>
      <w:r w:rsidR="007E04A8" w:rsidRPr="00152058">
        <w:rPr>
          <w:rFonts w:ascii="Arial" w:hAnsi="Arial" w:cs="Arial"/>
          <w:b/>
          <w:bCs/>
          <w:sz w:val="20"/>
          <w:szCs w:val="20"/>
        </w:rPr>
        <w:t>.</w:t>
      </w:r>
    </w:p>
    <w:p w14:paraId="49DA6562" w14:textId="0254B754" w:rsidR="001A4D2D" w:rsidRPr="001A4D2D" w:rsidRDefault="001A4D2D" w:rsidP="001A4D2D">
      <w:pPr>
        <w:spacing w:before="100" w:beforeAutospacing="1" w:after="0"/>
        <w:ind w:left="284"/>
        <w:jc w:val="both"/>
        <w:rPr>
          <w:rFonts w:ascii="Arial" w:hAnsi="Arial" w:cs="Arial"/>
          <w:b/>
          <w:bCs/>
          <w:i/>
          <w:iCs/>
          <w:sz w:val="20"/>
          <w:szCs w:val="20"/>
        </w:rPr>
      </w:pPr>
      <w:r>
        <w:rPr>
          <w:rFonts w:ascii="Arial" w:hAnsi="Arial" w:cs="Arial"/>
          <w:b/>
          <w:bCs/>
          <w:i/>
          <w:iCs/>
          <w:sz w:val="20"/>
          <w:szCs w:val="20"/>
        </w:rPr>
        <w:t>Art. 66 – Abrogé par le décret du 31 mai 1956.</w:t>
      </w:r>
    </w:p>
    <w:p w14:paraId="30B34065" w14:textId="37074A1C" w:rsidR="007E04A8" w:rsidRPr="00F4457C" w:rsidRDefault="00FE4036" w:rsidP="00FE4036">
      <w:pPr>
        <w:spacing w:before="100" w:beforeAutospacing="1" w:after="0"/>
        <w:ind w:left="284"/>
        <w:jc w:val="both"/>
        <w:rPr>
          <w:rFonts w:ascii="Arial" w:hAnsi="Arial" w:cs="Arial"/>
          <w:sz w:val="20"/>
          <w:szCs w:val="20"/>
        </w:rPr>
      </w:pPr>
      <w:r w:rsidRPr="00FE4036">
        <w:rPr>
          <w:rFonts w:ascii="Arial" w:hAnsi="Arial" w:cs="Arial"/>
          <w:b/>
          <w:bCs/>
          <w:i/>
          <w:iCs/>
          <w:sz w:val="20"/>
          <w:szCs w:val="20"/>
        </w:rPr>
        <w:t>Art.</w:t>
      </w:r>
      <w:r w:rsidR="00CE09C6">
        <w:rPr>
          <w:rFonts w:ascii="Arial" w:hAnsi="Arial" w:cs="Arial"/>
          <w:b/>
          <w:bCs/>
          <w:i/>
          <w:iCs/>
          <w:sz w:val="20"/>
          <w:szCs w:val="20"/>
        </w:rPr>
        <w:t xml:space="preserve"> </w:t>
      </w:r>
      <w:r w:rsidR="00152058">
        <w:rPr>
          <w:rFonts w:ascii="Arial" w:hAnsi="Arial" w:cs="Arial"/>
          <w:b/>
          <w:bCs/>
          <w:i/>
          <w:iCs/>
          <w:sz w:val="20"/>
          <w:szCs w:val="20"/>
        </w:rPr>
        <w:t xml:space="preserve">67 </w:t>
      </w:r>
      <w:r w:rsidR="00A449CC">
        <w:rPr>
          <w:rFonts w:ascii="Arial" w:hAnsi="Arial" w:cs="Arial"/>
          <w:b/>
          <w:bCs/>
          <w:sz w:val="20"/>
          <w:szCs w:val="20"/>
        </w:rPr>
        <w:t xml:space="preserve">(nouveau) – Modifié </w:t>
      </w:r>
      <w:r w:rsidR="00152058" w:rsidRPr="00152058">
        <w:rPr>
          <w:rFonts w:ascii="Arial" w:hAnsi="Arial" w:cs="Arial"/>
          <w:b/>
          <w:bCs/>
          <w:sz w:val="20"/>
          <w:szCs w:val="20"/>
        </w:rPr>
        <w:t>par le décret du 31 mai 1956</w:t>
      </w:r>
      <w:r w:rsidR="00152058">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trois ans d</w:t>
      </w:r>
      <w:r>
        <w:rPr>
          <w:rFonts w:ascii="Arial" w:hAnsi="Arial" w:cs="Arial"/>
          <w:sz w:val="20"/>
          <w:szCs w:val="20"/>
        </w:rPr>
        <w:t xml:space="preserve">’emprisonnement et de deux cent </w:t>
      </w:r>
      <w:r w:rsidR="007E04A8" w:rsidRPr="00F4457C">
        <w:rPr>
          <w:rFonts w:ascii="Arial" w:hAnsi="Arial" w:cs="Arial"/>
          <w:sz w:val="20"/>
          <w:szCs w:val="20"/>
        </w:rPr>
        <w:t>quarante dinars d’amende ou de l</w:t>
      </w:r>
      <w:r w:rsidR="00B96602">
        <w:rPr>
          <w:rFonts w:ascii="Arial" w:hAnsi="Arial" w:cs="Arial"/>
          <w:sz w:val="20"/>
          <w:szCs w:val="20"/>
        </w:rPr>
        <w:t>’</w:t>
      </w:r>
      <w:r w:rsidR="007E04A8" w:rsidRPr="00F4457C">
        <w:rPr>
          <w:rFonts w:ascii="Arial" w:hAnsi="Arial" w:cs="Arial"/>
          <w:sz w:val="20"/>
          <w:szCs w:val="20"/>
        </w:rPr>
        <w:t>une de ces deux peines seulement, quiconque, hors les ca</w:t>
      </w:r>
      <w:r>
        <w:rPr>
          <w:rFonts w:ascii="Arial" w:hAnsi="Arial" w:cs="Arial"/>
          <w:sz w:val="20"/>
          <w:szCs w:val="20"/>
        </w:rPr>
        <w:t>s prévus aux articles</w:t>
      </w:r>
      <w:r w:rsidR="00B96602">
        <w:rPr>
          <w:rFonts w:ascii="Arial" w:hAnsi="Arial" w:cs="Arial"/>
          <w:sz w:val="20"/>
          <w:szCs w:val="20"/>
        </w:rPr>
        <w:t> </w:t>
      </w:r>
      <w:r>
        <w:rPr>
          <w:rFonts w:ascii="Arial" w:hAnsi="Arial" w:cs="Arial"/>
          <w:sz w:val="20"/>
          <w:szCs w:val="20"/>
        </w:rPr>
        <w:t xml:space="preserve">42 et 48 </w:t>
      </w:r>
      <w:r w:rsidR="007E04A8" w:rsidRPr="00F4457C">
        <w:rPr>
          <w:rFonts w:ascii="Arial" w:hAnsi="Arial" w:cs="Arial"/>
          <w:sz w:val="20"/>
          <w:szCs w:val="20"/>
        </w:rPr>
        <w:t>du code de la presse, se rend cou</w:t>
      </w:r>
      <w:r>
        <w:rPr>
          <w:rFonts w:ascii="Arial" w:hAnsi="Arial" w:cs="Arial"/>
          <w:sz w:val="20"/>
          <w:szCs w:val="20"/>
        </w:rPr>
        <w:t xml:space="preserve">pable d’offense contre le chef </w:t>
      </w:r>
      <w:r w:rsidR="007E04A8" w:rsidRPr="00F4457C">
        <w:rPr>
          <w:rFonts w:ascii="Arial" w:hAnsi="Arial" w:cs="Arial"/>
          <w:sz w:val="20"/>
          <w:szCs w:val="20"/>
        </w:rPr>
        <w:t>de l</w:t>
      </w:r>
      <w:r w:rsidR="00B96602">
        <w:rPr>
          <w:rFonts w:ascii="Arial" w:hAnsi="Arial" w:cs="Arial"/>
          <w:sz w:val="20"/>
          <w:szCs w:val="20"/>
        </w:rPr>
        <w:t>’</w:t>
      </w:r>
      <w:r w:rsidR="007E04A8" w:rsidRPr="00F4457C">
        <w:rPr>
          <w:rFonts w:ascii="Arial" w:hAnsi="Arial" w:cs="Arial"/>
          <w:sz w:val="20"/>
          <w:szCs w:val="20"/>
        </w:rPr>
        <w:t xml:space="preserve">État. </w:t>
      </w:r>
    </w:p>
    <w:p w14:paraId="0600DEF3" w14:textId="23298760" w:rsidR="007E04A8" w:rsidRPr="00F4457C" w:rsidRDefault="00FE4036" w:rsidP="0033417F">
      <w:pPr>
        <w:spacing w:before="100" w:beforeAutospacing="1" w:after="0"/>
        <w:ind w:left="284"/>
        <w:jc w:val="both"/>
        <w:rPr>
          <w:rFonts w:ascii="Arial" w:hAnsi="Arial" w:cs="Arial"/>
          <w:sz w:val="20"/>
          <w:szCs w:val="20"/>
        </w:rPr>
      </w:pPr>
      <w:r w:rsidRPr="00FE4036">
        <w:rPr>
          <w:rFonts w:ascii="Arial" w:hAnsi="Arial" w:cs="Arial"/>
          <w:b/>
          <w:bCs/>
          <w:i/>
          <w:iCs/>
          <w:sz w:val="20"/>
          <w:szCs w:val="20"/>
        </w:rPr>
        <w:t>Art.</w:t>
      </w:r>
      <w:r w:rsidR="00152058">
        <w:rPr>
          <w:rFonts w:ascii="Arial" w:hAnsi="Arial" w:cs="Arial"/>
          <w:b/>
          <w:bCs/>
          <w:i/>
          <w:iCs/>
          <w:sz w:val="20"/>
          <w:szCs w:val="20"/>
        </w:rPr>
        <w:t xml:space="preserve"> 68 </w:t>
      </w:r>
      <w:r w:rsidR="00A449CC">
        <w:rPr>
          <w:rFonts w:ascii="Arial" w:hAnsi="Arial" w:cs="Arial"/>
          <w:b/>
          <w:bCs/>
          <w:sz w:val="20"/>
          <w:szCs w:val="20"/>
        </w:rPr>
        <w:t xml:space="preserve">(nouveau) – Modifié </w:t>
      </w:r>
      <w:r w:rsidR="007E04A8" w:rsidRPr="00152058">
        <w:rPr>
          <w:rFonts w:ascii="Arial" w:hAnsi="Arial" w:cs="Arial"/>
          <w:b/>
          <w:bCs/>
          <w:sz w:val="20"/>
          <w:szCs w:val="20"/>
        </w:rPr>
        <w:t>par la</w:t>
      </w:r>
      <w:r w:rsidR="00152058" w:rsidRPr="00152058">
        <w:rPr>
          <w:rFonts w:ascii="Arial" w:hAnsi="Arial" w:cs="Arial"/>
          <w:b/>
          <w:bCs/>
          <w:sz w:val="20"/>
          <w:szCs w:val="20"/>
        </w:rPr>
        <w:t xml:space="preserve"> loi n°</w:t>
      </w:r>
      <w:r w:rsidR="00B96602">
        <w:rPr>
          <w:rFonts w:ascii="Arial" w:hAnsi="Arial" w:cs="Arial"/>
          <w:b/>
          <w:bCs/>
          <w:sz w:val="20"/>
          <w:szCs w:val="20"/>
        </w:rPr>
        <w:t> </w:t>
      </w:r>
      <w:r w:rsidR="00152058" w:rsidRPr="00152058">
        <w:rPr>
          <w:rFonts w:ascii="Arial" w:hAnsi="Arial" w:cs="Arial"/>
          <w:b/>
          <w:bCs/>
          <w:sz w:val="20"/>
          <w:szCs w:val="20"/>
        </w:rPr>
        <w:t>2005-45 du 6 juin 2005</w:t>
      </w:r>
      <w:r w:rsidRPr="00FE4036">
        <w:rPr>
          <w:rFonts w:ascii="Arial" w:hAnsi="Arial" w:cs="Arial"/>
          <w:b/>
          <w:bCs/>
          <w:i/>
          <w:iCs/>
          <w:sz w:val="20"/>
          <w:szCs w:val="20"/>
        </w:rPr>
        <w:t xml:space="preserve"> – </w:t>
      </w:r>
      <w:r w:rsidR="007E04A8" w:rsidRPr="00F4457C">
        <w:rPr>
          <w:rFonts w:ascii="Arial" w:hAnsi="Arial" w:cs="Arial"/>
          <w:sz w:val="20"/>
          <w:szCs w:val="20"/>
        </w:rPr>
        <w:t>Est puni de cinq ans d’empri</w:t>
      </w:r>
      <w:r w:rsidR="0033417F">
        <w:rPr>
          <w:rFonts w:ascii="Arial" w:hAnsi="Arial" w:cs="Arial"/>
          <w:sz w:val="20"/>
          <w:szCs w:val="20"/>
        </w:rPr>
        <w:t xml:space="preserve">sonnement, l’auteur du complot </w:t>
      </w:r>
      <w:r w:rsidR="007E04A8" w:rsidRPr="00F4457C">
        <w:rPr>
          <w:rFonts w:ascii="Arial" w:hAnsi="Arial" w:cs="Arial"/>
          <w:sz w:val="20"/>
          <w:szCs w:val="20"/>
        </w:rPr>
        <w:t>formé dans le but de commettr</w:t>
      </w:r>
      <w:r w:rsidR="0033417F">
        <w:rPr>
          <w:rFonts w:ascii="Arial" w:hAnsi="Arial" w:cs="Arial"/>
          <w:sz w:val="20"/>
          <w:szCs w:val="20"/>
        </w:rPr>
        <w:t>e l</w:t>
      </w:r>
      <w:r w:rsidR="00B96602">
        <w:rPr>
          <w:rFonts w:ascii="Arial" w:hAnsi="Arial" w:cs="Arial"/>
          <w:sz w:val="20"/>
          <w:szCs w:val="20"/>
        </w:rPr>
        <w:t>’</w:t>
      </w:r>
      <w:r w:rsidR="0033417F">
        <w:rPr>
          <w:rFonts w:ascii="Arial" w:hAnsi="Arial" w:cs="Arial"/>
          <w:sz w:val="20"/>
          <w:szCs w:val="20"/>
        </w:rPr>
        <w:t xml:space="preserve">un des attentats contre la </w:t>
      </w:r>
      <w:r w:rsidR="007E04A8" w:rsidRPr="00F4457C">
        <w:rPr>
          <w:rFonts w:ascii="Arial" w:hAnsi="Arial" w:cs="Arial"/>
          <w:sz w:val="20"/>
          <w:szCs w:val="20"/>
        </w:rPr>
        <w:t>sûreté intérieure de l</w:t>
      </w:r>
      <w:r w:rsidR="00B96602">
        <w:rPr>
          <w:rFonts w:ascii="Arial" w:hAnsi="Arial" w:cs="Arial"/>
          <w:sz w:val="20"/>
          <w:szCs w:val="20"/>
        </w:rPr>
        <w:t>’</w:t>
      </w:r>
      <w:r w:rsidR="007E04A8" w:rsidRPr="00F4457C">
        <w:rPr>
          <w:rFonts w:ascii="Arial" w:hAnsi="Arial" w:cs="Arial"/>
          <w:sz w:val="20"/>
          <w:szCs w:val="20"/>
        </w:rPr>
        <w:t>État prévu</w:t>
      </w:r>
      <w:r w:rsidR="0033417F">
        <w:rPr>
          <w:rFonts w:ascii="Arial" w:hAnsi="Arial" w:cs="Arial"/>
          <w:sz w:val="20"/>
          <w:szCs w:val="20"/>
        </w:rPr>
        <w:t>s aux articles</w:t>
      </w:r>
      <w:r w:rsidR="00B96602">
        <w:rPr>
          <w:rFonts w:ascii="Arial" w:hAnsi="Arial" w:cs="Arial"/>
          <w:sz w:val="20"/>
          <w:szCs w:val="20"/>
        </w:rPr>
        <w:t> </w:t>
      </w:r>
      <w:r w:rsidR="0033417F">
        <w:rPr>
          <w:rFonts w:ascii="Arial" w:hAnsi="Arial" w:cs="Arial"/>
          <w:sz w:val="20"/>
          <w:szCs w:val="20"/>
        </w:rPr>
        <w:t xml:space="preserve">63, 64 et 72 du </w:t>
      </w:r>
      <w:r w:rsidR="007E04A8" w:rsidRPr="00F4457C">
        <w:rPr>
          <w:rFonts w:ascii="Arial" w:hAnsi="Arial" w:cs="Arial"/>
          <w:sz w:val="20"/>
          <w:szCs w:val="20"/>
        </w:rPr>
        <w:t xml:space="preserve">présent code. </w:t>
      </w:r>
    </w:p>
    <w:p w14:paraId="39CEA528" w14:textId="1F49DE68" w:rsidR="007E04A8" w:rsidRPr="00F4457C" w:rsidRDefault="007E04A8" w:rsidP="0033417F">
      <w:pPr>
        <w:spacing w:before="100" w:beforeAutospacing="1" w:after="0"/>
        <w:ind w:left="284"/>
        <w:jc w:val="both"/>
        <w:rPr>
          <w:rFonts w:ascii="Arial" w:hAnsi="Arial" w:cs="Arial"/>
          <w:sz w:val="20"/>
          <w:szCs w:val="20"/>
        </w:rPr>
      </w:pPr>
      <w:r w:rsidRPr="00F4457C">
        <w:rPr>
          <w:rFonts w:ascii="Arial" w:hAnsi="Arial" w:cs="Arial"/>
          <w:sz w:val="20"/>
          <w:szCs w:val="20"/>
        </w:rPr>
        <w:t>La peine est de deux ans d</w:t>
      </w:r>
      <w:r w:rsidR="0033417F">
        <w:rPr>
          <w:rFonts w:ascii="Arial" w:hAnsi="Arial" w:cs="Arial"/>
          <w:sz w:val="20"/>
          <w:szCs w:val="20"/>
        </w:rPr>
        <w:t xml:space="preserve">’emprisonnement, si le complot </w:t>
      </w:r>
      <w:r w:rsidRPr="00F4457C">
        <w:rPr>
          <w:rFonts w:ascii="Arial" w:hAnsi="Arial" w:cs="Arial"/>
          <w:sz w:val="20"/>
          <w:szCs w:val="20"/>
        </w:rPr>
        <w:t>n’a pas été suivi d’un acte préparatoire tendant à l’exécu</w:t>
      </w:r>
      <w:r w:rsidR="0033417F">
        <w:rPr>
          <w:rFonts w:ascii="Arial" w:hAnsi="Arial" w:cs="Arial"/>
          <w:sz w:val="20"/>
          <w:szCs w:val="20"/>
        </w:rPr>
        <w:t xml:space="preserve">tion de </w:t>
      </w:r>
      <w:r w:rsidRPr="00F4457C">
        <w:rPr>
          <w:rFonts w:ascii="Arial" w:hAnsi="Arial" w:cs="Arial"/>
          <w:sz w:val="20"/>
          <w:szCs w:val="20"/>
        </w:rPr>
        <w:t xml:space="preserve">l’attentat. </w:t>
      </w:r>
    </w:p>
    <w:p w14:paraId="565D022A" w14:textId="3590DA79" w:rsidR="007E04A8" w:rsidRPr="00F4457C" w:rsidRDefault="0033417F" w:rsidP="0033417F">
      <w:pPr>
        <w:spacing w:before="100" w:beforeAutospacing="1" w:after="0"/>
        <w:ind w:left="284"/>
        <w:jc w:val="both"/>
        <w:rPr>
          <w:rFonts w:ascii="Arial" w:hAnsi="Arial" w:cs="Arial"/>
          <w:sz w:val="20"/>
          <w:szCs w:val="20"/>
        </w:rPr>
      </w:pPr>
      <w:r w:rsidRPr="0033417F">
        <w:rPr>
          <w:rFonts w:ascii="Arial" w:hAnsi="Arial" w:cs="Arial"/>
          <w:b/>
          <w:bCs/>
          <w:i/>
          <w:iCs/>
          <w:sz w:val="20"/>
          <w:szCs w:val="20"/>
        </w:rPr>
        <w:t>Art. 69 –</w:t>
      </w:r>
      <w:r>
        <w:rPr>
          <w:rFonts w:ascii="Arial" w:hAnsi="Arial" w:cs="Arial"/>
          <w:sz w:val="20"/>
          <w:szCs w:val="20"/>
        </w:rPr>
        <w:t xml:space="preserve"> </w:t>
      </w:r>
      <w:r w:rsidR="007E04A8" w:rsidRPr="00F4457C">
        <w:rPr>
          <w:rFonts w:ascii="Arial" w:hAnsi="Arial" w:cs="Arial"/>
          <w:sz w:val="20"/>
          <w:szCs w:val="20"/>
        </w:rPr>
        <w:t>Il y a complot, dès que la réso</w:t>
      </w:r>
      <w:r>
        <w:rPr>
          <w:rFonts w:ascii="Arial" w:hAnsi="Arial" w:cs="Arial"/>
          <w:sz w:val="20"/>
          <w:szCs w:val="20"/>
        </w:rPr>
        <w:t>lution d</w:t>
      </w:r>
      <w:r w:rsidR="00B96602">
        <w:rPr>
          <w:rFonts w:ascii="Arial" w:hAnsi="Arial" w:cs="Arial"/>
          <w:sz w:val="20"/>
          <w:szCs w:val="20"/>
        </w:rPr>
        <w:t>’</w:t>
      </w:r>
      <w:r>
        <w:rPr>
          <w:rFonts w:ascii="Arial" w:hAnsi="Arial" w:cs="Arial"/>
          <w:sz w:val="20"/>
          <w:szCs w:val="20"/>
        </w:rPr>
        <w:t xml:space="preserve">agir est concertée et </w:t>
      </w:r>
      <w:r w:rsidR="007E04A8" w:rsidRPr="00F4457C">
        <w:rPr>
          <w:rFonts w:ascii="Arial" w:hAnsi="Arial" w:cs="Arial"/>
          <w:sz w:val="20"/>
          <w:szCs w:val="20"/>
        </w:rPr>
        <w:t xml:space="preserve">arrêtée entre deux ou plusieurs personnes. </w:t>
      </w:r>
    </w:p>
    <w:p w14:paraId="414CF781" w14:textId="16611BCD" w:rsidR="007E04A8" w:rsidRPr="0033417F" w:rsidRDefault="0033417F" w:rsidP="0033417F">
      <w:pPr>
        <w:spacing w:before="100" w:beforeAutospacing="1" w:after="0"/>
        <w:ind w:left="284"/>
        <w:jc w:val="both"/>
        <w:rPr>
          <w:rFonts w:ascii="Arial" w:hAnsi="Arial" w:cs="Arial"/>
          <w:b/>
          <w:bCs/>
          <w:i/>
          <w:iCs/>
          <w:sz w:val="20"/>
          <w:szCs w:val="20"/>
        </w:rPr>
      </w:pPr>
      <w:r w:rsidRPr="0033417F">
        <w:rPr>
          <w:rFonts w:ascii="Arial" w:hAnsi="Arial" w:cs="Arial"/>
          <w:b/>
          <w:bCs/>
          <w:i/>
          <w:iCs/>
          <w:sz w:val="20"/>
          <w:szCs w:val="20"/>
        </w:rPr>
        <w:t>Art.</w:t>
      </w:r>
      <w:r w:rsidR="00F9111C">
        <w:rPr>
          <w:rFonts w:ascii="Arial" w:hAnsi="Arial" w:cs="Arial"/>
          <w:b/>
          <w:bCs/>
          <w:i/>
          <w:iCs/>
          <w:sz w:val="20"/>
          <w:szCs w:val="20"/>
        </w:rPr>
        <w:t xml:space="preserve"> 70</w:t>
      </w:r>
      <w:r w:rsidR="00152058">
        <w:rPr>
          <w:rFonts w:ascii="Arial" w:hAnsi="Arial" w:cs="Arial"/>
          <w:b/>
          <w:bCs/>
          <w:i/>
          <w:iCs/>
          <w:sz w:val="20"/>
          <w:szCs w:val="20"/>
        </w:rPr>
        <w:t xml:space="preserve"> </w:t>
      </w:r>
      <w:r w:rsidR="00A449CC">
        <w:rPr>
          <w:rFonts w:ascii="Arial" w:hAnsi="Arial" w:cs="Arial"/>
          <w:b/>
          <w:bCs/>
          <w:sz w:val="20"/>
          <w:szCs w:val="20"/>
        </w:rPr>
        <w:t xml:space="preserve">(nouveau) – Modifié </w:t>
      </w:r>
      <w:r w:rsidR="007E04A8" w:rsidRPr="00152058">
        <w:rPr>
          <w:rFonts w:ascii="Arial" w:hAnsi="Arial" w:cs="Arial"/>
          <w:b/>
          <w:bCs/>
          <w:sz w:val="20"/>
          <w:szCs w:val="20"/>
        </w:rPr>
        <w:t xml:space="preserve">par la </w:t>
      </w:r>
      <w:r w:rsidR="00152058" w:rsidRPr="00152058">
        <w:rPr>
          <w:rFonts w:ascii="Arial" w:hAnsi="Arial" w:cs="Arial"/>
          <w:b/>
          <w:bCs/>
          <w:sz w:val="20"/>
          <w:szCs w:val="20"/>
        </w:rPr>
        <w:t>loi n°</w:t>
      </w:r>
      <w:r w:rsidR="00B96602">
        <w:rPr>
          <w:rFonts w:ascii="Arial" w:hAnsi="Arial" w:cs="Arial"/>
          <w:b/>
          <w:bCs/>
          <w:sz w:val="20"/>
          <w:szCs w:val="20"/>
        </w:rPr>
        <w:t> </w:t>
      </w:r>
      <w:r w:rsidR="00152058" w:rsidRPr="00152058">
        <w:rPr>
          <w:rFonts w:ascii="Arial" w:hAnsi="Arial" w:cs="Arial"/>
          <w:b/>
          <w:bCs/>
          <w:sz w:val="20"/>
          <w:szCs w:val="20"/>
        </w:rPr>
        <w:t>2005-45 du 6 juin 2005</w:t>
      </w:r>
      <w:r w:rsidR="00152058">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deux ans d’emprisonnement, l’auteur de la proposition faite de former un complot, dans le but de commettre l’un des attentats contre la sûreté intérieure de l’</w:t>
      </w:r>
      <w:r w:rsidR="00CE09C6">
        <w:rPr>
          <w:rFonts w:ascii="Arial" w:hAnsi="Arial" w:cs="Arial"/>
          <w:sz w:val="20"/>
          <w:szCs w:val="20"/>
        </w:rPr>
        <w:t>É</w:t>
      </w:r>
      <w:r w:rsidR="007E04A8" w:rsidRPr="00F4457C">
        <w:rPr>
          <w:rFonts w:ascii="Arial" w:hAnsi="Arial" w:cs="Arial"/>
          <w:sz w:val="20"/>
          <w:szCs w:val="20"/>
        </w:rPr>
        <w:t>tat prévu</w:t>
      </w:r>
      <w:r w:rsidR="00CE09C6">
        <w:rPr>
          <w:rFonts w:ascii="Arial" w:hAnsi="Arial" w:cs="Arial"/>
          <w:sz w:val="20"/>
          <w:szCs w:val="20"/>
        </w:rPr>
        <w:t>s</w:t>
      </w:r>
      <w:r w:rsidR="007E04A8" w:rsidRPr="00F4457C">
        <w:rPr>
          <w:rFonts w:ascii="Arial" w:hAnsi="Arial" w:cs="Arial"/>
          <w:sz w:val="20"/>
          <w:szCs w:val="20"/>
        </w:rPr>
        <w:t xml:space="preserve"> aux articles</w:t>
      </w:r>
      <w:r w:rsidR="00B96602">
        <w:rPr>
          <w:rFonts w:ascii="Arial" w:hAnsi="Arial" w:cs="Arial"/>
          <w:sz w:val="20"/>
          <w:szCs w:val="20"/>
        </w:rPr>
        <w:t> </w:t>
      </w:r>
      <w:r w:rsidR="007E04A8" w:rsidRPr="00F4457C">
        <w:rPr>
          <w:rFonts w:ascii="Arial" w:hAnsi="Arial" w:cs="Arial"/>
          <w:sz w:val="20"/>
          <w:szCs w:val="20"/>
        </w:rPr>
        <w:t xml:space="preserve">63, 64 et 72 du présent code. </w:t>
      </w:r>
    </w:p>
    <w:p w14:paraId="1F94B79F" w14:textId="5487A821" w:rsidR="007E04A8" w:rsidRPr="00F4457C" w:rsidRDefault="007E04A8" w:rsidP="0033417F">
      <w:pPr>
        <w:spacing w:before="100" w:beforeAutospacing="1" w:after="0"/>
        <w:ind w:left="284"/>
        <w:jc w:val="both"/>
        <w:rPr>
          <w:rFonts w:ascii="Arial" w:hAnsi="Arial" w:cs="Arial"/>
          <w:sz w:val="20"/>
          <w:szCs w:val="20"/>
        </w:rPr>
      </w:pPr>
      <w:r w:rsidRPr="00F4457C">
        <w:rPr>
          <w:rFonts w:ascii="Arial" w:hAnsi="Arial" w:cs="Arial"/>
          <w:sz w:val="20"/>
          <w:szCs w:val="20"/>
        </w:rPr>
        <w:t>L’auteur de l’infraction peut, en o</w:t>
      </w:r>
      <w:r w:rsidR="0033417F">
        <w:rPr>
          <w:rFonts w:ascii="Arial" w:hAnsi="Arial" w:cs="Arial"/>
          <w:sz w:val="20"/>
          <w:szCs w:val="20"/>
        </w:rPr>
        <w:t xml:space="preserve">utre, être interdit de tout ou </w:t>
      </w:r>
      <w:r w:rsidRPr="00F4457C">
        <w:rPr>
          <w:rFonts w:ascii="Arial" w:hAnsi="Arial" w:cs="Arial"/>
          <w:sz w:val="20"/>
          <w:szCs w:val="20"/>
        </w:rPr>
        <w:t>partie des droits mentionnés à l’article</w:t>
      </w:r>
      <w:r w:rsidR="00B96602">
        <w:rPr>
          <w:rFonts w:ascii="Arial" w:hAnsi="Arial" w:cs="Arial"/>
          <w:sz w:val="20"/>
          <w:szCs w:val="20"/>
        </w:rPr>
        <w:t> </w:t>
      </w:r>
      <w:r w:rsidRPr="00F4457C">
        <w:rPr>
          <w:rFonts w:ascii="Arial" w:hAnsi="Arial" w:cs="Arial"/>
          <w:sz w:val="20"/>
          <w:szCs w:val="20"/>
        </w:rPr>
        <w:t xml:space="preserve">5 du présent code. </w:t>
      </w:r>
    </w:p>
    <w:p w14:paraId="2548F805" w14:textId="73335378" w:rsidR="007E04A8" w:rsidRPr="0033417F" w:rsidRDefault="0033417F" w:rsidP="0033417F">
      <w:pPr>
        <w:spacing w:before="100" w:beforeAutospacing="1" w:after="0"/>
        <w:ind w:left="284"/>
        <w:jc w:val="both"/>
        <w:rPr>
          <w:rFonts w:ascii="Arial" w:hAnsi="Arial" w:cs="Arial"/>
          <w:b/>
          <w:bCs/>
          <w:i/>
          <w:iCs/>
          <w:sz w:val="20"/>
          <w:szCs w:val="20"/>
        </w:rPr>
      </w:pPr>
      <w:r w:rsidRPr="0033417F">
        <w:rPr>
          <w:rFonts w:ascii="Arial" w:hAnsi="Arial" w:cs="Arial"/>
          <w:b/>
          <w:bCs/>
          <w:i/>
          <w:iCs/>
          <w:sz w:val="20"/>
          <w:szCs w:val="20"/>
        </w:rPr>
        <w:lastRenderedPageBreak/>
        <w:t>Art.</w:t>
      </w:r>
      <w:r w:rsidR="001A4D2D">
        <w:rPr>
          <w:rFonts w:ascii="Arial" w:hAnsi="Arial" w:cs="Arial"/>
          <w:b/>
          <w:bCs/>
          <w:i/>
          <w:iCs/>
          <w:sz w:val="20"/>
          <w:szCs w:val="20"/>
        </w:rPr>
        <w:t xml:space="preserve"> </w:t>
      </w:r>
      <w:r w:rsidR="00152058">
        <w:rPr>
          <w:rFonts w:ascii="Arial" w:hAnsi="Arial" w:cs="Arial"/>
          <w:b/>
          <w:bCs/>
          <w:i/>
          <w:iCs/>
          <w:sz w:val="20"/>
          <w:szCs w:val="20"/>
        </w:rPr>
        <w:t xml:space="preserve">71 </w:t>
      </w:r>
      <w:r w:rsidR="00A449CC">
        <w:rPr>
          <w:rFonts w:ascii="Arial" w:hAnsi="Arial" w:cs="Arial"/>
          <w:b/>
          <w:bCs/>
          <w:sz w:val="20"/>
          <w:szCs w:val="20"/>
        </w:rPr>
        <w:t xml:space="preserve">(nouveau) – Modifié </w:t>
      </w:r>
      <w:r w:rsidR="007E04A8" w:rsidRPr="00152058">
        <w:rPr>
          <w:rFonts w:ascii="Arial" w:hAnsi="Arial" w:cs="Arial"/>
          <w:b/>
          <w:bCs/>
          <w:sz w:val="20"/>
          <w:szCs w:val="20"/>
        </w:rPr>
        <w:t xml:space="preserve">par la </w:t>
      </w:r>
      <w:r w:rsidR="00152058" w:rsidRPr="00152058">
        <w:rPr>
          <w:rFonts w:ascii="Arial" w:hAnsi="Arial" w:cs="Arial"/>
          <w:b/>
          <w:bCs/>
          <w:sz w:val="20"/>
          <w:szCs w:val="20"/>
        </w:rPr>
        <w:t>loi n°</w:t>
      </w:r>
      <w:r w:rsidR="00B96602">
        <w:rPr>
          <w:rFonts w:ascii="Arial" w:hAnsi="Arial" w:cs="Arial"/>
          <w:b/>
          <w:bCs/>
          <w:sz w:val="20"/>
          <w:szCs w:val="20"/>
        </w:rPr>
        <w:t> </w:t>
      </w:r>
      <w:r w:rsidR="00152058" w:rsidRPr="00152058">
        <w:rPr>
          <w:rFonts w:ascii="Arial" w:hAnsi="Arial" w:cs="Arial"/>
          <w:b/>
          <w:bCs/>
          <w:sz w:val="20"/>
          <w:szCs w:val="20"/>
        </w:rPr>
        <w:t>2005-45 du 6 juin 2005</w:t>
      </w:r>
      <w:r w:rsidR="00152058">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emprisonnement, quiconque se sera résolu seul à commettre un attentat contre la sûreté intérieure de l</w:t>
      </w:r>
      <w:r w:rsidR="00B96602">
        <w:rPr>
          <w:rFonts w:ascii="Arial" w:hAnsi="Arial" w:cs="Arial"/>
          <w:sz w:val="20"/>
          <w:szCs w:val="20"/>
        </w:rPr>
        <w:t>’</w:t>
      </w:r>
      <w:r w:rsidR="007E04A8" w:rsidRPr="00F4457C">
        <w:rPr>
          <w:rFonts w:ascii="Arial" w:hAnsi="Arial" w:cs="Arial"/>
          <w:sz w:val="20"/>
          <w:szCs w:val="20"/>
        </w:rPr>
        <w:t>État et réalisé ou entamé seul la réalisation d’un acte préparatoire desti</w:t>
      </w:r>
      <w:r>
        <w:rPr>
          <w:rFonts w:ascii="Arial" w:hAnsi="Arial" w:cs="Arial"/>
          <w:sz w:val="20"/>
          <w:szCs w:val="20"/>
        </w:rPr>
        <w:t>né à son exécution effective.</w:t>
      </w:r>
    </w:p>
    <w:p w14:paraId="61B0FF54" w14:textId="4FCCBA81" w:rsidR="007E04A8" w:rsidRPr="00F4457C" w:rsidRDefault="0033417F" w:rsidP="0033417F">
      <w:pPr>
        <w:spacing w:before="100" w:beforeAutospacing="1" w:after="0"/>
        <w:ind w:left="284"/>
        <w:jc w:val="both"/>
        <w:rPr>
          <w:rFonts w:ascii="Arial" w:hAnsi="Arial" w:cs="Arial"/>
          <w:sz w:val="20"/>
          <w:szCs w:val="20"/>
        </w:rPr>
      </w:pPr>
      <w:r w:rsidRPr="0033417F">
        <w:rPr>
          <w:rFonts w:ascii="Arial" w:hAnsi="Arial" w:cs="Arial"/>
          <w:b/>
          <w:bCs/>
          <w:i/>
          <w:iCs/>
          <w:sz w:val="20"/>
          <w:szCs w:val="20"/>
        </w:rPr>
        <w:t>Art.</w:t>
      </w:r>
      <w:r w:rsidR="00675736">
        <w:rPr>
          <w:rFonts w:ascii="Arial" w:hAnsi="Arial" w:cs="Arial"/>
          <w:b/>
          <w:bCs/>
          <w:i/>
          <w:iCs/>
          <w:sz w:val="20"/>
          <w:szCs w:val="20"/>
        </w:rPr>
        <w:t xml:space="preserve"> </w:t>
      </w:r>
      <w:r w:rsidRPr="0033417F">
        <w:rPr>
          <w:rFonts w:ascii="Arial" w:hAnsi="Arial" w:cs="Arial"/>
          <w:b/>
          <w:bCs/>
          <w:i/>
          <w:iCs/>
          <w:sz w:val="20"/>
          <w:szCs w:val="20"/>
        </w:rPr>
        <w:t>72 –</w:t>
      </w:r>
      <w:r>
        <w:rPr>
          <w:rFonts w:ascii="Arial" w:hAnsi="Arial" w:cs="Arial"/>
          <w:sz w:val="20"/>
          <w:szCs w:val="20"/>
        </w:rPr>
        <w:t xml:space="preserve"> </w:t>
      </w:r>
      <w:r w:rsidR="007E04A8" w:rsidRPr="00F4457C">
        <w:rPr>
          <w:rFonts w:ascii="Arial" w:hAnsi="Arial" w:cs="Arial"/>
          <w:sz w:val="20"/>
          <w:szCs w:val="20"/>
        </w:rPr>
        <w:t>Est puni de mort, l’auteur d</w:t>
      </w:r>
      <w:r>
        <w:rPr>
          <w:rFonts w:ascii="Arial" w:hAnsi="Arial" w:cs="Arial"/>
          <w:sz w:val="20"/>
          <w:szCs w:val="20"/>
        </w:rPr>
        <w:t>e l</w:t>
      </w:r>
      <w:r w:rsidR="00B96602">
        <w:rPr>
          <w:rFonts w:ascii="Arial" w:hAnsi="Arial" w:cs="Arial"/>
          <w:sz w:val="20"/>
          <w:szCs w:val="20"/>
        </w:rPr>
        <w:t>’</w:t>
      </w:r>
      <w:r>
        <w:rPr>
          <w:rFonts w:ascii="Arial" w:hAnsi="Arial" w:cs="Arial"/>
          <w:sz w:val="20"/>
          <w:szCs w:val="20"/>
        </w:rPr>
        <w:t xml:space="preserve">attentat ayant pour but de </w:t>
      </w:r>
      <w:r w:rsidR="007E04A8" w:rsidRPr="00F4457C">
        <w:rPr>
          <w:rFonts w:ascii="Arial" w:hAnsi="Arial" w:cs="Arial"/>
          <w:sz w:val="20"/>
          <w:szCs w:val="20"/>
        </w:rPr>
        <w:t>changer la forme du gouvernement</w:t>
      </w:r>
      <w:r>
        <w:rPr>
          <w:rFonts w:ascii="Arial" w:hAnsi="Arial" w:cs="Arial"/>
          <w:sz w:val="20"/>
          <w:szCs w:val="20"/>
        </w:rPr>
        <w:t>, d</w:t>
      </w:r>
      <w:r w:rsidR="00B96602">
        <w:rPr>
          <w:rFonts w:ascii="Arial" w:hAnsi="Arial" w:cs="Arial"/>
          <w:sz w:val="20"/>
          <w:szCs w:val="20"/>
        </w:rPr>
        <w:t>’</w:t>
      </w:r>
      <w:r>
        <w:rPr>
          <w:rFonts w:ascii="Arial" w:hAnsi="Arial" w:cs="Arial"/>
          <w:sz w:val="20"/>
          <w:szCs w:val="20"/>
        </w:rPr>
        <w:t>inciter les gens à s</w:t>
      </w:r>
      <w:r w:rsidR="00B96602">
        <w:rPr>
          <w:rFonts w:ascii="Arial" w:hAnsi="Arial" w:cs="Arial"/>
          <w:sz w:val="20"/>
          <w:szCs w:val="20"/>
        </w:rPr>
        <w:t>’</w:t>
      </w:r>
      <w:r>
        <w:rPr>
          <w:rFonts w:ascii="Arial" w:hAnsi="Arial" w:cs="Arial"/>
          <w:sz w:val="20"/>
          <w:szCs w:val="20"/>
        </w:rPr>
        <w:t xml:space="preserve">armer </w:t>
      </w:r>
      <w:r w:rsidR="007E04A8" w:rsidRPr="00F4457C">
        <w:rPr>
          <w:rFonts w:ascii="Arial" w:hAnsi="Arial" w:cs="Arial"/>
          <w:sz w:val="20"/>
          <w:szCs w:val="20"/>
        </w:rPr>
        <w:t>les uns contre les autres ou à provoquer</w:t>
      </w:r>
      <w:r>
        <w:rPr>
          <w:rFonts w:ascii="Arial" w:hAnsi="Arial" w:cs="Arial"/>
          <w:sz w:val="20"/>
          <w:szCs w:val="20"/>
        </w:rPr>
        <w:t xml:space="preserve"> le désordre, le meurtre </w:t>
      </w:r>
      <w:r w:rsidR="007E04A8" w:rsidRPr="00F4457C">
        <w:rPr>
          <w:rFonts w:ascii="Arial" w:hAnsi="Arial" w:cs="Arial"/>
          <w:sz w:val="20"/>
          <w:szCs w:val="20"/>
        </w:rPr>
        <w:t xml:space="preserve">ou le pillage sur le territoire tunisien. </w:t>
      </w:r>
    </w:p>
    <w:p w14:paraId="74600B3D" w14:textId="677E1FF8" w:rsidR="007E04A8" w:rsidRPr="0033417F" w:rsidRDefault="0033417F" w:rsidP="0033417F">
      <w:pPr>
        <w:spacing w:before="100" w:beforeAutospacing="1" w:after="0"/>
        <w:ind w:left="284"/>
        <w:jc w:val="both"/>
        <w:rPr>
          <w:rFonts w:ascii="Arial" w:hAnsi="Arial" w:cs="Arial"/>
          <w:b/>
          <w:bCs/>
          <w:i/>
          <w:iCs/>
          <w:sz w:val="20"/>
          <w:szCs w:val="20"/>
        </w:rPr>
      </w:pPr>
      <w:r w:rsidRPr="0033417F">
        <w:rPr>
          <w:rFonts w:ascii="Arial" w:hAnsi="Arial" w:cs="Arial"/>
          <w:b/>
          <w:bCs/>
          <w:i/>
          <w:iCs/>
          <w:sz w:val="20"/>
          <w:szCs w:val="20"/>
        </w:rPr>
        <w:t>Art.</w:t>
      </w:r>
      <w:r w:rsidR="00152058">
        <w:rPr>
          <w:rFonts w:ascii="Arial" w:hAnsi="Arial" w:cs="Arial"/>
          <w:b/>
          <w:bCs/>
          <w:i/>
          <w:iCs/>
          <w:sz w:val="20"/>
          <w:szCs w:val="20"/>
        </w:rPr>
        <w:t xml:space="preserve"> 73 </w:t>
      </w:r>
      <w:r w:rsidR="00A449CC">
        <w:rPr>
          <w:rFonts w:ascii="Arial" w:hAnsi="Arial" w:cs="Arial"/>
          <w:b/>
          <w:bCs/>
          <w:sz w:val="20"/>
          <w:szCs w:val="20"/>
        </w:rPr>
        <w:t xml:space="preserve">(nouveau) – Modifié </w:t>
      </w:r>
      <w:r w:rsidR="007E04A8" w:rsidRPr="00152058">
        <w:rPr>
          <w:rFonts w:ascii="Arial" w:hAnsi="Arial" w:cs="Arial"/>
          <w:b/>
          <w:bCs/>
          <w:sz w:val="20"/>
          <w:szCs w:val="20"/>
        </w:rPr>
        <w:t>par</w:t>
      </w:r>
      <w:r w:rsidRPr="00152058">
        <w:rPr>
          <w:rFonts w:ascii="Arial" w:hAnsi="Arial" w:cs="Arial"/>
          <w:b/>
          <w:bCs/>
          <w:sz w:val="20"/>
          <w:szCs w:val="20"/>
        </w:rPr>
        <w:t xml:space="preserve"> la loi n°</w:t>
      </w:r>
      <w:r w:rsidR="00B96602">
        <w:rPr>
          <w:rFonts w:ascii="Arial" w:hAnsi="Arial" w:cs="Arial"/>
          <w:b/>
          <w:bCs/>
          <w:sz w:val="20"/>
          <w:szCs w:val="20"/>
        </w:rPr>
        <w:t> </w:t>
      </w:r>
      <w:r w:rsidRPr="00152058">
        <w:rPr>
          <w:rFonts w:ascii="Arial" w:hAnsi="Arial" w:cs="Arial"/>
          <w:b/>
          <w:bCs/>
          <w:sz w:val="20"/>
          <w:szCs w:val="20"/>
        </w:rPr>
        <w:t>89-23 du 27 février</w:t>
      </w:r>
      <w:r w:rsidR="00B96602">
        <w:rPr>
          <w:rFonts w:ascii="Arial" w:hAnsi="Arial" w:cs="Arial"/>
          <w:b/>
          <w:bCs/>
          <w:sz w:val="20"/>
          <w:szCs w:val="20"/>
        </w:rPr>
        <w:t> </w:t>
      </w:r>
      <w:r w:rsidRPr="00152058">
        <w:rPr>
          <w:rFonts w:ascii="Arial" w:hAnsi="Arial" w:cs="Arial"/>
          <w:b/>
          <w:bCs/>
          <w:sz w:val="20"/>
          <w:szCs w:val="20"/>
        </w:rPr>
        <w:t>1989</w:t>
      </w:r>
      <w:r w:rsidR="00152058" w:rsidRPr="00152058">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emprisonnement à vie et d</w:t>
      </w:r>
      <w:r w:rsidR="00B96602">
        <w:rPr>
          <w:rFonts w:ascii="Arial" w:hAnsi="Arial" w:cs="Arial"/>
          <w:sz w:val="20"/>
          <w:szCs w:val="20"/>
        </w:rPr>
        <w:t>’</w:t>
      </w:r>
      <w:r w:rsidR="007E04A8" w:rsidRPr="00F4457C">
        <w:rPr>
          <w:rFonts w:ascii="Arial" w:hAnsi="Arial" w:cs="Arial"/>
          <w:sz w:val="20"/>
          <w:szCs w:val="20"/>
        </w:rPr>
        <w:t xml:space="preserve">une amende de deux cent mille dinars celui qui, à la suite des troubles, a accepté de se substituer aux autorités régulièrement constituées. </w:t>
      </w:r>
    </w:p>
    <w:p w14:paraId="469D99D2" w14:textId="6F6B019A" w:rsidR="007E04A8" w:rsidRPr="00F4457C" w:rsidRDefault="0033417F" w:rsidP="0033417F">
      <w:pPr>
        <w:spacing w:before="100" w:beforeAutospacing="1" w:after="0"/>
        <w:ind w:left="284"/>
        <w:jc w:val="both"/>
        <w:rPr>
          <w:rFonts w:ascii="Arial" w:hAnsi="Arial" w:cs="Arial"/>
          <w:sz w:val="20"/>
          <w:szCs w:val="20"/>
        </w:rPr>
      </w:pPr>
      <w:r w:rsidRPr="0033417F">
        <w:rPr>
          <w:rFonts w:ascii="Arial" w:hAnsi="Arial" w:cs="Arial"/>
          <w:b/>
          <w:bCs/>
          <w:i/>
          <w:iCs/>
          <w:sz w:val="20"/>
          <w:szCs w:val="20"/>
        </w:rPr>
        <w:t>Art. 74 –</w:t>
      </w:r>
      <w:r>
        <w:rPr>
          <w:rFonts w:ascii="Arial" w:hAnsi="Arial" w:cs="Arial"/>
          <w:sz w:val="20"/>
          <w:szCs w:val="20"/>
        </w:rPr>
        <w:t xml:space="preserve"> </w:t>
      </w:r>
      <w:r w:rsidR="007E04A8" w:rsidRPr="00F4457C">
        <w:rPr>
          <w:rFonts w:ascii="Arial" w:hAnsi="Arial" w:cs="Arial"/>
          <w:sz w:val="20"/>
          <w:szCs w:val="20"/>
        </w:rPr>
        <w:t>Est puni de mort, quiconqu</w:t>
      </w:r>
      <w:r>
        <w:rPr>
          <w:rFonts w:ascii="Arial" w:hAnsi="Arial" w:cs="Arial"/>
          <w:sz w:val="20"/>
          <w:szCs w:val="20"/>
        </w:rPr>
        <w:t xml:space="preserve">e rassemble et arme des bandes </w:t>
      </w:r>
      <w:r w:rsidR="007E04A8" w:rsidRPr="00F4457C">
        <w:rPr>
          <w:rFonts w:ascii="Arial" w:hAnsi="Arial" w:cs="Arial"/>
          <w:sz w:val="20"/>
          <w:szCs w:val="20"/>
        </w:rPr>
        <w:t xml:space="preserve">ou se met à la tête </w:t>
      </w:r>
      <w:r>
        <w:rPr>
          <w:rFonts w:ascii="Arial" w:hAnsi="Arial" w:cs="Arial"/>
          <w:sz w:val="20"/>
          <w:szCs w:val="20"/>
        </w:rPr>
        <w:t xml:space="preserve">de bandes dans le but, soit de </w:t>
      </w:r>
      <w:r w:rsidR="007E04A8" w:rsidRPr="00F4457C">
        <w:rPr>
          <w:rFonts w:ascii="Arial" w:hAnsi="Arial" w:cs="Arial"/>
          <w:sz w:val="20"/>
          <w:szCs w:val="20"/>
        </w:rPr>
        <w:t>piller les deniers de l</w:t>
      </w:r>
      <w:r w:rsidR="00B96602">
        <w:rPr>
          <w:rFonts w:ascii="Arial" w:hAnsi="Arial" w:cs="Arial"/>
          <w:sz w:val="20"/>
          <w:szCs w:val="20"/>
        </w:rPr>
        <w:t>’</w:t>
      </w:r>
      <w:r w:rsidR="007E04A8" w:rsidRPr="00F4457C">
        <w:rPr>
          <w:rFonts w:ascii="Arial" w:hAnsi="Arial" w:cs="Arial"/>
          <w:sz w:val="20"/>
          <w:szCs w:val="20"/>
        </w:rPr>
        <w:t>Éta</w:t>
      </w:r>
      <w:r>
        <w:rPr>
          <w:rFonts w:ascii="Arial" w:hAnsi="Arial" w:cs="Arial"/>
          <w:sz w:val="20"/>
          <w:szCs w:val="20"/>
        </w:rPr>
        <w:t xml:space="preserve">t ou des particuliers, soit de </w:t>
      </w:r>
      <w:r w:rsidR="007E04A8" w:rsidRPr="00F4457C">
        <w:rPr>
          <w:rFonts w:ascii="Arial" w:hAnsi="Arial" w:cs="Arial"/>
          <w:sz w:val="20"/>
          <w:szCs w:val="20"/>
        </w:rPr>
        <w:t>s</w:t>
      </w:r>
      <w:r w:rsidR="00B96602">
        <w:rPr>
          <w:rFonts w:ascii="Arial" w:hAnsi="Arial" w:cs="Arial"/>
          <w:sz w:val="20"/>
          <w:szCs w:val="20"/>
        </w:rPr>
        <w:t>’</w:t>
      </w:r>
      <w:r w:rsidR="007E04A8" w:rsidRPr="00F4457C">
        <w:rPr>
          <w:rFonts w:ascii="Arial" w:hAnsi="Arial" w:cs="Arial"/>
          <w:sz w:val="20"/>
          <w:szCs w:val="20"/>
        </w:rPr>
        <w:t>emparer de propriétés mobili</w:t>
      </w:r>
      <w:r>
        <w:rPr>
          <w:rFonts w:ascii="Arial" w:hAnsi="Arial" w:cs="Arial"/>
          <w:sz w:val="20"/>
          <w:szCs w:val="20"/>
        </w:rPr>
        <w:t xml:space="preserve">ères ou immobilières ou de les </w:t>
      </w:r>
      <w:r w:rsidR="007E04A8" w:rsidRPr="00F4457C">
        <w:rPr>
          <w:rFonts w:ascii="Arial" w:hAnsi="Arial" w:cs="Arial"/>
          <w:sz w:val="20"/>
          <w:szCs w:val="20"/>
        </w:rPr>
        <w:t>détruire, soit d</w:t>
      </w:r>
      <w:r w:rsidR="00B96602">
        <w:rPr>
          <w:rFonts w:ascii="Arial" w:hAnsi="Arial" w:cs="Arial"/>
          <w:sz w:val="20"/>
          <w:szCs w:val="20"/>
        </w:rPr>
        <w:t>’</w:t>
      </w:r>
      <w:r w:rsidR="007E04A8" w:rsidRPr="00F4457C">
        <w:rPr>
          <w:rFonts w:ascii="Arial" w:hAnsi="Arial" w:cs="Arial"/>
          <w:sz w:val="20"/>
          <w:szCs w:val="20"/>
        </w:rPr>
        <w:t>attaquer la forc</w:t>
      </w:r>
      <w:r>
        <w:rPr>
          <w:rFonts w:ascii="Arial" w:hAnsi="Arial" w:cs="Arial"/>
          <w:sz w:val="20"/>
          <w:szCs w:val="20"/>
        </w:rPr>
        <w:t xml:space="preserve">e publique agissant contre les </w:t>
      </w:r>
      <w:r w:rsidR="007E04A8" w:rsidRPr="00F4457C">
        <w:rPr>
          <w:rFonts w:ascii="Arial" w:hAnsi="Arial" w:cs="Arial"/>
          <w:sz w:val="20"/>
          <w:szCs w:val="20"/>
        </w:rPr>
        <w:t xml:space="preserve">auteurs de ces attentats ou de lui faire résistance. </w:t>
      </w:r>
    </w:p>
    <w:p w14:paraId="22252FCD" w14:textId="6E3A70FF" w:rsidR="007E04A8" w:rsidRPr="0033417F" w:rsidRDefault="0033417F" w:rsidP="0033417F">
      <w:pPr>
        <w:spacing w:before="100" w:beforeAutospacing="1" w:after="0"/>
        <w:ind w:left="284"/>
        <w:jc w:val="both"/>
        <w:rPr>
          <w:rFonts w:ascii="Arial" w:hAnsi="Arial" w:cs="Arial"/>
          <w:b/>
          <w:bCs/>
          <w:i/>
          <w:iCs/>
          <w:sz w:val="20"/>
          <w:szCs w:val="20"/>
        </w:rPr>
      </w:pPr>
      <w:r w:rsidRPr="0033417F">
        <w:rPr>
          <w:rFonts w:ascii="Arial" w:hAnsi="Arial" w:cs="Arial"/>
          <w:b/>
          <w:bCs/>
          <w:i/>
          <w:iCs/>
          <w:sz w:val="20"/>
          <w:szCs w:val="20"/>
        </w:rPr>
        <w:t>Art.</w:t>
      </w:r>
      <w:r w:rsidR="00152058">
        <w:rPr>
          <w:rFonts w:ascii="Arial" w:hAnsi="Arial" w:cs="Arial"/>
          <w:b/>
          <w:bCs/>
          <w:i/>
          <w:iCs/>
          <w:sz w:val="20"/>
          <w:szCs w:val="20"/>
        </w:rPr>
        <w:t xml:space="preserve"> 75 </w:t>
      </w:r>
      <w:r w:rsidR="00A449CC">
        <w:rPr>
          <w:rFonts w:ascii="Arial" w:hAnsi="Arial" w:cs="Arial"/>
          <w:b/>
          <w:bCs/>
          <w:sz w:val="20"/>
          <w:szCs w:val="20"/>
        </w:rPr>
        <w:t xml:space="preserve">(nouveau) – Modifié </w:t>
      </w:r>
      <w:r w:rsidR="007E04A8" w:rsidRPr="00152058">
        <w:rPr>
          <w:rFonts w:ascii="Arial" w:hAnsi="Arial" w:cs="Arial"/>
          <w:b/>
          <w:bCs/>
          <w:sz w:val="20"/>
          <w:szCs w:val="20"/>
        </w:rPr>
        <w:t>par</w:t>
      </w:r>
      <w:r w:rsidRPr="00152058">
        <w:rPr>
          <w:rFonts w:ascii="Arial" w:hAnsi="Arial" w:cs="Arial"/>
          <w:b/>
          <w:bCs/>
          <w:sz w:val="20"/>
          <w:szCs w:val="20"/>
        </w:rPr>
        <w:t xml:space="preserve"> la loi n°</w:t>
      </w:r>
      <w:r w:rsidR="00B96602">
        <w:rPr>
          <w:rFonts w:ascii="Arial" w:hAnsi="Arial" w:cs="Arial"/>
          <w:b/>
          <w:bCs/>
          <w:sz w:val="20"/>
          <w:szCs w:val="20"/>
        </w:rPr>
        <w:t> </w:t>
      </w:r>
      <w:r w:rsidRPr="00152058">
        <w:rPr>
          <w:rFonts w:ascii="Arial" w:hAnsi="Arial" w:cs="Arial"/>
          <w:b/>
          <w:bCs/>
          <w:sz w:val="20"/>
          <w:szCs w:val="20"/>
        </w:rPr>
        <w:t xml:space="preserve">89-23 du 27 février </w:t>
      </w:r>
      <w:r w:rsidR="00152058" w:rsidRPr="00152058">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Sont punis de vingt ans d</w:t>
      </w:r>
      <w:r w:rsidR="00B96602">
        <w:rPr>
          <w:rFonts w:ascii="Arial" w:hAnsi="Arial" w:cs="Arial"/>
          <w:sz w:val="20"/>
          <w:szCs w:val="20"/>
        </w:rPr>
        <w:t>’</w:t>
      </w:r>
      <w:r w:rsidR="007E04A8" w:rsidRPr="00F4457C">
        <w:rPr>
          <w:rFonts w:ascii="Arial" w:hAnsi="Arial" w:cs="Arial"/>
          <w:sz w:val="20"/>
          <w:szCs w:val="20"/>
        </w:rPr>
        <w:t>emprisonnement et d</w:t>
      </w:r>
      <w:r w:rsidR="00B96602">
        <w:rPr>
          <w:rFonts w:ascii="Arial" w:hAnsi="Arial" w:cs="Arial"/>
          <w:sz w:val="20"/>
          <w:szCs w:val="20"/>
        </w:rPr>
        <w:t>’</w:t>
      </w:r>
      <w:r w:rsidR="007E04A8" w:rsidRPr="00F4457C">
        <w:rPr>
          <w:rFonts w:ascii="Arial" w:hAnsi="Arial" w:cs="Arial"/>
          <w:sz w:val="20"/>
          <w:szCs w:val="20"/>
        </w:rPr>
        <w:t xml:space="preserve">une amende de deux cent mille dinars, ceux qui, connaissant le but et le caractère desdites bandes, ont consenti à en faire partie ou leur ont, sans contrainte, fourni des armes, logements, lieux de retrait ou de réunion. </w:t>
      </w:r>
    </w:p>
    <w:p w14:paraId="763C03BD" w14:textId="4699CABE" w:rsidR="007E04A8" w:rsidRPr="00F4457C" w:rsidRDefault="0033417F" w:rsidP="006E5CDC">
      <w:pPr>
        <w:spacing w:before="100" w:beforeAutospacing="1" w:after="0"/>
        <w:ind w:left="284"/>
        <w:jc w:val="both"/>
        <w:rPr>
          <w:rFonts w:ascii="Arial" w:hAnsi="Arial" w:cs="Arial"/>
          <w:sz w:val="20"/>
          <w:szCs w:val="20"/>
        </w:rPr>
      </w:pPr>
      <w:r w:rsidRPr="00F9111C">
        <w:rPr>
          <w:rFonts w:ascii="Arial" w:hAnsi="Arial" w:cs="Arial"/>
          <w:b/>
          <w:bCs/>
          <w:i/>
          <w:iCs/>
          <w:sz w:val="20"/>
          <w:szCs w:val="20"/>
        </w:rPr>
        <w:t>Art. 76</w:t>
      </w:r>
      <w:r w:rsidRPr="00F9111C">
        <w:rPr>
          <w:rFonts w:ascii="Arial" w:hAnsi="Arial" w:cs="Arial"/>
          <w:b/>
          <w:b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mort, quiconque aura</w:t>
      </w:r>
      <w:r w:rsidR="006E5CDC">
        <w:rPr>
          <w:rFonts w:ascii="Arial" w:hAnsi="Arial" w:cs="Arial"/>
          <w:sz w:val="20"/>
          <w:szCs w:val="20"/>
        </w:rPr>
        <w:t xml:space="preserve"> incendié ou détruit, à l</w:t>
      </w:r>
      <w:r w:rsidR="00B96602">
        <w:rPr>
          <w:rFonts w:ascii="Arial" w:hAnsi="Arial" w:cs="Arial"/>
          <w:sz w:val="20"/>
          <w:szCs w:val="20"/>
        </w:rPr>
        <w:t>’</w:t>
      </w:r>
      <w:r w:rsidR="006E5CDC">
        <w:rPr>
          <w:rFonts w:ascii="Arial" w:hAnsi="Arial" w:cs="Arial"/>
          <w:sz w:val="20"/>
          <w:szCs w:val="20"/>
        </w:rPr>
        <w:t xml:space="preserve">aide </w:t>
      </w:r>
      <w:r w:rsidR="007E04A8" w:rsidRPr="00F4457C">
        <w:rPr>
          <w:rFonts w:ascii="Arial" w:hAnsi="Arial" w:cs="Arial"/>
          <w:sz w:val="20"/>
          <w:szCs w:val="20"/>
        </w:rPr>
        <w:t>de matière explosive, des édi</w:t>
      </w:r>
      <w:r w:rsidR="006E5CDC">
        <w:rPr>
          <w:rFonts w:ascii="Arial" w:hAnsi="Arial" w:cs="Arial"/>
          <w:sz w:val="20"/>
          <w:szCs w:val="20"/>
        </w:rPr>
        <w:t xml:space="preserve">fices, magasins de munitions à </w:t>
      </w:r>
      <w:r w:rsidR="007E04A8" w:rsidRPr="00F4457C">
        <w:rPr>
          <w:rFonts w:ascii="Arial" w:hAnsi="Arial" w:cs="Arial"/>
          <w:sz w:val="20"/>
          <w:szCs w:val="20"/>
        </w:rPr>
        <w:t>caractère militaire ou autres propriétés appartenant à l</w:t>
      </w:r>
      <w:r w:rsidR="00B96602">
        <w:rPr>
          <w:rFonts w:ascii="Arial" w:hAnsi="Arial" w:cs="Arial"/>
          <w:sz w:val="20"/>
          <w:szCs w:val="20"/>
        </w:rPr>
        <w:t>’</w:t>
      </w:r>
      <w:r w:rsidR="007E04A8" w:rsidRPr="00F4457C">
        <w:rPr>
          <w:rFonts w:ascii="Arial" w:hAnsi="Arial" w:cs="Arial"/>
          <w:sz w:val="20"/>
          <w:szCs w:val="20"/>
        </w:rPr>
        <w:t>État.</w:t>
      </w:r>
    </w:p>
    <w:p w14:paraId="23697889" w14:textId="4C915930" w:rsidR="007E04A8" w:rsidRPr="00F4457C" w:rsidRDefault="006E5CDC" w:rsidP="006E5CDC">
      <w:pPr>
        <w:spacing w:before="100" w:beforeAutospacing="1" w:after="0"/>
        <w:ind w:left="284"/>
        <w:jc w:val="both"/>
        <w:rPr>
          <w:rFonts w:ascii="Arial" w:hAnsi="Arial" w:cs="Arial"/>
          <w:sz w:val="20"/>
          <w:szCs w:val="20"/>
        </w:rPr>
      </w:pPr>
      <w:r w:rsidRPr="006E5CDC">
        <w:rPr>
          <w:rFonts w:ascii="Arial" w:hAnsi="Arial" w:cs="Arial"/>
          <w:b/>
          <w:bCs/>
          <w:i/>
          <w:iCs/>
          <w:sz w:val="20"/>
          <w:szCs w:val="20"/>
        </w:rPr>
        <w:t>Art. 77 –</w:t>
      </w:r>
      <w:r>
        <w:rPr>
          <w:rFonts w:ascii="Arial" w:hAnsi="Arial" w:cs="Arial"/>
          <w:sz w:val="20"/>
          <w:szCs w:val="20"/>
        </w:rPr>
        <w:t xml:space="preserve"> </w:t>
      </w:r>
      <w:r w:rsidR="007E04A8" w:rsidRPr="00F4457C">
        <w:rPr>
          <w:rFonts w:ascii="Arial" w:hAnsi="Arial" w:cs="Arial"/>
          <w:sz w:val="20"/>
          <w:szCs w:val="20"/>
        </w:rPr>
        <w:t>Si une bande, armée ou non, commet des violences contre</w:t>
      </w:r>
      <w:r>
        <w:rPr>
          <w:rFonts w:ascii="Arial" w:hAnsi="Arial" w:cs="Arial"/>
          <w:sz w:val="20"/>
          <w:szCs w:val="20"/>
        </w:rPr>
        <w:t xml:space="preserve"> </w:t>
      </w:r>
      <w:r w:rsidR="007E04A8" w:rsidRPr="00F4457C">
        <w:rPr>
          <w:rFonts w:ascii="Arial" w:hAnsi="Arial" w:cs="Arial"/>
          <w:sz w:val="20"/>
          <w:szCs w:val="20"/>
        </w:rPr>
        <w:t>les personnes ou contre les pro</w:t>
      </w:r>
      <w:r>
        <w:rPr>
          <w:rFonts w:ascii="Arial" w:hAnsi="Arial" w:cs="Arial"/>
          <w:sz w:val="20"/>
          <w:szCs w:val="20"/>
        </w:rPr>
        <w:t xml:space="preserve">priétés, chacun de ses membres </w:t>
      </w:r>
      <w:r w:rsidR="007E04A8" w:rsidRPr="00F4457C">
        <w:rPr>
          <w:rFonts w:ascii="Arial" w:hAnsi="Arial" w:cs="Arial"/>
          <w:sz w:val="20"/>
          <w:szCs w:val="20"/>
        </w:rPr>
        <w:t>est puni de dix ans d</w:t>
      </w:r>
      <w:r w:rsidR="00B96602">
        <w:rPr>
          <w:rFonts w:ascii="Arial" w:hAnsi="Arial" w:cs="Arial"/>
          <w:sz w:val="20"/>
          <w:szCs w:val="20"/>
        </w:rPr>
        <w:t>’</w:t>
      </w:r>
      <w:r w:rsidR="007E04A8" w:rsidRPr="00F4457C">
        <w:rPr>
          <w:rFonts w:ascii="Arial" w:hAnsi="Arial" w:cs="Arial"/>
          <w:sz w:val="20"/>
          <w:szCs w:val="20"/>
        </w:rPr>
        <w:t xml:space="preserve">emprisonnement. </w:t>
      </w:r>
    </w:p>
    <w:p w14:paraId="7A783809" w14:textId="644E0794" w:rsidR="007E04A8" w:rsidRPr="00F4457C" w:rsidRDefault="006E5CDC" w:rsidP="006E5CDC">
      <w:pPr>
        <w:spacing w:before="100" w:beforeAutospacing="1" w:after="0"/>
        <w:ind w:left="284"/>
        <w:jc w:val="both"/>
        <w:rPr>
          <w:rFonts w:ascii="Arial" w:hAnsi="Arial" w:cs="Arial"/>
          <w:sz w:val="20"/>
          <w:szCs w:val="20"/>
        </w:rPr>
      </w:pPr>
      <w:r w:rsidRPr="006E5CDC">
        <w:rPr>
          <w:rFonts w:ascii="Arial" w:hAnsi="Arial" w:cs="Arial"/>
          <w:b/>
          <w:bCs/>
          <w:i/>
          <w:iCs/>
          <w:sz w:val="20"/>
          <w:szCs w:val="20"/>
        </w:rPr>
        <w:t>Art.</w:t>
      </w:r>
      <w:r w:rsidR="001A4D2D">
        <w:rPr>
          <w:rFonts w:ascii="Arial" w:hAnsi="Arial" w:cs="Arial"/>
          <w:b/>
          <w:bCs/>
          <w:i/>
          <w:iCs/>
          <w:sz w:val="20"/>
          <w:szCs w:val="20"/>
        </w:rPr>
        <w:t xml:space="preserve"> </w:t>
      </w:r>
      <w:r w:rsidRPr="006E5CDC">
        <w:rPr>
          <w:rFonts w:ascii="Arial" w:hAnsi="Arial" w:cs="Arial"/>
          <w:b/>
          <w:bCs/>
          <w:i/>
          <w:iCs/>
          <w:sz w:val="20"/>
          <w:szCs w:val="20"/>
        </w:rPr>
        <w:t>78 –</w:t>
      </w:r>
      <w:r>
        <w:rPr>
          <w:rFonts w:ascii="Arial" w:hAnsi="Arial" w:cs="Arial"/>
          <w:sz w:val="20"/>
          <w:szCs w:val="20"/>
        </w:rPr>
        <w:t xml:space="preserve"> </w:t>
      </w:r>
      <w:r w:rsidR="007E04A8" w:rsidRPr="00F4457C">
        <w:rPr>
          <w:rFonts w:ascii="Arial" w:hAnsi="Arial" w:cs="Arial"/>
          <w:sz w:val="20"/>
          <w:szCs w:val="20"/>
        </w:rPr>
        <w:t>Est puni de trois ans d</w:t>
      </w:r>
      <w:r w:rsidR="00B96602">
        <w:rPr>
          <w:rFonts w:ascii="Arial" w:hAnsi="Arial" w:cs="Arial"/>
          <w:sz w:val="20"/>
          <w:szCs w:val="20"/>
        </w:rPr>
        <w:t>’</w:t>
      </w:r>
      <w:r w:rsidR="007E04A8" w:rsidRPr="00F4457C">
        <w:rPr>
          <w:rFonts w:ascii="Arial" w:hAnsi="Arial" w:cs="Arial"/>
          <w:sz w:val="20"/>
          <w:szCs w:val="20"/>
        </w:rPr>
        <w:t>empr</w:t>
      </w:r>
      <w:r>
        <w:rPr>
          <w:rFonts w:ascii="Arial" w:hAnsi="Arial" w:cs="Arial"/>
          <w:sz w:val="20"/>
          <w:szCs w:val="20"/>
        </w:rPr>
        <w:t xml:space="preserve">isonnement quiconque aura fait </w:t>
      </w:r>
      <w:r w:rsidR="007E04A8" w:rsidRPr="00F4457C">
        <w:rPr>
          <w:rFonts w:ascii="Arial" w:hAnsi="Arial" w:cs="Arial"/>
          <w:sz w:val="20"/>
          <w:szCs w:val="20"/>
        </w:rPr>
        <w:t>irruption, en bande, armée</w:t>
      </w:r>
      <w:r>
        <w:rPr>
          <w:rFonts w:ascii="Arial" w:hAnsi="Arial" w:cs="Arial"/>
          <w:sz w:val="20"/>
          <w:szCs w:val="20"/>
        </w:rPr>
        <w:t xml:space="preserve"> ou non, dans un local à usage </w:t>
      </w:r>
      <w:r w:rsidR="007E04A8" w:rsidRPr="00F4457C">
        <w:rPr>
          <w:rFonts w:ascii="Arial" w:hAnsi="Arial" w:cs="Arial"/>
          <w:sz w:val="20"/>
          <w:szCs w:val="20"/>
        </w:rPr>
        <w:t>artisanal ou d’habitation ou dans u</w:t>
      </w:r>
      <w:r>
        <w:rPr>
          <w:rFonts w:ascii="Arial" w:hAnsi="Arial" w:cs="Arial"/>
          <w:sz w:val="20"/>
          <w:szCs w:val="20"/>
        </w:rPr>
        <w:t xml:space="preserve">ne propriété clôturée, dans le </w:t>
      </w:r>
      <w:r w:rsidR="007E04A8" w:rsidRPr="00F4457C">
        <w:rPr>
          <w:rFonts w:ascii="Arial" w:hAnsi="Arial" w:cs="Arial"/>
          <w:sz w:val="20"/>
          <w:szCs w:val="20"/>
        </w:rPr>
        <w:t>dessein d</w:t>
      </w:r>
      <w:r w:rsidR="00B96602">
        <w:rPr>
          <w:rFonts w:ascii="Arial" w:hAnsi="Arial" w:cs="Arial"/>
          <w:sz w:val="20"/>
          <w:szCs w:val="20"/>
        </w:rPr>
        <w:t>’</w:t>
      </w:r>
      <w:r w:rsidR="007E04A8" w:rsidRPr="00F4457C">
        <w:rPr>
          <w:rFonts w:ascii="Arial" w:hAnsi="Arial" w:cs="Arial"/>
          <w:sz w:val="20"/>
          <w:szCs w:val="20"/>
        </w:rPr>
        <w:t xml:space="preserve">exercer des voies de fait. </w:t>
      </w:r>
    </w:p>
    <w:p w14:paraId="26B1F550" w14:textId="345D7DB7" w:rsidR="007E04A8" w:rsidRPr="00F4457C" w:rsidRDefault="006E5CDC" w:rsidP="006E5CDC">
      <w:pPr>
        <w:spacing w:before="100" w:beforeAutospacing="1" w:after="0"/>
        <w:ind w:left="284"/>
        <w:jc w:val="both"/>
        <w:rPr>
          <w:rFonts w:ascii="Arial" w:hAnsi="Arial" w:cs="Arial"/>
          <w:sz w:val="20"/>
          <w:szCs w:val="20"/>
        </w:rPr>
      </w:pPr>
      <w:r w:rsidRPr="006E5CDC">
        <w:rPr>
          <w:rFonts w:ascii="Arial" w:hAnsi="Arial" w:cs="Arial"/>
          <w:b/>
          <w:bCs/>
          <w:i/>
          <w:iCs/>
          <w:sz w:val="20"/>
          <w:szCs w:val="20"/>
        </w:rPr>
        <w:t>Art. 79 –</w:t>
      </w:r>
      <w:r>
        <w:rPr>
          <w:rFonts w:ascii="Arial" w:hAnsi="Arial" w:cs="Arial"/>
          <w:sz w:val="20"/>
          <w:szCs w:val="20"/>
        </w:rPr>
        <w:t xml:space="preserve">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mprisonnement, quiconque, aura </w:t>
      </w:r>
      <w:r w:rsidR="007E04A8" w:rsidRPr="00F4457C">
        <w:rPr>
          <w:rFonts w:ascii="Arial" w:hAnsi="Arial" w:cs="Arial"/>
          <w:sz w:val="20"/>
          <w:szCs w:val="20"/>
        </w:rPr>
        <w:t>pris part à un attroupement de natu</w:t>
      </w:r>
      <w:r>
        <w:rPr>
          <w:rFonts w:ascii="Arial" w:hAnsi="Arial" w:cs="Arial"/>
          <w:sz w:val="20"/>
          <w:szCs w:val="20"/>
        </w:rPr>
        <w:t xml:space="preserve">re à troubler la paix publique </w:t>
      </w:r>
      <w:r w:rsidR="007E04A8" w:rsidRPr="00F4457C">
        <w:rPr>
          <w:rFonts w:ascii="Arial" w:hAnsi="Arial" w:cs="Arial"/>
          <w:sz w:val="20"/>
          <w:szCs w:val="20"/>
        </w:rPr>
        <w:t>et dont l’objet est de commettre une i</w:t>
      </w:r>
      <w:r>
        <w:rPr>
          <w:rFonts w:ascii="Arial" w:hAnsi="Arial" w:cs="Arial"/>
          <w:sz w:val="20"/>
          <w:szCs w:val="20"/>
        </w:rPr>
        <w:t>nfraction ou de s</w:t>
      </w:r>
      <w:r w:rsidR="00B96602">
        <w:rPr>
          <w:rFonts w:ascii="Arial" w:hAnsi="Arial" w:cs="Arial"/>
          <w:sz w:val="20"/>
          <w:szCs w:val="20"/>
        </w:rPr>
        <w:t>’</w:t>
      </w:r>
      <w:r>
        <w:rPr>
          <w:rFonts w:ascii="Arial" w:hAnsi="Arial" w:cs="Arial"/>
          <w:sz w:val="20"/>
          <w:szCs w:val="20"/>
        </w:rPr>
        <w:t xml:space="preserve">opposer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exécution d</w:t>
      </w:r>
      <w:r w:rsidR="00B96602">
        <w:rPr>
          <w:rFonts w:ascii="Arial" w:hAnsi="Arial" w:cs="Arial"/>
          <w:sz w:val="20"/>
          <w:szCs w:val="20"/>
        </w:rPr>
        <w:t>’</w:t>
      </w:r>
      <w:r w:rsidR="007E04A8" w:rsidRPr="00F4457C">
        <w:rPr>
          <w:rFonts w:ascii="Arial" w:hAnsi="Arial" w:cs="Arial"/>
          <w:sz w:val="20"/>
          <w:szCs w:val="20"/>
        </w:rPr>
        <w:t>une loi, d</w:t>
      </w:r>
      <w:r w:rsidR="00B96602">
        <w:rPr>
          <w:rFonts w:ascii="Arial" w:hAnsi="Arial" w:cs="Arial"/>
          <w:sz w:val="20"/>
          <w:szCs w:val="20"/>
        </w:rPr>
        <w:t>’</w:t>
      </w:r>
      <w:r w:rsidR="007E04A8" w:rsidRPr="00F4457C">
        <w:rPr>
          <w:rFonts w:ascii="Arial" w:hAnsi="Arial" w:cs="Arial"/>
          <w:sz w:val="20"/>
          <w:szCs w:val="20"/>
        </w:rPr>
        <w:t>une contrainte ou d</w:t>
      </w:r>
      <w:r w:rsidR="00B96602">
        <w:rPr>
          <w:rFonts w:ascii="Arial" w:hAnsi="Arial" w:cs="Arial"/>
          <w:sz w:val="20"/>
          <w:szCs w:val="20"/>
        </w:rPr>
        <w:t>’</w:t>
      </w:r>
      <w:r w:rsidR="007E04A8" w:rsidRPr="00F4457C">
        <w:rPr>
          <w:rFonts w:ascii="Arial" w:hAnsi="Arial" w:cs="Arial"/>
          <w:sz w:val="20"/>
          <w:szCs w:val="20"/>
        </w:rPr>
        <w:t xml:space="preserve">un jugement. </w:t>
      </w:r>
    </w:p>
    <w:p w14:paraId="26CC8945" w14:textId="530DC9EA" w:rsidR="007E04A8" w:rsidRPr="00F4457C" w:rsidRDefault="007E04A8" w:rsidP="006E5CDC">
      <w:pPr>
        <w:spacing w:before="100" w:beforeAutospacing="1" w:after="0"/>
        <w:ind w:left="284"/>
        <w:jc w:val="both"/>
        <w:rPr>
          <w:rFonts w:ascii="Arial" w:hAnsi="Arial" w:cs="Arial"/>
          <w:sz w:val="20"/>
          <w:szCs w:val="20"/>
        </w:rPr>
      </w:pPr>
      <w:r w:rsidRPr="00F4457C">
        <w:rPr>
          <w:rFonts w:ascii="Arial" w:hAnsi="Arial" w:cs="Arial"/>
          <w:sz w:val="20"/>
          <w:szCs w:val="20"/>
        </w:rPr>
        <w:t>La peine est de trois an</w:t>
      </w:r>
      <w:r w:rsidR="006E5CDC">
        <w:rPr>
          <w:rFonts w:ascii="Arial" w:hAnsi="Arial" w:cs="Arial"/>
          <w:sz w:val="20"/>
          <w:szCs w:val="20"/>
        </w:rPr>
        <w:t>s d</w:t>
      </w:r>
      <w:r w:rsidR="00B96602">
        <w:rPr>
          <w:rFonts w:ascii="Arial" w:hAnsi="Arial" w:cs="Arial"/>
          <w:sz w:val="20"/>
          <w:szCs w:val="20"/>
        </w:rPr>
        <w:t>’</w:t>
      </w:r>
      <w:r w:rsidR="006E5CDC">
        <w:rPr>
          <w:rFonts w:ascii="Arial" w:hAnsi="Arial" w:cs="Arial"/>
          <w:sz w:val="20"/>
          <w:szCs w:val="20"/>
        </w:rPr>
        <w:t xml:space="preserve">emprisonnement si deux, au </w:t>
      </w:r>
      <w:r w:rsidRPr="00F4457C">
        <w:rPr>
          <w:rFonts w:ascii="Arial" w:hAnsi="Arial" w:cs="Arial"/>
          <w:sz w:val="20"/>
          <w:szCs w:val="20"/>
        </w:rPr>
        <w:t>moins, parmi les membres de cet</w:t>
      </w:r>
      <w:r w:rsidR="006E5CDC">
        <w:rPr>
          <w:rFonts w:ascii="Arial" w:hAnsi="Arial" w:cs="Arial"/>
          <w:sz w:val="20"/>
          <w:szCs w:val="20"/>
        </w:rPr>
        <w:t xml:space="preserve"> attroupement étaient porteurs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armes apparentes ou cachées, et ce, sans préjud</w:t>
      </w:r>
      <w:r w:rsidR="006E5CDC">
        <w:rPr>
          <w:rFonts w:ascii="Arial" w:hAnsi="Arial" w:cs="Arial"/>
          <w:sz w:val="20"/>
          <w:szCs w:val="20"/>
        </w:rPr>
        <w:t xml:space="preserve">ice de </w:t>
      </w:r>
      <w:r w:rsidRPr="00F4457C">
        <w:rPr>
          <w:rFonts w:ascii="Arial" w:hAnsi="Arial" w:cs="Arial"/>
          <w:sz w:val="20"/>
          <w:szCs w:val="20"/>
        </w:rPr>
        <w:t>l’application des dispositions d</w:t>
      </w:r>
      <w:r w:rsidR="006E5CDC">
        <w:rPr>
          <w:rFonts w:ascii="Arial" w:hAnsi="Arial" w:cs="Arial"/>
          <w:sz w:val="20"/>
          <w:szCs w:val="20"/>
        </w:rPr>
        <w:t>e la loi n°</w:t>
      </w:r>
      <w:r w:rsidR="00B96602">
        <w:rPr>
          <w:rFonts w:ascii="Arial" w:hAnsi="Arial" w:cs="Arial"/>
          <w:sz w:val="20"/>
          <w:szCs w:val="20"/>
        </w:rPr>
        <w:t> </w:t>
      </w:r>
      <w:r w:rsidR="006E5CDC">
        <w:rPr>
          <w:rFonts w:ascii="Arial" w:hAnsi="Arial" w:cs="Arial"/>
          <w:sz w:val="20"/>
          <w:szCs w:val="20"/>
        </w:rPr>
        <w:t xml:space="preserve">69- 4 du 24 janvier </w:t>
      </w:r>
      <w:r w:rsidRPr="00F4457C">
        <w:rPr>
          <w:rFonts w:ascii="Arial" w:hAnsi="Arial" w:cs="Arial"/>
          <w:sz w:val="20"/>
          <w:szCs w:val="20"/>
        </w:rPr>
        <w:t>1969 réglementant les réunions</w:t>
      </w:r>
      <w:r w:rsidR="006E5CDC">
        <w:rPr>
          <w:rFonts w:ascii="Arial" w:hAnsi="Arial" w:cs="Arial"/>
          <w:sz w:val="20"/>
          <w:szCs w:val="20"/>
        </w:rPr>
        <w:t xml:space="preserve"> publiques, cortèges, défilés, </w:t>
      </w:r>
      <w:r w:rsidRPr="00F4457C">
        <w:rPr>
          <w:rFonts w:ascii="Arial" w:hAnsi="Arial" w:cs="Arial"/>
          <w:sz w:val="20"/>
          <w:szCs w:val="20"/>
        </w:rPr>
        <w:t xml:space="preserve">manifestations et attroupements. </w:t>
      </w:r>
    </w:p>
    <w:p w14:paraId="07AAD96F" w14:textId="2085AB1C" w:rsidR="007E04A8" w:rsidRPr="00F4457C" w:rsidRDefault="006E5CDC" w:rsidP="006E5CDC">
      <w:pPr>
        <w:spacing w:before="100" w:beforeAutospacing="1" w:after="0"/>
        <w:ind w:left="284"/>
        <w:jc w:val="both"/>
        <w:rPr>
          <w:rFonts w:ascii="Arial" w:hAnsi="Arial" w:cs="Arial"/>
          <w:sz w:val="20"/>
          <w:szCs w:val="20"/>
        </w:rPr>
      </w:pPr>
      <w:r w:rsidRPr="006E5CDC">
        <w:rPr>
          <w:rFonts w:ascii="Arial" w:hAnsi="Arial" w:cs="Arial"/>
          <w:b/>
          <w:bCs/>
          <w:i/>
          <w:iCs/>
          <w:sz w:val="20"/>
          <w:szCs w:val="20"/>
        </w:rPr>
        <w:t>Art. 80 –</w:t>
      </w:r>
      <w:r>
        <w:rPr>
          <w:rFonts w:ascii="Arial" w:hAnsi="Arial" w:cs="Arial"/>
          <w:sz w:val="20"/>
          <w:szCs w:val="20"/>
        </w:rPr>
        <w:t xml:space="preserve"> </w:t>
      </w:r>
      <w:r w:rsidR="007E04A8" w:rsidRPr="00F4457C">
        <w:rPr>
          <w:rFonts w:ascii="Arial" w:hAnsi="Arial" w:cs="Arial"/>
          <w:sz w:val="20"/>
          <w:szCs w:val="20"/>
        </w:rPr>
        <w:t>Sont exemptés des pe</w:t>
      </w:r>
      <w:r>
        <w:rPr>
          <w:rFonts w:ascii="Arial" w:hAnsi="Arial" w:cs="Arial"/>
          <w:sz w:val="20"/>
          <w:szCs w:val="20"/>
        </w:rPr>
        <w:t xml:space="preserve">ines encourues par les auteurs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attentats contre la sûreté de l</w:t>
      </w:r>
      <w:r w:rsidR="00B96602">
        <w:rPr>
          <w:rFonts w:ascii="Arial" w:hAnsi="Arial" w:cs="Arial"/>
          <w:sz w:val="20"/>
          <w:szCs w:val="20"/>
        </w:rPr>
        <w:t>’</w:t>
      </w:r>
      <w:r w:rsidR="00CE09C6">
        <w:rPr>
          <w:rFonts w:ascii="Arial" w:hAnsi="Arial" w:cs="Arial"/>
          <w:sz w:val="20"/>
          <w:szCs w:val="20"/>
        </w:rPr>
        <w:t>É</w:t>
      </w:r>
      <w:r w:rsidR="007E04A8" w:rsidRPr="00F4457C">
        <w:rPr>
          <w:rFonts w:ascii="Arial" w:hAnsi="Arial" w:cs="Arial"/>
          <w:sz w:val="20"/>
          <w:szCs w:val="20"/>
        </w:rPr>
        <w:t>tat, ceux des coupables qui, avant toute exécution et avant toutes poursuites commencées, ont, les premiers, donné aux autorités administratives ou judiciaires, connaissance des complots ou attentats ou dénoncé leurs auteurs ou complices ou,</w:t>
      </w:r>
      <w:r>
        <w:rPr>
          <w:rFonts w:ascii="Arial" w:hAnsi="Arial" w:cs="Arial"/>
          <w:sz w:val="20"/>
          <w:szCs w:val="20"/>
        </w:rPr>
        <w:t xml:space="preserve"> depuis le commencement des </w:t>
      </w:r>
      <w:r w:rsidR="007E04A8" w:rsidRPr="00F4457C">
        <w:rPr>
          <w:rFonts w:ascii="Arial" w:hAnsi="Arial" w:cs="Arial"/>
          <w:sz w:val="20"/>
          <w:szCs w:val="20"/>
        </w:rPr>
        <w:t xml:space="preserve">poursuites, procuré leur arrestation. </w:t>
      </w:r>
    </w:p>
    <w:p w14:paraId="406423C2" w14:textId="717E8B9E" w:rsidR="007E04A8" w:rsidRPr="001A4D2D" w:rsidRDefault="006E5CDC" w:rsidP="001A4D2D">
      <w:pPr>
        <w:spacing w:before="100" w:beforeAutospacing="1" w:after="0"/>
        <w:ind w:left="284"/>
        <w:jc w:val="both"/>
        <w:rPr>
          <w:rFonts w:ascii="Arial" w:hAnsi="Arial" w:cs="Arial"/>
          <w:b/>
          <w:bCs/>
          <w:i/>
          <w:iCs/>
          <w:sz w:val="20"/>
          <w:szCs w:val="20"/>
        </w:rPr>
      </w:pPr>
      <w:r w:rsidRPr="006E5CDC">
        <w:rPr>
          <w:rFonts w:ascii="Arial" w:hAnsi="Arial" w:cs="Arial"/>
          <w:b/>
          <w:bCs/>
          <w:i/>
          <w:iCs/>
          <w:sz w:val="20"/>
          <w:szCs w:val="20"/>
        </w:rPr>
        <w:t>Art.</w:t>
      </w:r>
      <w:r w:rsidR="00675736">
        <w:rPr>
          <w:rFonts w:ascii="Arial" w:hAnsi="Arial" w:cs="Arial"/>
          <w:b/>
          <w:bCs/>
          <w:i/>
          <w:iCs/>
          <w:sz w:val="20"/>
          <w:szCs w:val="20"/>
        </w:rPr>
        <w:t xml:space="preserve"> </w:t>
      </w:r>
      <w:r w:rsidR="001A4D2D">
        <w:rPr>
          <w:rFonts w:ascii="Arial" w:hAnsi="Arial" w:cs="Arial"/>
          <w:b/>
          <w:bCs/>
          <w:i/>
          <w:iCs/>
          <w:sz w:val="20"/>
          <w:szCs w:val="20"/>
        </w:rPr>
        <w:t xml:space="preserve">81 – </w:t>
      </w:r>
      <w:r w:rsidR="007E04A8" w:rsidRPr="00152058">
        <w:rPr>
          <w:rFonts w:ascii="Arial" w:hAnsi="Arial" w:cs="Arial"/>
          <w:b/>
          <w:bCs/>
          <w:sz w:val="20"/>
          <w:szCs w:val="20"/>
        </w:rPr>
        <w:t>Abrogé par l</w:t>
      </w:r>
      <w:r w:rsidR="00152058" w:rsidRPr="00152058">
        <w:rPr>
          <w:rFonts w:ascii="Arial" w:hAnsi="Arial" w:cs="Arial"/>
          <w:b/>
          <w:bCs/>
          <w:sz w:val="20"/>
          <w:szCs w:val="20"/>
        </w:rPr>
        <w:t>e décret du 12 janvier 1956</w:t>
      </w:r>
      <w:r w:rsidR="001A4D2D">
        <w:rPr>
          <w:rFonts w:ascii="Arial" w:hAnsi="Arial" w:cs="Arial"/>
          <w:b/>
          <w:bCs/>
          <w:sz w:val="20"/>
          <w:szCs w:val="20"/>
        </w:rPr>
        <w:t>.</w:t>
      </w:r>
    </w:p>
    <w:p w14:paraId="6305D027" w14:textId="766BBCC1" w:rsidR="006E5CDC" w:rsidRDefault="006E5CDC" w:rsidP="001A4D2D">
      <w:pPr>
        <w:spacing w:before="100" w:beforeAutospacing="1" w:after="0"/>
        <w:ind w:left="284"/>
        <w:jc w:val="center"/>
        <w:rPr>
          <w:rFonts w:ascii="Arial" w:hAnsi="Arial" w:cs="Arial"/>
          <w:b/>
          <w:bCs/>
          <w:sz w:val="20"/>
          <w:szCs w:val="20"/>
        </w:rPr>
      </w:pPr>
      <w:r w:rsidRPr="006E5CDC">
        <w:rPr>
          <w:rFonts w:ascii="Arial" w:hAnsi="Arial" w:cs="Arial"/>
          <w:b/>
          <w:bCs/>
          <w:sz w:val="20"/>
          <w:szCs w:val="20"/>
        </w:rPr>
        <w:t>CHAPITRE</w:t>
      </w:r>
      <w:r w:rsidR="00B96602">
        <w:rPr>
          <w:rFonts w:ascii="Arial" w:hAnsi="Arial" w:cs="Arial"/>
          <w:b/>
          <w:bCs/>
          <w:sz w:val="20"/>
          <w:szCs w:val="20"/>
        </w:rPr>
        <w:t> </w:t>
      </w:r>
      <w:r w:rsidRPr="006E5CDC">
        <w:rPr>
          <w:rFonts w:ascii="Arial" w:hAnsi="Arial" w:cs="Arial"/>
          <w:b/>
          <w:bCs/>
          <w:sz w:val="20"/>
          <w:szCs w:val="20"/>
        </w:rPr>
        <w:t xml:space="preserve">III – </w:t>
      </w:r>
      <w:r w:rsidR="007E04A8" w:rsidRPr="006E5CDC">
        <w:rPr>
          <w:rFonts w:ascii="Arial" w:hAnsi="Arial" w:cs="Arial"/>
          <w:b/>
          <w:bCs/>
          <w:sz w:val="20"/>
          <w:szCs w:val="20"/>
        </w:rPr>
        <w:t>D</w:t>
      </w:r>
      <w:r w:rsidR="001A4D2D">
        <w:rPr>
          <w:rFonts w:ascii="Arial" w:hAnsi="Arial" w:cs="Arial"/>
          <w:b/>
          <w:bCs/>
          <w:sz w:val="20"/>
          <w:szCs w:val="20"/>
        </w:rPr>
        <w:t xml:space="preserve">ES INFRACTIONS COMMISES PAR LES </w:t>
      </w:r>
      <w:r w:rsidR="007E04A8" w:rsidRPr="006E5CDC">
        <w:rPr>
          <w:rFonts w:ascii="Arial" w:hAnsi="Arial" w:cs="Arial"/>
          <w:b/>
          <w:bCs/>
          <w:sz w:val="20"/>
          <w:szCs w:val="20"/>
        </w:rPr>
        <w:t>FONCTIONN</w:t>
      </w:r>
      <w:r w:rsidR="001A4D2D">
        <w:rPr>
          <w:rFonts w:ascii="Arial" w:hAnsi="Arial" w:cs="Arial"/>
          <w:b/>
          <w:bCs/>
          <w:sz w:val="20"/>
          <w:szCs w:val="20"/>
        </w:rPr>
        <w:t xml:space="preserve">AIRES PUBLICS OU ASSIMILE DANS </w:t>
      </w:r>
      <w:r w:rsidR="007E04A8" w:rsidRPr="006E5CDC">
        <w:rPr>
          <w:rFonts w:ascii="Arial" w:hAnsi="Arial" w:cs="Arial"/>
          <w:b/>
          <w:bCs/>
          <w:sz w:val="20"/>
          <w:szCs w:val="20"/>
        </w:rPr>
        <w:t>L</w:t>
      </w:r>
      <w:r w:rsidR="00B96602">
        <w:rPr>
          <w:rFonts w:ascii="Arial" w:hAnsi="Arial" w:cs="Arial"/>
          <w:b/>
          <w:bCs/>
          <w:sz w:val="20"/>
          <w:szCs w:val="20"/>
        </w:rPr>
        <w:t>’</w:t>
      </w:r>
      <w:r w:rsidR="007E04A8" w:rsidRPr="006E5CDC">
        <w:rPr>
          <w:rFonts w:ascii="Arial" w:hAnsi="Arial" w:cs="Arial"/>
          <w:b/>
          <w:bCs/>
          <w:sz w:val="20"/>
          <w:szCs w:val="20"/>
        </w:rPr>
        <w:t xml:space="preserve">EXERCICE </w:t>
      </w:r>
      <w:r w:rsidR="001A4D2D">
        <w:rPr>
          <w:rFonts w:ascii="Arial" w:hAnsi="Arial" w:cs="Arial"/>
          <w:b/>
          <w:bCs/>
          <w:sz w:val="20"/>
          <w:szCs w:val="20"/>
        </w:rPr>
        <w:t>OU A L</w:t>
      </w:r>
      <w:r w:rsidR="00B96602">
        <w:rPr>
          <w:rFonts w:ascii="Arial" w:hAnsi="Arial" w:cs="Arial"/>
          <w:b/>
          <w:bCs/>
          <w:sz w:val="20"/>
          <w:szCs w:val="20"/>
        </w:rPr>
        <w:t>’</w:t>
      </w:r>
      <w:r w:rsidR="001A4D2D">
        <w:rPr>
          <w:rFonts w:ascii="Arial" w:hAnsi="Arial" w:cs="Arial"/>
          <w:b/>
          <w:bCs/>
          <w:sz w:val="20"/>
          <w:szCs w:val="20"/>
        </w:rPr>
        <w:t>OCCASION DE L</w:t>
      </w:r>
      <w:r w:rsidR="00B96602">
        <w:rPr>
          <w:rFonts w:ascii="Arial" w:hAnsi="Arial" w:cs="Arial"/>
          <w:b/>
          <w:bCs/>
          <w:sz w:val="20"/>
          <w:szCs w:val="20"/>
        </w:rPr>
        <w:t>’</w:t>
      </w:r>
      <w:r w:rsidR="001A4D2D">
        <w:rPr>
          <w:rFonts w:ascii="Arial" w:hAnsi="Arial" w:cs="Arial"/>
          <w:b/>
          <w:bCs/>
          <w:sz w:val="20"/>
          <w:szCs w:val="20"/>
        </w:rPr>
        <w:t xml:space="preserve">EXERCICE </w:t>
      </w:r>
      <w:r w:rsidR="007E04A8" w:rsidRPr="006E5CDC">
        <w:rPr>
          <w:rFonts w:ascii="Arial" w:hAnsi="Arial" w:cs="Arial"/>
          <w:b/>
          <w:bCs/>
          <w:sz w:val="20"/>
          <w:szCs w:val="20"/>
        </w:rPr>
        <w:t>DE LEURS FONCTIONS</w:t>
      </w:r>
      <w:r w:rsidRPr="006E5CDC">
        <w:rPr>
          <w:rFonts w:ascii="Arial" w:hAnsi="Arial" w:cs="Arial"/>
          <w:b/>
          <w:bCs/>
          <w:sz w:val="20"/>
          <w:szCs w:val="20"/>
        </w:rPr>
        <w:t xml:space="preserve"> </w:t>
      </w:r>
    </w:p>
    <w:p w14:paraId="3F4437BF" w14:textId="6FFA2B83" w:rsidR="007E04A8" w:rsidRPr="006E5CDC" w:rsidRDefault="006E5CDC" w:rsidP="006E5CDC">
      <w:pPr>
        <w:spacing w:before="100" w:beforeAutospacing="1" w:after="0"/>
        <w:ind w:left="284"/>
        <w:jc w:val="center"/>
        <w:rPr>
          <w:rFonts w:ascii="Arial" w:hAnsi="Arial" w:cs="Arial"/>
          <w:b/>
          <w:bCs/>
          <w:sz w:val="20"/>
          <w:szCs w:val="20"/>
        </w:rPr>
      </w:pPr>
      <w:r w:rsidRPr="006E5CDC">
        <w:rPr>
          <w:rFonts w:ascii="Arial" w:hAnsi="Arial" w:cs="Arial"/>
          <w:b/>
          <w:bCs/>
          <w:sz w:val="20"/>
          <w:szCs w:val="20"/>
        </w:rPr>
        <w:lastRenderedPageBreak/>
        <w:t xml:space="preserve"> </w:t>
      </w:r>
      <w:r>
        <w:rPr>
          <w:rFonts w:ascii="Arial" w:hAnsi="Arial" w:cs="Arial"/>
          <w:b/>
          <w:bCs/>
          <w:sz w:val="20"/>
          <w:szCs w:val="20"/>
        </w:rPr>
        <w:t xml:space="preserve">Section première – </w:t>
      </w:r>
      <w:r w:rsidR="007E04A8" w:rsidRPr="006E5CDC">
        <w:rPr>
          <w:rFonts w:ascii="Arial" w:hAnsi="Arial" w:cs="Arial"/>
          <w:b/>
          <w:bCs/>
          <w:sz w:val="20"/>
          <w:szCs w:val="20"/>
        </w:rPr>
        <w:t>Dispositions générales</w:t>
      </w:r>
    </w:p>
    <w:p w14:paraId="6AC33AAB" w14:textId="79B5D911" w:rsidR="007E04A8" w:rsidRPr="00F4457C" w:rsidRDefault="006E5CDC" w:rsidP="006E5CDC">
      <w:pPr>
        <w:spacing w:before="100" w:beforeAutospacing="1" w:after="0"/>
        <w:ind w:left="284"/>
        <w:jc w:val="both"/>
        <w:rPr>
          <w:rFonts w:ascii="Arial" w:hAnsi="Arial" w:cs="Arial"/>
          <w:sz w:val="20"/>
          <w:szCs w:val="20"/>
        </w:rPr>
      </w:pPr>
      <w:r>
        <w:rPr>
          <w:rFonts w:ascii="Arial" w:hAnsi="Arial" w:cs="Arial"/>
          <w:b/>
          <w:bCs/>
          <w:i/>
          <w:iCs/>
          <w:sz w:val="20"/>
          <w:szCs w:val="20"/>
        </w:rPr>
        <w:t>Art.</w:t>
      </w:r>
      <w:r w:rsidR="00152058">
        <w:rPr>
          <w:rFonts w:ascii="Arial" w:hAnsi="Arial" w:cs="Arial"/>
          <w:b/>
          <w:bCs/>
          <w:i/>
          <w:iCs/>
          <w:sz w:val="20"/>
          <w:szCs w:val="20"/>
        </w:rPr>
        <w:t xml:space="preserve"> 82 </w:t>
      </w:r>
      <w:r w:rsidR="00A449CC">
        <w:rPr>
          <w:rFonts w:ascii="Arial" w:hAnsi="Arial" w:cs="Arial"/>
          <w:b/>
          <w:bCs/>
          <w:sz w:val="20"/>
          <w:szCs w:val="20"/>
        </w:rPr>
        <w:t xml:space="preserve">(nouveau) – Modifié </w:t>
      </w:r>
      <w:r w:rsidR="007E04A8" w:rsidRPr="00152058">
        <w:rPr>
          <w:rFonts w:ascii="Arial" w:hAnsi="Arial" w:cs="Arial"/>
          <w:b/>
          <w:bCs/>
          <w:sz w:val="20"/>
          <w:szCs w:val="20"/>
        </w:rPr>
        <w:t>par la</w:t>
      </w:r>
      <w:r w:rsidR="00152058" w:rsidRPr="00152058">
        <w:rPr>
          <w:rFonts w:ascii="Arial" w:hAnsi="Arial" w:cs="Arial"/>
          <w:b/>
          <w:bCs/>
          <w:sz w:val="20"/>
          <w:szCs w:val="20"/>
        </w:rPr>
        <w:t xml:space="preserve"> loi n°</w:t>
      </w:r>
      <w:r w:rsidR="00B96602">
        <w:rPr>
          <w:rFonts w:ascii="Arial" w:hAnsi="Arial" w:cs="Arial"/>
          <w:b/>
          <w:bCs/>
          <w:sz w:val="20"/>
          <w:szCs w:val="20"/>
        </w:rPr>
        <w:t> </w:t>
      </w:r>
      <w:r w:rsidR="00152058" w:rsidRPr="00152058">
        <w:rPr>
          <w:rFonts w:ascii="Arial" w:hAnsi="Arial" w:cs="Arial"/>
          <w:b/>
          <w:bCs/>
          <w:sz w:val="20"/>
          <w:szCs w:val="20"/>
        </w:rPr>
        <w:t>98-33 du 23 mai 1998</w:t>
      </w:r>
      <w:r w:rsidRPr="006E5CDC">
        <w:rPr>
          <w:rFonts w:ascii="Arial" w:hAnsi="Arial" w:cs="Arial"/>
          <w:b/>
          <w:bCs/>
          <w:i/>
          <w:iCs/>
          <w:sz w:val="20"/>
          <w:szCs w:val="20"/>
        </w:rPr>
        <w:t xml:space="preserve"> – </w:t>
      </w:r>
      <w:r w:rsidR="007E04A8" w:rsidRPr="00F4457C">
        <w:rPr>
          <w:rFonts w:ascii="Arial" w:hAnsi="Arial" w:cs="Arial"/>
          <w:sz w:val="20"/>
          <w:szCs w:val="20"/>
        </w:rPr>
        <w:t>Est réputée fonctionnaire public</w:t>
      </w:r>
      <w:r>
        <w:rPr>
          <w:rFonts w:ascii="Arial" w:hAnsi="Arial" w:cs="Arial"/>
          <w:sz w:val="20"/>
          <w:szCs w:val="20"/>
        </w:rPr>
        <w:t xml:space="preserve"> soumis aux dispositions de la </w:t>
      </w:r>
      <w:r w:rsidR="007E04A8" w:rsidRPr="00F4457C">
        <w:rPr>
          <w:rFonts w:ascii="Arial" w:hAnsi="Arial" w:cs="Arial"/>
          <w:sz w:val="20"/>
          <w:szCs w:val="20"/>
        </w:rPr>
        <w:t>présente loi, toute personne déposit</w:t>
      </w:r>
      <w:r>
        <w:rPr>
          <w:rFonts w:ascii="Arial" w:hAnsi="Arial" w:cs="Arial"/>
          <w:sz w:val="20"/>
          <w:szCs w:val="20"/>
        </w:rPr>
        <w:t>aire de l</w:t>
      </w:r>
      <w:r w:rsidR="00B96602">
        <w:rPr>
          <w:rFonts w:ascii="Arial" w:hAnsi="Arial" w:cs="Arial"/>
          <w:sz w:val="20"/>
          <w:szCs w:val="20"/>
        </w:rPr>
        <w:t>’</w:t>
      </w:r>
      <w:r>
        <w:rPr>
          <w:rFonts w:ascii="Arial" w:hAnsi="Arial" w:cs="Arial"/>
          <w:sz w:val="20"/>
          <w:szCs w:val="20"/>
        </w:rPr>
        <w:t xml:space="preserve">autorité publique ou </w:t>
      </w:r>
      <w:r w:rsidR="007E04A8" w:rsidRPr="00F4457C">
        <w:rPr>
          <w:rFonts w:ascii="Arial" w:hAnsi="Arial" w:cs="Arial"/>
          <w:sz w:val="20"/>
          <w:szCs w:val="20"/>
        </w:rPr>
        <w:t>exerçant des fonctions auprès de l</w:t>
      </w:r>
      <w:r w:rsidR="00B96602">
        <w:rPr>
          <w:rFonts w:ascii="Arial" w:hAnsi="Arial" w:cs="Arial"/>
          <w:sz w:val="20"/>
          <w:szCs w:val="20"/>
        </w:rPr>
        <w:t>’</w:t>
      </w:r>
      <w:r w:rsidR="007E04A8" w:rsidRPr="00F4457C">
        <w:rPr>
          <w:rFonts w:ascii="Arial" w:hAnsi="Arial" w:cs="Arial"/>
          <w:sz w:val="20"/>
          <w:szCs w:val="20"/>
        </w:rPr>
        <w:t>un d</w:t>
      </w:r>
      <w:r>
        <w:rPr>
          <w:rFonts w:ascii="Arial" w:hAnsi="Arial" w:cs="Arial"/>
          <w:sz w:val="20"/>
          <w:szCs w:val="20"/>
        </w:rPr>
        <w:t>es services de l</w:t>
      </w:r>
      <w:r w:rsidR="00B96602">
        <w:rPr>
          <w:rFonts w:ascii="Arial" w:hAnsi="Arial" w:cs="Arial"/>
          <w:sz w:val="20"/>
          <w:szCs w:val="20"/>
        </w:rPr>
        <w:t>’</w:t>
      </w:r>
      <w:r w:rsidR="00CE09C6">
        <w:rPr>
          <w:rFonts w:ascii="Arial" w:hAnsi="Arial" w:cs="Arial"/>
          <w:sz w:val="20"/>
          <w:szCs w:val="20"/>
        </w:rPr>
        <w:t>É</w:t>
      </w:r>
      <w:r>
        <w:rPr>
          <w:rFonts w:ascii="Arial" w:hAnsi="Arial" w:cs="Arial"/>
          <w:sz w:val="20"/>
          <w:szCs w:val="20"/>
        </w:rPr>
        <w:t>tat ou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collectivité locale ou d</w:t>
      </w:r>
      <w:r w:rsidR="00B96602">
        <w:rPr>
          <w:rFonts w:ascii="Arial" w:hAnsi="Arial" w:cs="Arial"/>
          <w:sz w:val="20"/>
          <w:szCs w:val="20"/>
        </w:rPr>
        <w:t>’</w:t>
      </w:r>
      <w:r w:rsidR="007E04A8" w:rsidRPr="00F4457C">
        <w:rPr>
          <w:rFonts w:ascii="Arial" w:hAnsi="Arial" w:cs="Arial"/>
          <w:sz w:val="20"/>
          <w:szCs w:val="20"/>
        </w:rPr>
        <w:t>un office o</w:t>
      </w:r>
      <w:r>
        <w:rPr>
          <w:rFonts w:ascii="Arial" w:hAnsi="Arial" w:cs="Arial"/>
          <w:sz w:val="20"/>
          <w:szCs w:val="20"/>
        </w:rPr>
        <w:t>u d</w:t>
      </w:r>
      <w:r w:rsidR="00B96602">
        <w:rPr>
          <w:rFonts w:ascii="Arial" w:hAnsi="Arial" w:cs="Arial"/>
          <w:sz w:val="20"/>
          <w:szCs w:val="20"/>
        </w:rPr>
        <w:t>’</w:t>
      </w:r>
      <w:r>
        <w:rPr>
          <w:rFonts w:ascii="Arial" w:hAnsi="Arial" w:cs="Arial"/>
          <w:sz w:val="20"/>
          <w:szCs w:val="20"/>
        </w:rPr>
        <w:t xml:space="preserve">un établissement public ou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une entreprise publique, ou ex</w:t>
      </w:r>
      <w:r>
        <w:rPr>
          <w:rFonts w:ascii="Arial" w:hAnsi="Arial" w:cs="Arial"/>
          <w:sz w:val="20"/>
          <w:szCs w:val="20"/>
        </w:rPr>
        <w:t xml:space="preserve">erçant des fonctions auprès de </w:t>
      </w:r>
      <w:r w:rsidR="007E04A8" w:rsidRPr="00F4457C">
        <w:rPr>
          <w:rFonts w:ascii="Arial" w:hAnsi="Arial" w:cs="Arial"/>
          <w:sz w:val="20"/>
          <w:szCs w:val="20"/>
        </w:rPr>
        <w:t>toute autre personne participant à la gestion d</w:t>
      </w:r>
      <w:r w:rsidR="00B96602">
        <w:rPr>
          <w:rFonts w:ascii="Arial" w:hAnsi="Arial" w:cs="Arial"/>
          <w:sz w:val="20"/>
          <w:szCs w:val="20"/>
        </w:rPr>
        <w:t>’</w:t>
      </w:r>
      <w:r w:rsidR="007E04A8" w:rsidRPr="00F4457C">
        <w:rPr>
          <w:rFonts w:ascii="Arial" w:hAnsi="Arial" w:cs="Arial"/>
          <w:sz w:val="20"/>
          <w:szCs w:val="20"/>
        </w:rPr>
        <w:t>un service public.</w:t>
      </w:r>
    </w:p>
    <w:p w14:paraId="46E54BEC" w14:textId="726E9534" w:rsidR="007E04A8" w:rsidRPr="00F4457C" w:rsidRDefault="007E04A8" w:rsidP="006E5CDC">
      <w:pPr>
        <w:spacing w:before="100" w:beforeAutospacing="1" w:after="0"/>
        <w:ind w:left="284"/>
        <w:jc w:val="both"/>
        <w:rPr>
          <w:rFonts w:ascii="Arial" w:hAnsi="Arial" w:cs="Arial"/>
          <w:sz w:val="20"/>
          <w:szCs w:val="20"/>
        </w:rPr>
      </w:pPr>
      <w:r w:rsidRPr="00F4457C">
        <w:rPr>
          <w:rFonts w:ascii="Arial" w:hAnsi="Arial" w:cs="Arial"/>
          <w:sz w:val="20"/>
          <w:szCs w:val="20"/>
        </w:rPr>
        <w:t>Est assimilée au fonctionnair</w:t>
      </w:r>
      <w:r w:rsidR="006E5CDC">
        <w:rPr>
          <w:rFonts w:ascii="Arial" w:hAnsi="Arial" w:cs="Arial"/>
          <w:sz w:val="20"/>
          <w:szCs w:val="20"/>
        </w:rPr>
        <w:t xml:space="preserve">e public, toute personne ayant </w:t>
      </w:r>
      <w:r w:rsidRPr="00F4457C">
        <w:rPr>
          <w:rFonts w:ascii="Arial" w:hAnsi="Arial" w:cs="Arial"/>
          <w:sz w:val="20"/>
          <w:szCs w:val="20"/>
        </w:rPr>
        <w:t>la qualité d</w:t>
      </w:r>
      <w:r w:rsidR="00B96602">
        <w:rPr>
          <w:rFonts w:ascii="Arial" w:hAnsi="Arial" w:cs="Arial"/>
          <w:sz w:val="20"/>
          <w:szCs w:val="20"/>
        </w:rPr>
        <w:t>’</w:t>
      </w:r>
      <w:r w:rsidRPr="00F4457C">
        <w:rPr>
          <w:rFonts w:ascii="Arial" w:hAnsi="Arial" w:cs="Arial"/>
          <w:sz w:val="20"/>
          <w:szCs w:val="20"/>
        </w:rPr>
        <w:t>officier public, ou i</w:t>
      </w:r>
      <w:r w:rsidR="006E5CDC">
        <w:rPr>
          <w:rFonts w:ascii="Arial" w:hAnsi="Arial" w:cs="Arial"/>
          <w:sz w:val="20"/>
          <w:szCs w:val="20"/>
        </w:rPr>
        <w:t>nvestie d</w:t>
      </w:r>
      <w:r w:rsidR="00B96602">
        <w:rPr>
          <w:rFonts w:ascii="Arial" w:hAnsi="Arial" w:cs="Arial"/>
          <w:sz w:val="20"/>
          <w:szCs w:val="20"/>
        </w:rPr>
        <w:t>’</w:t>
      </w:r>
      <w:r w:rsidR="006E5CDC">
        <w:rPr>
          <w:rFonts w:ascii="Arial" w:hAnsi="Arial" w:cs="Arial"/>
          <w:sz w:val="20"/>
          <w:szCs w:val="20"/>
        </w:rPr>
        <w:t xml:space="preserve">un mandat électif de </w:t>
      </w:r>
      <w:r w:rsidRPr="00F4457C">
        <w:rPr>
          <w:rFonts w:ascii="Arial" w:hAnsi="Arial" w:cs="Arial"/>
          <w:sz w:val="20"/>
          <w:szCs w:val="20"/>
        </w:rPr>
        <w:t>service public, ou désignée par</w:t>
      </w:r>
      <w:r w:rsidR="006E5CDC">
        <w:rPr>
          <w:rFonts w:ascii="Arial" w:hAnsi="Arial" w:cs="Arial"/>
          <w:sz w:val="20"/>
          <w:szCs w:val="20"/>
        </w:rPr>
        <w:t xml:space="preserve"> la justice pour accomplir une </w:t>
      </w:r>
      <w:r w:rsidRPr="00F4457C">
        <w:rPr>
          <w:rFonts w:ascii="Arial" w:hAnsi="Arial" w:cs="Arial"/>
          <w:sz w:val="20"/>
          <w:szCs w:val="20"/>
        </w:rPr>
        <w:t xml:space="preserve">mission judiciaire. </w:t>
      </w:r>
    </w:p>
    <w:p w14:paraId="659E711A" w14:textId="76D3346A" w:rsidR="007E04A8" w:rsidRPr="006E5CDC" w:rsidRDefault="007E04A8" w:rsidP="006E5CDC">
      <w:pPr>
        <w:spacing w:before="100" w:beforeAutospacing="1" w:after="0"/>
        <w:ind w:left="284"/>
        <w:jc w:val="center"/>
        <w:rPr>
          <w:rFonts w:ascii="Arial" w:hAnsi="Arial" w:cs="Arial"/>
          <w:b/>
          <w:bCs/>
          <w:sz w:val="20"/>
          <w:szCs w:val="20"/>
        </w:rPr>
      </w:pPr>
      <w:r w:rsidRPr="006E5CDC">
        <w:rPr>
          <w:rFonts w:ascii="Arial" w:hAnsi="Arial" w:cs="Arial"/>
          <w:b/>
          <w:bCs/>
          <w:sz w:val="20"/>
          <w:szCs w:val="20"/>
        </w:rPr>
        <w:t>Section</w:t>
      </w:r>
      <w:r w:rsidR="00B96602">
        <w:rPr>
          <w:rFonts w:ascii="Arial" w:hAnsi="Arial" w:cs="Arial"/>
          <w:b/>
          <w:bCs/>
          <w:sz w:val="20"/>
          <w:szCs w:val="20"/>
        </w:rPr>
        <w:t> </w:t>
      </w:r>
      <w:r w:rsidRPr="006E5CDC">
        <w:rPr>
          <w:rFonts w:ascii="Arial" w:hAnsi="Arial" w:cs="Arial"/>
          <w:b/>
          <w:bCs/>
          <w:sz w:val="20"/>
          <w:szCs w:val="20"/>
        </w:rPr>
        <w:t>II - De la corruption</w:t>
      </w:r>
    </w:p>
    <w:p w14:paraId="03CF4287" w14:textId="43EB5FF8" w:rsidR="007E04A8" w:rsidRPr="00F4457C" w:rsidRDefault="007E04A8" w:rsidP="006E5CDC">
      <w:pPr>
        <w:spacing w:before="100" w:beforeAutospacing="1" w:after="0"/>
        <w:ind w:left="284"/>
        <w:jc w:val="both"/>
        <w:rPr>
          <w:rFonts w:ascii="Arial" w:hAnsi="Arial" w:cs="Arial"/>
          <w:sz w:val="20"/>
          <w:szCs w:val="20"/>
        </w:rPr>
      </w:pPr>
      <w:r w:rsidRPr="006E5CDC">
        <w:rPr>
          <w:rFonts w:ascii="Arial" w:hAnsi="Arial" w:cs="Arial"/>
          <w:b/>
          <w:bCs/>
          <w:i/>
          <w:iCs/>
          <w:sz w:val="20"/>
          <w:szCs w:val="20"/>
        </w:rPr>
        <w:t>Ar</w:t>
      </w:r>
      <w:r w:rsidR="006E5CDC" w:rsidRPr="006E5CDC">
        <w:rPr>
          <w:rFonts w:ascii="Arial" w:hAnsi="Arial" w:cs="Arial"/>
          <w:b/>
          <w:bCs/>
          <w:i/>
          <w:iCs/>
          <w:sz w:val="20"/>
          <w:szCs w:val="20"/>
        </w:rPr>
        <w:t>t.</w:t>
      </w:r>
      <w:r w:rsidR="001A4D2D">
        <w:rPr>
          <w:rFonts w:ascii="Arial" w:hAnsi="Arial" w:cs="Arial"/>
          <w:b/>
          <w:bCs/>
          <w:i/>
          <w:iCs/>
          <w:sz w:val="20"/>
          <w:szCs w:val="20"/>
        </w:rPr>
        <w:t xml:space="preserve"> </w:t>
      </w:r>
      <w:r w:rsidR="00152058">
        <w:rPr>
          <w:rFonts w:ascii="Arial" w:hAnsi="Arial" w:cs="Arial"/>
          <w:b/>
          <w:bCs/>
          <w:i/>
          <w:iCs/>
          <w:sz w:val="20"/>
          <w:szCs w:val="20"/>
        </w:rPr>
        <w:t xml:space="preserve">83 </w:t>
      </w:r>
      <w:r w:rsidR="00A449CC">
        <w:rPr>
          <w:rFonts w:ascii="Arial" w:hAnsi="Arial" w:cs="Arial"/>
          <w:b/>
          <w:bCs/>
          <w:sz w:val="20"/>
          <w:szCs w:val="20"/>
        </w:rPr>
        <w:t xml:space="preserve">(nouveau) – Modifié </w:t>
      </w:r>
      <w:r w:rsidRPr="00152058">
        <w:rPr>
          <w:rFonts w:ascii="Arial" w:hAnsi="Arial" w:cs="Arial"/>
          <w:b/>
          <w:bCs/>
          <w:sz w:val="20"/>
          <w:szCs w:val="20"/>
        </w:rPr>
        <w:t>par la</w:t>
      </w:r>
      <w:r w:rsidR="00152058" w:rsidRPr="00152058">
        <w:rPr>
          <w:rFonts w:ascii="Arial" w:hAnsi="Arial" w:cs="Arial"/>
          <w:b/>
          <w:bCs/>
          <w:sz w:val="20"/>
          <w:szCs w:val="20"/>
        </w:rPr>
        <w:t xml:space="preserve"> loi n°</w:t>
      </w:r>
      <w:r w:rsidR="00B96602">
        <w:rPr>
          <w:rFonts w:ascii="Arial" w:hAnsi="Arial" w:cs="Arial"/>
          <w:b/>
          <w:bCs/>
          <w:sz w:val="20"/>
          <w:szCs w:val="20"/>
        </w:rPr>
        <w:t> </w:t>
      </w:r>
      <w:r w:rsidR="00152058" w:rsidRPr="00152058">
        <w:rPr>
          <w:rFonts w:ascii="Arial" w:hAnsi="Arial" w:cs="Arial"/>
          <w:b/>
          <w:bCs/>
          <w:sz w:val="20"/>
          <w:szCs w:val="20"/>
        </w:rPr>
        <w:t>98-33 du 23 mai 1998</w:t>
      </w:r>
      <w:r w:rsidR="00152058">
        <w:rPr>
          <w:rFonts w:ascii="Arial" w:hAnsi="Arial" w:cs="Arial"/>
          <w:b/>
          <w:bCs/>
          <w:i/>
          <w:iCs/>
          <w:sz w:val="20"/>
          <w:szCs w:val="20"/>
        </w:rPr>
        <w:t xml:space="preserve"> </w:t>
      </w:r>
      <w:r w:rsidR="006E5CDC" w:rsidRPr="006E5CDC">
        <w:rPr>
          <w:rFonts w:ascii="Arial" w:hAnsi="Arial" w:cs="Arial"/>
          <w:b/>
          <w:bCs/>
          <w:i/>
          <w:iCs/>
          <w:sz w:val="20"/>
          <w:szCs w:val="20"/>
        </w:rPr>
        <w:t xml:space="preserve">– </w:t>
      </w:r>
      <w:r w:rsidRPr="00F4457C">
        <w:rPr>
          <w:rFonts w:ascii="Arial" w:hAnsi="Arial" w:cs="Arial"/>
          <w:sz w:val="20"/>
          <w:szCs w:val="20"/>
        </w:rPr>
        <w:t>Toute personne ayant la qual</w:t>
      </w:r>
      <w:r w:rsidR="006E5CDC">
        <w:rPr>
          <w:rFonts w:ascii="Arial" w:hAnsi="Arial" w:cs="Arial"/>
          <w:sz w:val="20"/>
          <w:szCs w:val="20"/>
        </w:rPr>
        <w:t xml:space="preserve">ité de fonctionnaire public ou </w:t>
      </w:r>
      <w:r w:rsidRPr="00F4457C">
        <w:rPr>
          <w:rFonts w:ascii="Arial" w:hAnsi="Arial" w:cs="Arial"/>
          <w:sz w:val="20"/>
          <w:szCs w:val="20"/>
        </w:rPr>
        <w:t>assimilé conformément aux disposition</w:t>
      </w:r>
      <w:r w:rsidR="006E5CDC">
        <w:rPr>
          <w:rFonts w:ascii="Arial" w:hAnsi="Arial" w:cs="Arial"/>
          <w:sz w:val="20"/>
          <w:szCs w:val="20"/>
        </w:rPr>
        <w:t xml:space="preserve">s de la présente loi, qui aura </w:t>
      </w:r>
      <w:r w:rsidRPr="00F4457C">
        <w:rPr>
          <w:rFonts w:ascii="Arial" w:hAnsi="Arial" w:cs="Arial"/>
          <w:sz w:val="20"/>
          <w:szCs w:val="20"/>
        </w:rPr>
        <w:t>agréé, sans droit, directement o</w:t>
      </w:r>
      <w:r w:rsidR="006E5CDC">
        <w:rPr>
          <w:rFonts w:ascii="Arial" w:hAnsi="Arial" w:cs="Arial"/>
          <w:sz w:val="20"/>
          <w:szCs w:val="20"/>
        </w:rPr>
        <w:t>u indirectement, soit pour lui-</w:t>
      </w:r>
      <w:r w:rsidR="006E5CDC" w:rsidRPr="00F4457C">
        <w:rPr>
          <w:rFonts w:ascii="Arial" w:hAnsi="Arial" w:cs="Arial"/>
          <w:sz w:val="20"/>
          <w:szCs w:val="20"/>
        </w:rPr>
        <w:t>même</w:t>
      </w:r>
      <w:r w:rsidRPr="00F4457C">
        <w:rPr>
          <w:rFonts w:ascii="Arial" w:hAnsi="Arial" w:cs="Arial"/>
          <w:sz w:val="20"/>
          <w:szCs w:val="20"/>
        </w:rPr>
        <w:t>, soit pour autrui, des dons, pr</w:t>
      </w:r>
      <w:r w:rsidR="006E5CDC">
        <w:rPr>
          <w:rFonts w:ascii="Arial" w:hAnsi="Arial" w:cs="Arial"/>
          <w:sz w:val="20"/>
          <w:szCs w:val="20"/>
        </w:rPr>
        <w:t xml:space="preserve">omesses, présents ou avantages </w:t>
      </w:r>
      <w:r w:rsidRPr="00F4457C">
        <w:rPr>
          <w:rFonts w:ascii="Arial" w:hAnsi="Arial" w:cs="Arial"/>
          <w:sz w:val="20"/>
          <w:szCs w:val="20"/>
        </w:rPr>
        <w:t>de quelque nature que ce soit p</w:t>
      </w:r>
      <w:r w:rsidR="006E5CDC">
        <w:rPr>
          <w:rFonts w:ascii="Arial" w:hAnsi="Arial" w:cs="Arial"/>
          <w:sz w:val="20"/>
          <w:szCs w:val="20"/>
        </w:rPr>
        <w:t xml:space="preserve">our accomplir un acte lié à sa </w:t>
      </w:r>
      <w:r w:rsidRPr="00F4457C">
        <w:rPr>
          <w:rFonts w:ascii="Arial" w:hAnsi="Arial" w:cs="Arial"/>
          <w:sz w:val="20"/>
          <w:szCs w:val="20"/>
        </w:rPr>
        <w:t>fonction, même juste, mais no</w:t>
      </w:r>
      <w:r w:rsidR="006E5CDC">
        <w:rPr>
          <w:rFonts w:ascii="Arial" w:hAnsi="Arial" w:cs="Arial"/>
          <w:sz w:val="20"/>
          <w:szCs w:val="20"/>
        </w:rPr>
        <w:t xml:space="preserve">n sujet à contrepartie ou pour </w:t>
      </w:r>
      <w:r w:rsidRPr="00F4457C">
        <w:rPr>
          <w:rFonts w:ascii="Arial" w:hAnsi="Arial" w:cs="Arial"/>
          <w:sz w:val="20"/>
          <w:szCs w:val="20"/>
        </w:rPr>
        <w:t>faciliter l</w:t>
      </w:r>
      <w:r w:rsidR="00B96602">
        <w:rPr>
          <w:rFonts w:ascii="Arial" w:hAnsi="Arial" w:cs="Arial"/>
          <w:sz w:val="20"/>
          <w:szCs w:val="20"/>
        </w:rPr>
        <w:t>’</w:t>
      </w:r>
      <w:r w:rsidRPr="00F4457C">
        <w:rPr>
          <w:rFonts w:ascii="Arial" w:hAnsi="Arial" w:cs="Arial"/>
          <w:sz w:val="20"/>
          <w:szCs w:val="20"/>
        </w:rPr>
        <w:t xml:space="preserve">accomplissement </w:t>
      </w:r>
      <w:r w:rsidR="006E5CDC">
        <w:rPr>
          <w:rFonts w:ascii="Arial" w:hAnsi="Arial" w:cs="Arial"/>
          <w:sz w:val="20"/>
          <w:szCs w:val="20"/>
        </w:rPr>
        <w:t>d</w:t>
      </w:r>
      <w:r w:rsidR="00B96602">
        <w:rPr>
          <w:rFonts w:ascii="Arial" w:hAnsi="Arial" w:cs="Arial"/>
          <w:sz w:val="20"/>
          <w:szCs w:val="20"/>
        </w:rPr>
        <w:t>’</w:t>
      </w:r>
      <w:r w:rsidR="006E5CDC">
        <w:rPr>
          <w:rFonts w:ascii="Arial" w:hAnsi="Arial" w:cs="Arial"/>
          <w:sz w:val="20"/>
          <w:szCs w:val="20"/>
        </w:rPr>
        <w:t xml:space="preserve">un acte en rapport, avec les </w:t>
      </w:r>
      <w:r w:rsidRPr="00F4457C">
        <w:rPr>
          <w:rFonts w:ascii="Arial" w:hAnsi="Arial" w:cs="Arial"/>
          <w:sz w:val="20"/>
          <w:szCs w:val="20"/>
        </w:rPr>
        <w:t xml:space="preserve">attributions de sa fonction, ou pour </w:t>
      </w:r>
      <w:r w:rsidR="006E5CDC">
        <w:rPr>
          <w:rFonts w:ascii="Arial" w:hAnsi="Arial" w:cs="Arial"/>
          <w:sz w:val="20"/>
          <w:szCs w:val="20"/>
        </w:rPr>
        <w:t>s</w:t>
      </w:r>
      <w:r w:rsidR="00B96602">
        <w:rPr>
          <w:rFonts w:ascii="Arial" w:hAnsi="Arial" w:cs="Arial"/>
          <w:sz w:val="20"/>
          <w:szCs w:val="20"/>
        </w:rPr>
        <w:t>’</w:t>
      </w:r>
      <w:r w:rsidR="006E5CDC">
        <w:rPr>
          <w:rFonts w:ascii="Arial" w:hAnsi="Arial" w:cs="Arial"/>
          <w:sz w:val="20"/>
          <w:szCs w:val="20"/>
        </w:rPr>
        <w:t>abstenir d</w:t>
      </w:r>
      <w:r w:rsidR="00B96602">
        <w:rPr>
          <w:rFonts w:ascii="Arial" w:hAnsi="Arial" w:cs="Arial"/>
          <w:sz w:val="20"/>
          <w:szCs w:val="20"/>
        </w:rPr>
        <w:t>’</w:t>
      </w:r>
      <w:r w:rsidR="006E5CDC">
        <w:rPr>
          <w:rFonts w:ascii="Arial" w:hAnsi="Arial" w:cs="Arial"/>
          <w:sz w:val="20"/>
          <w:szCs w:val="20"/>
        </w:rPr>
        <w:t xml:space="preserve">accomplir un acte </w:t>
      </w:r>
      <w:r w:rsidRPr="00F4457C">
        <w:rPr>
          <w:rFonts w:ascii="Arial" w:hAnsi="Arial" w:cs="Arial"/>
          <w:sz w:val="20"/>
          <w:szCs w:val="20"/>
        </w:rPr>
        <w:t>de sa fonction auquel il</w:t>
      </w:r>
      <w:r w:rsidR="006E5CDC">
        <w:rPr>
          <w:rFonts w:ascii="Arial" w:hAnsi="Arial" w:cs="Arial"/>
          <w:sz w:val="20"/>
          <w:szCs w:val="20"/>
        </w:rPr>
        <w:t xml:space="preserve"> est tenu, est puni de dix ans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emprisonnement et d</w:t>
      </w:r>
      <w:r w:rsidR="00B96602">
        <w:rPr>
          <w:rFonts w:ascii="Arial" w:hAnsi="Arial" w:cs="Arial"/>
          <w:sz w:val="20"/>
          <w:szCs w:val="20"/>
        </w:rPr>
        <w:t>’</w:t>
      </w:r>
      <w:r w:rsidRPr="00F4457C">
        <w:rPr>
          <w:rFonts w:ascii="Arial" w:hAnsi="Arial" w:cs="Arial"/>
          <w:sz w:val="20"/>
          <w:szCs w:val="20"/>
        </w:rPr>
        <w:t xml:space="preserve">une </w:t>
      </w:r>
      <w:r w:rsidR="006E5CDC">
        <w:rPr>
          <w:rFonts w:ascii="Arial" w:hAnsi="Arial" w:cs="Arial"/>
          <w:sz w:val="20"/>
          <w:szCs w:val="20"/>
        </w:rPr>
        <w:t xml:space="preserve">amende double de la valeur des </w:t>
      </w:r>
      <w:r w:rsidRPr="00F4457C">
        <w:rPr>
          <w:rFonts w:ascii="Arial" w:hAnsi="Arial" w:cs="Arial"/>
          <w:sz w:val="20"/>
          <w:szCs w:val="20"/>
        </w:rPr>
        <w:t>présents reçus ou des promesses agr</w:t>
      </w:r>
      <w:r w:rsidR="006E5CDC">
        <w:rPr>
          <w:rFonts w:ascii="Arial" w:hAnsi="Arial" w:cs="Arial"/>
          <w:sz w:val="20"/>
          <w:szCs w:val="20"/>
        </w:rPr>
        <w:t>éées, sans qu</w:t>
      </w:r>
      <w:r w:rsidR="00B96602">
        <w:rPr>
          <w:rFonts w:ascii="Arial" w:hAnsi="Arial" w:cs="Arial"/>
          <w:sz w:val="20"/>
          <w:szCs w:val="20"/>
        </w:rPr>
        <w:t>’</w:t>
      </w:r>
      <w:r w:rsidR="006E5CDC">
        <w:rPr>
          <w:rFonts w:ascii="Arial" w:hAnsi="Arial" w:cs="Arial"/>
          <w:sz w:val="20"/>
          <w:szCs w:val="20"/>
        </w:rPr>
        <w:t xml:space="preserve">elle puisse être </w:t>
      </w:r>
      <w:r w:rsidRPr="00F4457C">
        <w:rPr>
          <w:rFonts w:ascii="Arial" w:hAnsi="Arial" w:cs="Arial"/>
          <w:sz w:val="20"/>
          <w:szCs w:val="20"/>
        </w:rPr>
        <w:t xml:space="preserve">inférieure à dix mille dinars. </w:t>
      </w:r>
    </w:p>
    <w:p w14:paraId="1E5B9E8B" w14:textId="0E86C52C"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Le tribunal prononce à l</w:t>
      </w:r>
      <w:r w:rsidR="00B96602">
        <w:rPr>
          <w:rFonts w:ascii="Arial" w:hAnsi="Arial" w:cs="Arial"/>
          <w:sz w:val="20"/>
          <w:szCs w:val="20"/>
        </w:rPr>
        <w:t>’</w:t>
      </w:r>
      <w:r w:rsidRPr="00F4457C">
        <w:rPr>
          <w:rFonts w:ascii="Arial" w:hAnsi="Arial" w:cs="Arial"/>
          <w:sz w:val="20"/>
          <w:szCs w:val="20"/>
        </w:rPr>
        <w:t>enc</w:t>
      </w:r>
      <w:r w:rsidR="004335EE">
        <w:rPr>
          <w:rFonts w:ascii="Arial" w:hAnsi="Arial" w:cs="Arial"/>
          <w:sz w:val="20"/>
          <w:szCs w:val="20"/>
        </w:rPr>
        <w:t xml:space="preserve">ontre du condamné, par le même </w:t>
      </w:r>
      <w:r w:rsidRPr="00F4457C">
        <w:rPr>
          <w:rFonts w:ascii="Arial" w:hAnsi="Arial" w:cs="Arial"/>
          <w:sz w:val="20"/>
          <w:szCs w:val="20"/>
        </w:rPr>
        <w:t>jugement, l</w:t>
      </w:r>
      <w:r w:rsidR="00B96602">
        <w:rPr>
          <w:rFonts w:ascii="Arial" w:hAnsi="Arial" w:cs="Arial"/>
          <w:sz w:val="20"/>
          <w:szCs w:val="20"/>
        </w:rPr>
        <w:t>’</w:t>
      </w:r>
      <w:r w:rsidRPr="00F4457C">
        <w:rPr>
          <w:rFonts w:ascii="Arial" w:hAnsi="Arial" w:cs="Arial"/>
          <w:sz w:val="20"/>
          <w:szCs w:val="20"/>
        </w:rPr>
        <w:t>interdiction d</w:t>
      </w:r>
      <w:r w:rsidR="00B96602">
        <w:rPr>
          <w:rFonts w:ascii="Arial" w:hAnsi="Arial" w:cs="Arial"/>
          <w:sz w:val="20"/>
          <w:szCs w:val="20"/>
        </w:rPr>
        <w:t>’</w:t>
      </w:r>
      <w:r w:rsidRPr="00F4457C">
        <w:rPr>
          <w:rFonts w:ascii="Arial" w:hAnsi="Arial" w:cs="Arial"/>
          <w:sz w:val="20"/>
          <w:szCs w:val="20"/>
        </w:rPr>
        <w:t>exerc</w:t>
      </w:r>
      <w:r w:rsidR="004335EE">
        <w:rPr>
          <w:rFonts w:ascii="Arial" w:hAnsi="Arial" w:cs="Arial"/>
          <w:sz w:val="20"/>
          <w:szCs w:val="20"/>
        </w:rPr>
        <w:t xml:space="preserve">er les fonctions publiques, de </w:t>
      </w:r>
      <w:r w:rsidRPr="00F4457C">
        <w:rPr>
          <w:rFonts w:ascii="Arial" w:hAnsi="Arial" w:cs="Arial"/>
          <w:sz w:val="20"/>
          <w:szCs w:val="20"/>
        </w:rPr>
        <w:t xml:space="preserve">gérer les services publics et de les représenter. </w:t>
      </w:r>
    </w:p>
    <w:p w14:paraId="6D6F2BF8" w14:textId="6E255649"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152058">
        <w:rPr>
          <w:rFonts w:ascii="Arial" w:hAnsi="Arial" w:cs="Arial"/>
          <w:b/>
          <w:bCs/>
          <w:i/>
          <w:iCs/>
          <w:sz w:val="20"/>
          <w:szCs w:val="20"/>
        </w:rPr>
        <w:t xml:space="preserve">84 </w:t>
      </w:r>
      <w:r w:rsidR="00A449CC">
        <w:rPr>
          <w:rFonts w:ascii="Arial" w:hAnsi="Arial" w:cs="Arial"/>
          <w:b/>
          <w:bCs/>
          <w:sz w:val="20"/>
          <w:szCs w:val="20"/>
        </w:rPr>
        <w:t xml:space="preserve">(nouveau) – Modifié </w:t>
      </w:r>
      <w:r w:rsidR="007E04A8" w:rsidRPr="00152058">
        <w:rPr>
          <w:rFonts w:ascii="Arial" w:hAnsi="Arial" w:cs="Arial"/>
          <w:b/>
          <w:bCs/>
          <w:sz w:val="20"/>
          <w:szCs w:val="20"/>
        </w:rPr>
        <w:t>par la</w:t>
      </w:r>
      <w:r w:rsidR="00152058" w:rsidRPr="00152058">
        <w:rPr>
          <w:rFonts w:ascii="Arial" w:hAnsi="Arial" w:cs="Arial"/>
          <w:b/>
          <w:bCs/>
          <w:sz w:val="20"/>
          <w:szCs w:val="20"/>
        </w:rPr>
        <w:t xml:space="preserve"> loi n°</w:t>
      </w:r>
      <w:r w:rsidR="00B96602">
        <w:rPr>
          <w:rFonts w:ascii="Arial" w:hAnsi="Arial" w:cs="Arial"/>
          <w:b/>
          <w:bCs/>
          <w:sz w:val="20"/>
          <w:szCs w:val="20"/>
        </w:rPr>
        <w:t> </w:t>
      </w:r>
      <w:r w:rsidR="00152058" w:rsidRPr="00152058">
        <w:rPr>
          <w:rFonts w:ascii="Arial" w:hAnsi="Arial" w:cs="Arial"/>
          <w:b/>
          <w:bCs/>
          <w:sz w:val="20"/>
          <w:szCs w:val="20"/>
        </w:rPr>
        <w:t>98-33 du 23 mai 1998</w:t>
      </w:r>
      <w:r w:rsidRPr="004335EE">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Si le fonctionnaire pu</w:t>
      </w:r>
      <w:r>
        <w:rPr>
          <w:rFonts w:ascii="Arial" w:hAnsi="Arial" w:cs="Arial"/>
          <w:sz w:val="20"/>
          <w:szCs w:val="20"/>
        </w:rPr>
        <w:t xml:space="preserve">blic ou assimilé a provoqué la </w:t>
      </w:r>
      <w:r w:rsidR="007E04A8" w:rsidRPr="00F4457C">
        <w:rPr>
          <w:rFonts w:ascii="Arial" w:hAnsi="Arial" w:cs="Arial"/>
          <w:sz w:val="20"/>
          <w:szCs w:val="20"/>
        </w:rPr>
        <w:t>corruption, la peine prévue à l</w:t>
      </w:r>
      <w:r w:rsidR="00B96602">
        <w:rPr>
          <w:rFonts w:ascii="Arial" w:hAnsi="Arial" w:cs="Arial"/>
          <w:sz w:val="20"/>
          <w:szCs w:val="20"/>
        </w:rPr>
        <w:t>’</w:t>
      </w:r>
      <w:r w:rsidR="007E04A8" w:rsidRPr="00F4457C">
        <w:rPr>
          <w:rFonts w:ascii="Arial" w:hAnsi="Arial" w:cs="Arial"/>
          <w:sz w:val="20"/>
          <w:szCs w:val="20"/>
        </w:rPr>
        <w:t>art</w:t>
      </w:r>
      <w:r>
        <w:rPr>
          <w:rFonts w:ascii="Arial" w:hAnsi="Arial" w:cs="Arial"/>
          <w:sz w:val="20"/>
          <w:szCs w:val="20"/>
        </w:rPr>
        <w:t>icle</w:t>
      </w:r>
      <w:r w:rsidR="00B96602">
        <w:rPr>
          <w:rFonts w:ascii="Arial" w:hAnsi="Arial" w:cs="Arial"/>
          <w:sz w:val="20"/>
          <w:szCs w:val="20"/>
        </w:rPr>
        <w:t> </w:t>
      </w:r>
      <w:r>
        <w:rPr>
          <w:rFonts w:ascii="Arial" w:hAnsi="Arial" w:cs="Arial"/>
          <w:sz w:val="20"/>
          <w:szCs w:val="20"/>
        </w:rPr>
        <w:t xml:space="preserve">83 de ce code sera portée </w:t>
      </w:r>
      <w:r w:rsidR="007E04A8" w:rsidRPr="00F4457C">
        <w:rPr>
          <w:rFonts w:ascii="Arial" w:hAnsi="Arial" w:cs="Arial"/>
          <w:sz w:val="20"/>
          <w:szCs w:val="20"/>
        </w:rPr>
        <w:t xml:space="preserve">au double. </w:t>
      </w:r>
    </w:p>
    <w:p w14:paraId="6473F36D" w14:textId="32BA09E0"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52058">
        <w:rPr>
          <w:rFonts w:ascii="Arial" w:hAnsi="Arial" w:cs="Arial"/>
          <w:b/>
          <w:bCs/>
          <w:i/>
          <w:iCs/>
          <w:sz w:val="20"/>
          <w:szCs w:val="20"/>
        </w:rPr>
        <w:t xml:space="preserve"> 85 </w:t>
      </w:r>
      <w:r w:rsidR="00A449CC">
        <w:rPr>
          <w:rFonts w:ascii="Arial" w:hAnsi="Arial" w:cs="Arial"/>
          <w:b/>
          <w:bCs/>
          <w:sz w:val="20"/>
          <w:szCs w:val="20"/>
        </w:rPr>
        <w:t xml:space="preserve">(nouveau) – Modifié </w:t>
      </w:r>
      <w:r w:rsidR="007E04A8" w:rsidRPr="00152058">
        <w:rPr>
          <w:rFonts w:ascii="Arial" w:hAnsi="Arial" w:cs="Arial"/>
          <w:b/>
          <w:bCs/>
          <w:sz w:val="20"/>
          <w:szCs w:val="20"/>
        </w:rPr>
        <w:t>par l</w:t>
      </w:r>
      <w:r w:rsidRPr="00152058">
        <w:rPr>
          <w:rFonts w:ascii="Arial" w:hAnsi="Arial" w:cs="Arial"/>
          <w:b/>
          <w:bCs/>
          <w:sz w:val="20"/>
          <w:szCs w:val="20"/>
        </w:rPr>
        <w:t>a loi n°</w:t>
      </w:r>
      <w:r w:rsidR="00B96602">
        <w:rPr>
          <w:rFonts w:ascii="Arial" w:hAnsi="Arial" w:cs="Arial"/>
          <w:b/>
          <w:bCs/>
          <w:sz w:val="20"/>
          <w:szCs w:val="20"/>
        </w:rPr>
        <w:t> </w:t>
      </w:r>
      <w:r w:rsidRPr="00152058">
        <w:rPr>
          <w:rFonts w:ascii="Arial" w:hAnsi="Arial" w:cs="Arial"/>
          <w:b/>
          <w:bCs/>
          <w:sz w:val="20"/>
          <w:szCs w:val="20"/>
        </w:rPr>
        <w:t>98-33 du 23</w:t>
      </w:r>
      <w:r w:rsidR="00152058" w:rsidRPr="00152058">
        <w:rPr>
          <w:rFonts w:ascii="Arial" w:hAnsi="Arial" w:cs="Arial"/>
          <w:b/>
          <w:bCs/>
          <w:sz w:val="20"/>
          <w:szCs w:val="20"/>
        </w:rPr>
        <w:t xml:space="preserve"> mai 1998</w:t>
      </w:r>
      <w:r w:rsidRPr="00152058">
        <w:rPr>
          <w:rFonts w:ascii="Arial" w:hAnsi="Arial" w:cs="Arial"/>
          <w:b/>
          <w:bCs/>
          <w:sz w:val="20"/>
          <w:szCs w:val="20"/>
        </w:rPr>
        <w:t xml:space="preserve"> –</w:t>
      </w:r>
      <w:r w:rsidRPr="00152058">
        <w:rPr>
          <w:rFonts w:ascii="Arial" w:hAnsi="Arial" w:cs="Arial"/>
          <w:sz w:val="20"/>
          <w:szCs w:val="20"/>
        </w:rPr>
        <w:t xml:space="preserve"> </w:t>
      </w:r>
      <w:r w:rsidR="007E04A8" w:rsidRPr="00152058">
        <w:rPr>
          <w:rFonts w:ascii="Arial" w:hAnsi="Arial" w:cs="Arial"/>
          <w:sz w:val="20"/>
          <w:szCs w:val="20"/>
        </w:rPr>
        <w:t>Si</w:t>
      </w:r>
      <w:r w:rsidR="007E04A8" w:rsidRPr="00F4457C">
        <w:rPr>
          <w:rFonts w:ascii="Arial" w:hAnsi="Arial" w:cs="Arial"/>
          <w:sz w:val="20"/>
          <w:szCs w:val="20"/>
        </w:rPr>
        <w:t xml:space="preserve"> le fonctionnaire public o</w:t>
      </w:r>
      <w:r>
        <w:rPr>
          <w:rFonts w:ascii="Arial" w:hAnsi="Arial" w:cs="Arial"/>
          <w:sz w:val="20"/>
          <w:szCs w:val="20"/>
        </w:rPr>
        <w:t xml:space="preserve">u assimilé a accepté des dons, </w:t>
      </w:r>
      <w:r w:rsidR="007E04A8" w:rsidRPr="00F4457C">
        <w:rPr>
          <w:rFonts w:ascii="Arial" w:hAnsi="Arial" w:cs="Arial"/>
          <w:sz w:val="20"/>
          <w:szCs w:val="20"/>
        </w:rPr>
        <w:t>promesses, présents ou avan</w:t>
      </w:r>
      <w:r>
        <w:rPr>
          <w:rFonts w:ascii="Arial" w:hAnsi="Arial" w:cs="Arial"/>
          <w:sz w:val="20"/>
          <w:szCs w:val="20"/>
        </w:rPr>
        <w:t xml:space="preserve">tages de quelque nature que ce </w:t>
      </w:r>
      <w:r w:rsidR="007E04A8" w:rsidRPr="00F4457C">
        <w:rPr>
          <w:rFonts w:ascii="Arial" w:hAnsi="Arial" w:cs="Arial"/>
          <w:sz w:val="20"/>
          <w:szCs w:val="20"/>
        </w:rPr>
        <w:t>soit en récompense d</w:t>
      </w:r>
      <w:r w:rsidR="00B96602">
        <w:rPr>
          <w:rFonts w:ascii="Arial" w:hAnsi="Arial" w:cs="Arial"/>
          <w:sz w:val="20"/>
          <w:szCs w:val="20"/>
        </w:rPr>
        <w:t>’</w:t>
      </w:r>
      <w:r w:rsidR="007E04A8" w:rsidRPr="00F4457C">
        <w:rPr>
          <w:rFonts w:ascii="Arial" w:hAnsi="Arial" w:cs="Arial"/>
          <w:sz w:val="20"/>
          <w:szCs w:val="20"/>
        </w:rPr>
        <w:t>actes qu</w:t>
      </w:r>
      <w:r w:rsidR="00B96602">
        <w:rPr>
          <w:rFonts w:ascii="Arial" w:hAnsi="Arial" w:cs="Arial"/>
          <w:sz w:val="20"/>
          <w:szCs w:val="20"/>
        </w:rPr>
        <w:t>’</w:t>
      </w:r>
      <w:r w:rsidR="007E04A8" w:rsidRPr="00F4457C">
        <w:rPr>
          <w:rFonts w:ascii="Arial" w:hAnsi="Arial" w:cs="Arial"/>
          <w:sz w:val="20"/>
          <w:szCs w:val="20"/>
        </w:rPr>
        <w:t xml:space="preserve">il </w:t>
      </w:r>
      <w:r>
        <w:rPr>
          <w:rFonts w:ascii="Arial" w:hAnsi="Arial" w:cs="Arial"/>
          <w:sz w:val="20"/>
          <w:szCs w:val="20"/>
        </w:rPr>
        <w:t xml:space="preserve">a accomplis et qui sont liés à </w:t>
      </w:r>
      <w:r w:rsidR="007E04A8" w:rsidRPr="00F4457C">
        <w:rPr>
          <w:rFonts w:ascii="Arial" w:hAnsi="Arial" w:cs="Arial"/>
          <w:sz w:val="20"/>
          <w:szCs w:val="20"/>
        </w:rPr>
        <w:t xml:space="preserve">sa fonction, mais non sujet à </w:t>
      </w:r>
      <w:r w:rsidRPr="00F4457C">
        <w:rPr>
          <w:rFonts w:ascii="Arial" w:hAnsi="Arial" w:cs="Arial"/>
          <w:sz w:val="20"/>
          <w:szCs w:val="20"/>
        </w:rPr>
        <w:t>con</w:t>
      </w:r>
      <w:r>
        <w:rPr>
          <w:rFonts w:ascii="Arial" w:hAnsi="Arial" w:cs="Arial"/>
          <w:sz w:val="20"/>
          <w:szCs w:val="20"/>
        </w:rPr>
        <w:t>trepartie, ou d</w:t>
      </w:r>
      <w:r w:rsidR="00B96602">
        <w:rPr>
          <w:rFonts w:ascii="Arial" w:hAnsi="Arial" w:cs="Arial"/>
          <w:sz w:val="20"/>
          <w:szCs w:val="20"/>
        </w:rPr>
        <w:t>’</w:t>
      </w:r>
      <w:r>
        <w:rPr>
          <w:rFonts w:ascii="Arial" w:hAnsi="Arial" w:cs="Arial"/>
          <w:sz w:val="20"/>
          <w:szCs w:val="20"/>
        </w:rPr>
        <w:t>un acte qu</w:t>
      </w:r>
      <w:r w:rsidR="00B96602">
        <w:rPr>
          <w:rFonts w:ascii="Arial" w:hAnsi="Arial" w:cs="Arial"/>
          <w:sz w:val="20"/>
          <w:szCs w:val="20"/>
        </w:rPr>
        <w:t>’</w:t>
      </w:r>
      <w:r>
        <w:rPr>
          <w:rFonts w:ascii="Arial" w:hAnsi="Arial" w:cs="Arial"/>
          <w:sz w:val="20"/>
          <w:szCs w:val="20"/>
        </w:rPr>
        <w:t xml:space="preserve">il </w:t>
      </w:r>
      <w:r w:rsidR="007E04A8" w:rsidRPr="00F4457C">
        <w:rPr>
          <w:rFonts w:ascii="Arial" w:hAnsi="Arial" w:cs="Arial"/>
          <w:sz w:val="20"/>
          <w:szCs w:val="20"/>
        </w:rPr>
        <w:t>s</w:t>
      </w:r>
      <w:r w:rsidR="00B96602">
        <w:rPr>
          <w:rFonts w:ascii="Arial" w:hAnsi="Arial" w:cs="Arial"/>
          <w:sz w:val="20"/>
          <w:szCs w:val="20"/>
        </w:rPr>
        <w:t>’</w:t>
      </w:r>
      <w:r w:rsidR="007E04A8" w:rsidRPr="00F4457C">
        <w:rPr>
          <w:rFonts w:ascii="Arial" w:hAnsi="Arial" w:cs="Arial"/>
          <w:sz w:val="20"/>
          <w:szCs w:val="20"/>
        </w:rPr>
        <w:t>est abstenu de faire alors qu</w:t>
      </w:r>
      <w:r w:rsidR="00B96602">
        <w:rPr>
          <w:rFonts w:ascii="Arial" w:hAnsi="Arial" w:cs="Arial"/>
          <w:sz w:val="20"/>
          <w:szCs w:val="20"/>
        </w:rPr>
        <w:t>’</w:t>
      </w:r>
      <w:r w:rsidR="007E04A8" w:rsidRPr="00F4457C">
        <w:rPr>
          <w:rFonts w:ascii="Arial" w:hAnsi="Arial" w:cs="Arial"/>
          <w:sz w:val="20"/>
          <w:szCs w:val="20"/>
        </w:rPr>
        <w:t>il</w:t>
      </w:r>
      <w:r>
        <w:rPr>
          <w:rFonts w:ascii="Arial" w:hAnsi="Arial" w:cs="Arial"/>
          <w:sz w:val="20"/>
          <w:szCs w:val="20"/>
        </w:rPr>
        <w:t xml:space="preserve"> est tenu de ne pas faire, est </w:t>
      </w:r>
      <w:r w:rsidR="007E04A8" w:rsidRPr="00F4457C">
        <w:rPr>
          <w:rFonts w:ascii="Arial" w:hAnsi="Arial" w:cs="Arial"/>
          <w:sz w:val="20"/>
          <w:szCs w:val="20"/>
        </w:rPr>
        <w:t>puni de cinq ans d</w:t>
      </w:r>
      <w:r w:rsidR="00B96602">
        <w:rPr>
          <w:rFonts w:ascii="Arial" w:hAnsi="Arial" w:cs="Arial"/>
          <w:sz w:val="20"/>
          <w:szCs w:val="20"/>
        </w:rPr>
        <w:t>’</w:t>
      </w:r>
      <w:r w:rsidR="007E04A8" w:rsidRPr="00F4457C">
        <w:rPr>
          <w:rFonts w:ascii="Arial" w:hAnsi="Arial" w:cs="Arial"/>
          <w:sz w:val="20"/>
          <w:szCs w:val="20"/>
        </w:rPr>
        <w:t>emprison</w:t>
      </w:r>
      <w:r>
        <w:rPr>
          <w:rFonts w:ascii="Arial" w:hAnsi="Arial" w:cs="Arial"/>
          <w:sz w:val="20"/>
          <w:szCs w:val="20"/>
        </w:rPr>
        <w:t xml:space="preserve">nement et de cinq mille dinars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amende. </w:t>
      </w:r>
    </w:p>
    <w:p w14:paraId="139210CA" w14:textId="42C65CF0" w:rsidR="007E04A8" w:rsidRPr="00152058" w:rsidRDefault="004335EE" w:rsidP="001A4D2D">
      <w:pPr>
        <w:spacing w:before="100" w:beforeAutospacing="1" w:after="0"/>
        <w:ind w:left="284"/>
        <w:jc w:val="both"/>
        <w:rPr>
          <w:rFonts w:ascii="Arial" w:hAnsi="Arial" w:cs="Arial"/>
          <w:b/>
          <w:bCs/>
          <w:sz w:val="20"/>
          <w:szCs w:val="20"/>
        </w:rPr>
      </w:pPr>
      <w:r w:rsidRPr="00152058">
        <w:rPr>
          <w:rFonts w:ascii="Arial" w:hAnsi="Arial" w:cs="Arial"/>
          <w:b/>
          <w:bCs/>
          <w:i/>
          <w:iCs/>
          <w:sz w:val="20"/>
          <w:szCs w:val="20"/>
        </w:rPr>
        <w:t>Art.</w:t>
      </w:r>
      <w:r w:rsidR="001A4D2D">
        <w:rPr>
          <w:rFonts w:ascii="Arial" w:hAnsi="Arial" w:cs="Arial"/>
          <w:b/>
          <w:bCs/>
          <w:i/>
          <w:iCs/>
          <w:sz w:val="20"/>
          <w:szCs w:val="20"/>
        </w:rPr>
        <w:t xml:space="preserve"> </w:t>
      </w:r>
      <w:r w:rsidR="00152058" w:rsidRPr="00152058">
        <w:rPr>
          <w:rFonts w:ascii="Arial" w:hAnsi="Arial" w:cs="Arial"/>
          <w:b/>
          <w:bCs/>
          <w:i/>
          <w:iCs/>
          <w:sz w:val="20"/>
          <w:szCs w:val="20"/>
        </w:rPr>
        <w:t>86</w:t>
      </w:r>
      <w:r w:rsidR="001A4D2D">
        <w:rPr>
          <w:rFonts w:ascii="Arial" w:hAnsi="Arial" w:cs="Arial"/>
          <w:b/>
          <w:bCs/>
          <w:sz w:val="20"/>
          <w:szCs w:val="20"/>
        </w:rPr>
        <w:t xml:space="preserve"> – </w:t>
      </w:r>
      <w:r w:rsidR="007E04A8" w:rsidRPr="00152058">
        <w:rPr>
          <w:rFonts w:ascii="Arial" w:hAnsi="Arial" w:cs="Arial"/>
          <w:b/>
          <w:bCs/>
          <w:sz w:val="20"/>
          <w:szCs w:val="20"/>
        </w:rPr>
        <w:t>Abrogé p</w:t>
      </w:r>
      <w:r w:rsidR="001A4D2D">
        <w:rPr>
          <w:rFonts w:ascii="Arial" w:hAnsi="Arial" w:cs="Arial"/>
          <w:b/>
          <w:bCs/>
          <w:sz w:val="20"/>
          <w:szCs w:val="20"/>
        </w:rPr>
        <w:t>ar la loi n°</w:t>
      </w:r>
      <w:r w:rsidR="00B96602">
        <w:rPr>
          <w:rFonts w:ascii="Arial" w:hAnsi="Arial" w:cs="Arial"/>
          <w:b/>
          <w:bCs/>
          <w:sz w:val="20"/>
          <w:szCs w:val="20"/>
        </w:rPr>
        <w:t> </w:t>
      </w:r>
      <w:r w:rsidRPr="00152058">
        <w:rPr>
          <w:rFonts w:ascii="Arial" w:hAnsi="Arial" w:cs="Arial"/>
          <w:b/>
          <w:bCs/>
          <w:sz w:val="20"/>
          <w:szCs w:val="20"/>
        </w:rPr>
        <w:t xml:space="preserve">98-33 du 23 mai </w:t>
      </w:r>
      <w:r w:rsidR="00152058" w:rsidRPr="00152058">
        <w:rPr>
          <w:rFonts w:ascii="Arial" w:hAnsi="Arial" w:cs="Arial"/>
          <w:b/>
          <w:bCs/>
          <w:sz w:val="20"/>
          <w:szCs w:val="20"/>
        </w:rPr>
        <w:t>1998.</w:t>
      </w:r>
    </w:p>
    <w:p w14:paraId="6484D58F" w14:textId="3CF038EF" w:rsidR="007E04A8" w:rsidRPr="001A4D2D" w:rsidRDefault="004335EE" w:rsidP="001A4D2D">
      <w:pPr>
        <w:spacing w:before="100" w:beforeAutospacing="1" w:after="0"/>
        <w:ind w:left="284"/>
        <w:jc w:val="both"/>
        <w:rPr>
          <w:rFonts w:ascii="Arial" w:hAnsi="Arial" w:cs="Arial"/>
          <w:sz w:val="20"/>
          <w:szCs w:val="20"/>
        </w:rPr>
      </w:pPr>
      <w:r>
        <w:rPr>
          <w:rFonts w:ascii="Arial" w:hAnsi="Arial" w:cs="Arial"/>
          <w:b/>
          <w:bCs/>
          <w:i/>
          <w:iCs/>
          <w:sz w:val="20"/>
          <w:szCs w:val="20"/>
        </w:rPr>
        <w:t>Art.</w:t>
      </w:r>
      <w:r w:rsidR="00152058">
        <w:rPr>
          <w:rFonts w:ascii="Arial" w:hAnsi="Arial" w:cs="Arial"/>
          <w:b/>
          <w:bCs/>
          <w:i/>
          <w:iCs/>
          <w:sz w:val="20"/>
          <w:szCs w:val="20"/>
        </w:rPr>
        <w:t xml:space="preserve"> 87 </w:t>
      </w:r>
      <w:r w:rsidR="00A449CC">
        <w:rPr>
          <w:rFonts w:ascii="Arial" w:hAnsi="Arial" w:cs="Arial"/>
          <w:b/>
          <w:bCs/>
          <w:sz w:val="20"/>
          <w:szCs w:val="20"/>
        </w:rPr>
        <w:t xml:space="preserve">(nouveau) – Modifié </w:t>
      </w:r>
      <w:r w:rsidR="007E04A8" w:rsidRPr="00152058">
        <w:rPr>
          <w:rFonts w:ascii="Arial" w:hAnsi="Arial" w:cs="Arial"/>
          <w:b/>
          <w:bCs/>
          <w:sz w:val="20"/>
          <w:szCs w:val="20"/>
        </w:rPr>
        <w:t>par l</w:t>
      </w:r>
      <w:r w:rsidR="00152058" w:rsidRPr="00152058">
        <w:rPr>
          <w:rFonts w:ascii="Arial" w:hAnsi="Arial" w:cs="Arial"/>
          <w:b/>
          <w:bCs/>
          <w:sz w:val="20"/>
          <w:szCs w:val="20"/>
        </w:rPr>
        <w:t>a loi n°</w:t>
      </w:r>
      <w:r w:rsidR="00B96602">
        <w:rPr>
          <w:rFonts w:ascii="Arial" w:hAnsi="Arial" w:cs="Arial"/>
          <w:b/>
          <w:bCs/>
          <w:sz w:val="20"/>
          <w:szCs w:val="20"/>
        </w:rPr>
        <w:t> </w:t>
      </w:r>
      <w:r w:rsidR="00152058" w:rsidRPr="00152058">
        <w:rPr>
          <w:rFonts w:ascii="Arial" w:hAnsi="Arial" w:cs="Arial"/>
          <w:b/>
          <w:bCs/>
          <w:sz w:val="20"/>
          <w:szCs w:val="20"/>
        </w:rPr>
        <w:t>98-33 du 23 mai 1998</w:t>
      </w:r>
      <w:r w:rsidR="001A4D2D">
        <w:rPr>
          <w:rFonts w:ascii="Arial" w:hAnsi="Arial" w:cs="Arial"/>
          <w:b/>
          <w:bCs/>
          <w:i/>
          <w:iCs/>
          <w:sz w:val="20"/>
          <w:szCs w:val="20"/>
        </w:rPr>
        <w:t xml:space="preserve"> </w:t>
      </w:r>
      <w:r w:rsidR="001A4D2D">
        <w:rPr>
          <w:rFonts w:ascii="Arial" w:hAnsi="Arial" w:cs="Arial"/>
          <w:sz w:val="20"/>
          <w:szCs w:val="20"/>
        </w:rPr>
        <w:t xml:space="preserve">– </w:t>
      </w:r>
      <w:r w:rsidR="007E04A8" w:rsidRPr="00F4457C">
        <w:rPr>
          <w:rFonts w:ascii="Arial" w:hAnsi="Arial" w:cs="Arial"/>
          <w:sz w:val="20"/>
          <w:szCs w:val="20"/>
        </w:rPr>
        <w:t>Toute personne ayant ab</w:t>
      </w:r>
      <w:r>
        <w:rPr>
          <w:rFonts w:ascii="Arial" w:hAnsi="Arial" w:cs="Arial"/>
          <w:sz w:val="20"/>
          <w:szCs w:val="20"/>
        </w:rPr>
        <w:t xml:space="preserve">usé de son influence ou de ses </w:t>
      </w:r>
      <w:r w:rsidR="007E04A8" w:rsidRPr="00F4457C">
        <w:rPr>
          <w:rFonts w:ascii="Arial" w:hAnsi="Arial" w:cs="Arial"/>
          <w:sz w:val="20"/>
          <w:szCs w:val="20"/>
        </w:rPr>
        <w:t>liens réels ou supposés auprè</w:t>
      </w:r>
      <w:r>
        <w:rPr>
          <w:rFonts w:ascii="Arial" w:hAnsi="Arial" w:cs="Arial"/>
          <w:sz w:val="20"/>
          <w:szCs w:val="20"/>
        </w:rPr>
        <w:t>s d</w:t>
      </w:r>
      <w:r w:rsidR="00B96602">
        <w:rPr>
          <w:rFonts w:ascii="Arial" w:hAnsi="Arial" w:cs="Arial"/>
          <w:sz w:val="20"/>
          <w:szCs w:val="20"/>
        </w:rPr>
        <w:t>’</w:t>
      </w:r>
      <w:r>
        <w:rPr>
          <w:rFonts w:ascii="Arial" w:hAnsi="Arial" w:cs="Arial"/>
          <w:sz w:val="20"/>
          <w:szCs w:val="20"/>
        </w:rPr>
        <w:t xml:space="preserve">un fonctionnaire public ou </w:t>
      </w:r>
      <w:r w:rsidR="007E04A8" w:rsidRPr="00F4457C">
        <w:rPr>
          <w:rFonts w:ascii="Arial" w:hAnsi="Arial" w:cs="Arial"/>
          <w:sz w:val="20"/>
          <w:szCs w:val="20"/>
        </w:rPr>
        <w:t>assimilé et qui aura accepté,</w:t>
      </w:r>
      <w:r>
        <w:rPr>
          <w:rFonts w:ascii="Arial" w:hAnsi="Arial" w:cs="Arial"/>
          <w:sz w:val="20"/>
          <w:szCs w:val="20"/>
        </w:rPr>
        <w:t xml:space="preserve"> directement ou indirectement, </w:t>
      </w:r>
      <w:r w:rsidR="007E04A8" w:rsidRPr="00F4457C">
        <w:rPr>
          <w:rFonts w:ascii="Arial" w:hAnsi="Arial" w:cs="Arial"/>
          <w:sz w:val="20"/>
          <w:szCs w:val="20"/>
        </w:rPr>
        <w:t>des dons, ou promesses de dons</w:t>
      </w:r>
      <w:r>
        <w:rPr>
          <w:rFonts w:ascii="Arial" w:hAnsi="Arial" w:cs="Arial"/>
          <w:sz w:val="20"/>
          <w:szCs w:val="20"/>
        </w:rPr>
        <w:t xml:space="preserve">, ou présents, ou avantages de </w:t>
      </w:r>
      <w:r w:rsidR="007E04A8" w:rsidRPr="00F4457C">
        <w:rPr>
          <w:rFonts w:ascii="Arial" w:hAnsi="Arial" w:cs="Arial"/>
          <w:sz w:val="20"/>
          <w:szCs w:val="20"/>
        </w:rPr>
        <w:t>quelque nature que ce soit en v</w:t>
      </w:r>
      <w:r>
        <w:rPr>
          <w:rFonts w:ascii="Arial" w:hAnsi="Arial" w:cs="Arial"/>
          <w:sz w:val="20"/>
          <w:szCs w:val="20"/>
        </w:rPr>
        <w:t>ue d</w:t>
      </w:r>
      <w:r w:rsidR="00B96602">
        <w:rPr>
          <w:rFonts w:ascii="Arial" w:hAnsi="Arial" w:cs="Arial"/>
          <w:sz w:val="20"/>
          <w:szCs w:val="20"/>
        </w:rPr>
        <w:t>’</w:t>
      </w:r>
      <w:r>
        <w:rPr>
          <w:rFonts w:ascii="Arial" w:hAnsi="Arial" w:cs="Arial"/>
          <w:sz w:val="20"/>
          <w:szCs w:val="20"/>
        </w:rPr>
        <w:t xml:space="preserve">obtenir des droits ou des </w:t>
      </w:r>
      <w:r w:rsidR="007E04A8" w:rsidRPr="00F4457C">
        <w:rPr>
          <w:rFonts w:ascii="Arial" w:hAnsi="Arial" w:cs="Arial"/>
          <w:sz w:val="20"/>
          <w:szCs w:val="20"/>
        </w:rPr>
        <w:t>avantages au profit d</w:t>
      </w:r>
      <w:r w:rsidR="00B96602">
        <w:rPr>
          <w:rFonts w:ascii="Arial" w:hAnsi="Arial" w:cs="Arial"/>
          <w:sz w:val="20"/>
          <w:szCs w:val="20"/>
        </w:rPr>
        <w:t>’</w:t>
      </w:r>
      <w:r w:rsidR="007E04A8" w:rsidRPr="00F4457C">
        <w:rPr>
          <w:rFonts w:ascii="Arial" w:hAnsi="Arial" w:cs="Arial"/>
          <w:sz w:val="20"/>
          <w:szCs w:val="20"/>
        </w:rPr>
        <w:t>autrui, même</w:t>
      </w:r>
      <w:r w:rsidR="00CE09C6">
        <w:rPr>
          <w:rFonts w:ascii="Arial" w:hAnsi="Arial" w:cs="Arial"/>
          <w:sz w:val="20"/>
          <w:szCs w:val="20"/>
        </w:rPr>
        <w:t>s</w:t>
      </w:r>
      <w:r>
        <w:rPr>
          <w:rFonts w:ascii="Arial" w:hAnsi="Arial" w:cs="Arial"/>
          <w:sz w:val="20"/>
          <w:szCs w:val="20"/>
        </w:rPr>
        <w:t xml:space="preserve"> justes, est puni de trois </w:t>
      </w:r>
      <w:r w:rsidR="007E04A8" w:rsidRPr="00F4457C">
        <w:rPr>
          <w:rFonts w:ascii="Arial" w:hAnsi="Arial" w:cs="Arial"/>
          <w:sz w:val="20"/>
          <w:szCs w:val="20"/>
        </w:rPr>
        <w:t>ans d</w:t>
      </w:r>
      <w:r w:rsidR="00B96602">
        <w:rPr>
          <w:rFonts w:ascii="Arial" w:hAnsi="Arial" w:cs="Arial"/>
          <w:sz w:val="20"/>
          <w:szCs w:val="20"/>
        </w:rPr>
        <w:t>’</w:t>
      </w:r>
      <w:r w:rsidR="007E04A8" w:rsidRPr="00F4457C">
        <w:rPr>
          <w:rFonts w:ascii="Arial" w:hAnsi="Arial" w:cs="Arial"/>
          <w:sz w:val="20"/>
          <w:szCs w:val="20"/>
        </w:rPr>
        <w:t>emprisonnement et de t</w:t>
      </w:r>
      <w:r>
        <w:rPr>
          <w:rFonts w:ascii="Arial" w:hAnsi="Arial" w:cs="Arial"/>
          <w:sz w:val="20"/>
          <w:szCs w:val="20"/>
        </w:rPr>
        <w:t>rois mille dinars d</w:t>
      </w:r>
      <w:r w:rsidR="00B96602">
        <w:rPr>
          <w:rFonts w:ascii="Arial" w:hAnsi="Arial" w:cs="Arial"/>
          <w:sz w:val="20"/>
          <w:szCs w:val="20"/>
        </w:rPr>
        <w:t>’</w:t>
      </w:r>
      <w:r>
        <w:rPr>
          <w:rFonts w:ascii="Arial" w:hAnsi="Arial" w:cs="Arial"/>
          <w:sz w:val="20"/>
          <w:szCs w:val="20"/>
        </w:rPr>
        <w:t xml:space="preserve">amende. La </w:t>
      </w:r>
      <w:r w:rsidR="007E04A8" w:rsidRPr="00F4457C">
        <w:rPr>
          <w:rFonts w:ascii="Arial" w:hAnsi="Arial" w:cs="Arial"/>
          <w:sz w:val="20"/>
          <w:szCs w:val="20"/>
        </w:rPr>
        <w:t xml:space="preserve">tentative est punissable. </w:t>
      </w:r>
    </w:p>
    <w:p w14:paraId="77810A5C" w14:textId="32543B23"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La peine sera portée au doubl</w:t>
      </w:r>
      <w:r w:rsidR="004335EE">
        <w:rPr>
          <w:rFonts w:ascii="Arial" w:hAnsi="Arial" w:cs="Arial"/>
          <w:sz w:val="20"/>
          <w:szCs w:val="20"/>
        </w:rPr>
        <w:t>e si l</w:t>
      </w:r>
      <w:r w:rsidR="00B96602">
        <w:rPr>
          <w:rFonts w:ascii="Arial" w:hAnsi="Arial" w:cs="Arial"/>
          <w:sz w:val="20"/>
          <w:szCs w:val="20"/>
        </w:rPr>
        <w:t>’</w:t>
      </w:r>
      <w:r w:rsidR="004335EE">
        <w:rPr>
          <w:rFonts w:ascii="Arial" w:hAnsi="Arial" w:cs="Arial"/>
          <w:sz w:val="20"/>
          <w:szCs w:val="20"/>
        </w:rPr>
        <w:t>auteur de l</w:t>
      </w:r>
      <w:r w:rsidR="00B96602">
        <w:rPr>
          <w:rFonts w:ascii="Arial" w:hAnsi="Arial" w:cs="Arial"/>
          <w:sz w:val="20"/>
          <w:szCs w:val="20"/>
        </w:rPr>
        <w:t>’</w:t>
      </w:r>
      <w:r w:rsidR="004335EE">
        <w:rPr>
          <w:rFonts w:ascii="Arial" w:hAnsi="Arial" w:cs="Arial"/>
          <w:sz w:val="20"/>
          <w:szCs w:val="20"/>
        </w:rPr>
        <w:t xml:space="preserve">acte est un </w:t>
      </w:r>
      <w:r w:rsidRPr="00F4457C">
        <w:rPr>
          <w:rFonts w:ascii="Arial" w:hAnsi="Arial" w:cs="Arial"/>
          <w:sz w:val="20"/>
          <w:szCs w:val="20"/>
        </w:rPr>
        <w:t>fonctionnaire public ou assimilé. 38</w:t>
      </w:r>
    </w:p>
    <w:p w14:paraId="1AA9DCBC" w14:textId="2D51F8F6" w:rsidR="007E04A8" w:rsidRPr="001A4D2D" w:rsidRDefault="004335EE" w:rsidP="001A4D2D">
      <w:pPr>
        <w:spacing w:before="100" w:beforeAutospacing="1" w:after="0"/>
        <w:ind w:left="284"/>
        <w:jc w:val="both"/>
        <w:rPr>
          <w:rFonts w:ascii="Arial" w:hAnsi="Arial" w:cs="Arial"/>
          <w:b/>
          <w:bCs/>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87 bis </w:t>
      </w:r>
      <w:r w:rsidR="001A4D2D">
        <w:rPr>
          <w:rFonts w:ascii="Arial" w:hAnsi="Arial" w:cs="Arial"/>
          <w:b/>
          <w:bCs/>
          <w:sz w:val="20"/>
          <w:szCs w:val="20"/>
        </w:rPr>
        <w:t xml:space="preserve">– </w:t>
      </w:r>
      <w:r w:rsidR="007E04A8" w:rsidRPr="00CE3D0F">
        <w:rPr>
          <w:rFonts w:ascii="Arial" w:hAnsi="Arial" w:cs="Arial"/>
          <w:b/>
          <w:bCs/>
          <w:sz w:val="20"/>
          <w:szCs w:val="20"/>
        </w:rPr>
        <w:t>Ajouté par la loi n°</w:t>
      </w:r>
      <w:r w:rsidR="00B96602">
        <w:rPr>
          <w:rFonts w:ascii="Arial" w:hAnsi="Arial" w:cs="Arial"/>
          <w:b/>
          <w:bCs/>
          <w:sz w:val="20"/>
          <w:szCs w:val="20"/>
        </w:rPr>
        <w:t> </w:t>
      </w:r>
      <w:r w:rsidR="007E04A8" w:rsidRPr="00CE3D0F">
        <w:rPr>
          <w:rFonts w:ascii="Arial" w:hAnsi="Arial" w:cs="Arial"/>
          <w:b/>
          <w:bCs/>
          <w:sz w:val="20"/>
          <w:szCs w:val="20"/>
        </w:rPr>
        <w:t xml:space="preserve">98-33 </w:t>
      </w:r>
      <w:r w:rsidR="00152058" w:rsidRPr="00CE3D0F">
        <w:rPr>
          <w:rFonts w:ascii="Arial" w:hAnsi="Arial" w:cs="Arial"/>
          <w:b/>
          <w:bCs/>
          <w:sz w:val="20"/>
          <w:szCs w:val="20"/>
        </w:rPr>
        <w:t>du 23 mai 1998</w:t>
      </w:r>
      <w:r w:rsidRPr="00CE3D0F">
        <w:rPr>
          <w:rFonts w:ascii="Arial" w:hAnsi="Arial" w:cs="Arial"/>
          <w:b/>
          <w:bCs/>
          <w:sz w:val="20"/>
          <w:szCs w:val="20"/>
        </w:rPr>
        <w:t xml:space="preserve"> –</w:t>
      </w:r>
      <w:r w:rsidRPr="00CE3D0F">
        <w:rPr>
          <w:rFonts w:ascii="Arial" w:hAnsi="Arial" w:cs="Arial"/>
          <w:sz w:val="20"/>
          <w:szCs w:val="20"/>
        </w:rPr>
        <w:t xml:space="preserve"> </w:t>
      </w:r>
      <w:r w:rsidR="007E04A8" w:rsidRPr="00CE3D0F">
        <w:rPr>
          <w:rFonts w:ascii="Arial" w:hAnsi="Arial" w:cs="Arial"/>
          <w:sz w:val="20"/>
          <w:szCs w:val="20"/>
        </w:rPr>
        <w:t>Est puni de cinq ans d</w:t>
      </w:r>
      <w:r w:rsidR="00B96602">
        <w:rPr>
          <w:rFonts w:ascii="Arial" w:hAnsi="Arial" w:cs="Arial"/>
          <w:sz w:val="20"/>
          <w:szCs w:val="20"/>
        </w:rPr>
        <w:t>’</w:t>
      </w:r>
      <w:r w:rsidR="007E04A8" w:rsidRPr="00CE3D0F">
        <w:rPr>
          <w:rFonts w:ascii="Arial" w:hAnsi="Arial" w:cs="Arial"/>
          <w:sz w:val="20"/>
          <w:szCs w:val="20"/>
        </w:rPr>
        <w:t>emp</w:t>
      </w:r>
      <w:r w:rsidRPr="00CE3D0F">
        <w:rPr>
          <w:rFonts w:ascii="Arial" w:hAnsi="Arial" w:cs="Arial"/>
          <w:sz w:val="20"/>
          <w:szCs w:val="20"/>
        </w:rPr>
        <w:t>risonnement et d</w:t>
      </w:r>
      <w:r w:rsidR="00B96602">
        <w:rPr>
          <w:rFonts w:ascii="Arial" w:hAnsi="Arial" w:cs="Arial"/>
          <w:sz w:val="20"/>
          <w:szCs w:val="20"/>
        </w:rPr>
        <w:t>’</w:t>
      </w:r>
      <w:r w:rsidRPr="00CE3D0F">
        <w:rPr>
          <w:rFonts w:ascii="Arial" w:hAnsi="Arial" w:cs="Arial"/>
          <w:sz w:val="20"/>
          <w:szCs w:val="20"/>
        </w:rPr>
        <w:t xml:space="preserve">une amende de </w:t>
      </w:r>
      <w:r w:rsidR="007E04A8" w:rsidRPr="00CE3D0F">
        <w:rPr>
          <w:rFonts w:ascii="Arial" w:hAnsi="Arial" w:cs="Arial"/>
          <w:sz w:val="20"/>
          <w:szCs w:val="20"/>
        </w:rPr>
        <w:t>cinq mille dinars, tout fonctionnai</w:t>
      </w:r>
      <w:r w:rsidRPr="00CE3D0F">
        <w:rPr>
          <w:rFonts w:ascii="Arial" w:hAnsi="Arial" w:cs="Arial"/>
          <w:sz w:val="20"/>
          <w:szCs w:val="20"/>
        </w:rPr>
        <w:t xml:space="preserve">re public ou assimilé qui aura </w:t>
      </w:r>
      <w:r w:rsidR="007E04A8" w:rsidRPr="00CE3D0F">
        <w:rPr>
          <w:rFonts w:ascii="Arial" w:hAnsi="Arial" w:cs="Arial"/>
          <w:sz w:val="20"/>
          <w:szCs w:val="20"/>
        </w:rPr>
        <w:t>agréé, sans droit, soit po</w:t>
      </w:r>
      <w:r w:rsidRPr="00CE3D0F">
        <w:rPr>
          <w:rFonts w:ascii="Arial" w:hAnsi="Arial" w:cs="Arial"/>
          <w:sz w:val="20"/>
          <w:szCs w:val="20"/>
        </w:rPr>
        <w:t xml:space="preserve">ur lui-même, soit pour autrui, </w:t>
      </w:r>
      <w:r w:rsidR="007E04A8" w:rsidRPr="00CE3D0F">
        <w:rPr>
          <w:rFonts w:ascii="Arial" w:hAnsi="Arial" w:cs="Arial"/>
          <w:sz w:val="20"/>
          <w:szCs w:val="20"/>
        </w:rPr>
        <w:t xml:space="preserve">directement ou indirectement, des dons ou promesses de </w:t>
      </w:r>
      <w:r w:rsidRPr="00CE3D0F">
        <w:rPr>
          <w:rFonts w:ascii="Arial" w:hAnsi="Arial" w:cs="Arial"/>
          <w:sz w:val="20"/>
          <w:szCs w:val="20"/>
        </w:rPr>
        <w:t xml:space="preserve">dons </w:t>
      </w:r>
      <w:r w:rsidR="007E04A8" w:rsidRPr="00CE3D0F">
        <w:rPr>
          <w:rFonts w:ascii="Arial" w:hAnsi="Arial" w:cs="Arial"/>
          <w:sz w:val="20"/>
          <w:szCs w:val="20"/>
        </w:rPr>
        <w:t>ou présents ou avantages de que</w:t>
      </w:r>
      <w:r w:rsidRPr="00CE3D0F">
        <w:rPr>
          <w:rFonts w:ascii="Arial" w:hAnsi="Arial" w:cs="Arial"/>
          <w:sz w:val="20"/>
          <w:szCs w:val="20"/>
        </w:rPr>
        <w:t xml:space="preserve">lque nature que ce soit en vue </w:t>
      </w:r>
      <w:r w:rsidR="007E04A8" w:rsidRPr="00CE3D0F">
        <w:rPr>
          <w:rFonts w:ascii="Arial" w:hAnsi="Arial" w:cs="Arial"/>
          <w:sz w:val="20"/>
          <w:szCs w:val="20"/>
        </w:rPr>
        <w:t>d</w:t>
      </w:r>
      <w:r w:rsidR="00B96602">
        <w:rPr>
          <w:rFonts w:ascii="Arial" w:hAnsi="Arial" w:cs="Arial"/>
          <w:sz w:val="20"/>
          <w:szCs w:val="20"/>
        </w:rPr>
        <w:t>’</w:t>
      </w:r>
      <w:r w:rsidR="007E04A8" w:rsidRPr="00CE3D0F">
        <w:rPr>
          <w:rFonts w:ascii="Arial" w:hAnsi="Arial" w:cs="Arial"/>
          <w:sz w:val="20"/>
          <w:szCs w:val="20"/>
        </w:rPr>
        <w:t>octroyer à autrui un avantage in</w:t>
      </w:r>
      <w:r w:rsidRPr="00CE3D0F">
        <w:rPr>
          <w:rFonts w:ascii="Arial" w:hAnsi="Arial" w:cs="Arial"/>
          <w:sz w:val="20"/>
          <w:szCs w:val="20"/>
        </w:rPr>
        <w:t xml:space="preserve">justifié par un acte contraire </w:t>
      </w:r>
      <w:r w:rsidR="007E04A8" w:rsidRPr="00CE3D0F">
        <w:rPr>
          <w:rFonts w:ascii="Arial" w:hAnsi="Arial" w:cs="Arial"/>
          <w:sz w:val="20"/>
          <w:szCs w:val="20"/>
        </w:rPr>
        <w:t>aux dispositions législatives et r</w:t>
      </w:r>
      <w:r w:rsidRPr="00CE3D0F">
        <w:rPr>
          <w:rFonts w:ascii="Arial" w:hAnsi="Arial" w:cs="Arial"/>
          <w:sz w:val="20"/>
          <w:szCs w:val="20"/>
        </w:rPr>
        <w:t xml:space="preserve">églementaires ayant pour objet </w:t>
      </w:r>
      <w:r w:rsidR="007E04A8" w:rsidRPr="00CE3D0F">
        <w:rPr>
          <w:rFonts w:ascii="Arial" w:hAnsi="Arial" w:cs="Arial"/>
          <w:sz w:val="20"/>
          <w:szCs w:val="20"/>
        </w:rPr>
        <w:t>de garantir la liberté de participation et l</w:t>
      </w:r>
      <w:r w:rsidR="00B96602">
        <w:rPr>
          <w:rFonts w:ascii="Arial" w:hAnsi="Arial" w:cs="Arial"/>
          <w:sz w:val="20"/>
          <w:szCs w:val="20"/>
        </w:rPr>
        <w:t>’</w:t>
      </w:r>
      <w:r w:rsidR="007E04A8" w:rsidRPr="00CE3D0F">
        <w:rPr>
          <w:rFonts w:ascii="Arial" w:hAnsi="Arial" w:cs="Arial"/>
          <w:sz w:val="20"/>
          <w:szCs w:val="20"/>
        </w:rPr>
        <w:t>égalité de</w:t>
      </w:r>
      <w:r w:rsidRPr="00CE3D0F">
        <w:rPr>
          <w:rFonts w:ascii="Arial" w:hAnsi="Arial" w:cs="Arial"/>
          <w:sz w:val="20"/>
          <w:szCs w:val="20"/>
        </w:rPr>
        <w:t>s</w:t>
      </w:r>
      <w:r>
        <w:rPr>
          <w:rFonts w:ascii="Arial" w:hAnsi="Arial" w:cs="Arial"/>
          <w:sz w:val="20"/>
          <w:szCs w:val="20"/>
        </w:rPr>
        <w:t xml:space="preserve"> chances </w:t>
      </w:r>
      <w:r w:rsidR="007E04A8" w:rsidRPr="00F4457C">
        <w:rPr>
          <w:rFonts w:ascii="Arial" w:hAnsi="Arial" w:cs="Arial"/>
          <w:sz w:val="20"/>
          <w:szCs w:val="20"/>
        </w:rPr>
        <w:t>dans les marchés passés par l</w:t>
      </w:r>
      <w:r>
        <w:rPr>
          <w:rFonts w:ascii="Arial" w:hAnsi="Arial" w:cs="Arial"/>
          <w:sz w:val="20"/>
          <w:szCs w:val="20"/>
        </w:rPr>
        <w:t xml:space="preserve">es établissements publics, les </w:t>
      </w:r>
      <w:r w:rsidR="007E04A8" w:rsidRPr="00F4457C">
        <w:rPr>
          <w:rFonts w:ascii="Arial" w:hAnsi="Arial" w:cs="Arial"/>
          <w:sz w:val="20"/>
          <w:szCs w:val="20"/>
        </w:rPr>
        <w:t>entreprises publiques, les offices, le</w:t>
      </w:r>
      <w:r>
        <w:rPr>
          <w:rFonts w:ascii="Arial" w:hAnsi="Arial" w:cs="Arial"/>
          <w:sz w:val="20"/>
          <w:szCs w:val="20"/>
        </w:rPr>
        <w:t xml:space="preserve">s collectivités locales et les </w:t>
      </w:r>
      <w:r w:rsidR="007E04A8" w:rsidRPr="00F4457C">
        <w:rPr>
          <w:rFonts w:ascii="Arial" w:hAnsi="Arial" w:cs="Arial"/>
          <w:sz w:val="20"/>
          <w:szCs w:val="20"/>
        </w:rPr>
        <w:t>sociétés dans lesquelles l</w:t>
      </w:r>
      <w:r w:rsidR="00B96602">
        <w:rPr>
          <w:rFonts w:ascii="Arial" w:hAnsi="Arial" w:cs="Arial"/>
          <w:sz w:val="20"/>
          <w:szCs w:val="20"/>
        </w:rPr>
        <w:t>’</w:t>
      </w:r>
      <w:r w:rsidR="00CE09C6">
        <w:rPr>
          <w:rFonts w:ascii="Arial" w:hAnsi="Arial" w:cs="Arial"/>
          <w:sz w:val="20"/>
          <w:szCs w:val="20"/>
        </w:rPr>
        <w:t>É</w:t>
      </w:r>
      <w:r w:rsidR="007E04A8" w:rsidRPr="00F4457C">
        <w:rPr>
          <w:rFonts w:ascii="Arial" w:hAnsi="Arial" w:cs="Arial"/>
          <w:sz w:val="20"/>
          <w:szCs w:val="20"/>
        </w:rPr>
        <w:t>ta</w:t>
      </w:r>
      <w:r>
        <w:rPr>
          <w:rFonts w:ascii="Arial" w:hAnsi="Arial" w:cs="Arial"/>
          <w:sz w:val="20"/>
          <w:szCs w:val="20"/>
        </w:rPr>
        <w:t xml:space="preserve">t ou les collectivités locales </w:t>
      </w:r>
      <w:r w:rsidR="007E04A8" w:rsidRPr="00F4457C">
        <w:rPr>
          <w:rFonts w:ascii="Arial" w:hAnsi="Arial" w:cs="Arial"/>
          <w:sz w:val="20"/>
          <w:szCs w:val="20"/>
        </w:rPr>
        <w:t xml:space="preserve">participent, directement ou indirectement, à son capital. </w:t>
      </w:r>
    </w:p>
    <w:p w14:paraId="3CDB5137" w14:textId="74EECD83" w:rsidR="007E04A8" w:rsidRPr="004335EE" w:rsidRDefault="004335EE" w:rsidP="00CE3D0F">
      <w:pPr>
        <w:spacing w:before="100" w:beforeAutospacing="1" w:after="0"/>
        <w:ind w:left="284"/>
        <w:jc w:val="both"/>
        <w:rPr>
          <w:rFonts w:ascii="Arial" w:hAnsi="Arial" w:cs="Arial"/>
          <w:b/>
          <w:bCs/>
          <w:i/>
          <w:iCs/>
          <w:sz w:val="20"/>
          <w:szCs w:val="20"/>
        </w:rPr>
      </w:pPr>
      <w:r w:rsidRPr="004335EE">
        <w:rPr>
          <w:rFonts w:ascii="Arial" w:hAnsi="Arial" w:cs="Arial"/>
          <w:b/>
          <w:bCs/>
          <w:i/>
          <w:iCs/>
          <w:sz w:val="20"/>
          <w:szCs w:val="20"/>
        </w:rPr>
        <w:lastRenderedPageBreak/>
        <w:t>Art.</w:t>
      </w:r>
      <w:r w:rsidR="00CE3D0F">
        <w:rPr>
          <w:rFonts w:ascii="Arial" w:hAnsi="Arial" w:cs="Arial"/>
          <w:b/>
          <w:bCs/>
          <w:i/>
          <w:iCs/>
          <w:sz w:val="20"/>
          <w:szCs w:val="20"/>
        </w:rPr>
        <w:t xml:space="preserve"> 88 </w:t>
      </w:r>
      <w:r w:rsidR="00A449CC">
        <w:rPr>
          <w:rFonts w:ascii="Arial" w:hAnsi="Arial" w:cs="Arial"/>
          <w:b/>
          <w:bCs/>
          <w:sz w:val="20"/>
          <w:szCs w:val="20"/>
        </w:rPr>
        <w:t xml:space="preserve">(nouveau) – Modifié </w:t>
      </w:r>
      <w:r w:rsidR="007E04A8" w:rsidRPr="00CE3D0F">
        <w:rPr>
          <w:rFonts w:ascii="Arial" w:hAnsi="Arial" w:cs="Arial"/>
          <w:b/>
          <w:bCs/>
          <w:sz w:val="20"/>
          <w:szCs w:val="20"/>
        </w:rPr>
        <w:t>par la lo</w:t>
      </w:r>
      <w:r w:rsidR="00CE3D0F" w:rsidRPr="00CE3D0F">
        <w:rPr>
          <w:rFonts w:ascii="Arial" w:hAnsi="Arial" w:cs="Arial"/>
          <w:b/>
          <w:bCs/>
          <w:sz w:val="20"/>
          <w:szCs w:val="20"/>
        </w:rPr>
        <w:t>i n°</w:t>
      </w:r>
      <w:r w:rsidR="00B96602">
        <w:rPr>
          <w:rFonts w:ascii="Arial" w:hAnsi="Arial" w:cs="Arial"/>
          <w:b/>
          <w:bCs/>
          <w:sz w:val="20"/>
          <w:szCs w:val="20"/>
        </w:rPr>
        <w:t> </w:t>
      </w:r>
      <w:r w:rsidR="00CE3D0F" w:rsidRPr="00CE3D0F">
        <w:rPr>
          <w:rFonts w:ascii="Arial" w:hAnsi="Arial" w:cs="Arial"/>
          <w:b/>
          <w:bCs/>
          <w:sz w:val="20"/>
          <w:szCs w:val="20"/>
        </w:rPr>
        <w:t>89-23 du 27 février</w:t>
      </w:r>
      <w:r w:rsidR="00B96602">
        <w:rPr>
          <w:rFonts w:ascii="Arial" w:hAnsi="Arial" w:cs="Arial"/>
          <w:b/>
          <w:bCs/>
          <w:sz w:val="20"/>
          <w:szCs w:val="20"/>
        </w:rPr>
        <w:t> </w:t>
      </w:r>
      <w:r w:rsidR="00CE3D0F" w:rsidRPr="00CE3D0F">
        <w:rPr>
          <w:rFonts w:ascii="Arial" w:hAnsi="Arial" w:cs="Arial"/>
          <w:b/>
          <w:bCs/>
          <w:sz w:val="20"/>
          <w:szCs w:val="20"/>
        </w:rPr>
        <w:t>1989</w:t>
      </w:r>
      <w:r w:rsidR="00CE3D0F">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vingt ans d</w:t>
      </w:r>
      <w:r w:rsidR="00B96602">
        <w:rPr>
          <w:rFonts w:ascii="Arial" w:hAnsi="Arial" w:cs="Arial"/>
          <w:sz w:val="20"/>
          <w:szCs w:val="20"/>
        </w:rPr>
        <w:t>’</w:t>
      </w:r>
      <w:r w:rsidR="007E04A8" w:rsidRPr="00F4457C">
        <w:rPr>
          <w:rFonts w:ascii="Arial" w:hAnsi="Arial" w:cs="Arial"/>
          <w:sz w:val="20"/>
          <w:szCs w:val="20"/>
        </w:rPr>
        <w:t xml:space="preserve">emprisonnement, le juge qui, à </w:t>
      </w:r>
      <w:r>
        <w:rPr>
          <w:rFonts w:ascii="Arial" w:hAnsi="Arial" w:cs="Arial"/>
          <w:b/>
          <w:bCs/>
          <w:i/>
          <w:iCs/>
          <w:sz w:val="20"/>
          <w:szCs w:val="20"/>
        </w:rPr>
        <w:t xml:space="preserv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occasion d</w:t>
      </w:r>
      <w:r w:rsidR="00B96602">
        <w:rPr>
          <w:rFonts w:ascii="Arial" w:hAnsi="Arial" w:cs="Arial"/>
          <w:sz w:val="20"/>
          <w:szCs w:val="20"/>
        </w:rPr>
        <w:t>’</w:t>
      </w:r>
      <w:r w:rsidR="007E04A8" w:rsidRPr="00F4457C">
        <w:rPr>
          <w:rFonts w:ascii="Arial" w:hAnsi="Arial" w:cs="Arial"/>
          <w:sz w:val="20"/>
          <w:szCs w:val="20"/>
        </w:rPr>
        <w:t>une infraction passible de la peine de mort ou de l</w:t>
      </w:r>
      <w:r w:rsidR="00B96602">
        <w:rPr>
          <w:rFonts w:ascii="Arial" w:hAnsi="Arial" w:cs="Arial"/>
          <w:sz w:val="20"/>
          <w:szCs w:val="20"/>
        </w:rPr>
        <w:t>’</w:t>
      </w:r>
      <w:r w:rsidR="007E04A8" w:rsidRPr="00F4457C">
        <w:rPr>
          <w:rFonts w:ascii="Arial" w:hAnsi="Arial" w:cs="Arial"/>
          <w:sz w:val="20"/>
          <w:szCs w:val="20"/>
        </w:rPr>
        <w:t>emprisonnement à vie, s</w:t>
      </w:r>
      <w:r w:rsidR="00B96602">
        <w:rPr>
          <w:rFonts w:ascii="Arial" w:hAnsi="Arial" w:cs="Arial"/>
          <w:sz w:val="20"/>
          <w:szCs w:val="20"/>
        </w:rPr>
        <w:t>’</w:t>
      </w:r>
      <w:r w:rsidR="007E04A8" w:rsidRPr="00F4457C">
        <w:rPr>
          <w:rFonts w:ascii="Arial" w:hAnsi="Arial" w:cs="Arial"/>
          <w:sz w:val="20"/>
          <w:szCs w:val="20"/>
        </w:rPr>
        <w:t xml:space="preserve">est laissé corrompre, en faveur ou au </w:t>
      </w:r>
      <w:r>
        <w:rPr>
          <w:rFonts w:ascii="Arial" w:hAnsi="Arial" w:cs="Arial"/>
          <w:b/>
          <w:bCs/>
          <w:i/>
          <w:iCs/>
          <w:sz w:val="20"/>
          <w:szCs w:val="20"/>
        </w:rPr>
        <w:t xml:space="preserve"> </w:t>
      </w:r>
      <w:r w:rsidR="007E04A8" w:rsidRPr="00F4457C">
        <w:rPr>
          <w:rFonts w:ascii="Arial" w:hAnsi="Arial" w:cs="Arial"/>
          <w:sz w:val="20"/>
          <w:szCs w:val="20"/>
        </w:rPr>
        <w:t>préjudice de l</w:t>
      </w:r>
      <w:r w:rsidR="00B96602">
        <w:rPr>
          <w:rFonts w:ascii="Arial" w:hAnsi="Arial" w:cs="Arial"/>
          <w:sz w:val="20"/>
          <w:szCs w:val="20"/>
        </w:rPr>
        <w:t>’</w:t>
      </w:r>
      <w:r w:rsidR="007E04A8" w:rsidRPr="00F4457C">
        <w:rPr>
          <w:rFonts w:ascii="Arial" w:hAnsi="Arial" w:cs="Arial"/>
          <w:sz w:val="20"/>
          <w:szCs w:val="20"/>
        </w:rPr>
        <w:t xml:space="preserve">inculpé. </w:t>
      </w:r>
    </w:p>
    <w:p w14:paraId="0E0B86E6" w14:textId="17A0AFFE" w:rsidR="007E04A8" w:rsidRPr="004335EE" w:rsidRDefault="004335EE" w:rsidP="004335EE">
      <w:pPr>
        <w:spacing w:before="100" w:beforeAutospacing="1" w:after="0"/>
        <w:ind w:left="284"/>
        <w:jc w:val="both"/>
        <w:rPr>
          <w:rFonts w:ascii="Arial" w:hAnsi="Arial" w:cs="Arial"/>
          <w:b/>
          <w:bCs/>
          <w:i/>
          <w:iCs/>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89 </w:t>
      </w:r>
      <w:r w:rsidR="00A449CC">
        <w:rPr>
          <w:rFonts w:ascii="Arial" w:hAnsi="Arial" w:cs="Arial"/>
          <w:b/>
          <w:bCs/>
          <w:sz w:val="20"/>
          <w:szCs w:val="20"/>
        </w:rPr>
        <w:t xml:space="preserve">(nouveau) – Modifié </w:t>
      </w:r>
      <w:r w:rsidR="007E04A8" w:rsidRPr="00CE3D0F">
        <w:rPr>
          <w:rFonts w:ascii="Arial" w:hAnsi="Arial" w:cs="Arial"/>
          <w:b/>
          <w:bCs/>
          <w:sz w:val="20"/>
          <w:szCs w:val="20"/>
        </w:rPr>
        <w:t>par</w:t>
      </w:r>
      <w:r w:rsidR="00CE3D0F" w:rsidRPr="00CE3D0F">
        <w:rPr>
          <w:rFonts w:ascii="Arial" w:hAnsi="Arial" w:cs="Arial"/>
          <w:b/>
          <w:bCs/>
          <w:sz w:val="20"/>
          <w:szCs w:val="20"/>
        </w:rPr>
        <w:t xml:space="preserve"> la loi n°</w:t>
      </w:r>
      <w:r w:rsidR="00B96602">
        <w:rPr>
          <w:rFonts w:ascii="Arial" w:hAnsi="Arial" w:cs="Arial"/>
          <w:b/>
          <w:bCs/>
          <w:sz w:val="20"/>
          <w:szCs w:val="20"/>
        </w:rPr>
        <w:t> </w:t>
      </w:r>
      <w:r w:rsidR="00CE3D0F" w:rsidRPr="00CE3D0F">
        <w:rPr>
          <w:rFonts w:ascii="Arial" w:hAnsi="Arial" w:cs="Arial"/>
          <w:b/>
          <w:bCs/>
          <w:sz w:val="20"/>
          <w:szCs w:val="20"/>
        </w:rPr>
        <w:t>89-23 du 27 février</w:t>
      </w:r>
      <w:r w:rsidR="00B96602">
        <w:rPr>
          <w:rFonts w:ascii="Arial" w:hAnsi="Arial" w:cs="Arial"/>
          <w:b/>
          <w:bCs/>
          <w:sz w:val="20"/>
          <w:szCs w:val="20"/>
        </w:rPr>
        <w:t> </w:t>
      </w:r>
      <w:r w:rsidR="00CE3D0F" w:rsidRPr="00CE3D0F">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Est puni, le juge corrompu, de la même peine prononcée contre le prévenu par l</w:t>
      </w:r>
      <w:r w:rsidR="00B96602">
        <w:rPr>
          <w:rFonts w:ascii="Arial" w:hAnsi="Arial" w:cs="Arial"/>
          <w:sz w:val="20"/>
          <w:szCs w:val="20"/>
        </w:rPr>
        <w:t>’</w:t>
      </w:r>
      <w:r w:rsidR="007E04A8" w:rsidRPr="00F4457C">
        <w:rPr>
          <w:rFonts w:ascii="Arial" w:hAnsi="Arial" w:cs="Arial"/>
          <w:sz w:val="20"/>
          <w:szCs w:val="20"/>
        </w:rPr>
        <w:t>effet de la corruption, à condition que la peine prononcée envers ce juge ne soit inférieure à dix ans d</w:t>
      </w:r>
      <w:r w:rsidR="00B96602">
        <w:rPr>
          <w:rFonts w:ascii="Arial" w:hAnsi="Arial" w:cs="Arial"/>
          <w:sz w:val="20"/>
          <w:szCs w:val="20"/>
        </w:rPr>
        <w:t>’</w:t>
      </w:r>
      <w:r w:rsidR="007E04A8" w:rsidRPr="00F4457C">
        <w:rPr>
          <w:rFonts w:ascii="Arial" w:hAnsi="Arial" w:cs="Arial"/>
          <w:sz w:val="20"/>
          <w:szCs w:val="20"/>
        </w:rPr>
        <w:t xml:space="preserve">emprisonnement. </w:t>
      </w:r>
    </w:p>
    <w:p w14:paraId="198AD0EC" w14:textId="4786974A"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Pr="004335EE">
        <w:rPr>
          <w:rFonts w:ascii="Arial" w:hAnsi="Arial" w:cs="Arial"/>
          <w:b/>
          <w:bCs/>
          <w:i/>
          <w:iCs/>
          <w:sz w:val="20"/>
          <w:szCs w:val="20"/>
        </w:rPr>
        <w:t>90 –</w:t>
      </w:r>
      <w:r>
        <w:rPr>
          <w:rFonts w:ascii="Arial" w:hAnsi="Arial" w:cs="Arial"/>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empr</w:t>
      </w:r>
      <w:r>
        <w:rPr>
          <w:rFonts w:ascii="Arial" w:hAnsi="Arial" w:cs="Arial"/>
          <w:sz w:val="20"/>
          <w:szCs w:val="20"/>
        </w:rPr>
        <w:t xml:space="preserve">isonnement tout juge qui, hors </w:t>
      </w:r>
      <w:r w:rsidR="007E04A8" w:rsidRPr="00F4457C">
        <w:rPr>
          <w:rFonts w:ascii="Arial" w:hAnsi="Arial" w:cs="Arial"/>
          <w:sz w:val="20"/>
          <w:szCs w:val="20"/>
        </w:rPr>
        <w:t>les cas prévus aux articles</w:t>
      </w:r>
      <w:r w:rsidR="00B96602">
        <w:rPr>
          <w:rFonts w:ascii="Arial" w:hAnsi="Arial" w:cs="Arial"/>
          <w:sz w:val="20"/>
          <w:szCs w:val="20"/>
        </w:rPr>
        <w:t> </w:t>
      </w:r>
      <w:r w:rsidR="007E04A8" w:rsidRPr="00F4457C">
        <w:rPr>
          <w:rFonts w:ascii="Arial" w:hAnsi="Arial" w:cs="Arial"/>
          <w:sz w:val="20"/>
          <w:szCs w:val="20"/>
        </w:rPr>
        <w:t>83 et</w:t>
      </w:r>
      <w:r>
        <w:rPr>
          <w:rFonts w:ascii="Arial" w:hAnsi="Arial" w:cs="Arial"/>
          <w:sz w:val="20"/>
          <w:szCs w:val="20"/>
        </w:rPr>
        <w:t xml:space="preserve"> suivants, ne s</w:t>
      </w:r>
      <w:r w:rsidR="00B96602">
        <w:rPr>
          <w:rFonts w:ascii="Arial" w:hAnsi="Arial" w:cs="Arial"/>
          <w:sz w:val="20"/>
          <w:szCs w:val="20"/>
        </w:rPr>
        <w:t>’</w:t>
      </w:r>
      <w:r>
        <w:rPr>
          <w:rFonts w:ascii="Arial" w:hAnsi="Arial" w:cs="Arial"/>
          <w:sz w:val="20"/>
          <w:szCs w:val="20"/>
        </w:rPr>
        <w:t xml:space="preserve">est pas récusé </w:t>
      </w:r>
      <w:r w:rsidR="007E04A8" w:rsidRPr="00F4457C">
        <w:rPr>
          <w:rFonts w:ascii="Arial" w:hAnsi="Arial" w:cs="Arial"/>
          <w:sz w:val="20"/>
          <w:szCs w:val="20"/>
        </w:rPr>
        <w:t>après avoir reçu, ouvertemen</w:t>
      </w:r>
      <w:r>
        <w:rPr>
          <w:rFonts w:ascii="Arial" w:hAnsi="Arial" w:cs="Arial"/>
          <w:sz w:val="20"/>
          <w:szCs w:val="20"/>
        </w:rPr>
        <w:t xml:space="preserve">t ou en cachette, de l’une des  </w:t>
      </w:r>
      <w:r w:rsidR="007E04A8" w:rsidRPr="00F4457C">
        <w:rPr>
          <w:rFonts w:ascii="Arial" w:hAnsi="Arial" w:cs="Arial"/>
          <w:sz w:val="20"/>
          <w:szCs w:val="20"/>
        </w:rPr>
        <w:t>parties à l’instance pendante deva</w:t>
      </w:r>
      <w:r>
        <w:rPr>
          <w:rFonts w:ascii="Arial" w:hAnsi="Arial" w:cs="Arial"/>
          <w:sz w:val="20"/>
          <w:szCs w:val="20"/>
        </w:rPr>
        <w:t xml:space="preserve">nt lui, des objets, valeurs ou </w:t>
      </w:r>
      <w:r w:rsidR="007E04A8" w:rsidRPr="00F4457C">
        <w:rPr>
          <w:rFonts w:ascii="Arial" w:hAnsi="Arial" w:cs="Arial"/>
          <w:sz w:val="20"/>
          <w:szCs w:val="20"/>
        </w:rPr>
        <w:t xml:space="preserve">sommes d’argent. </w:t>
      </w:r>
    </w:p>
    <w:p w14:paraId="0EA9C7AC" w14:textId="2F65EC99"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CE3D0F">
        <w:rPr>
          <w:rFonts w:ascii="Arial" w:hAnsi="Arial" w:cs="Arial"/>
          <w:b/>
          <w:bCs/>
          <w:i/>
          <w:iCs/>
          <w:sz w:val="20"/>
          <w:szCs w:val="20"/>
        </w:rPr>
        <w:t xml:space="preserve"> 91 </w:t>
      </w:r>
      <w:r w:rsidR="00A449CC">
        <w:rPr>
          <w:rFonts w:ascii="Arial" w:hAnsi="Arial" w:cs="Arial"/>
          <w:b/>
          <w:bCs/>
          <w:sz w:val="20"/>
          <w:szCs w:val="20"/>
        </w:rPr>
        <w:t xml:space="preserve">(nouveau) – Modifié </w:t>
      </w:r>
      <w:r w:rsidR="007E04A8" w:rsidRPr="00CE3D0F">
        <w:rPr>
          <w:rFonts w:ascii="Arial" w:hAnsi="Arial" w:cs="Arial"/>
          <w:b/>
          <w:bCs/>
          <w:sz w:val="20"/>
          <w:szCs w:val="20"/>
        </w:rPr>
        <w:t>par la</w:t>
      </w:r>
      <w:r w:rsidR="00CE3D0F" w:rsidRPr="00CE3D0F">
        <w:rPr>
          <w:rFonts w:ascii="Arial" w:hAnsi="Arial" w:cs="Arial"/>
          <w:b/>
          <w:bCs/>
          <w:sz w:val="20"/>
          <w:szCs w:val="20"/>
        </w:rPr>
        <w:t xml:space="preserve"> loi n°</w:t>
      </w:r>
      <w:r w:rsidR="00B96602">
        <w:rPr>
          <w:rFonts w:ascii="Arial" w:hAnsi="Arial" w:cs="Arial"/>
          <w:b/>
          <w:bCs/>
          <w:sz w:val="20"/>
          <w:szCs w:val="20"/>
        </w:rPr>
        <w:t> </w:t>
      </w:r>
      <w:r w:rsidR="00CE3D0F" w:rsidRPr="00CE3D0F">
        <w:rPr>
          <w:rFonts w:ascii="Arial" w:hAnsi="Arial" w:cs="Arial"/>
          <w:b/>
          <w:bCs/>
          <w:sz w:val="20"/>
          <w:szCs w:val="20"/>
        </w:rPr>
        <w:t>98-33 du 23 mai 1998</w:t>
      </w:r>
      <w:r w:rsidRPr="00CE3D0F">
        <w:rPr>
          <w:rFonts w:ascii="Arial" w:hAnsi="Arial" w:cs="Arial"/>
          <w:b/>
          <w:bCs/>
          <w:sz w:val="20"/>
          <w:szCs w:val="20"/>
        </w:rPr>
        <w:t xml:space="preserve"> –</w:t>
      </w:r>
      <w:r w:rsidRPr="00CE3D0F">
        <w:rPr>
          <w:rFonts w:ascii="Arial" w:hAnsi="Arial" w:cs="Arial"/>
          <w:sz w:val="20"/>
          <w:szCs w:val="20"/>
        </w:rPr>
        <w:t xml:space="preserve"> </w:t>
      </w:r>
      <w:r w:rsidR="007E04A8" w:rsidRPr="00CE3D0F">
        <w:rPr>
          <w:rFonts w:ascii="Arial" w:hAnsi="Arial" w:cs="Arial"/>
          <w:sz w:val="20"/>
          <w:szCs w:val="20"/>
        </w:rPr>
        <w:t>Est punie de cinq ans d</w:t>
      </w:r>
      <w:r w:rsidR="00B96602">
        <w:rPr>
          <w:rFonts w:ascii="Arial" w:hAnsi="Arial" w:cs="Arial"/>
          <w:sz w:val="20"/>
          <w:szCs w:val="20"/>
        </w:rPr>
        <w:t>’</w:t>
      </w:r>
      <w:r w:rsidR="007E04A8" w:rsidRPr="00CE3D0F">
        <w:rPr>
          <w:rFonts w:ascii="Arial" w:hAnsi="Arial" w:cs="Arial"/>
          <w:sz w:val="20"/>
          <w:szCs w:val="20"/>
        </w:rPr>
        <w:t>e</w:t>
      </w:r>
      <w:r w:rsidRPr="00CE3D0F">
        <w:rPr>
          <w:rFonts w:ascii="Arial" w:hAnsi="Arial" w:cs="Arial"/>
          <w:sz w:val="20"/>
          <w:szCs w:val="20"/>
        </w:rPr>
        <w:t xml:space="preserve">mprisonnement et de cinq mille </w:t>
      </w:r>
      <w:r w:rsidR="007E04A8" w:rsidRPr="00CE3D0F">
        <w:rPr>
          <w:rFonts w:ascii="Arial" w:hAnsi="Arial" w:cs="Arial"/>
          <w:sz w:val="20"/>
          <w:szCs w:val="20"/>
        </w:rPr>
        <w:t>dinars d</w:t>
      </w:r>
      <w:r w:rsidR="00B96602">
        <w:rPr>
          <w:rFonts w:ascii="Arial" w:hAnsi="Arial" w:cs="Arial"/>
          <w:sz w:val="20"/>
          <w:szCs w:val="20"/>
        </w:rPr>
        <w:t>’</w:t>
      </w:r>
      <w:r w:rsidR="007E04A8" w:rsidRPr="00CE3D0F">
        <w:rPr>
          <w:rFonts w:ascii="Arial" w:hAnsi="Arial" w:cs="Arial"/>
          <w:sz w:val="20"/>
          <w:szCs w:val="20"/>
        </w:rPr>
        <w:t>amende, toute personne</w:t>
      </w:r>
      <w:r w:rsidRPr="00CE3D0F">
        <w:rPr>
          <w:rFonts w:ascii="Arial" w:hAnsi="Arial" w:cs="Arial"/>
          <w:sz w:val="20"/>
          <w:szCs w:val="20"/>
        </w:rPr>
        <w:t xml:space="preserve"> qui aura corrompu ou tenté de </w:t>
      </w:r>
      <w:r w:rsidR="007E04A8" w:rsidRPr="00CE3D0F">
        <w:rPr>
          <w:rFonts w:ascii="Arial" w:hAnsi="Arial" w:cs="Arial"/>
          <w:sz w:val="20"/>
          <w:szCs w:val="20"/>
        </w:rPr>
        <w:t>corrompre par des dons ou pr</w:t>
      </w:r>
      <w:r w:rsidRPr="00CE3D0F">
        <w:rPr>
          <w:rFonts w:ascii="Arial" w:hAnsi="Arial" w:cs="Arial"/>
          <w:sz w:val="20"/>
          <w:szCs w:val="20"/>
        </w:rPr>
        <w:t>omesse</w:t>
      </w:r>
      <w:r w:rsidR="00CE09C6">
        <w:rPr>
          <w:rFonts w:ascii="Arial" w:hAnsi="Arial" w:cs="Arial"/>
          <w:sz w:val="20"/>
          <w:szCs w:val="20"/>
        </w:rPr>
        <w:t>s</w:t>
      </w:r>
      <w:r w:rsidRPr="00CE3D0F">
        <w:rPr>
          <w:rFonts w:ascii="Arial" w:hAnsi="Arial" w:cs="Arial"/>
          <w:sz w:val="20"/>
          <w:szCs w:val="20"/>
        </w:rPr>
        <w:t xml:space="preserve"> de dons,</w:t>
      </w:r>
      <w:r>
        <w:rPr>
          <w:rFonts w:ascii="Arial" w:hAnsi="Arial" w:cs="Arial"/>
          <w:sz w:val="20"/>
          <w:szCs w:val="20"/>
        </w:rPr>
        <w:t xml:space="preserve"> ou présents ou </w:t>
      </w:r>
      <w:r w:rsidR="007E04A8" w:rsidRPr="00F4457C">
        <w:rPr>
          <w:rFonts w:ascii="Arial" w:hAnsi="Arial" w:cs="Arial"/>
          <w:sz w:val="20"/>
          <w:szCs w:val="20"/>
        </w:rPr>
        <w:t>avantages de quelque nature que ce soit l</w:t>
      </w:r>
      <w:r w:rsidR="00B96602">
        <w:rPr>
          <w:rFonts w:ascii="Arial" w:hAnsi="Arial" w:cs="Arial"/>
          <w:sz w:val="20"/>
          <w:szCs w:val="20"/>
        </w:rPr>
        <w:t>’</w:t>
      </w:r>
      <w:r w:rsidR="007E04A8" w:rsidRPr="00F4457C">
        <w:rPr>
          <w:rFonts w:ascii="Arial" w:hAnsi="Arial" w:cs="Arial"/>
          <w:sz w:val="20"/>
          <w:szCs w:val="20"/>
        </w:rPr>
        <w:t xml:space="preserve">une des personnes </w:t>
      </w:r>
    </w:p>
    <w:p w14:paraId="6F94B038" w14:textId="3391240C"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visées à l</w:t>
      </w:r>
      <w:r w:rsidR="00B96602">
        <w:rPr>
          <w:rFonts w:ascii="Arial" w:hAnsi="Arial" w:cs="Arial"/>
          <w:sz w:val="20"/>
          <w:szCs w:val="20"/>
        </w:rPr>
        <w:t>’</w:t>
      </w:r>
      <w:r w:rsidRPr="00F4457C">
        <w:rPr>
          <w:rFonts w:ascii="Arial" w:hAnsi="Arial" w:cs="Arial"/>
          <w:sz w:val="20"/>
          <w:szCs w:val="20"/>
        </w:rPr>
        <w:t>article 82 du présent c</w:t>
      </w:r>
      <w:r w:rsidR="004335EE">
        <w:rPr>
          <w:rFonts w:ascii="Arial" w:hAnsi="Arial" w:cs="Arial"/>
          <w:sz w:val="20"/>
          <w:szCs w:val="20"/>
        </w:rPr>
        <w:t>ode en vue d</w:t>
      </w:r>
      <w:r w:rsidR="00B96602">
        <w:rPr>
          <w:rFonts w:ascii="Arial" w:hAnsi="Arial" w:cs="Arial"/>
          <w:sz w:val="20"/>
          <w:szCs w:val="20"/>
        </w:rPr>
        <w:t>’</w:t>
      </w:r>
      <w:r w:rsidR="004335EE">
        <w:rPr>
          <w:rFonts w:ascii="Arial" w:hAnsi="Arial" w:cs="Arial"/>
          <w:sz w:val="20"/>
          <w:szCs w:val="20"/>
        </w:rPr>
        <w:t xml:space="preserve">accomplir un acte </w:t>
      </w:r>
      <w:r w:rsidRPr="00F4457C">
        <w:rPr>
          <w:rFonts w:ascii="Arial" w:hAnsi="Arial" w:cs="Arial"/>
          <w:sz w:val="20"/>
          <w:szCs w:val="20"/>
        </w:rPr>
        <w:t>lié à sa fonction, même juste, mai</w:t>
      </w:r>
      <w:r w:rsidR="004335EE">
        <w:rPr>
          <w:rFonts w:ascii="Arial" w:hAnsi="Arial" w:cs="Arial"/>
          <w:sz w:val="20"/>
          <w:szCs w:val="20"/>
        </w:rPr>
        <w:t xml:space="preserve">s non sujet à contrepartie, ou </w:t>
      </w:r>
      <w:r w:rsidRPr="00F4457C">
        <w:rPr>
          <w:rFonts w:ascii="Arial" w:hAnsi="Arial" w:cs="Arial"/>
          <w:sz w:val="20"/>
          <w:szCs w:val="20"/>
        </w:rPr>
        <w:t>de faciliter l</w:t>
      </w:r>
      <w:r w:rsidR="00B96602">
        <w:rPr>
          <w:rFonts w:ascii="Arial" w:hAnsi="Arial" w:cs="Arial"/>
          <w:sz w:val="20"/>
          <w:szCs w:val="20"/>
        </w:rPr>
        <w:t>’</w:t>
      </w:r>
      <w:r w:rsidRPr="00F4457C">
        <w:rPr>
          <w:rFonts w:ascii="Arial" w:hAnsi="Arial" w:cs="Arial"/>
          <w:sz w:val="20"/>
          <w:szCs w:val="20"/>
        </w:rPr>
        <w:t>accomplissement d</w:t>
      </w:r>
      <w:r w:rsidR="00B96602">
        <w:rPr>
          <w:rFonts w:ascii="Arial" w:hAnsi="Arial" w:cs="Arial"/>
          <w:sz w:val="20"/>
          <w:szCs w:val="20"/>
        </w:rPr>
        <w:t>’</w:t>
      </w:r>
      <w:r w:rsidRPr="00F4457C">
        <w:rPr>
          <w:rFonts w:ascii="Arial" w:hAnsi="Arial" w:cs="Arial"/>
          <w:sz w:val="20"/>
          <w:szCs w:val="20"/>
        </w:rPr>
        <w:t>un</w:t>
      </w:r>
      <w:r w:rsidR="004335EE">
        <w:rPr>
          <w:rFonts w:ascii="Arial" w:hAnsi="Arial" w:cs="Arial"/>
          <w:sz w:val="20"/>
          <w:szCs w:val="20"/>
        </w:rPr>
        <w:t xml:space="preserve"> acte lié à sa fonction, ou de </w:t>
      </w: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abstenir d</w:t>
      </w:r>
      <w:r w:rsidR="00B96602">
        <w:rPr>
          <w:rFonts w:ascii="Arial" w:hAnsi="Arial" w:cs="Arial"/>
          <w:sz w:val="20"/>
          <w:szCs w:val="20"/>
        </w:rPr>
        <w:t>’</w:t>
      </w:r>
      <w:r w:rsidRPr="00F4457C">
        <w:rPr>
          <w:rFonts w:ascii="Arial" w:hAnsi="Arial" w:cs="Arial"/>
          <w:sz w:val="20"/>
          <w:szCs w:val="20"/>
        </w:rPr>
        <w:t>accomplir un acte qu</w:t>
      </w:r>
      <w:r w:rsidR="00B96602">
        <w:rPr>
          <w:rFonts w:ascii="Arial" w:hAnsi="Arial" w:cs="Arial"/>
          <w:sz w:val="20"/>
          <w:szCs w:val="20"/>
        </w:rPr>
        <w:t>’</w:t>
      </w:r>
      <w:r w:rsidRPr="00F4457C">
        <w:rPr>
          <w:rFonts w:ascii="Arial" w:hAnsi="Arial" w:cs="Arial"/>
          <w:sz w:val="20"/>
          <w:szCs w:val="20"/>
        </w:rPr>
        <w:t xml:space="preserve">il est de son devoir de faire. </w:t>
      </w:r>
    </w:p>
    <w:p w14:paraId="4DDB0E25" w14:textId="6220AF7B"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Cette peine est applicabl</w:t>
      </w:r>
      <w:r w:rsidR="004335EE">
        <w:rPr>
          <w:rFonts w:ascii="Arial" w:hAnsi="Arial" w:cs="Arial"/>
          <w:sz w:val="20"/>
          <w:szCs w:val="20"/>
        </w:rPr>
        <w:t xml:space="preserve">e à toute personne ayant servi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intermédiaire entre le corrupteur et le corrompu. </w:t>
      </w:r>
    </w:p>
    <w:p w14:paraId="6A343109" w14:textId="4C9029F4"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La peine sera portée au double si les pe</w:t>
      </w:r>
      <w:r w:rsidR="004335EE">
        <w:rPr>
          <w:rFonts w:ascii="Arial" w:hAnsi="Arial" w:cs="Arial"/>
          <w:sz w:val="20"/>
          <w:szCs w:val="20"/>
        </w:rPr>
        <w:t xml:space="preserve">rsonnes visées à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82 ont été contraintes à ac</w:t>
      </w:r>
      <w:r w:rsidR="004335EE">
        <w:rPr>
          <w:rFonts w:ascii="Arial" w:hAnsi="Arial" w:cs="Arial"/>
          <w:sz w:val="20"/>
          <w:szCs w:val="20"/>
        </w:rPr>
        <w:t xml:space="preserve">complir les actes précités par </w:t>
      </w:r>
      <w:r w:rsidRPr="00F4457C">
        <w:rPr>
          <w:rFonts w:ascii="Arial" w:hAnsi="Arial" w:cs="Arial"/>
          <w:sz w:val="20"/>
          <w:szCs w:val="20"/>
        </w:rPr>
        <w:t>voie de fait ou menaces exercée</w:t>
      </w:r>
      <w:r w:rsidR="004335EE">
        <w:rPr>
          <w:rFonts w:ascii="Arial" w:hAnsi="Arial" w:cs="Arial"/>
          <w:sz w:val="20"/>
          <w:szCs w:val="20"/>
        </w:rPr>
        <w:t xml:space="preserve">s sur elles personnellement ou </w:t>
      </w:r>
      <w:r w:rsidRPr="00F4457C">
        <w:rPr>
          <w:rFonts w:ascii="Arial" w:hAnsi="Arial" w:cs="Arial"/>
          <w:sz w:val="20"/>
          <w:szCs w:val="20"/>
        </w:rPr>
        <w:t>sur l</w:t>
      </w:r>
      <w:r w:rsidR="00B96602">
        <w:rPr>
          <w:rFonts w:ascii="Arial" w:hAnsi="Arial" w:cs="Arial"/>
          <w:sz w:val="20"/>
          <w:szCs w:val="20"/>
        </w:rPr>
        <w:t>’</w:t>
      </w:r>
      <w:r w:rsidRPr="00F4457C">
        <w:rPr>
          <w:rFonts w:ascii="Arial" w:hAnsi="Arial" w:cs="Arial"/>
          <w:sz w:val="20"/>
          <w:szCs w:val="20"/>
        </w:rPr>
        <w:t xml:space="preserve">un des membres de leur famille. </w:t>
      </w:r>
    </w:p>
    <w:p w14:paraId="6347EAA8" w14:textId="777FCE1B"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CE3D0F">
        <w:rPr>
          <w:rFonts w:ascii="Arial" w:hAnsi="Arial" w:cs="Arial"/>
          <w:b/>
          <w:bCs/>
          <w:i/>
          <w:iCs/>
          <w:sz w:val="20"/>
          <w:szCs w:val="20"/>
        </w:rPr>
        <w:t xml:space="preserve"> 92 </w:t>
      </w:r>
      <w:r w:rsidR="00A449CC">
        <w:rPr>
          <w:rFonts w:ascii="Arial" w:hAnsi="Arial" w:cs="Arial"/>
          <w:b/>
          <w:bCs/>
          <w:sz w:val="20"/>
          <w:szCs w:val="20"/>
        </w:rPr>
        <w:t xml:space="preserve">(nouveau) – Modifié </w:t>
      </w:r>
      <w:r w:rsidR="007E04A8" w:rsidRPr="00CE3D0F">
        <w:rPr>
          <w:rFonts w:ascii="Arial" w:hAnsi="Arial" w:cs="Arial"/>
          <w:b/>
          <w:bCs/>
          <w:sz w:val="20"/>
          <w:szCs w:val="20"/>
        </w:rPr>
        <w:t>par la</w:t>
      </w:r>
      <w:r w:rsidRPr="00CE3D0F">
        <w:rPr>
          <w:rFonts w:ascii="Arial" w:hAnsi="Arial" w:cs="Arial"/>
          <w:b/>
          <w:bCs/>
          <w:sz w:val="20"/>
          <w:szCs w:val="20"/>
        </w:rPr>
        <w:t xml:space="preserve"> loi n°</w:t>
      </w:r>
      <w:r w:rsidR="00B96602">
        <w:rPr>
          <w:rFonts w:ascii="Arial" w:hAnsi="Arial" w:cs="Arial"/>
          <w:b/>
          <w:bCs/>
          <w:sz w:val="20"/>
          <w:szCs w:val="20"/>
        </w:rPr>
        <w:t> </w:t>
      </w:r>
      <w:r w:rsidRPr="00CE3D0F">
        <w:rPr>
          <w:rFonts w:ascii="Arial" w:hAnsi="Arial" w:cs="Arial"/>
          <w:b/>
          <w:bCs/>
          <w:sz w:val="20"/>
          <w:szCs w:val="20"/>
        </w:rPr>
        <w:t>98-33</w:t>
      </w:r>
      <w:r w:rsidR="00CE3D0F" w:rsidRPr="00CE3D0F">
        <w:rPr>
          <w:rFonts w:ascii="Arial" w:hAnsi="Arial" w:cs="Arial"/>
          <w:b/>
          <w:bCs/>
          <w:sz w:val="20"/>
          <w:szCs w:val="20"/>
        </w:rPr>
        <w:t xml:space="preserve"> du 23 mai 1998</w:t>
      </w:r>
      <w:r w:rsidRPr="00CE3D0F">
        <w:rPr>
          <w:rFonts w:ascii="Arial" w:hAnsi="Arial" w:cs="Arial"/>
          <w:b/>
          <w:bCs/>
          <w:sz w:val="20"/>
          <w:szCs w:val="20"/>
        </w:rPr>
        <w:t xml:space="preserve"> –</w:t>
      </w:r>
      <w:r w:rsidRPr="00CE3D0F">
        <w:rPr>
          <w:rFonts w:ascii="Arial" w:hAnsi="Arial" w:cs="Arial"/>
          <w:sz w:val="20"/>
          <w:szCs w:val="20"/>
        </w:rPr>
        <w:t xml:space="preserve"> </w:t>
      </w:r>
      <w:r w:rsidR="007E04A8" w:rsidRPr="00CE3D0F">
        <w:rPr>
          <w:rFonts w:ascii="Arial" w:hAnsi="Arial" w:cs="Arial"/>
          <w:sz w:val="20"/>
          <w:szCs w:val="20"/>
        </w:rPr>
        <w:t>La peine est d</w:t>
      </w:r>
      <w:r w:rsidR="00B96602">
        <w:rPr>
          <w:rFonts w:ascii="Arial" w:hAnsi="Arial" w:cs="Arial"/>
          <w:sz w:val="20"/>
          <w:szCs w:val="20"/>
        </w:rPr>
        <w:t>’</w:t>
      </w:r>
      <w:r w:rsidR="007E04A8" w:rsidRPr="00CE3D0F">
        <w:rPr>
          <w:rFonts w:ascii="Arial" w:hAnsi="Arial" w:cs="Arial"/>
          <w:sz w:val="20"/>
          <w:szCs w:val="20"/>
        </w:rPr>
        <w:t>un an d</w:t>
      </w:r>
      <w:r w:rsidR="00B96602">
        <w:rPr>
          <w:rFonts w:ascii="Arial" w:hAnsi="Arial" w:cs="Arial"/>
          <w:sz w:val="20"/>
          <w:szCs w:val="20"/>
        </w:rPr>
        <w:t>’</w:t>
      </w:r>
      <w:r w:rsidR="007E04A8" w:rsidRPr="00CE3D0F">
        <w:rPr>
          <w:rFonts w:ascii="Arial" w:hAnsi="Arial" w:cs="Arial"/>
          <w:sz w:val="20"/>
          <w:szCs w:val="20"/>
        </w:rPr>
        <w:t>emp</w:t>
      </w:r>
      <w:r w:rsidRPr="00CE3D0F">
        <w:rPr>
          <w:rFonts w:ascii="Arial" w:hAnsi="Arial" w:cs="Arial"/>
          <w:sz w:val="20"/>
          <w:szCs w:val="20"/>
        </w:rPr>
        <w:t xml:space="preserve">risonnement et de mille dinars </w:t>
      </w:r>
      <w:r w:rsidR="007E04A8" w:rsidRPr="00CE3D0F">
        <w:rPr>
          <w:rFonts w:ascii="Arial" w:hAnsi="Arial" w:cs="Arial"/>
          <w:sz w:val="20"/>
          <w:szCs w:val="20"/>
        </w:rPr>
        <w:t>d</w:t>
      </w:r>
      <w:r w:rsidR="00B96602">
        <w:rPr>
          <w:rFonts w:ascii="Arial" w:hAnsi="Arial" w:cs="Arial"/>
          <w:sz w:val="20"/>
          <w:szCs w:val="20"/>
        </w:rPr>
        <w:t>’</w:t>
      </w:r>
      <w:r w:rsidR="007E04A8" w:rsidRPr="00CE3D0F">
        <w:rPr>
          <w:rFonts w:ascii="Arial" w:hAnsi="Arial" w:cs="Arial"/>
          <w:sz w:val="20"/>
          <w:szCs w:val="20"/>
        </w:rPr>
        <w:t>amende</w:t>
      </w:r>
      <w:r w:rsidR="007E04A8" w:rsidRPr="00F4457C">
        <w:rPr>
          <w:rFonts w:ascii="Arial" w:hAnsi="Arial" w:cs="Arial"/>
          <w:sz w:val="20"/>
          <w:szCs w:val="20"/>
        </w:rPr>
        <w:t>, si la tentative de corruption n</w:t>
      </w:r>
      <w:r w:rsidR="00B96602">
        <w:rPr>
          <w:rFonts w:ascii="Arial" w:hAnsi="Arial" w:cs="Arial"/>
          <w:sz w:val="20"/>
          <w:szCs w:val="20"/>
        </w:rPr>
        <w:t>’</w:t>
      </w:r>
      <w:r w:rsidR="007E04A8" w:rsidRPr="00F4457C">
        <w:rPr>
          <w:rFonts w:ascii="Arial" w:hAnsi="Arial" w:cs="Arial"/>
          <w:sz w:val="20"/>
          <w:szCs w:val="20"/>
        </w:rPr>
        <w:t xml:space="preserve">a eu aucun effet. </w:t>
      </w:r>
    </w:p>
    <w:p w14:paraId="494CF4D6" w14:textId="165E2023"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Elle est de deux ans d</w:t>
      </w:r>
      <w:r w:rsidR="00B96602">
        <w:rPr>
          <w:rFonts w:ascii="Arial" w:hAnsi="Arial" w:cs="Arial"/>
          <w:sz w:val="20"/>
          <w:szCs w:val="20"/>
        </w:rPr>
        <w:t>’</w:t>
      </w:r>
      <w:r w:rsidRPr="00F4457C">
        <w:rPr>
          <w:rFonts w:ascii="Arial" w:hAnsi="Arial" w:cs="Arial"/>
          <w:sz w:val="20"/>
          <w:szCs w:val="20"/>
        </w:rPr>
        <w:t>e</w:t>
      </w:r>
      <w:r w:rsidR="004335EE">
        <w:rPr>
          <w:rFonts w:ascii="Arial" w:hAnsi="Arial" w:cs="Arial"/>
          <w:sz w:val="20"/>
          <w:szCs w:val="20"/>
        </w:rPr>
        <w:t xml:space="preserve">mprisonnement et de deux mille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amende si la tentative de c</w:t>
      </w:r>
      <w:r w:rsidR="004335EE">
        <w:rPr>
          <w:rFonts w:ascii="Arial" w:hAnsi="Arial" w:cs="Arial"/>
          <w:sz w:val="20"/>
          <w:szCs w:val="20"/>
        </w:rPr>
        <w:t xml:space="preserve">ontrainte par voie de fait ou </w:t>
      </w:r>
      <w:r w:rsidRPr="00F4457C">
        <w:rPr>
          <w:rFonts w:ascii="Arial" w:hAnsi="Arial" w:cs="Arial"/>
          <w:sz w:val="20"/>
          <w:szCs w:val="20"/>
        </w:rPr>
        <w:t>menaces n</w:t>
      </w:r>
      <w:r w:rsidR="00B96602">
        <w:rPr>
          <w:rFonts w:ascii="Arial" w:hAnsi="Arial" w:cs="Arial"/>
          <w:sz w:val="20"/>
          <w:szCs w:val="20"/>
        </w:rPr>
        <w:t>’</w:t>
      </w:r>
      <w:r w:rsidRPr="00F4457C">
        <w:rPr>
          <w:rFonts w:ascii="Arial" w:hAnsi="Arial" w:cs="Arial"/>
          <w:sz w:val="20"/>
          <w:szCs w:val="20"/>
        </w:rPr>
        <w:t>a eu aucun effet.</w:t>
      </w:r>
    </w:p>
    <w:p w14:paraId="46D58EB5" w14:textId="56B0E999"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 xml:space="preserve">Art. 93 – </w:t>
      </w:r>
      <w:r w:rsidR="007E04A8" w:rsidRPr="00F4457C">
        <w:rPr>
          <w:rFonts w:ascii="Arial" w:hAnsi="Arial" w:cs="Arial"/>
          <w:sz w:val="20"/>
          <w:szCs w:val="20"/>
        </w:rPr>
        <w:t>Est absous le corrupteur ou l</w:t>
      </w:r>
      <w:r w:rsidR="00B96602">
        <w:rPr>
          <w:rFonts w:ascii="Arial" w:hAnsi="Arial" w:cs="Arial"/>
          <w:sz w:val="20"/>
          <w:szCs w:val="20"/>
        </w:rPr>
        <w:t>’</w:t>
      </w:r>
      <w:r w:rsidR="007E04A8" w:rsidRPr="00F4457C">
        <w:rPr>
          <w:rFonts w:ascii="Arial" w:hAnsi="Arial" w:cs="Arial"/>
          <w:sz w:val="20"/>
          <w:szCs w:val="20"/>
        </w:rPr>
        <w:t>intermédiaire qui, avant toute poursuite, révèle volontairemen</w:t>
      </w:r>
      <w:r>
        <w:rPr>
          <w:rFonts w:ascii="Arial" w:hAnsi="Arial" w:cs="Arial"/>
          <w:sz w:val="20"/>
          <w:szCs w:val="20"/>
        </w:rPr>
        <w:t xml:space="preserve">t le fait de corruption et, en </w:t>
      </w:r>
      <w:r w:rsidR="007E04A8" w:rsidRPr="00F4457C">
        <w:rPr>
          <w:rFonts w:ascii="Arial" w:hAnsi="Arial" w:cs="Arial"/>
          <w:sz w:val="20"/>
          <w:szCs w:val="20"/>
        </w:rPr>
        <w:t xml:space="preserve">même temps, en rapporte la preuve. </w:t>
      </w:r>
    </w:p>
    <w:p w14:paraId="71503409" w14:textId="5BFE8991"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 94 –</w:t>
      </w:r>
      <w:r>
        <w:rPr>
          <w:rFonts w:ascii="Arial" w:hAnsi="Arial" w:cs="Arial"/>
          <w:sz w:val="20"/>
          <w:szCs w:val="20"/>
        </w:rPr>
        <w:t xml:space="preserve"> </w:t>
      </w:r>
      <w:r w:rsidR="007E04A8" w:rsidRPr="00F4457C">
        <w:rPr>
          <w:rFonts w:ascii="Arial" w:hAnsi="Arial" w:cs="Arial"/>
          <w:sz w:val="20"/>
          <w:szCs w:val="20"/>
        </w:rPr>
        <w:t>Dans tous les cas de cor</w:t>
      </w:r>
      <w:r>
        <w:rPr>
          <w:rFonts w:ascii="Arial" w:hAnsi="Arial" w:cs="Arial"/>
          <w:sz w:val="20"/>
          <w:szCs w:val="20"/>
        </w:rPr>
        <w:t xml:space="preserve">ruption, les choses données ou </w:t>
      </w:r>
      <w:r w:rsidR="007E04A8" w:rsidRPr="00F4457C">
        <w:rPr>
          <w:rFonts w:ascii="Arial" w:hAnsi="Arial" w:cs="Arial"/>
          <w:sz w:val="20"/>
          <w:szCs w:val="20"/>
        </w:rPr>
        <w:t>reçues sont con</w:t>
      </w:r>
      <w:r>
        <w:rPr>
          <w:rFonts w:ascii="Arial" w:hAnsi="Arial" w:cs="Arial"/>
          <w:sz w:val="20"/>
          <w:szCs w:val="20"/>
        </w:rPr>
        <w:t>fisquées au profit de l</w:t>
      </w:r>
      <w:r w:rsidR="00B96602">
        <w:rPr>
          <w:rFonts w:ascii="Arial" w:hAnsi="Arial" w:cs="Arial"/>
          <w:sz w:val="20"/>
          <w:szCs w:val="20"/>
        </w:rPr>
        <w:t>’</w:t>
      </w:r>
      <w:r w:rsidR="00CE09C6">
        <w:rPr>
          <w:rFonts w:ascii="Arial" w:hAnsi="Arial" w:cs="Arial"/>
          <w:sz w:val="20"/>
          <w:szCs w:val="20"/>
        </w:rPr>
        <w:t>É</w:t>
      </w:r>
      <w:r>
        <w:rPr>
          <w:rFonts w:ascii="Arial" w:hAnsi="Arial" w:cs="Arial"/>
          <w:sz w:val="20"/>
          <w:szCs w:val="20"/>
        </w:rPr>
        <w:t>tat.</w:t>
      </w:r>
    </w:p>
    <w:p w14:paraId="2CE9348F" w14:textId="58C01B79" w:rsidR="007E04A8" w:rsidRPr="004335EE" w:rsidRDefault="007E04A8" w:rsidP="001A4D2D">
      <w:pPr>
        <w:spacing w:before="100" w:beforeAutospacing="1" w:after="0"/>
        <w:ind w:left="284"/>
        <w:jc w:val="center"/>
        <w:rPr>
          <w:rFonts w:ascii="Arial" w:hAnsi="Arial" w:cs="Arial"/>
          <w:b/>
          <w:bCs/>
          <w:sz w:val="20"/>
          <w:szCs w:val="20"/>
        </w:rPr>
      </w:pPr>
      <w:r w:rsidRPr="004335EE">
        <w:rPr>
          <w:rFonts w:ascii="Arial" w:hAnsi="Arial" w:cs="Arial"/>
          <w:b/>
          <w:bCs/>
          <w:sz w:val="20"/>
          <w:szCs w:val="20"/>
        </w:rPr>
        <w:t>Section</w:t>
      </w:r>
      <w:r w:rsidR="00B96602">
        <w:rPr>
          <w:rFonts w:ascii="Arial" w:hAnsi="Arial" w:cs="Arial"/>
          <w:b/>
          <w:bCs/>
          <w:sz w:val="20"/>
          <w:szCs w:val="20"/>
        </w:rPr>
        <w:t> </w:t>
      </w:r>
      <w:r w:rsidRPr="004335EE">
        <w:rPr>
          <w:rFonts w:ascii="Arial" w:hAnsi="Arial" w:cs="Arial"/>
          <w:b/>
          <w:bCs/>
          <w:sz w:val="20"/>
          <w:szCs w:val="20"/>
        </w:rPr>
        <w:t xml:space="preserve">III </w:t>
      </w:r>
      <w:r w:rsidR="001A4D2D">
        <w:rPr>
          <w:rFonts w:ascii="Arial" w:hAnsi="Arial" w:cs="Arial"/>
          <w:b/>
          <w:bCs/>
          <w:sz w:val="20"/>
          <w:szCs w:val="20"/>
        </w:rPr>
        <w:t>–</w:t>
      </w:r>
      <w:r w:rsidRPr="004335EE">
        <w:rPr>
          <w:rFonts w:ascii="Arial" w:hAnsi="Arial" w:cs="Arial"/>
          <w:b/>
          <w:bCs/>
          <w:sz w:val="20"/>
          <w:szCs w:val="20"/>
        </w:rPr>
        <w:t xml:space="preserve"> La concussion</w:t>
      </w:r>
    </w:p>
    <w:p w14:paraId="1D482430" w14:textId="4B2B58EC" w:rsidR="007E04A8" w:rsidRPr="004335EE" w:rsidRDefault="004335EE" w:rsidP="004335EE">
      <w:pPr>
        <w:spacing w:before="100" w:beforeAutospacing="1" w:after="0"/>
        <w:ind w:left="284"/>
        <w:jc w:val="both"/>
        <w:rPr>
          <w:rFonts w:ascii="Arial" w:hAnsi="Arial" w:cs="Arial"/>
          <w:b/>
          <w:bCs/>
          <w:i/>
          <w:iCs/>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95 </w:t>
      </w:r>
      <w:r w:rsidR="00A449CC">
        <w:rPr>
          <w:rFonts w:ascii="Arial" w:hAnsi="Arial" w:cs="Arial"/>
          <w:b/>
          <w:bCs/>
          <w:sz w:val="20"/>
          <w:szCs w:val="20"/>
        </w:rPr>
        <w:t xml:space="preserve">(nouveau) – Modifié </w:t>
      </w:r>
      <w:r w:rsidR="007E04A8" w:rsidRPr="00CE3D0F">
        <w:rPr>
          <w:rFonts w:ascii="Arial" w:hAnsi="Arial" w:cs="Arial"/>
          <w:b/>
          <w:bCs/>
          <w:sz w:val="20"/>
          <w:szCs w:val="20"/>
        </w:rPr>
        <w:t>par</w:t>
      </w:r>
      <w:r w:rsidRPr="00CE3D0F">
        <w:rPr>
          <w:rFonts w:ascii="Arial" w:hAnsi="Arial" w:cs="Arial"/>
          <w:b/>
          <w:bCs/>
          <w:sz w:val="20"/>
          <w:szCs w:val="20"/>
        </w:rPr>
        <w:t xml:space="preserve"> la loi n°</w:t>
      </w:r>
      <w:r w:rsidR="00B96602">
        <w:rPr>
          <w:rFonts w:ascii="Arial" w:hAnsi="Arial" w:cs="Arial"/>
          <w:b/>
          <w:bCs/>
          <w:sz w:val="20"/>
          <w:szCs w:val="20"/>
        </w:rPr>
        <w:t> </w:t>
      </w:r>
      <w:r w:rsidRPr="00CE3D0F">
        <w:rPr>
          <w:rFonts w:ascii="Arial" w:hAnsi="Arial" w:cs="Arial"/>
          <w:b/>
          <w:bCs/>
          <w:sz w:val="20"/>
          <w:szCs w:val="20"/>
        </w:rPr>
        <w:t>89-23 du 27 février</w:t>
      </w:r>
      <w:r w:rsidR="00B96602">
        <w:rPr>
          <w:rFonts w:ascii="Arial" w:hAnsi="Arial" w:cs="Arial"/>
          <w:b/>
          <w:bCs/>
          <w:sz w:val="20"/>
          <w:szCs w:val="20"/>
        </w:rPr>
        <w:t> </w:t>
      </w:r>
      <w:r w:rsidR="00CE3D0F" w:rsidRPr="00CE3D0F">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Sont punis d</w:t>
      </w:r>
      <w:r w:rsidR="00B96602">
        <w:rPr>
          <w:rFonts w:ascii="Arial" w:hAnsi="Arial" w:cs="Arial"/>
          <w:sz w:val="20"/>
          <w:szCs w:val="20"/>
        </w:rPr>
        <w:t>’</w:t>
      </w:r>
      <w:r w:rsidR="007E04A8" w:rsidRPr="00F4457C">
        <w:rPr>
          <w:rFonts w:ascii="Arial" w:hAnsi="Arial" w:cs="Arial"/>
          <w:sz w:val="20"/>
          <w:szCs w:val="20"/>
        </w:rPr>
        <w:t>emprisonnement pendant quinze ans et d</w:t>
      </w:r>
      <w:r w:rsidR="00B96602">
        <w:rPr>
          <w:rFonts w:ascii="Arial" w:hAnsi="Arial" w:cs="Arial"/>
          <w:sz w:val="20"/>
          <w:szCs w:val="20"/>
        </w:rPr>
        <w:t>’</w:t>
      </w:r>
      <w:r w:rsidR="007E04A8" w:rsidRPr="00F4457C">
        <w:rPr>
          <w:rFonts w:ascii="Arial" w:hAnsi="Arial" w:cs="Arial"/>
          <w:sz w:val="20"/>
          <w:szCs w:val="20"/>
        </w:rPr>
        <w:t>une amende égale aux restitutions, les fonctionnaires publics ou assimilés, qui seront coupable</w:t>
      </w:r>
      <w:r>
        <w:rPr>
          <w:rFonts w:ascii="Arial" w:hAnsi="Arial" w:cs="Arial"/>
          <w:sz w:val="20"/>
          <w:szCs w:val="20"/>
        </w:rPr>
        <w:t xml:space="preserve">s de concussion en ordonnant de </w:t>
      </w:r>
      <w:r w:rsidR="007E04A8" w:rsidRPr="00F4457C">
        <w:rPr>
          <w:rFonts w:ascii="Arial" w:hAnsi="Arial" w:cs="Arial"/>
          <w:sz w:val="20"/>
          <w:szCs w:val="20"/>
        </w:rPr>
        <w:t>percevoir, ou en exigeant ou en recevant ce qu</w:t>
      </w:r>
      <w:r w:rsidR="00B96602">
        <w:rPr>
          <w:rFonts w:ascii="Arial" w:hAnsi="Arial" w:cs="Arial"/>
          <w:sz w:val="20"/>
          <w:szCs w:val="20"/>
        </w:rPr>
        <w:t>’</w:t>
      </w:r>
      <w:r w:rsidR="007E04A8" w:rsidRPr="00F4457C">
        <w:rPr>
          <w:rFonts w:ascii="Arial" w:hAnsi="Arial" w:cs="Arial"/>
          <w:sz w:val="20"/>
          <w:szCs w:val="20"/>
        </w:rPr>
        <w:t>ils savaient n</w:t>
      </w:r>
      <w:r w:rsidR="00B96602">
        <w:rPr>
          <w:rFonts w:ascii="Arial" w:hAnsi="Arial" w:cs="Arial"/>
          <w:sz w:val="20"/>
          <w:szCs w:val="20"/>
        </w:rPr>
        <w:t>’</w:t>
      </w:r>
      <w:r w:rsidR="007E04A8" w:rsidRPr="00F4457C">
        <w:rPr>
          <w:rFonts w:ascii="Arial" w:hAnsi="Arial" w:cs="Arial"/>
          <w:sz w:val="20"/>
          <w:szCs w:val="20"/>
        </w:rPr>
        <w:t xml:space="preserve">être pas dû ou excéder ce qui était dû aux administrations dont ils dépendent ou par elles. Il peut leur être fait application des </w:t>
      </w:r>
      <w:r>
        <w:rPr>
          <w:rFonts w:ascii="Arial" w:hAnsi="Arial" w:cs="Arial"/>
          <w:b/>
          <w:bCs/>
          <w:i/>
          <w:iCs/>
          <w:sz w:val="20"/>
          <w:szCs w:val="20"/>
        </w:rPr>
        <w:t xml:space="preserve"> </w:t>
      </w:r>
      <w:r w:rsidR="007E04A8" w:rsidRPr="00F4457C">
        <w:rPr>
          <w:rFonts w:ascii="Arial" w:hAnsi="Arial" w:cs="Arial"/>
          <w:sz w:val="20"/>
          <w:szCs w:val="20"/>
        </w:rPr>
        <w:t>peines 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du présent code. </w:t>
      </w:r>
    </w:p>
    <w:p w14:paraId="6F57E393" w14:textId="4FCE37B6"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96 </w:t>
      </w:r>
      <w:r w:rsidR="00A449CC">
        <w:rPr>
          <w:rFonts w:ascii="Arial" w:hAnsi="Arial" w:cs="Arial"/>
          <w:b/>
          <w:bCs/>
          <w:sz w:val="20"/>
          <w:szCs w:val="20"/>
        </w:rPr>
        <w:t xml:space="preserve">(nouveau) – Modifié </w:t>
      </w:r>
      <w:r w:rsidR="007E04A8" w:rsidRPr="00CE3D0F">
        <w:rPr>
          <w:rFonts w:ascii="Arial" w:hAnsi="Arial" w:cs="Arial"/>
          <w:b/>
          <w:bCs/>
          <w:sz w:val="20"/>
          <w:szCs w:val="20"/>
        </w:rPr>
        <w:t xml:space="preserve">par la </w:t>
      </w:r>
      <w:r w:rsidR="00CE3D0F" w:rsidRPr="00CE3D0F">
        <w:rPr>
          <w:rFonts w:ascii="Arial" w:hAnsi="Arial" w:cs="Arial"/>
          <w:b/>
          <w:bCs/>
          <w:sz w:val="20"/>
          <w:szCs w:val="20"/>
        </w:rPr>
        <w:t>loi n°</w:t>
      </w:r>
      <w:r w:rsidR="00B96602">
        <w:rPr>
          <w:rFonts w:ascii="Arial" w:hAnsi="Arial" w:cs="Arial"/>
          <w:b/>
          <w:bCs/>
          <w:sz w:val="20"/>
          <w:szCs w:val="20"/>
        </w:rPr>
        <w:t> </w:t>
      </w:r>
      <w:r w:rsidR="00CE3D0F" w:rsidRPr="00CE3D0F">
        <w:rPr>
          <w:rFonts w:ascii="Arial" w:hAnsi="Arial" w:cs="Arial"/>
          <w:b/>
          <w:bCs/>
          <w:sz w:val="20"/>
          <w:szCs w:val="20"/>
        </w:rPr>
        <w:t>85-85 du 11 août 1985</w:t>
      </w:r>
      <w:r w:rsidRPr="004335EE">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dix ans d</w:t>
      </w:r>
      <w:r w:rsidR="00B96602">
        <w:rPr>
          <w:rFonts w:ascii="Arial" w:hAnsi="Arial" w:cs="Arial"/>
          <w:sz w:val="20"/>
          <w:szCs w:val="20"/>
        </w:rPr>
        <w:t>’</w:t>
      </w:r>
      <w:r w:rsidR="007E04A8" w:rsidRPr="00F4457C">
        <w:rPr>
          <w:rFonts w:ascii="Arial" w:hAnsi="Arial" w:cs="Arial"/>
          <w:sz w:val="20"/>
          <w:szCs w:val="20"/>
        </w:rPr>
        <w:t>emprison</w:t>
      </w:r>
      <w:r>
        <w:rPr>
          <w:rFonts w:ascii="Arial" w:hAnsi="Arial" w:cs="Arial"/>
          <w:sz w:val="20"/>
          <w:szCs w:val="20"/>
        </w:rPr>
        <w:t>nement et d</w:t>
      </w:r>
      <w:r w:rsidR="00B96602">
        <w:rPr>
          <w:rFonts w:ascii="Arial" w:hAnsi="Arial" w:cs="Arial"/>
          <w:sz w:val="20"/>
          <w:szCs w:val="20"/>
        </w:rPr>
        <w:t>’</w:t>
      </w:r>
      <w:r>
        <w:rPr>
          <w:rFonts w:ascii="Arial" w:hAnsi="Arial" w:cs="Arial"/>
          <w:sz w:val="20"/>
          <w:szCs w:val="20"/>
        </w:rPr>
        <w:t xml:space="preserve">une amende égale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avantage reçu ou le préjudice s</w:t>
      </w:r>
      <w:r>
        <w:rPr>
          <w:rFonts w:ascii="Arial" w:hAnsi="Arial" w:cs="Arial"/>
          <w:sz w:val="20"/>
          <w:szCs w:val="20"/>
        </w:rPr>
        <w:t>ubi par l</w:t>
      </w:r>
      <w:r w:rsidR="00B96602">
        <w:rPr>
          <w:rFonts w:ascii="Arial" w:hAnsi="Arial" w:cs="Arial"/>
          <w:sz w:val="20"/>
          <w:szCs w:val="20"/>
        </w:rPr>
        <w:t>’</w:t>
      </w:r>
      <w:r>
        <w:rPr>
          <w:rFonts w:ascii="Arial" w:hAnsi="Arial" w:cs="Arial"/>
          <w:sz w:val="20"/>
          <w:szCs w:val="20"/>
        </w:rPr>
        <w:t xml:space="preserve">administration, tout </w:t>
      </w:r>
      <w:r w:rsidR="007E04A8" w:rsidRPr="00F4457C">
        <w:rPr>
          <w:rFonts w:ascii="Arial" w:hAnsi="Arial" w:cs="Arial"/>
          <w:sz w:val="20"/>
          <w:szCs w:val="20"/>
        </w:rPr>
        <w:t>fonctionnaire public ou assim</w:t>
      </w:r>
      <w:r>
        <w:rPr>
          <w:rFonts w:ascii="Arial" w:hAnsi="Arial" w:cs="Arial"/>
          <w:sz w:val="20"/>
          <w:szCs w:val="20"/>
        </w:rPr>
        <w:t xml:space="preserve">ilé, tout directeur, membre ou </w:t>
      </w:r>
      <w:r w:rsidR="007E04A8" w:rsidRPr="00F4457C">
        <w:rPr>
          <w:rFonts w:ascii="Arial" w:hAnsi="Arial" w:cs="Arial"/>
          <w:sz w:val="20"/>
          <w:szCs w:val="20"/>
        </w:rPr>
        <w:t>employé d</w:t>
      </w:r>
      <w:r w:rsidR="00B96602">
        <w:rPr>
          <w:rFonts w:ascii="Arial" w:hAnsi="Arial" w:cs="Arial"/>
          <w:sz w:val="20"/>
          <w:szCs w:val="20"/>
        </w:rPr>
        <w:t>’</w:t>
      </w:r>
      <w:r w:rsidR="007E04A8" w:rsidRPr="00F4457C">
        <w:rPr>
          <w:rFonts w:ascii="Arial" w:hAnsi="Arial" w:cs="Arial"/>
          <w:sz w:val="20"/>
          <w:szCs w:val="20"/>
        </w:rPr>
        <w:t>une collectivité publ</w:t>
      </w:r>
      <w:r>
        <w:rPr>
          <w:rFonts w:ascii="Arial" w:hAnsi="Arial" w:cs="Arial"/>
          <w:sz w:val="20"/>
          <w:szCs w:val="20"/>
        </w:rPr>
        <w:t>ique locale, d</w:t>
      </w:r>
      <w:r w:rsidR="00B96602">
        <w:rPr>
          <w:rFonts w:ascii="Arial" w:hAnsi="Arial" w:cs="Arial"/>
          <w:sz w:val="20"/>
          <w:szCs w:val="20"/>
        </w:rPr>
        <w:t>’</w:t>
      </w:r>
      <w:r>
        <w:rPr>
          <w:rFonts w:ascii="Arial" w:hAnsi="Arial" w:cs="Arial"/>
          <w:sz w:val="20"/>
          <w:szCs w:val="20"/>
        </w:rPr>
        <w:t xml:space="preserve">une association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intérêt national, d</w:t>
      </w:r>
      <w:r w:rsidR="00B96602">
        <w:rPr>
          <w:rFonts w:ascii="Arial" w:hAnsi="Arial" w:cs="Arial"/>
          <w:sz w:val="20"/>
          <w:szCs w:val="20"/>
        </w:rPr>
        <w:t>’</w:t>
      </w:r>
      <w:r w:rsidR="007E04A8" w:rsidRPr="00F4457C">
        <w:rPr>
          <w:rFonts w:ascii="Arial" w:hAnsi="Arial" w:cs="Arial"/>
          <w:sz w:val="20"/>
          <w:szCs w:val="20"/>
        </w:rPr>
        <w:t>un établissement pu</w:t>
      </w:r>
      <w:r>
        <w:rPr>
          <w:rFonts w:ascii="Arial" w:hAnsi="Arial" w:cs="Arial"/>
          <w:sz w:val="20"/>
          <w:szCs w:val="20"/>
        </w:rPr>
        <w:t xml:space="preserve">blic à caractère industriel et </w:t>
      </w:r>
      <w:r w:rsidR="007E04A8" w:rsidRPr="00F4457C">
        <w:rPr>
          <w:rFonts w:ascii="Arial" w:hAnsi="Arial" w:cs="Arial"/>
          <w:sz w:val="20"/>
          <w:szCs w:val="20"/>
        </w:rPr>
        <w:t>commercial, d</w:t>
      </w:r>
      <w:r w:rsidR="00B96602">
        <w:rPr>
          <w:rFonts w:ascii="Arial" w:hAnsi="Arial" w:cs="Arial"/>
          <w:sz w:val="20"/>
          <w:szCs w:val="20"/>
        </w:rPr>
        <w:t>’</w:t>
      </w:r>
      <w:r w:rsidR="007E04A8" w:rsidRPr="00F4457C">
        <w:rPr>
          <w:rFonts w:ascii="Arial" w:hAnsi="Arial" w:cs="Arial"/>
          <w:sz w:val="20"/>
          <w:szCs w:val="20"/>
        </w:rPr>
        <w:t>une société dans laque</w:t>
      </w:r>
      <w:r>
        <w:rPr>
          <w:rFonts w:ascii="Arial" w:hAnsi="Arial" w:cs="Arial"/>
          <w:sz w:val="20"/>
          <w:szCs w:val="20"/>
        </w:rPr>
        <w:t>lle l</w:t>
      </w:r>
      <w:r w:rsidR="00B96602">
        <w:rPr>
          <w:rFonts w:ascii="Arial" w:hAnsi="Arial" w:cs="Arial"/>
          <w:sz w:val="20"/>
          <w:szCs w:val="20"/>
        </w:rPr>
        <w:t>’</w:t>
      </w:r>
      <w:r w:rsidR="00CE09C6">
        <w:rPr>
          <w:rFonts w:ascii="Arial" w:hAnsi="Arial" w:cs="Arial"/>
          <w:sz w:val="20"/>
          <w:szCs w:val="20"/>
        </w:rPr>
        <w:t>É</w:t>
      </w:r>
      <w:r>
        <w:rPr>
          <w:rFonts w:ascii="Arial" w:hAnsi="Arial" w:cs="Arial"/>
          <w:sz w:val="20"/>
          <w:szCs w:val="20"/>
        </w:rPr>
        <w:t xml:space="preserve">tat détient directement </w:t>
      </w:r>
      <w:r w:rsidR="007E04A8" w:rsidRPr="00F4457C">
        <w:rPr>
          <w:rFonts w:ascii="Arial" w:hAnsi="Arial" w:cs="Arial"/>
          <w:sz w:val="20"/>
          <w:szCs w:val="20"/>
        </w:rPr>
        <w:t>ou indirectement une part quelconqu</w:t>
      </w:r>
      <w:r>
        <w:rPr>
          <w:rFonts w:ascii="Arial" w:hAnsi="Arial" w:cs="Arial"/>
          <w:sz w:val="20"/>
          <w:szCs w:val="20"/>
        </w:rPr>
        <w:t>e du capital, ou d</w:t>
      </w:r>
      <w:r w:rsidR="00B96602">
        <w:rPr>
          <w:rFonts w:ascii="Arial" w:hAnsi="Arial" w:cs="Arial"/>
          <w:sz w:val="20"/>
          <w:szCs w:val="20"/>
        </w:rPr>
        <w:t>’</w:t>
      </w:r>
      <w:r>
        <w:rPr>
          <w:rFonts w:ascii="Arial" w:hAnsi="Arial" w:cs="Arial"/>
          <w:sz w:val="20"/>
          <w:szCs w:val="20"/>
        </w:rPr>
        <w:t xml:space="preserve">une société </w:t>
      </w:r>
      <w:r w:rsidR="007E04A8" w:rsidRPr="00F4457C">
        <w:rPr>
          <w:rFonts w:ascii="Arial" w:hAnsi="Arial" w:cs="Arial"/>
          <w:sz w:val="20"/>
          <w:szCs w:val="20"/>
        </w:rPr>
        <w:lastRenderedPageBreak/>
        <w:t>appartenant à une collectivité pub</w:t>
      </w:r>
      <w:r>
        <w:rPr>
          <w:rFonts w:ascii="Arial" w:hAnsi="Arial" w:cs="Arial"/>
          <w:sz w:val="20"/>
          <w:szCs w:val="20"/>
        </w:rPr>
        <w:t xml:space="preserve">lique locale, chargé de par sa </w:t>
      </w:r>
      <w:r w:rsidR="007E04A8" w:rsidRPr="00F4457C">
        <w:rPr>
          <w:rFonts w:ascii="Arial" w:hAnsi="Arial" w:cs="Arial"/>
          <w:sz w:val="20"/>
          <w:szCs w:val="20"/>
        </w:rPr>
        <w:t>fonction de la vente, l</w:t>
      </w:r>
      <w:r w:rsidR="00B96602">
        <w:rPr>
          <w:rFonts w:ascii="Arial" w:hAnsi="Arial" w:cs="Arial"/>
          <w:sz w:val="20"/>
          <w:szCs w:val="20"/>
        </w:rPr>
        <w:t>’</w:t>
      </w:r>
      <w:r w:rsidR="007E04A8" w:rsidRPr="00F4457C">
        <w:rPr>
          <w:rFonts w:ascii="Arial" w:hAnsi="Arial" w:cs="Arial"/>
          <w:sz w:val="20"/>
          <w:szCs w:val="20"/>
        </w:rPr>
        <w:t>achat, la fabri</w:t>
      </w:r>
      <w:r>
        <w:rPr>
          <w:rFonts w:ascii="Arial" w:hAnsi="Arial" w:cs="Arial"/>
          <w:sz w:val="20"/>
          <w:szCs w:val="20"/>
        </w:rPr>
        <w:t>cation, l</w:t>
      </w:r>
      <w:r w:rsidR="00B96602">
        <w:rPr>
          <w:rFonts w:ascii="Arial" w:hAnsi="Arial" w:cs="Arial"/>
          <w:sz w:val="20"/>
          <w:szCs w:val="20"/>
        </w:rPr>
        <w:t>’</w:t>
      </w:r>
      <w:r>
        <w:rPr>
          <w:rFonts w:ascii="Arial" w:hAnsi="Arial" w:cs="Arial"/>
          <w:sz w:val="20"/>
          <w:szCs w:val="20"/>
        </w:rPr>
        <w:t xml:space="preserve">administration ou la </w:t>
      </w:r>
      <w:r w:rsidR="007E04A8" w:rsidRPr="00F4457C">
        <w:rPr>
          <w:rFonts w:ascii="Arial" w:hAnsi="Arial" w:cs="Arial"/>
          <w:sz w:val="20"/>
          <w:szCs w:val="20"/>
        </w:rPr>
        <w:t>garde de biens quelconques, qui use de sa qualité et d</w:t>
      </w:r>
      <w:r>
        <w:rPr>
          <w:rFonts w:ascii="Arial" w:hAnsi="Arial" w:cs="Arial"/>
          <w:sz w:val="20"/>
          <w:szCs w:val="20"/>
        </w:rPr>
        <w:t xml:space="preserve">e ce fait se </w:t>
      </w:r>
      <w:r w:rsidR="007E04A8" w:rsidRPr="00F4457C">
        <w:rPr>
          <w:rFonts w:ascii="Arial" w:hAnsi="Arial" w:cs="Arial"/>
          <w:sz w:val="20"/>
          <w:szCs w:val="20"/>
        </w:rPr>
        <w:t>procure à lui-même ou procure à un</w:t>
      </w:r>
      <w:r>
        <w:rPr>
          <w:rFonts w:ascii="Arial" w:hAnsi="Arial" w:cs="Arial"/>
          <w:sz w:val="20"/>
          <w:szCs w:val="20"/>
        </w:rPr>
        <w:t xml:space="preserve"> tiers un avantage injustifié, </w:t>
      </w:r>
      <w:r w:rsidR="007E04A8" w:rsidRPr="00F4457C">
        <w:rPr>
          <w:rFonts w:ascii="Arial" w:hAnsi="Arial" w:cs="Arial"/>
          <w:sz w:val="20"/>
          <w:szCs w:val="20"/>
        </w:rPr>
        <w:t>cause un préjudice à l</w:t>
      </w:r>
      <w:r w:rsidR="00B96602">
        <w:rPr>
          <w:rFonts w:ascii="Arial" w:hAnsi="Arial" w:cs="Arial"/>
          <w:sz w:val="20"/>
          <w:szCs w:val="20"/>
        </w:rPr>
        <w:t>’</w:t>
      </w:r>
      <w:r w:rsidR="007E04A8" w:rsidRPr="00F4457C">
        <w:rPr>
          <w:rFonts w:ascii="Arial" w:hAnsi="Arial" w:cs="Arial"/>
          <w:sz w:val="20"/>
          <w:szCs w:val="20"/>
        </w:rPr>
        <w:t>administration</w:t>
      </w:r>
      <w:r>
        <w:rPr>
          <w:rFonts w:ascii="Arial" w:hAnsi="Arial" w:cs="Arial"/>
          <w:sz w:val="20"/>
          <w:szCs w:val="20"/>
        </w:rPr>
        <w:t xml:space="preserve"> ou contrevient aux règlements </w:t>
      </w:r>
      <w:r w:rsidR="007E04A8" w:rsidRPr="00F4457C">
        <w:rPr>
          <w:rFonts w:ascii="Arial" w:hAnsi="Arial" w:cs="Arial"/>
          <w:sz w:val="20"/>
          <w:szCs w:val="20"/>
        </w:rPr>
        <w:t>régissant ces opérations en vue de la r</w:t>
      </w:r>
      <w:r>
        <w:rPr>
          <w:rFonts w:ascii="Arial" w:hAnsi="Arial" w:cs="Arial"/>
          <w:sz w:val="20"/>
          <w:szCs w:val="20"/>
        </w:rPr>
        <w:t>éalisation de l</w:t>
      </w:r>
      <w:r w:rsidR="00B96602">
        <w:rPr>
          <w:rFonts w:ascii="Arial" w:hAnsi="Arial" w:cs="Arial"/>
          <w:sz w:val="20"/>
          <w:szCs w:val="20"/>
        </w:rPr>
        <w:t>’</w:t>
      </w:r>
      <w:r>
        <w:rPr>
          <w:rFonts w:ascii="Arial" w:hAnsi="Arial" w:cs="Arial"/>
          <w:sz w:val="20"/>
          <w:szCs w:val="20"/>
        </w:rPr>
        <w:t xml:space="preserve">avantage ou du </w:t>
      </w:r>
      <w:r w:rsidR="007E04A8" w:rsidRPr="00F4457C">
        <w:rPr>
          <w:rFonts w:ascii="Arial" w:hAnsi="Arial" w:cs="Arial"/>
          <w:sz w:val="20"/>
          <w:szCs w:val="20"/>
        </w:rPr>
        <w:t xml:space="preserve">préjudice précités. </w:t>
      </w:r>
    </w:p>
    <w:p w14:paraId="7A4AFB2A" w14:textId="61A8CF38"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97 </w:t>
      </w:r>
      <w:r w:rsidR="00A449CC">
        <w:rPr>
          <w:rFonts w:ascii="Arial" w:hAnsi="Arial" w:cs="Arial"/>
          <w:b/>
          <w:bCs/>
          <w:sz w:val="20"/>
          <w:szCs w:val="20"/>
        </w:rPr>
        <w:t xml:space="preserve">(nouveau) – Modifié </w:t>
      </w:r>
      <w:r w:rsidR="007E04A8" w:rsidRPr="00CE3D0F">
        <w:rPr>
          <w:rFonts w:ascii="Arial" w:hAnsi="Arial" w:cs="Arial"/>
          <w:b/>
          <w:bCs/>
          <w:sz w:val="20"/>
          <w:szCs w:val="20"/>
        </w:rPr>
        <w:t>par la</w:t>
      </w:r>
      <w:r w:rsidR="00CE3D0F" w:rsidRPr="00CE3D0F">
        <w:rPr>
          <w:rFonts w:ascii="Arial" w:hAnsi="Arial" w:cs="Arial"/>
          <w:b/>
          <w:bCs/>
          <w:sz w:val="20"/>
          <w:szCs w:val="20"/>
        </w:rPr>
        <w:t xml:space="preserve"> loi n°</w:t>
      </w:r>
      <w:r w:rsidR="00B96602">
        <w:rPr>
          <w:rFonts w:ascii="Arial" w:hAnsi="Arial" w:cs="Arial"/>
          <w:b/>
          <w:bCs/>
          <w:sz w:val="20"/>
          <w:szCs w:val="20"/>
        </w:rPr>
        <w:t> </w:t>
      </w:r>
      <w:r w:rsidR="00CE3D0F" w:rsidRPr="00CE3D0F">
        <w:rPr>
          <w:rFonts w:ascii="Arial" w:hAnsi="Arial" w:cs="Arial"/>
          <w:b/>
          <w:bCs/>
          <w:sz w:val="20"/>
          <w:szCs w:val="20"/>
        </w:rPr>
        <w:t>85-85 du 11 août 1985</w:t>
      </w:r>
      <w:r w:rsidRPr="004335EE">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Pr>
          <w:rFonts w:ascii="Arial" w:hAnsi="Arial" w:cs="Arial"/>
          <w:sz w:val="20"/>
          <w:szCs w:val="20"/>
        </w:rPr>
        <w:t>emprisonnement et d</w:t>
      </w:r>
      <w:r w:rsidR="00B96602">
        <w:rPr>
          <w:rFonts w:ascii="Arial" w:hAnsi="Arial" w:cs="Arial"/>
          <w:sz w:val="20"/>
          <w:szCs w:val="20"/>
        </w:rPr>
        <w:t>’</w:t>
      </w:r>
      <w:r>
        <w:rPr>
          <w:rFonts w:ascii="Arial" w:hAnsi="Arial" w:cs="Arial"/>
          <w:sz w:val="20"/>
          <w:szCs w:val="20"/>
        </w:rPr>
        <w:t xml:space="preserve">une amende </w:t>
      </w:r>
      <w:r w:rsidR="007E04A8" w:rsidRPr="00F4457C">
        <w:rPr>
          <w:rFonts w:ascii="Arial" w:hAnsi="Arial" w:cs="Arial"/>
          <w:sz w:val="20"/>
          <w:szCs w:val="20"/>
        </w:rPr>
        <w:t>égale à la valeur du gain obtenu, t</w:t>
      </w:r>
      <w:r>
        <w:rPr>
          <w:rFonts w:ascii="Arial" w:hAnsi="Arial" w:cs="Arial"/>
          <w:sz w:val="20"/>
          <w:szCs w:val="20"/>
        </w:rPr>
        <w:t xml:space="preserve">oute personne de celles visées </w:t>
      </w:r>
      <w:r w:rsidR="007E04A8" w:rsidRPr="00F4457C">
        <w:rPr>
          <w:rFonts w:ascii="Arial" w:hAnsi="Arial" w:cs="Arial"/>
          <w:sz w:val="20"/>
          <w:szCs w:val="20"/>
        </w:rPr>
        <w:t>à l</w:t>
      </w:r>
      <w:r w:rsidR="00B96602">
        <w:rPr>
          <w:rFonts w:ascii="Arial" w:hAnsi="Arial" w:cs="Arial"/>
          <w:sz w:val="20"/>
          <w:szCs w:val="20"/>
        </w:rPr>
        <w:t>’</w:t>
      </w:r>
      <w:r w:rsidR="007E04A8" w:rsidRPr="00F4457C">
        <w:rPr>
          <w:rFonts w:ascii="Arial" w:hAnsi="Arial" w:cs="Arial"/>
          <w:sz w:val="20"/>
          <w:szCs w:val="20"/>
        </w:rPr>
        <w:t>article précédent, qui prend ou</w:t>
      </w:r>
      <w:r>
        <w:rPr>
          <w:rFonts w:ascii="Arial" w:hAnsi="Arial" w:cs="Arial"/>
          <w:sz w:val="20"/>
          <w:szCs w:val="20"/>
        </w:rPr>
        <w:t xml:space="preserve"> reçoit pour elle-même ou pour </w:t>
      </w:r>
      <w:r w:rsidR="007E04A8" w:rsidRPr="00F4457C">
        <w:rPr>
          <w:rFonts w:ascii="Arial" w:hAnsi="Arial" w:cs="Arial"/>
          <w:sz w:val="20"/>
          <w:szCs w:val="20"/>
        </w:rPr>
        <w:t>un tiers un intérêt quelconque d</w:t>
      </w:r>
      <w:r>
        <w:rPr>
          <w:rFonts w:ascii="Arial" w:hAnsi="Arial" w:cs="Arial"/>
          <w:sz w:val="20"/>
          <w:szCs w:val="20"/>
        </w:rPr>
        <w:t xml:space="preserve">e quelque manière que ce soit, </w:t>
      </w:r>
      <w:r w:rsidR="007E04A8" w:rsidRPr="00F4457C">
        <w:rPr>
          <w:rFonts w:ascii="Arial" w:hAnsi="Arial" w:cs="Arial"/>
          <w:sz w:val="20"/>
          <w:szCs w:val="20"/>
        </w:rPr>
        <w:t>dans une affaire don</w:t>
      </w:r>
      <w:r>
        <w:rPr>
          <w:rFonts w:ascii="Arial" w:hAnsi="Arial" w:cs="Arial"/>
          <w:sz w:val="20"/>
          <w:szCs w:val="20"/>
        </w:rPr>
        <w:t xml:space="preserve">t elle avait en tout ou partie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administration, la surveillanc</w:t>
      </w:r>
      <w:r>
        <w:rPr>
          <w:rFonts w:ascii="Arial" w:hAnsi="Arial" w:cs="Arial"/>
          <w:sz w:val="20"/>
          <w:szCs w:val="20"/>
        </w:rPr>
        <w:t xml:space="preserve">e ou la garde, ou qui prend un </w:t>
      </w:r>
      <w:r w:rsidR="007E04A8" w:rsidRPr="00F4457C">
        <w:rPr>
          <w:rFonts w:ascii="Arial" w:hAnsi="Arial" w:cs="Arial"/>
          <w:sz w:val="20"/>
          <w:szCs w:val="20"/>
        </w:rPr>
        <w:t>intérêt quelconque dans une a</w:t>
      </w:r>
      <w:r>
        <w:rPr>
          <w:rFonts w:ascii="Arial" w:hAnsi="Arial" w:cs="Arial"/>
          <w:sz w:val="20"/>
          <w:szCs w:val="20"/>
        </w:rPr>
        <w:t xml:space="preserve">ffaire dont elle était chargée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ordonnancer le paiement ou de faire la liquidation. </w:t>
      </w:r>
    </w:p>
    <w:p w14:paraId="5CB23979" w14:textId="5D816E83" w:rsidR="007E04A8" w:rsidRPr="001A4D2D" w:rsidRDefault="004335EE" w:rsidP="001A4D2D">
      <w:pPr>
        <w:spacing w:before="100" w:beforeAutospacing="1" w:after="0"/>
        <w:ind w:left="284"/>
        <w:jc w:val="both"/>
        <w:rPr>
          <w:rFonts w:ascii="Arial" w:hAnsi="Arial" w:cs="Arial"/>
          <w:b/>
          <w:bCs/>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97 </w:t>
      </w:r>
      <w:r w:rsidR="00CE3D0F" w:rsidRPr="00CE3D0F">
        <w:rPr>
          <w:rFonts w:ascii="Arial" w:hAnsi="Arial" w:cs="Arial"/>
          <w:b/>
          <w:bCs/>
          <w:i/>
          <w:iCs/>
          <w:sz w:val="20"/>
          <w:szCs w:val="20"/>
        </w:rPr>
        <w:t>bis</w:t>
      </w:r>
      <w:r w:rsidR="001A4D2D">
        <w:rPr>
          <w:rFonts w:ascii="Arial" w:hAnsi="Arial" w:cs="Arial"/>
          <w:b/>
          <w:bCs/>
          <w:sz w:val="20"/>
          <w:szCs w:val="20"/>
        </w:rPr>
        <w:t xml:space="preserve"> – </w:t>
      </w:r>
      <w:r w:rsidR="007E04A8" w:rsidRPr="00CE3D0F">
        <w:rPr>
          <w:rFonts w:ascii="Arial" w:hAnsi="Arial" w:cs="Arial"/>
          <w:b/>
          <w:bCs/>
          <w:sz w:val="20"/>
          <w:szCs w:val="20"/>
        </w:rPr>
        <w:t>Ajouté par la</w:t>
      </w:r>
      <w:r w:rsidR="00CE3D0F" w:rsidRPr="00CE3D0F">
        <w:rPr>
          <w:rFonts w:ascii="Arial" w:hAnsi="Arial" w:cs="Arial"/>
          <w:b/>
          <w:bCs/>
          <w:sz w:val="20"/>
          <w:szCs w:val="20"/>
        </w:rPr>
        <w:t xml:space="preserve"> loi n°</w:t>
      </w:r>
      <w:r w:rsidR="00B96602">
        <w:rPr>
          <w:rFonts w:ascii="Arial" w:hAnsi="Arial" w:cs="Arial"/>
          <w:b/>
          <w:bCs/>
          <w:sz w:val="20"/>
          <w:szCs w:val="20"/>
        </w:rPr>
        <w:t> </w:t>
      </w:r>
      <w:r w:rsidR="00CE3D0F" w:rsidRPr="00CE3D0F">
        <w:rPr>
          <w:rFonts w:ascii="Arial" w:hAnsi="Arial" w:cs="Arial"/>
          <w:b/>
          <w:bCs/>
          <w:sz w:val="20"/>
          <w:szCs w:val="20"/>
        </w:rPr>
        <w:t>98-33 du 23 mai 1998</w:t>
      </w:r>
      <w:r w:rsidRPr="004335EE">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trois ans d</w:t>
      </w:r>
      <w:r w:rsidR="00B96602">
        <w:rPr>
          <w:rFonts w:ascii="Arial" w:hAnsi="Arial" w:cs="Arial"/>
          <w:sz w:val="20"/>
          <w:szCs w:val="20"/>
        </w:rPr>
        <w:t>’</w:t>
      </w:r>
      <w:r w:rsidR="007E04A8" w:rsidRPr="00F4457C">
        <w:rPr>
          <w:rFonts w:ascii="Arial" w:hAnsi="Arial" w:cs="Arial"/>
          <w:sz w:val="20"/>
          <w:szCs w:val="20"/>
        </w:rPr>
        <w:t>em</w:t>
      </w:r>
      <w:r>
        <w:rPr>
          <w:rFonts w:ascii="Arial" w:hAnsi="Arial" w:cs="Arial"/>
          <w:sz w:val="20"/>
          <w:szCs w:val="20"/>
        </w:rPr>
        <w:t xml:space="preserve">prisonnement et de trois mille </w:t>
      </w:r>
      <w:r w:rsidR="007E04A8" w:rsidRPr="00F4457C">
        <w:rPr>
          <w:rFonts w:ascii="Arial" w:hAnsi="Arial" w:cs="Arial"/>
          <w:sz w:val="20"/>
          <w:szCs w:val="20"/>
        </w:rPr>
        <w:t>dinars d’amende, tout fonctionnai</w:t>
      </w:r>
      <w:r>
        <w:rPr>
          <w:rFonts w:ascii="Arial" w:hAnsi="Arial" w:cs="Arial"/>
          <w:sz w:val="20"/>
          <w:szCs w:val="20"/>
        </w:rPr>
        <w:t>re public, en état d</w:t>
      </w:r>
      <w:r w:rsidR="00B96602">
        <w:rPr>
          <w:rFonts w:ascii="Arial" w:hAnsi="Arial" w:cs="Arial"/>
          <w:sz w:val="20"/>
          <w:szCs w:val="20"/>
        </w:rPr>
        <w:t>’</w:t>
      </w:r>
      <w:r>
        <w:rPr>
          <w:rFonts w:ascii="Arial" w:hAnsi="Arial" w:cs="Arial"/>
          <w:sz w:val="20"/>
          <w:szCs w:val="20"/>
        </w:rPr>
        <w:t xml:space="preserve">exercice, </w:t>
      </w:r>
      <w:r w:rsidR="007E04A8" w:rsidRPr="00F4457C">
        <w:rPr>
          <w:rFonts w:ascii="Arial" w:hAnsi="Arial" w:cs="Arial"/>
          <w:sz w:val="20"/>
          <w:szCs w:val="20"/>
        </w:rPr>
        <w:t>ou de mise en disponibil</w:t>
      </w:r>
      <w:r>
        <w:rPr>
          <w:rFonts w:ascii="Arial" w:hAnsi="Arial" w:cs="Arial"/>
          <w:sz w:val="20"/>
          <w:szCs w:val="20"/>
        </w:rPr>
        <w:t xml:space="preserve">ité ou de détachement qui aura </w:t>
      </w:r>
      <w:r w:rsidR="007E04A8" w:rsidRPr="00F4457C">
        <w:rPr>
          <w:rFonts w:ascii="Arial" w:hAnsi="Arial" w:cs="Arial"/>
          <w:sz w:val="20"/>
          <w:szCs w:val="20"/>
        </w:rPr>
        <w:t>sciemment participé, personnelle</w:t>
      </w:r>
      <w:r>
        <w:rPr>
          <w:rFonts w:ascii="Arial" w:hAnsi="Arial" w:cs="Arial"/>
          <w:sz w:val="20"/>
          <w:szCs w:val="20"/>
        </w:rPr>
        <w:t xml:space="preserve">ment ou par intermédiaire, par </w:t>
      </w:r>
      <w:r w:rsidR="007E04A8" w:rsidRPr="00F4457C">
        <w:rPr>
          <w:rFonts w:ascii="Arial" w:hAnsi="Arial" w:cs="Arial"/>
          <w:sz w:val="20"/>
          <w:szCs w:val="20"/>
        </w:rPr>
        <w:t>travail ou capital, dans la g</w:t>
      </w:r>
      <w:r>
        <w:rPr>
          <w:rFonts w:ascii="Arial" w:hAnsi="Arial" w:cs="Arial"/>
          <w:sz w:val="20"/>
          <w:szCs w:val="20"/>
        </w:rPr>
        <w:t>estion d</w:t>
      </w:r>
      <w:r w:rsidR="00B96602">
        <w:rPr>
          <w:rFonts w:ascii="Arial" w:hAnsi="Arial" w:cs="Arial"/>
          <w:sz w:val="20"/>
          <w:szCs w:val="20"/>
        </w:rPr>
        <w:t>’</w:t>
      </w:r>
      <w:r>
        <w:rPr>
          <w:rFonts w:ascii="Arial" w:hAnsi="Arial" w:cs="Arial"/>
          <w:sz w:val="20"/>
          <w:szCs w:val="20"/>
        </w:rPr>
        <w:t xml:space="preserve">une entreprise privée </w:t>
      </w:r>
      <w:r w:rsidR="007E04A8" w:rsidRPr="00F4457C">
        <w:rPr>
          <w:rFonts w:ascii="Arial" w:hAnsi="Arial" w:cs="Arial"/>
          <w:sz w:val="20"/>
          <w:szCs w:val="20"/>
        </w:rPr>
        <w:t>assujettie - en vertu de ses foncti</w:t>
      </w:r>
      <w:r>
        <w:rPr>
          <w:rFonts w:ascii="Arial" w:hAnsi="Arial" w:cs="Arial"/>
          <w:sz w:val="20"/>
          <w:szCs w:val="20"/>
        </w:rPr>
        <w:t xml:space="preserve">ons - à son contrôle, ou ayant </w:t>
      </w:r>
      <w:r w:rsidR="007E04A8" w:rsidRPr="00F4457C">
        <w:rPr>
          <w:rFonts w:ascii="Arial" w:hAnsi="Arial" w:cs="Arial"/>
          <w:sz w:val="20"/>
          <w:szCs w:val="20"/>
        </w:rPr>
        <w:t>été chargé de conclure des contr</w:t>
      </w:r>
      <w:r>
        <w:rPr>
          <w:rFonts w:ascii="Arial" w:hAnsi="Arial" w:cs="Arial"/>
          <w:sz w:val="20"/>
          <w:szCs w:val="20"/>
        </w:rPr>
        <w:t xml:space="preserve">ats avec elle, ou ayant été un </w:t>
      </w:r>
      <w:r w:rsidR="007E04A8" w:rsidRPr="00F4457C">
        <w:rPr>
          <w:rFonts w:ascii="Arial" w:hAnsi="Arial" w:cs="Arial"/>
          <w:sz w:val="20"/>
          <w:szCs w:val="20"/>
        </w:rPr>
        <w:t xml:space="preserve">élément actif dans la conclusion de ces contrats. </w:t>
      </w:r>
    </w:p>
    <w:p w14:paraId="395A0EB9" w14:textId="48A02862"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 xml:space="preserve">La peine sera réduite à deux </w:t>
      </w:r>
      <w:r w:rsidR="004335EE">
        <w:rPr>
          <w:rFonts w:ascii="Arial" w:hAnsi="Arial" w:cs="Arial"/>
          <w:sz w:val="20"/>
          <w:szCs w:val="20"/>
        </w:rPr>
        <w:t>ans d</w:t>
      </w:r>
      <w:r w:rsidR="00B96602">
        <w:rPr>
          <w:rFonts w:ascii="Arial" w:hAnsi="Arial" w:cs="Arial"/>
          <w:sz w:val="20"/>
          <w:szCs w:val="20"/>
        </w:rPr>
        <w:t>’</w:t>
      </w:r>
      <w:r w:rsidR="004335EE">
        <w:rPr>
          <w:rFonts w:ascii="Arial" w:hAnsi="Arial" w:cs="Arial"/>
          <w:sz w:val="20"/>
          <w:szCs w:val="20"/>
        </w:rPr>
        <w:t xml:space="preserve">emprisonnement et à deux </w:t>
      </w:r>
      <w:r w:rsidRPr="00F4457C">
        <w:rPr>
          <w:rFonts w:ascii="Arial" w:hAnsi="Arial" w:cs="Arial"/>
          <w:sz w:val="20"/>
          <w:szCs w:val="20"/>
        </w:rPr>
        <w:t>mille dinars d</w:t>
      </w:r>
      <w:r w:rsidR="00B96602">
        <w:rPr>
          <w:rFonts w:ascii="Arial" w:hAnsi="Arial" w:cs="Arial"/>
          <w:sz w:val="20"/>
          <w:szCs w:val="20"/>
        </w:rPr>
        <w:t>’</w:t>
      </w:r>
      <w:r w:rsidRPr="00F4457C">
        <w:rPr>
          <w:rFonts w:ascii="Arial" w:hAnsi="Arial" w:cs="Arial"/>
          <w:sz w:val="20"/>
          <w:szCs w:val="20"/>
        </w:rPr>
        <w:t>amende à l</w:t>
      </w:r>
      <w:r w:rsidR="00B96602">
        <w:rPr>
          <w:rFonts w:ascii="Arial" w:hAnsi="Arial" w:cs="Arial"/>
          <w:sz w:val="20"/>
          <w:szCs w:val="20"/>
        </w:rPr>
        <w:t>’</w:t>
      </w:r>
      <w:r w:rsidRPr="00F4457C">
        <w:rPr>
          <w:rFonts w:ascii="Arial" w:hAnsi="Arial" w:cs="Arial"/>
          <w:sz w:val="20"/>
          <w:szCs w:val="20"/>
        </w:rPr>
        <w:t>égard</w:t>
      </w:r>
      <w:r w:rsidR="004335EE">
        <w:rPr>
          <w:rFonts w:ascii="Arial" w:hAnsi="Arial" w:cs="Arial"/>
          <w:sz w:val="20"/>
          <w:szCs w:val="20"/>
        </w:rPr>
        <w:t xml:space="preserve"> du fonctionnaire public ayant </w:t>
      </w:r>
      <w:r w:rsidRPr="00F4457C">
        <w:rPr>
          <w:rFonts w:ascii="Arial" w:hAnsi="Arial" w:cs="Arial"/>
          <w:sz w:val="20"/>
          <w:szCs w:val="20"/>
        </w:rPr>
        <w:t>profité de sa qualité première en opérant, sciem</w:t>
      </w:r>
      <w:r w:rsidR="004335EE">
        <w:rPr>
          <w:rFonts w:ascii="Arial" w:hAnsi="Arial" w:cs="Arial"/>
          <w:sz w:val="20"/>
          <w:szCs w:val="20"/>
        </w:rPr>
        <w:t xml:space="preserve">ment cette </w:t>
      </w:r>
      <w:r w:rsidRPr="00F4457C">
        <w:rPr>
          <w:rFonts w:ascii="Arial" w:hAnsi="Arial" w:cs="Arial"/>
          <w:sz w:val="20"/>
          <w:szCs w:val="20"/>
        </w:rPr>
        <w:t>participation avant l</w:t>
      </w:r>
      <w:r w:rsidR="00B96602">
        <w:rPr>
          <w:rFonts w:ascii="Arial" w:hAnsi="Arial" w:cs="Arial"/>
          <w:sz w:val="20"/>
          <w:szCs w:val="20"/>
        </w:rPr>
        <w:t>’</w:t>
      </w:r>
      <w:r w:rsidRPr="00F4457C">
        <w:rPr>
          <w:rFonts w:ascii="Arial" w:hAnsi="Arial" w:cs="Arial"/>
          <w:sz w:val="20"/>
          <w:szCs w:val="20"/>
        </w:rPr>
        <w:t>expiration d</w:t>
      </w:r>
      <w:r w:rsidR="00B96602">
        <w:rPr>
          <w:rFonts w:ascii="Arial" w:hAnsi="Arial" w:cs="Arial"/>
          <w:sz w:val="20"/>
          <w:szCs w:val="20"/>
        </w:rPr>
        <w:t>’</w:t>
      </w:r>
      <w:r w:rsidR="004335EE">
        <w:rPr>
          <w:rFonts w:ascii="Arial" w:hAnsi="Arial" w:cs="Arial"/>
          <w:sz w:val="20"/>
          <w:szCs w:val="20"/>
        </w:rPr>
        <w:t xml:space="preserve">un délai de cinq ans depuis la </w:t>
      </w:r>
      <w:r w:rsidRPr="00F4457C">
        <w:rPr>
          <w:rFonts w:ascii="Arial" w:hAnsi="Arial" w:cs="Arial"/>
          <w:sz w:val="20"/>
          <w:szCs w:val="20"/>
        </w:rPr>
        <w:t>cessation définitive de ses fonctions</w:t>
      </w:r>
      <w:r w:rsidR="004335EE">
        <w:rPr>
          <w:rFonts w:ascii="Arial" w:hAnsi="Arial" w:cs="Arial"/>
          <w:sz w:val="20"/>
          <w:szCs w:val="20"/>
        </w:rPr>
        <w:t xml:space="preserve">, et ce, en vue de réaliser un </w:t>
      </w:r>
      <w:r w:rsidRPr="00F4457C">
        <w:rPr>
          <w:rFonts w:ascii="Arial" w:hAnsi="Arial" w:cs="Arial"/>
          <w:sz w:val="20"/>
          <w:szCs w:val="20"/>
        </w:rPr>
        <w:t xml:space="preserve">intérêt pour </w:t>
      </w:r>
      <w:r w:rsidR="004335EE" w:rsidRPr="00F4457C">
        <w:rPr>
          <w:rFonts w:ascii="Arial" w:hAnsi="Arial" w:cs="Arial"/>
          <w:sz w:val="20"/>
          <w:szCs w:val="20"/>
        </w:rPr>
        <w:t>lui-même</w:t>
      </w:r>
      <w:r w:rsidRPr="00F4457C">
        <w:rPr>
          <w:rFonts w:ascii="Arial" w:hAnsi="Arial" w:cs="Arial"/>
          <w:sz w:val="20"/>
          <w:szCs w:val="20"/>
        </w:rPr>
        <w:t xml:space="preserve"> ou pour</w:t>
      </w:r>
      <w:r w:rsidR="004335EE">
        <w:rPr>
          <w:rFonts w:ascii="Arial" w:hAnsi="Arial" w:cs="Arial"/>
          <w:sz w:val="20"/>
          <w:szCs w:val="20"/>
        </w:rPr>
        <w:t xml:space="preserve"> autrui, ou porter préjudice à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administration. </w:t>
      </w:r>
    </w:p>
    <w:p w14:paraId="5F56A5BD" w14:textId="578AA662" w:rsidR="007E04A8" w:rsidRPr="001A4D2D" w:rsidRDefault="004335EE" w:rsidP="001A4D2D">
      <w:pPr>
        <w:spacing w:before="100" w:beforeAutospacing="1" w:after="0"/>
        <w:ind w:left="284"/>
        <w:jc w:val="both"/>
        <w:rPr>
          <w:rFonts w:ascii="Arial" w:hAnsi="Arial" w:cs="Arial"/>
          <w:b/>
          <w:bCs/>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97 ter </w:t>
      </w:r>
      <w:r w:rsidR="001A4D2D">
        <w:rPr>
          <w:rFonts w:ascii="Arial" w:hAnsi="Arial" w:cs="Arial"/>
          <w:b/>
          <w:bCs/>
          <w:sz w:val="20"/>
          <w:szCs w:val="20"/>
        </w:rPr>
        <w:t xml:space="preserve">– </w:t>
      </w:r>
      <w:r w:rsidR="007E04A8" w:rsidRPr="00CE3D0F">
        <w:rPr>
          <w:rFonts w:ascii="Arial" w:hAnsi="Arial" w:cs="Arial"/>
          <w:b/>
          <w:bCs/>
          <w:sz w:val="20"/>
          <w:szCs w:val="20"/>
        </w:rPr>
        <w:t>Ajouté par l</w:t>
      </w:r>
      <w:r w:rsidR="00CE3D0F" w:rsidRPr="00CE3D0F">
        <w:rPr>
          <w:rFonts w:ascii="Arial" w:hAnsi="Arial" w:cs="Arial"/>
          <w:b/>
          <w:bCs/>
          <w:sz w:val="20"/>
          <w:szCs w:val="20"/>
        </w:rPr>
        <w:t>a loi n°</w:t>
      </w:r>
      <w:r w:rsidR="00B96602">
        <w:rPr>
          <w:rFonts w:ascii="Arial" w:hAnsi="Arial" w:cs="Arial"/>
          <w:b/>
          <w:bCs/>
          <w:sz w:val="20"/>
          <w:szCs w:val="20"/>
        </w:rPr>
        <w:t> </w:t>
      </w:r>
      <w:r w:rsidR="00CE3D0F" w:rsidRPr="00CE3D0F">
        <w:rPr>
          <w:rFonts w:ascii="Arial" w:hAnsi="Arial" w:cs="Arial"/>
          <w:b/>
          <w:bCs/>
          <w:sz w:val="20"/>
          <w:szCs w:val="20"/>
        </w:rPr>
        <w:t>98-33 du 23 mai 1998</w:t>
      </w:r>
      <w:r>
        <w:rPr>
          <w:rFonts w:ascii="Arial" w:hAnsi="Arial" w:cs="Arial"/>
          <w:b/>
          <w:bCs/>
          <w:i/>
          <w:iCs/>
          <w:sz w:val="20"/>
          <w:szCs w:val="20"/>
        </w:rPr>
        <w:t xml:space="preserve"> –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emprisonnement et de deux mille dinars d</w:t>
      </w:r>
      <w:r w:rsidR="00B96602">
        <w:rPr>
          <w:rFonts w:ascii="Arial" w:hAnsi="Arial" w:cs="Arial"/>
          <w:sz w:val="20"/>
          <w:szCs w:val="20"/>
        </w:rPr>
        <w:t>’</w:t>
      </w:r>
      <w:r w:rsidR="007E04A8" w:rsidRPr="00F4457C">
        <w:rPr>
          <w:rFonts w:ascii="Arial" w:hAnsi="Arial" w:cs="Arial"/>
          <w:sz w:val="20"/>
          <w:szCs w:val="20"/>
        </w:rPr>
        <w:t>amende, tout fonctionnaire, en état d</w:t>
      </w:r>
      <w:r w:rsidR="00B96602">
        <w:rPr>
          <w:rFonts w:ascii="Arial" w:hAnsi="Arial" w:cs="Arial"/>
          <w:sz w:val="20"/>
          <w:szCs w:val="20"/>
        </w:rPr>
        <w:t>’</w:t>
      </w:r>
      <w:r w:rsidR="007E04A8" w:rsidRPr="00F4457C">
        <w:rPr>
          <w:rFonts w:ascii="Arial" w:hAnsi="Arial" w:cs="Arial"/>
          <w:sz w:val="20"/>
          <w:szCs w:val="20"/>
        </w:rPr>
        <w:t>exercice ou de mise en disponibilité ou en détachement, qui aura exercé, intentionnellement, une activité privée moyennant rémunération, ayant une relation directe avec ses fonctions, sans qu</w:t>
      </w:r>
      <w:r w:rsidR="00B96602">
        <w:rPr>
          <w:rFonts w:ascii="Arial" w:hAnsi="Arial" w:cs="Arial"/>
          <w:sz w:val="20"/>
          <w:szCs w:val="20"/>
        </w:rPr>
        <w:t>’</w:t>
      </w:r>
      <w:r w:rsidR="007E04A8" w:rsidRPr="00F4457C">
        <w:rPr>
          <w:rFonts w:ascii="Arial" w:hAnsi="Arial" w:cs="Arial"/>
          <w:sz w:val="20"/>
          <w:szCs w:val="20"/>
        </w:rPr>
        <w:t xml:space="preserve">il ait obtenu pour cela une autorisation préalable. </w:t>
      </w:r>
    </w:p>
    <w:p w14:paraId="079D1953" w14:textId="51C574CA"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Les conditions d</w:t>
      </w:r>
      <w:r w:rsidR="00B96602">
        <w:rPr>
          <w:rFonts w:ascii="Arial" w:hAnsi="Arial" w:cs="Arial"/>
          <w:sz w:val="20"/>
          <w:szCs w:val="20"/>
        </w:rPr>
        <w:t>’</w:t>
      </w:r>
      <w:r w:rsidRPr="00F4457C">
        <w:rPr>
          <w:rFonts w:ascii="Arial" w:hAnsi="Arial" w:cs="Arial"/>
          <w:sz w:val="20"/>
          <w:szCs w:val="20"/>
        </w:rPr>
        <w:t>obtention de</w:t>
      </w:r>
      <w:r w:rsidR="004335EE">
        <w:rPr>
          <w:rFonts w:ascii="Arial" w:hAnsi="Arial" w:cs="Arial"/>
          <w:sz w:val="20"/>
          <w:szCs w:val="20"/>
        </w:rPr>
        <w:t xml:space="preserve"> l</w:t>
      </w:r>
      <w:r w:rsidR="00B96602">
        <w:rPr>
          <w:rFonts w:ascii="Arial" w:hAnsi="Arial" w:cs="Arial"/>
          <w:sz w:val="20"/>
          <w:szCs w:val="20"/>
        </w:rPr>
        <w:t>’</w:t>
      </w:r>
      <w:r w:rsidR="004335EE">
        <w:rPr>
          <w:rFonts w:ascii="Arial" w:hAnsi="Arial" w:cs="Arial"/>
          <w:sz w:val="20"/>
          <w:szCs w:val="20"/>
        </w:rPr>
        <w:t xml:space="preserve">autorisation administrative </w:t>
      </w:r>
      <w:r w:rsidRPr="00F4457C">
        <w:rPr>
          <w:rFonts w:ascii="Arial" w:hAnsi="Arial" w:cs="Arial"/>
          <w:sz w:val="20"/>
          <w:szCs w:val="20"/>
        </w:rPr>
        <w:t xml:space="preserve">ainsi que ses procédures seront fixées par décret. </w:t>
      </w:r>
    </w:p>
    <w:p w14:paraId="107AF7E4" w14:textId="09BF8832"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Encourt la même peine tout fonctionnaire public, qui aura commis cet acte avant l</w:t>
      </w:r>
      <w:r w:rsidR="00B96602">
        <w:rPr>
          <w:rFonts w:ascii="Arial" w:hAnsi="Arial" w:cs="Arial"/>
          <w:sz w:val="20"/>
          <w:szCs w:val="20"/>
        </w:rPr>
        <w:t>’</w:t>
      </w:r>
      <w:r w:rsidRPr="00F4457C">
        <w:rPr>
          <w:rFonts w:ascii="Arial" w:hAnsi="Arial" w:cs="Arial"/>
          <w:sz w:val="20"/>
          <w:szCs w:val="20"/>
        </w:rPr>
        <w:t>expiration</w:t>
      </w:r>
      <w:r w:rsidR="004335EE">
        <w:rPr>
          <w:rFonts w:ascii="Arial" w:hAnsi="Arial" w:cs="Arial"/>
          <w:sz w:val="20"/>
          <w:szCs w:val="20"/>
        </w:rPr>
        <w:t xml:space="preserve"> d</w:t>
      </w:r>
      <w:r w:rsidR="00B96602">
        <w:rPr>
          <w:rFonts w:ascii="Arial" w:hAnsi="Arial" w:cs="Arial"/>
          <w:sz w:val="20"/>
          <w:szCs w:val="20"/>
        </w:rPr>
        <w:t>’</w:t>
      </w:r>
      <w:r w:rsidR="004335EE">
        <w:rPr>
          <w:rFonts w:ascii="Arial" w:hAnsi="Arial" w:cs="Arial"/>
          <w:sz w:val="20"/>
          <w:szCs w:val="20"/>
        </w:rPr>
        <w:t xml:space="preserve">un délai de cinq ans depuis </w:t>
      </w:r>
      <w:r w:rsidRPr="00F4457C">
        <w:rPr>
          <w:rFonts w:ascii="Arial" w:hAnsi="Arial" w:cs="Arial"/>
          <w:sz w:val="20"/>
          <w:szCs w:val="20"/>
        </w:rPr>
        <w:t>la cessation définitive de ses fonctio</w:t>
      </w:r>
      <w:r w:rsidR="004335EE">
        <w:rPr>
          <w:rFonts w:ascii="Arial" w:hAnsi="Arial" w:cs="Arial"/>
          <w:sz w:val="20"/>
          <w:szCs w:val="20"/>
        </w:rPr>
        <w:t>ns et sans qu</w:t>
      </w:r>
      <w:r w:rsidR="00B96602">
        <w:rPr>
          <w:rFonts w:ascii="Arial" w:hAnsi="Arial" w:cs="Arial"/>
          <w:sz w:val="20"/>
          <w:szCs w:val="20"/>
        </w:rPr>
        <w:t>’</w:t>
      </w:r>
      <w:r w:rsidR="004335EE">
        <w:rPr>
          <w:rFonts w:ascii="Arial" w:hAnsi="Arial" w:cs="Arial"/>
          <w:sz w:val="20"/>
          <w:szCs w:val="20"/>
        </w:rPr>
        <w:t xml:space="preserve">il soit autorisé légalement à cet effet. </w:t>
      </w:r>
    </w:p>
    <w:p w14:paraId="3B972055" w14:textId="5A3C560B" w:rsidR="007E04A8" w:rsidRPr="004335EE" w:rsidRDefault="004335EE" w:rsidP="004335EE">
      <w:pPr>
        <w:spacing w:before="100" w:beforeAutospacing="1" w:after="0"/>
        <w:ind w:left="284"/>
        <w:jc w:val="both"/>
        <w:rPr>
          <w:rFonts w:ascii="Arial" w:hAnsi="Arial" w:cs="Arial"/>
          <w:b/>
          <w:bCs/>
          <w:i/>
          <w:iCs/>
          <w:sz w:val="20"/>
          <w:szCs w:val="20"/>
        </w:rPr>
      </w:pPr>
      <w:r w:rsidRPr="004335EE">
        <w:rPr>
          <w:rFonts w:ascii="Arial" w:hAnsi="Arial" w:cs="Arial"/>
          <w:b/>
          <w:bCs/>
          <w:i/>
          <w:iCs/>
          <w:sz w:val="20"/>
          <w:szCs w:val="20"/>
        </w:rPr>
        <w:t>Art.</w:t>
      </w:r>
      <w:r w:rsidR="00CE3D0F">
        <w:rPr>
          <w:rFonts w:ascii="Arial" w:hAnsi="Arial" w:cs="Arial"/>
          <w:b/>
          <w:bCs/>
          <w:i/>
          <w:iCs/>
          <w:sz w:val="20"/>
          <w:szCs w:val="20"/>
        </w:rPr>
        <w:t xml:space="preserve"> 98 </w:t>
      </w:r>
      <w:r w:rsidR="00A449CC">
        <w:rPr>
          <w:rFonts w:ascii="Arial" w:hAnsi="Arial" w:cs="Arial"/>
          <w:b/>
          <w:bCs/>
          <w:sz w:val="20"/>
          <w:szCs w:val="20"/>
        </w:rPr>
        <w:t xml:space="preserve">(nouveau) – Modifié </w:t>
      </w:r>
      <w:r w:rsidR="007E04A8" w:rsidRPr="00CE3D0F">
        <w:rPr>
          <w:rFonts w:ascii="Arial" w:hAnsi="Arial" w:cs="Arial"/>
          <w:b/>
          <w:bCs/>
          <w:sz w:val="20"/>
          <w:szCs w:val="20"/>
        </w:rPr>
        <w:t>par la loi n°</w:t>
      </w:r>
      <w:r w:rsidR="00B96602">
        <w:rPr>
          <w:rFonts w:ascii="Arial" w:hAnsi="Arial" w:cs="Arial"/>
          <w:b/>
          <w:bCs/>
          <w:sz w:val="20"/>
          <w:szCs w:val="20"/>
        </w:rPr>
        <w:t> </w:t>
      </w:r>
      <w:r w:rsidR="007E04A8" w:rsidRPr="00CE3D0F">
        <w:rPr>
          <w:rFonts w:ascii="Arial" w:hAnsi="Arial" w:cs="Arial"/>
          <w:b/>
          <w:bCs/>
          <w:sz w:val="20"/>
          <w:szCs w:val="20"/>
        </w:rPr>
        <w:t>85-85 du 11 ao</w:t>
      </w:r>
      <w:r w:rsidR="00CE3D0F" w:rsidRPr="00CE3D0F">
        <w:rPr>
          <w:rFonts w:ascii="Arial" w:hAnsi="Arial" w:cs="Arial"/>
          <w:b/>
          <w:bCs/>
          <w:sz w:val="20"/>
          <w:szCs w:val="20"/>
        </w:rPr>
        <w:t>ût 1985</w:t>
      </w:r>
      <w:r>
        <w:rPr>
          <w:rFonts w:ascii="Arial" w:hAnsi="Arial" w:cs="Arial"/>
          <w:b/>
          <w:bCs/>
          <w:i/>
          <w:iCs/>
          <w:sz w:val="20"/>
          <w:szCs w:val="20"/>
        </w:rPr>
        <w:t xml:space="preserve"> –</w:t>
      </w:r>
      <w:r w:rsidR="001A4D2D">
        <w:rPr>
          <w:rFonts w:ascii="Arial" w:hAnsi="Arial" w:cs="Arial"/>
          <w:b/>
          <w:bCs/>
          <w:i/>
          <w:iCs/>
          <w:sz w:val="20"/>
          <w:szCs w:val="20"/>
        </w:rPr>
        <w:t xml:space="preserve"> </w:t>
      </w:r>
      <w:r w:rsidR="007E04A8" w:rsidRPr="00F4457C">
        <w:rPr>
          <w:rFonts w:ascii="Arial" w:hAnsi="Arial" w:cs="Arial"/>
          <w:sz w:val="20"/>
          <w:szCs w:val="20"/>
        </w:rPr>
        <w:t>Dans tous les cas visés aux articles</w:t>
      </w:r>
      <w:r w:rsidR="00B96602">
        <w:rPr>
          <w:rFonts w:ascii="Arial" w:hAnsi="Arial" w:cs="Arial"/>
          <w:sz w:val="20"/>
          <w:szCs w:val="20"/>
        </w:rPr>
        <w:t> </w:t>
      </w:r>
      <w:r w:rsidR="007E04A8" w:rsidRPr="00F4457C">
        <w:rPr>
          <w:rFonts w:ascii="Arial" w:hAnsi="Arial" w:cs="Arial"/>
          <w:sz w:val="20"/>
          <w:szCs w:val="20"/>
        </w:rPr>
        <w:t>96 et 97, le tribunal devra, outre les peines prévues par ces articles, prononcer la restitution des choses détournées ou de la valeur de l</w:t>
      </w:r>
      <w:r w:rsidR="00B96602">
        <w:rPr>
          <w:rFonts w:ascii="Arial" w:hAnsi="Arial" w:cs="Arial"/>
          <w:sz w:val="20"/>
          <w:szCs w:val="20"/>
        </w:rPr>
        <w:t>’</w:t>
      </w:r>
      <w:r w:rsidR="007E04A8" w:rsidRPr="00F4457C">
        <w:rPr>
          <w:rFonts w:ascii="Arial" w:hAnsi="Arial" w:cs="Arial"/>
          <w:sz w:val="20"/>
          <w:szCs w:val="20"/>
        </w:rPr>
        <w:t>intérêt ou du gain obtenus, même au cas où ces biens auront été transmis aux ascendants, descendants, collatéraux, conjoint</w:t>
      </w:r>
      <w:r w:rsidR="00CE09C6">
        <w:rPr>
          <w:rFonts w:ascii="Arial" w:hAnsi="Arial" w:cs="Arial"/>
          <w:sz w:val="20"/>
          <w:szCs w:val="20"/>
        </w:rPr>
        <w:t>s</w:t>
      </w:r>
      <w:r w:rsidR="007E04A8" w:rsidRPr="00F4457C">
        <w:rPr>
          <w:rFonts w:ascii="Arial" w:hAnsi="Arial" w:cs="Arial"/>
          <w:sz w:val="20"/>
          <w:szCs w:val="20"/>
        </w:rPr>
        <w:t xml:space="preserve"> et alliés du coupable, et qu</w:t>
      </w:r>
      <w:r w:rsidR="00B96602">
        <w:rPr>
          <w:rFonts w:ascii="Arial" w:hAnsi="Arial" w:cs="Arial"/>
          <w:sz w:val="20"/>
          <w:szCs w:val="20"/>
        </w:rPr>
        <w:t>’</w:t>
      </w:r>
      <w:r w:rsidR="007E04A8" w:rsidRPr="00F4457C">
        <w:rPr>
          <w:rFonts w:ascii="Arial" w:hAnsi="Arial" w:cs="Arial"/>
          <w:sz w:val="20"/>
          <w:szCs w:val="20"/>
        </w:rPr>
        <w:t xml:space="preserve">ils soient demeurés en leur état ou transformés en quelque autre bien que ce soit. </w:t>
      </w:r>
    </w:p>
    <w:p w14:paraId="3597638A" w14:textId="57170E2B"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Ces personnes ne se libérer</w:t>
      </w:r>
      <w:r w:rsidR="004335EE">
        <w:rPr>
          <w:rFonts w:ascii="Arial" w:hAnsi="Arial" w:cs="Arial"/>
          <w:sz w:val="20"/>
          <w:szCs w:val="20"/>
        </w:rPr>
        <w:t>ont de cette disposition qu</w:t>
      </w:r>
      <w:r w:rsidR="00B96602">
        <w:rPr>
          <w:rFonts w:ascii="Arial" w:hAnsi="Arial" w:cs="Arial"/>
          <w:sz w:val="20"/>
          <w:szCs w:val="20"/>
        </w:rPr>
        <w:t>’</w:t>
      </w:r>
      <w:r w:rsidR="004335EE">
        <w:rPr>
          <w:rFonts w:ascii="Arial" w:hAnsi="Arial" w:cs="Arial"/>
          <w:sz w:val="20"/>
          <w:szCs w:val="20"/>
        </w:rPr>
        <w:t xml:space="preserve">en </w:t>
      </w:r>
      <w:r w:rsidRPr="00F4457C">
        <w:rPr>
          <w:rFonts w:ascii="Arial" w:hAnsi="Arial" w:cs="Arial"/>
          <w:sz w:val="20"/>
          <w:szCs w:val="20"/>
        </w:rPr>
        <w:t>rapportant la preuve que les fonds o</w:t>
      </w:r>
      <w:r w:rsidR="004335EE">
        <w:rPr>
          <w:rFonts w:ascii="Arial" w:hAnsi="Arial" w:cs="Arial"/>
          <w:sz w:val="20"/>
          <w:szCs w:val="20"/>
        </w:rPr>
        <w:t>u les biens précités n</w:t>
      </w:r>
      <w:r w:rsidR="00B96602">
        <w:rPr>
          <w:rFonts w:ascii="Arial" w:hAnsi="Arial" w:cs="Arial"/>
          <w:sz w:val="20"/>
          <w:szCs w:val="20"/>
        </w:rPr>
        <w:t>’</w:t>
      </w:r>
      <w:r w:rsidR="004335EE">
        <w:rPr>
          <w:rFonts w:ascii="Arial" w:hAnsi="Arial" w:cs="Arial"/>
          <w:sz w:val="20"/>
          <w:szCs w:val="20"/>
        </w:rPr>
        <w:t xml:space="preserve">ont pas </w:t>
      </w:r>
      <w:r w:rsidRPr="00F4457C">
        <w:rPr>
          <w:rFonts w:ascii="Arial" w:hAnsi="Arial" w:cs="Arial"/>
          <w:sz w:val="20"/>
          <w:szCs w:val="20"/>
        </w:rPr>
        <w:t>pour provenance le produit de l</w:t>
      </w:r>
      <w:r w:rsidR="00B96602">
        <w:rPr>
          <w:rFonts w:ascii="Arial" w:hAnsi="Arial" w:cs="Arial"/>
          <w:sz w:val="20"/>
          <w:szCs w:val="20"/>
        </w:rPr>
        <w:t>’</w:t>
      </w:r>
      <w:r w:rsidRPr="00F4457C">
        <w:rPr>
          <w:rFonts w:ascii="Arial" w:hAnsi="Arial" w:cs="Arial"/>
          <w:sz w:val="20"/>
          <w:szCs w:val="20"/>
        </w:rPr>
        <w:t xml:space="preserve">infraction. </w:t>
      </w:r>
    </w:p>
    <w:p w14:paraId="3A76AF57" w14:textId="26CC3989" w:rsidR="007E04A8" w:rsidRPr="00F4457C" w:rsidRDefault="007E04A8" w:rsidP="004335EE">
      <w:pPr>
        <w:spacing w:before="100" w:beforeAutospacing="1" w:after="0"/>
        <w:ind w:left="284"/>
        <w:jc w:val="both"/>
        <w:rPr>
          <w:rFonts w:ascii="Arial" w:hAnsi="Arial" w:cs="Arial"/>
          <w:sz w:val="20"/>
          <w:szCs w:val="20"/>
        </w:rPr>
      </w:pPr>
      <w:r w:rsidRPr="00F4457C">
        <w:rPr>
          <w:rFonts w:ascii="Arial" w:hAnsi="Arial" w:cs="Arial"/>
          <w:sz w:val="20"/>
          <w:szCs w:val="20"/>
        </w:rPr>
        <w:t xml:space="preserve">Dans tous les cas visés aux deux </w:t>
      </w:r>
      <w:r w:rsidR="004335EE">
        <w:rPr>
          <w:rFonts w:ascii="Arial" w:hAnsi="Arial" w:cs="Arial"/>
          <w:sz w:val="20"/>
          <w:szCs w:val="20"/>
        </w:rPr>
        <w:t xml:space="preserve">articles précités, le tribunal </w:t>
      </w:r>
      <w:r w:rsidRPr="00F4457C">
        <w:rPr>
          <w:rFonts w:ascii="Arial" w:hAnsi="Arial" w:cs="Arial"/>
          <w:sz w:val="20"/>
          <w:szCs w:val="20"/>
        </w:rPr>
        <w:t>pourra faire application aux c</w:t>
      </w:r>
      <w:r w:rsidR="004335EE">
        <w:rPr>
          <w:rFonts w:ascii="Arial" w:hAnsi="Arial" w:cs="Arial"/>
          <w:sz w:val="20"/>
          <w:szCs w:val="20"/>
        </w:rPr>
        <w:t xml:space="preserve">oupables de tout ou partie des </w:t>
      </w:r>
      <w:r w:rsidRPr="00F4457C">
        <w:rPr>
          <w:rFonts w:ascii="Arial" w:hAnsi="Arial" w:cs="Arial"/>
          <w:sz w:val="20"/>
          <w:szCs w:val="20"/>
        </w:rPr>
        <w:t>peines accessoires de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5. </w:t>
      </w:r>
    </w:p>
    <w:p w14:paraId="6429531C" w14:textId="2A18DE63" w:rsidR="007E04A8" w:rsidRPr="004335EE" w:rsidRDefault="007E04A8" w:rsidP="001A4D2D">
      <w:pPr>
        <w:spacing w:before="100" w:beforeAutospacing="1" w:after="0"/>
        <w:ind w:left="284"/>
        <w:jc w:val="center"/>
        <w:rPr>
          <w:rFonts w:ascii="Arial" w:hAnsi="Arial" w:cs="Arial"/>
          <w:b/>
          <w:bCs/>
          <w:sz w:val="20"/>
          <w:szCs w:val="20"/>
        </w:rPr>
      </w:pPr>
      <w:r w:rsidRPr="004335EE">
        <w:rPr>
          <w:rFonts w:ascii="Arial" w:hAnsi="Arial" w:cs="Arial"/>
          <w:b/>
          <w:bCs/>
          <w:sz w:val="20"/>
          <w:szCs w:val="20"/>
        </w:rPr>
        <w:t>Sectio</w:t>
      </w:r>
      <w:r w:rsidR="001A4D2D">
        <w:rPr>
          <w:rFonts w:ascii="Arial" w:hAnsi="Arial" w:cs="Arial"/>
          <w:b/>
          <w:bCs/>
          <w:sz w:val="20"/>
          <w:szCs w:val="20"/>
        </w:rPr>
        <w:t>n</w:t>
      </w:r>
      <w:r w:rsidR="00B96602">
        <w:rPr>
          <w:rFonts w:ascii="Arial" w:hAnsi="Arial" w:cs="Arial"/>
          <w:b/>
          <w:bCs/>
          <w:sz w:val="20"/>
          <w:szCs w:val="20"/>
        </w:rPr>
        <w:t> </w:t>
      </w:r>
      <w:r w:rsidR="001A4D2D">
        <w:rPr>
          <w:rFonts w:ascii="Arial" w:hAnsi="Arial" w:cs="Arial"/>
          <w:b/>
          <w:bCs/>
          <w:sz w:val="20"/>
          <w:szCs w:val="20"/>
        </w:rPr>
        <w:t>IV – Des détournements commis p</w:t>
      </w:r>
      <w:r w:rsidR="004335EE" w:rsidRPr="004335EE">
        <w:rPr>
          <w:rFonts w:ascii="Arial" w:hAnsi="Arial" w:cs="Arial"/>
          <w:b/>
          <w:bCs/>
          <w:sz w:val="20"/>
          <w:szCs w:val="20"/>
        </w:rPr>
        <w:t>ar</w:t>
      </w:r>
      <w:r w:rsidRPr="004335EE">
        <w:rPr>
          <w:rFonts w:ascii="Arial" w:hAnsi="Arial" w:cs="Arial"/>
          <w:b/>
          <w:bCs/>
          <w:sz w:val="20"/>
          <w:szCs w:val="20"/>
        </w:rPr>
        <w:t xml:space="preserve"> les dépositaires publics</w:t>
      </w:r>
    </w:p>
    <w:p w14:paraId="06796663" w14:textId="1A0668BC" w:rsidR="007E04A8" w:rsidRPr="00F4457C" w:rsidRDefault="004335EE" w:rsidP="004335EE">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99 </w:t>
      </w:r>
      <w:r w:rsidR="00A449CC">
        <w:rPr>
          <w:rFonts w:ascii="Arial" w:hAnsi="Arial" w:cs="Arial"/>
          <w:b/>
          <w:bCs/>
          <w:sz w:val="20"/>
          <w:szCs w:val="20"/>
        </w:rPr>
        <w:t xml:space="preserve">(nouveau) – Modifié </w:t>
      </w:r>
      <w:r w:rsidR="007E04A8" w:rsidRPr="00CE3D0F">
        <w:rPr>
          <w:rFonts w:ascii="Arial" w:hAnsi="Arial" w:cs="Arial"/>
          <w:b/>
          <w:bCs/>
          <w:sz w:val="20"/>
          <w:szCs w:val="20"/>
        </w:rPr>
        <w:t>par la loi</w:t>
      </w:r>
      <w:r w:rsidR="00CE3D0F" w:rsidRPr="00CE3D0F">
        <w:rPr>
          <w:rFonts w:ascii="Arial" w:hAnsi="Arial" w:cs="Arial"/>
          <w:b/>
          <w:bCs/>
          <w:sz w:val="20"/>
          <w:szCs w:val="20"/>
        </w:rPr>
        <w:t xml:space="preserve"> n°</w:t>
      </w:r>
      <w:r w:rsidR="00B96602">
        <w:rPr>
          <w:rFonts w:ascii="Arial" w:hAnsi="Arial" w:cs="Arial"/>
          <w:b/>
          <w:bCs/>
          <w:sz w:val="20"/>
          <w:szCs w:val="20"/>
        </w:rPr>
        <w:t> </w:t>
      </w:r>
      <w:r w:rsidR="00CE3D0F" w:rsidRPr="00CE3D0F">
        <w:rPr>
          <w:rFonts w:ascii="Arial" w:hAnsi="Arial" w:cs="Arial"/>
          <w:b/>
          <w:bCs/>
          <w:sz w:val="20"/>
          <w:szCs w:val="20"/>
        </w:rPr>
        <w:t xml:space="preserve">89-23 du 27 février 1989 </w:t>
      </w:r>
      <w:r w:rsidRPr="004335EE">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Est puni de vingt ans d</w:t>
      </w:r>
      <w:r w:rsidR="00B96602">
        <w:rPr>
          <w:rFonts w:ascii="Arial" w:hAnsi="Arial" w:cs="Arial"/>
          <w:sz w:val="20"/>
          <w:szCs w:val="20"/>
        </w:rPr>
        <w:t>’</w:t>
      </w:r>
      <w:r>
        <w:rPr>
          <w:rFonts w:ascii="Arial" w:hAnsi="Arial" w:cs="Arial"/>
          <w:sz w:val="20"/>
          <w:szCs w:val="20"/>
        </w:rPr>
        <w:t>emprisonnement et d</w:t>
      </w:r>
      <w:r w:rsidR="00B96602">
        <w:rPr>
          <w:rFonts w:ascii="Arial" w:hAnsi="Arial" w:cs="Arial"/>
          <w:sz w:val="20"/>
          <w:szCs w:val="20"/>
        </w:rPr>
        <w:t>’</w:t>
      </w:r>
      <w:r>
        <w:rPr>
          <w:rFonts w:ascii="Arial" w:hAnsi="Arial" w:cs="Arial"/>
          <w:sz w:val="20"/>
          <w:szCs w:val="20"/>
        </w:rPr>
        <w:t xml:space="preserve">une amende </w:t>
      </w:r>
      <w:r w:rsidR="007E04A8" w:rsidRPr="00F4457C">
        <w:rPr>
          <w:rFonts w:ascii="Arial" w:hAnsi="Arial" w:cs="Arial"/>
          <w:sz w:val="20"/>
          <w:szCs w:val="20"/>
        </w:rPr>
        <w:t>égale à la valeur des choses s</w:t>
      </w:r>
      <w:r>
        <w:rPr>
          <w:rFonts w:ascii="Arial" w:hAnsi="Arial" w:cs="Arial"/>
          <w:sz w:val="20"/>
          <w:szCs w:val="20"/>
        </w:rPr>
        <w:t xml:space="preserve">oustraites, tout fonctionnaire </w:t>
      </w:r>
      <w:r w:rsidR="007E04A8" w:rsidRPr="00F4457C">
        <w:rPr>
          <w:rFonts w:ascii="Arial" w:hAnsi="Arial" w:cs="Arial"/>
          <w:sz w:val="20"/>
          <w:szCs w:val="20"/>
        </w:rPr>
        <w:t>public ou assimilé, dépositaire o</w:t>
      </w:r>
      <w:r>
        <w:rPr>
          <w:rFonts w:ascii="Arial" w:hAnsi="Arial" w:cs="Arial"/>
          <w:sz w:val="20"/>
          <w:szCs w:val="20"/>
        </w:rPr>
        <w:t xml:space="preserve">u comptable public, directeur, </w:t>
      </w:r>
      <w:r w:rsidR="007E04A8" w:rsidRPr="00F4457C">
        <w:rPr>
          <w:rFonts w:ascii="Arial" w:hAnsi="Arial" w:cs="Arial"/>
          <w:sz w:val="20"/>
          <w:szCs w:val="20"/>
        </w:rPr>
        <w:t>membre ou employé d</w:t>
      </w:r>
      <w:r w:rsidR="00B96602">
        <w:rPr>
          <w:rFonts w:ascii="Arial" w:hAnsi="Arial" w:cs="Arial"/>
          <w:sz w:val="20"/>
          <w:szCs w:val="20"/>
        </w:rPr>
        <w:t>’</w:t>
      </w:r>
      <w:r w:rsidR="007E04A8" w:rsidRPr="00F4457C">
        <w:rPr>
          <w:rFonts w:ascii="Arial" w:hAnsi="Arial" w:cs="Arial"/>
          <w:sz w:val="20"/>
          <w:szCs w:val="20"/>
        </w:rPr>
        <w:t>une colle</w:t>
      </w:r>
      <w:r>
        <w:rPr>
          <w:rFonts w:ascii="Arial" w:hAnsi="Arial" w:cs="Arial"/>
          <w:sz w:val="20"/>
          <w:szCs w:val="20"/>
        </w:rPr>
        <w:t>ctivité publique locale,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association d</w:t>
      </w:r>
      <w:r w:rsidR="00B96602">
        <w:rPr>
          <w:rFonts w:ascii="Arial" w:hAnsi="Arial" w:cs="Arial"/>
          <w:sz w:val="20"/>
          <w:szCs w:val="20"/>
        </w:rPr>
        <w:t>’</w:t>
      </w:r>
      <w:r w:rsidR="007E04A8" w:rsidRPr="00F4457C">
        <w:rPr>
          <w:rFonts w:ascii="Arial" w:hAnsi="Arial" w:cs="Arial"/>
          <w:sz w:val="20"/>
          <w:szCs w:val="20"/>
        </w:rPr>
        <w:t>intérêt nationa</w:t>
      </w:r>
      <w:r>
        <w:rPr>
          <w:rFonts w:ascii="Arial" w:hAnsi="Arial" w:cs="Arial"/>
          <w:sz w:val="20"/>
          <w:szCs w:val="20"/>
        </w:rPr>
        <w:t>l, d</w:t>
      </w:r>
      <w:r w:rsidR="00B96602">
        <w:rPr>
          <w:rFonts w:ascii="Arial" w:hAnsi="Arial" w:cs="Arial"/>
          <w:sz w:val="20"/>
          <w:szCs w:val="20"/>
        </w:rPr>
        <w:t>’</w:t>
      </w:r>
      <w:r>
        <w:rPr>
          <w:rFonts w:ascii="Arial" w:hAnsi="Arial" w:cs="Arial"/>
          <w:sz w:val="20"/>
          <w:szCs w:val="20"/>
        </w:rPr>
        <w:t xml:space="preserve">un établissement public à </w:t>
      </w:r>
      <w:r w:rsidR="007E04A8" w:rsidRPr="00F4457C">
        <w:rPr>
          <w:rFonts w:ascii="Arial" w:hAnsi="Arial" w:cs="Arial"/>
          <w:sz w:val="20"/>
          <w:szCs w:val="20"/>
        </w:rPr>
        <w:t>caractère industriel et commercia</w:t>
      </w:r>
      <w:r>
        <w:rPr>
          <w:rFonts w:ascii="Arial" w:hAnsi="Arial" w:cs="Arial"/>
          <w:sz w:val="20"/>
          <w:szCs w:val="20"/>
        </w:rPr>
        <w:t>l, d</w:t>
      </w:r>
      <w:r w:rsidR="00B96602">
        <w:rPr>
          <w:rFonts w:ascii="Arial" w:hAnsi="Arial" w:cs="Arial"/>
          <w:sz w:val="20"/>
          <w:szCs w:val="20"/>
        </w:rPr>
        <w:t>’</w:t>
      </w:r>
      <w:r>
        <w:rPr>
          <w:rFonts w:ascii="Arial" w:hAnsi="Arial" w:cs="Arial"/>
          <w:sz w:val="20"/>
          <w:szCs w:val="20"/>
        </w:rPr>
        <w:t xml:space="preserve">une </w:t>
      </w:r>
      <w:r>
        <w:rPr>
          <w:rFonts w:ascii="Arial" w:hAnsi="Arial" w:cs="Arial"/>
          <w:sz w:val="20"/>
          <w:szCs w:val="20"/>
        </w:rPr>
        <w:lastRenderedPageBreak/>
        <w:t xml:space="preserve">société dans laquelle </w:t>
      </w:r>
      <w:r w:rsidR="007E04A8" w:rsidRPr="00F4457C">
        <w:rPr>
          <w:rFonts w:ascii="Arial" w:hAnsi="Arial" w:cs="Arial"/>
          <w:sz w:val="20"/>
          <w:szCs w:val="20"/>
        </w:rPr>
        <w:t>l</w:t>
      </w:r>
      <w:r w:rsidR="00B96602">
        <w:rPr>
          <w:rFonts w:ascii="Arial" w:hAnsi="Arial" w:cs="Arial"/>
          <w:sz w:val="20"/>
          <w:szCs w:val="20"/>
        </w:rPr>
        <w:t>’</w:t>
      </w:r>
      <w:r w:rsidR="00CE09C6">
        <w:rPr>
          <w:rFonts w:ascii="Arial" w:hAnsi="Arial" w:cs="Arial"/>
          <w:sz w:val="20"/>
          <w:szCs w:val="20"/>
        </w:rPr>
        <w:t>É</w:t>
      </w:r>
      <w:r w:rsidR="007E04A8" w:rsidRPr="00F4457C">
        <w:rPr>
          <w:rFonts w:ascii="Arial" w:hAnsi="Arial" w:cs="Arial"/>
          <w:sz w:val="20"/>
          <w:szCs w:val="20"/>
        </w:rPr>
        <w:t>tat détient directement ou ind</w:t>
      </w:r>
      <w:r>
        <w:rPr>
          <w:rFonts w:ascii="Arial" w:hAnsi="Arial" w:cs="Arial"/>
          <w:sz w:val="20"/>
          <w:szCs w:val="20"/>
        </w:rPr>
        <w:t xml:space="preserve">irectement une part quelconque </w:t>
      </w:r>
      <w:r w:rsidR="007E04A8" w:rsidRPr="00F4457C">
        <w:rPr>
          <w:rFonts w:ascii="Arial" w:hAnsi="Arial" w:cs="Arial"/>
          <w:sz w:val="20"/>
          <w:szCs w:val="20"/>
        </w:rPr>
        <w:t>du capital, ou d</w:t>
      </w:r>
      <w:r w:rsidR="00B96602">
        <w:rPr>
          <w:rFonts w:ascii="Arial" w:hAnsi="Arial" w:cs="Arial"/>
          <w:sz w:val="20"/>
          <w:szCs w:val="20"/>
        </w:rPr>
        <w:t>’</w:t>
      </w:r>
      <w:r w:rsidR="007E04A8" w:rsidRPr="00F4457C">
        <w:rPr>
          <w:rFonts w:ascii="Arial" w:hAnsi="Arial" w:cs="Arial"/>
          <w:sz w:val="20"/>
          <w:szCs w:val="20"/>
        </w:rPr>
        <w:t xml:space="preserve">une société </w:t>
      </w:r>
      <w:r>
        <w:rPr>
          <w:rFonts w:ascii="Arial" w:hAnsi="Arial" w:cs="Arial"/>
          <w:sz w:val="20"/>
          <w:szCs w:val="20"/>
        </w:rPr>
        <w:t xml:space="preserve">appartenant à une collectivité </w:t>
      </w:r>
      <w:r w:rsidR="007E04A8" w:rsidRPr="00F4457C">
        <w:rPr>
          <w:rFonts w:ascii="Arial" w:hAnsi="Arial" w:cs="Arial"/>
          <w:sz w:val="20"/>
          <w:szCs w:val="20"/>
        </w:rPr>
        <w:t>publique locale, qui dispose i</w:t>
      </w:r>
      <w:r>
        <w:rPr>
          <w:rFonts w:ascii="Arial" w:hAnsi="Arial" w:cs="Arial"/>
          <w:sz w:val="20"/>
          <w:szCs w:val="20"/>
        </w:rPr>
        <w:t xml:space="preserve">ndûment des deniers publics ou </w:t>
      </w:r>
      <w:r w:rsidR="007E04A8" w:rsidRPr="00F4457C">
        <w:rPr>
          <w:rFonts w:ascii="Arial" w:hAnsi="Arial" w:cs="Arial"/>
          <w:sz w:val="20"/>
          <w:szCs w:val="20"/>
        </w:rPr>
        <w:t>privés, les soustrait ou soustrait des</w:t>
      </w:r>
      <w:r>
        <w:rPr>
          <w:rFonts w:ascii="Arial" w:hAnsi="Arial" w:cs="Arial"/>
          <w:sz w:val="20"/>
          <w:szCs w:val="20"/>
        </w:rPr>
        <w:t xml:space="preserve"> effets actifs en tenant lieu, </w:t>
      </w:r>
      <w:r w:rsidR="007E04A8" w:rsidRPr="00F4457C">
        <w:rPr>
          <w:rFonts w:ascii="Arial" w:hAnsi="Arial" w:cs="Arial"/>
          <w:sz w:val="20"/>
          <w:szCs w:val="20"/>
        </w:rPr>
        <w:t>ou des pièces, titres, actes, eff</w:t>
      </w:r>
      <w:r>
        <w:rPr>
          <w:rFonts w:ascii="Arial" w:hAnsi="Arial" w:cs="Arial"/>
          <w:sz w:val="20"/>
          <w:szCs w:val="20"/>
        </w:rPr>
        <w:t>ets mobiliers qu</w:t>
      </w:r>
      <w:r w:rsidR="00B96602">
        <w:rPr>
          <w:rFonts w:ascii="Arial" w:hAnsi="Arial" w:cs="Arial"/>
          <w:sz w:val="20"/>
          <w:szCs w:val="20"/>
        </w:rPr>
        <w:t>’</w:t>
      </w:r>
      <w:r>
        <w:rPr>
          <w:rFonts w:ascii="Arial" w:hAnsi="Arial" w:cs="Arial"/>
          <w:sz w:val="20"/>
          <w:szCs w:val="20"/>
        </w:rPr>
        <w:t xml:space="preserve">il détenait à </w:t>
      </w:r>
      <w:r w:rsidR="007E04A8" w:rsidRPr="00F4457C">
        <w:rPr>
          <w:rFonts w:ascii="Arial" w:hAnsi="Arial" w:cs="Arial"/>
          <w:sz w:val="20"/>
          <w:szCs w:val="20"/>
        </w:rPr>
        <w:t>raison de sa fonction, ou les d</w:t>
      </w:r>
      <w:r>
        <w:rPr>
          <w:rFonts w:ascii="Arial" w:hAnsi="Arial" w:cs="Arial"/>
          <w:sz w:val="20"/>
          <w:szCs w:val="20"/>
        </w:rPr>
        <w:t xml:space="preserve">étourne de quelque manière que </w:t>
      </w:r>
      <w:r w:rsidR="007E04A8" w:rsidRPr="00F4457C">
        <w:rPr>
          <w:rFonts w:ascii="Arial" w:hAnsi="Arial" w:cs="Arial"/>
          <w:sz w:val="20"/>
          <w:szCs w:val="20"/>
        </w:rPr>
        <w:t>ce soit. Les disposition</w:t>
      </w:r>
      <w:r>
        <w:rPr>
          <w:rFonts w:ascii="Arial" w:hAnsi="Arial" w:cs="Arial"/>
          <w:sz w:val="20"/>
          <w:szCs w:val="20"/>
        </w:rPr>
        <w:t>s de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98 s</w:t>
      </w:r>
      <w:r w:rsidR="00B96602">
        <w:rPr>
          <w:rFonts w:ascii="Arial" w:hAnsi="Arial" w:cs="Arial"/>
          <w:sz w:val="20"/>
          <w:szCs w:val="20"/>
        </w:rPr>
        <w:t>’</w:t>
      </w:r>
      <w:r>
        <w:rPr>
          <w:rFonts w:ascii="Arial" w:hAnsi="Arial" w:cs="Arial"/>
          <w:sz w:val="20"/>
          <w:szCs w:val="20"/>
        </w:rPr>
        <w:t xml:space="preserve">appliquent </w:t>
      </w:r>
      <w:r w:rsidR="007E04A8" w:rsidRPr="00F4457C">
        <w:rPr>
          <w:rFonts w:ascii="Arial" w:hAnsi="Arial" w:cs="Arial"/>
          <w:sz w:val="20"/>
          <w:szCs w:val="20"/>
        </w:rPr>
        <w:t>obligatoirement aux infractions visées au présent article. 43</w:t>
      </w:r>
    </w:p>
    <w:p w14:paraId="5DD12359" w14:textId="2049BC9B" w:rsidR="007E04A8" w:rsidRPr="00F4457C" w:rsidRDefault="004335EE" w:rsidP="008721BC">
      <w:pPr>
        <w:spacing w:before="100" w:beforeAutospacing="1" w:after="0"/>
        <w:ind w:left="284"/>
        <w:jc w:val="both"/>
        <w:rPr>
          <w:rFonts w:ascii="Arial" w:hAnsi="Arial" w:cs="Arial"/>
          <w:sz w:val="20"/>
          <w:szCs w:val="20"/>
        </w:rPr>
      </w:pPr>
      <w:r w:rsidRPr="004335EE">
        <w:rPr>
          <w:rFonts w:ascii="Arial" w:hAnsi="Arial" w:cs="Arial"/>
          <w:b/>
          <w:bCs/>
          <w:i/>
          <w:iCs/>
          <w:sz w:val="20"/>
          <w:szCs w:val="20"/>
        </w:rPr>
        <w:t>Art.</w:t>
      </w:r>
      <w:r w:rsidR="001A4D2D">
        <w:rPr>
          <w:rFonts w:ascii="Arial" w:hAnsi="Arial" w:cs="Arial"/>
          <w:b/>
          <w:bCs/>
          <w:i/>
          <w:iCs/>
          <w:sz w:val="20"/>
          <w:szCs w:val="20"/>
        </w:rPr>
        <w:t xml:space="preserve"> </w:t>
      </w:r>
      <w:r w:rsidR="00CE3D0F">
        <w:rPr>
          <w:rFonts w:ascii="Arial" w:hAnsi="Arial" w:cs="Arial"/>
          <w:b/>
          <w:bCs/>
          <w:i/>
          <w:iCs/>
          <w:sz w:val="20"/>
          <w:szCs w:val="20"/>
        </w:rPr>
        <w:t xml:space="preserve">100 </w:t>
      </w:r>
      <w:r w:rsidR="00A449CC">
        <w:rPr>
          <w:rFonts w:ascii="Arial" w:hAnsi="Arial" w:cs="Arial"/>
          <w:b/>
          <w:bCs/>
          <w:sz w:val="20"/>
          <w:szCs w:val="20"/>
        </w:rPr>
        <w:t xml:space="preserve">(nouveau) – Modifié </w:t>
      </w:r>
      <w:r w:rsidR="007E04A8" w:rsidRPr="00CE3D0F">
        <w:rPr>
          <w:rFonts w:ascii="Arial" w:hAnsi="Arial" w:cs="Arial"/>
          <w:b/>
          <w:bCs/>
          <w:sz w:val="20"/>
          <w:szCs w:val="20"/>
        </w:rPr>
        <w:t>par</w:t>
      </w:r>
      <w:r w:rsidRPr="00CE3D0F">
        <w:rPr>
          <w:rFonts w:ascii="Arial" w:hAnsi="Arial" w:cs="Arial"/>
          <w:b/>
          <w:bCs/>
          <w:sz w:val="20"/>
          <w:szCs w:val="20"/>
        </w:rPr>
        <w:t xml:space="preserve"> la </w:t>
      </w:r>
      <w:r w:rsidR="00CE3D0F">
        <w:rPr>
          <w:rFonts w:ascii="Arial" w:hAnsi="Arial" w:cs="Arial"/>
          <w:b/>
          <w:bCs/>
          <w:sz w:val="20"/>
          <w:szCs w:val="20"/>
        </w:rPr>
        <w:t>loi n°</w:t>
      </w:r>
      <w:r w:rsidR="00B96602">
        <w:rPr>
          <w:rFonts w:ascii="Arial" w:hAnsi="Arial" w:cs="Arial"/>
          <w:b/>
          <w:bCs/>
          <w:sz w:val="20"/>
          <w:szCs w:val="20"/>
        </w:rPr>
        <w:t> </w:t>
      </w:r>
      <w:r w:rsidR="00CE3D0F">
        <w:rPr>
          <w:rFonts w:ascii="Arial" w:hAnsi="Arial" w:cs="Arial"/>
          <w:b/>
          <w:bCs/>
          <w:sz w:val="20"/>
          <w:szCs w:val="20"/>
        </w:rPr>
        <w:t>89-23 du 27 février 1989</w:t>
      </w:r>
      <w:r w:rsidRPr="004335EE">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dix ans d</w:t>
      </w:r>
      <w:r w:rsidR="00B96602">
        <w:rPr>
          <w:rFonts w:ascii="Arial" w:hAnsi="Arial" w:cs="Arial"/>
          <w:sz w:val="20"/>
          <w:szCs w:val="20"/>
        </w:rPr>
        <w:t>’</w:t>
      </w:r>
      <w:r w:rsidR="007E04A8" w:rsidRPr="00F4457C">
        <w:rPr>
          <w:rFonts w:ascii="Arial" w:hAnsi="Arial" w:cs="Arial"/>
          <w:sz w:val="20"/>
          <w:szCs w:val="20"/>
        </w:rPr>
        <w:t>emp</w:t>
      </w:r>
      <w:r w:rsidR="008721BC">
        <w:rPr>
          <w:rFonts w:ascii="Arial" w:hAnsi="Arial" w:cs="Arial"/>
          <w:sz w:val="20"/>
          <w:szCs w:val="20"/>
        </w:rPr>
        <w:t>risonnement et d</w:t>
      </w:r>
      <w:r w:rsidR="00B96602">
        <w:rPr>
          <w:rFonts w:ascii="Arial" w:hAnsi="Arial" w:cs="Arial"/>
          <w:sz w:val="20"/>
          <w:szCs w:val="20"/>
        </w:rPr>
        <w:t>’</w:t>
      </w:r>
      <w:r w:rsidR="008721BC">
        <w:rPr>
          <w:rFonts w:ascii="Arial" w:hAnsi="Arial" w:cs="Arial"/>
          <w:sz w:val="20"/>
          <w:szCs w:val="20"/>
        </w:rPr>
        <w:t xml:space="preserve">une amende de </w:t>
      </w:r>
      <w:r w:rsidR="007E04A8" w:rsidRPr="00F4457C">
        <w:rPr>
          <w:rFonts w:ascii="Arial" w:hAnsi="Arial" w:cs="Arial"/>
          <w:sz w:val="20"/>
          <w:szCs w:val="20"/>
        </w:rPr>
        <w:t>mille dinars tout fonctionnaire pub</w:t>
      </w:r>
      <w:r w:rsidR="008721BC">
        <w:rPr>
          <w:rFonts w:ascii="Arial" w:hAnsi="Arial" w:cs="Arial"/>
          <w:sz w:val="20"/>
          <w:szCs w:val="20"/>
        </w:rPr>
        <w:t xml:space="preserve">lic ou assimilé qui soustrait, </w:t>
      </w:r>
      <w:r w:rsidR="007E04A8" w:rsidRPr="00F4457C">
        <w:rPr>
          <w:rFonts w:ascii="Arial" w:hAnsi="Arial" w:cs="Arial"/>
          <w:sz w:val="20"/>
          <w:szCs w:val="20"/>
        </w:rPr>
        <w:t xml:space="preserve">détourne, ou supprime les actes et </w:t>
      </w:r>
      <w:r w:rsidR="008721BC">
        <w:rPr>
          <w:rFonts w:ascii="Arial" w:hAnsi="Arial" w:cs="Arial"/>
          <w:sz w:val="20"/>
          <w:szCs w:val="20"/>
        </w:rPr>
        <w:t xml:space="preserve">titres dont il est dépositaire </w:t>
      </w:r>
      <w:r w:rsidR="007E04A8" w:rsidRPr="00F4457C">
        <w:rPr>
          <w:rFonts w:ascii="Arial" w:hAnsi="Arial" w:cs="Arial"/>
          <w:sz w:val="20"/>
          <w:szCs w:val="20"/>
        </w:rPr>
        <w:t>en cette qualité. Il peut êt</w:t>
      </w:r>
      <w:r w:rsidR="008721BC">
        <w:rPr>
          <w:rFonts w:ascii="Arial" w:hAnsi="Arial" w:cs="Arial"/>
          <w:sz w:val="20"/>
          <w:szCs w:val="20"/>
        </w:rPr>
        <w:t xml:space="preserve">re fait application des peines </w:t>
      </w:r>
      <w:r w:rsidR="007E04A8" w:rsidRPr="00F4457C">
        <w:rPr>
          <w:rFonts w:ascii="Arial" w:hAnsi="Arial" w:cs="Arial"/>
          <w:sz w:val="20"/>
          <w:szCs w:val="20"/>
        </w:rPr>
        <w:t>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du présent code. </w:t>
      </w:r>
    </w:p>
    <w:p w14:paraId="085CDFA3" w14:textId="4E84B5AF" w:rsidR="007E04A8" w:rsidRPr="008721BC" w:rsidRDefault="007E04A8" w:rsidP="001A4D2D">
      <w:pPr>
        <w:spacing w:before="100" w:beforeAutospacing="1" w:after="0"/>
        <w:ind w:left="284"/>
        <w:jc w:val="center"/>
        <w:rPr>
          <w:rFonts w:ascii="Arial" w:hAnsi="Arial" w:cs="Arial"/>
          <w:b/>
          <w:bCs/>
          <w:sz w:val="20"/>
          <w:szCs w:val="20"/>
        </w:rPr>
      </w:pPr>
      <w:r w:rsidRPr="008721BC">
        <w:rPr>
          <w:rFonts w:ascii="Arial" w:hAnsi="Arial" w:cs="Arial"/>
          <w:b/>
          <w:bCs/>
          <w:sz w:val="20"/>
          <w:szCs w:val="20"/>
        </w:rPr>
        <w:t xml:space="preserve">Section V </w:t>
      </w:r>
      <w:r w:rsidR="001A4D2D">
        <w:rPr>
          <w:rFonts w:ascii="Arial" w:hAnsi="Arial" w:cs="Arial"/>
          <w:b/>
          <w:bCs/>
          <w:sz w:val="20"/>
          <w:szCs w:val="20"/>
        </w:rPr>
        <w:t>–</w:t>
      </w:r>
      <w:r w:rsidRPr="008721BC">
        <w:rPr>
          <w:rFonts w:ascii="Arial" w:hAnsi="Arial" w:cs="Arial"/>
          <w:b/>
          <w:bCs/>
          <w:sz w:val="20"/>
          <w:szCs w:val="20"/>
        </w:rPr>
        <w:t xml:space="preserve"> Abus d</w:t>
      </w:r>
      <w:r w:rsidR="00B96602">
        <w:rPr>
          <w:rFonts w:ascii="Arial" w:hAnsi="Arial" w:cs="Arial"/>
          <w:b/>
          <w:bCs/>
          <w:sz w:val="20"/>
          <w:szCs w:val="20"/>
        </w:rPr>
        <w:t>’</w:t>
      </w:r>
      <w:r w:rsidRPr="008721BC">
        <w:rPr>
          <w:rFonts w:ascii="Arial" w:hAnsi="Arial" w:cs="Arial"/>
          <w:b/>
          <w:bCs/>
          <w:sz w:val="20"/>
          <w:szCs w:val="20"/>
        </w:rPr>
        <w:t>autorité, manquements au devoir</w:t>
      </w:r>
      <w:r w:rsidR="008721BC">
        <w:rPr>
          <w:rFonts w:ascii="Arial" w:hAnsi="Arial" w:cs="Arial"/>
          <w:b/>
          <w:bCs/>
          <w:sz w:val="20"/>
          <w:szCs w:val="20"/>
        </w:rPr>
        <w:t xml:space="preserve"> </w:t>
      </w:r>
      <w:r w:rsidRPr="008721BC">
        <w:rPr>
          <w:rFonts w:ascii="Arial" w:hAnsi="Arial" w:cs="Arial"/>
          <w:b/>
          <w:bCs/>
          <w:sz w:val="20"/>
          <w:szCs w:val="20"/>
        </w:rPr>
        <w:t>d</w:t>
      </w:r>
      <w:r w:rsidR="00B96602">
        <w:rPr>
          <w:rFonts w:ascii="Arial" w:hAnsi="Arial" w:cs="Arial"/>
          <w:b/>
          <w:bCs/>
          <w:sz w:val="20"/>
          <w:szCs w:val="20"/>
        </w:rPr>
        <w:t>’</w:t>
      </w:r>
      <w:r w:rsidRPr="008721BC">
        <w:rPr>
          <w:rFonts w:ascii="Arial" w:hAnsi="Arial" w:cs="Arial"/>
          <w:b/>
          <w:bCs/>
          <w:sz w:val="20"/>
          <w:szCs w:val="20"/>
        </w:rPr>
        <w:t>une charge publique</w:t>
      </w:r>
    </w:p>
    <w:p w14:paraId="10641462" w14:textId="6AD2E9FC" w:rsidR="007E04A8"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w:t>
      </w:r>
      <w:r w:rsidR="001A4D2D">
        <w:rPr>
          <w:rFonts w:ascii="Arial" w:hAnsi="Arial" w:cs="Arial"/>
          <w:b/>
          <w:bCs/>
          <w:i/>
          <w:iCs/>
          <w:sz w:val="20"/>
          <w:szCs w:val="20"/>
        </w:rPr>
        <w:t xml:space="preserve"> </w:t>
      </w:r>
      <w:r w:rsidRPr="008721BC">
        <w:rPr>
          <w:rFonts w:ascii="Arial" w:hAnsi="Arial" w:cs="Arial"/>
          <w:b/>
          <w:bCs/>
          <w:i/>
          <w:iCs/>
          <w:sz w:val="20"/>
          <w:szCs w:val="20"/>
        </w:rPr>
        <w:t xml:space="preserve">101 – </w:t>
      </w:r>
      <w:r w:rsidR="007E04A8" w:rsidRPr="00F4457C">
        <w:rPr>
          <w:rFonts w:ascii="Arial" w:hAnsi="Arial" w:cs="Arial"/>
          <w:sz w:val="20"/>
          <w:szCs w:val="20"/>
        </w:rPr>
        <w:t>Est puni de cinq ans d</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mprisonnement et de cent vingt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tout fonctionnair</w:t>
      </w:r>
      <w:r>
        <w:rPr>
          <w:rFonts w:ascii="Arial" w:hAnsi="Arial" w:cs="Arial"/>
          <w:sz w:val="20"/>
          <w:szCs w:val="20"/>
        </w:rPr>
        <w:t xml:space="preserve">e public ou assimilé qui, dans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exercice ou à l</w:t>
      </w:r>
      <w:r w:rsidR="00B96602">
        <w:rPr>
          <w:rFonts w:ascii="Arial" w:hAnsi="Arial" w:cs="Arial"/>
          <w:sz w:val="20"/>
          <w:szCs w:val="20"/>
        </w:rPr>
        <w:t>’</w:t>
      </w:r>
      <w:r w:rsidR="007E04A8" w:rsidRPr="00F4457C">
        <w:rPr>
          <w:rFonts w:ascii="Arial" w:hAnsi="Arial" w:cs="Arial"/>
          <w:sz w:val="20"/>
          <w:szCs w:val="20"/>
        </w:rPr>
        <w:t>occasion de l</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xercice de ses fonctions aura, </w:t>
      </w:r>
      <w:r w:rsidR="007E04A8" w:rsidRPr="00F4457C">
        <w:rPr>
          <w:rFonts w:ascii="Arial" w:hAnsi="Arial" w:cs="Arial"/>
          <w:sz w:val="20"/>
          <w:szCs w:val="20"/>
        </w:rPr>
        <w:t>sans motif légitime, usé ou fai</w:t>
      </w:r>
      <w:r>
        <w:rPr>
          <w:rFonts w:ascii="Arial" w:hAnsi="Arial" w:cs="Arial"/>
          <w:sz w:val="20"/>
          <w:szCs w:val="20"/>
        </w:rPr>
        <w:t xml:space="preserve">t user de violences envers les </w:t>
      </w:r>
      <w:r w:rsidR="007E04A8" w:rsidRPr="00F4457C">
        <w:rPr>
          <w:rFonts w:ascii="Arial" w:hAnsi="Arial" w:cs="Arial"/>
          <w:sz w:val="20"/>
          <w:szCs w:val="20"/>
        </w:rPr>
        <w:t xml:space="preserve">personnes. </w:t>
      </w:r>
    </w:p>
    <w:p w14:paraId="30D3A761" w14:textId="0157318F" w:rsidR="00502CED" w:rsidRPr="00675736" w:rsidRDefault="001A4D2D" w:rsidP="00675736">
      <w:pPr>
        <w:spacing w:before="100" w:beforeAutospacing="1" w:after="0"/>
        <w:ind w:left="283"/>
        <w:jc w:val="both"/>
        <w:rPr>
          <w:rFonts w:ascii="Arial" w:eastAsia="Calibri" w:hAnsi="Arial" w:cs="Arial"/>
          <w:b/>
          <w:bCs/>
          <w:i/>
          <w:iCs/>
          <w:sz w:val="20"/>
          <w:szCs w:val="20"/>
          <w:lang w:eastAsia="en-US"/>
        </w:rPr>
      </w:pPr>
      <w:r>
        <w:rPr>
          <w:rFonts w:ascii="Arial" w:eastAsia="Calibri" w:hAnsi="Arial" w:cs="Arial"/>
          <w:b/>
          <w:bCs/>
          <w:i/>
          <w:iCs/>
          <w:sz w:val="20"/>
          <w:szCs w:val="20"/>
          <w:lang w:eastAsia="en-US"/>
        </w:rPr>
        <w:t xml:space="preserve">Art. 101 bis </w:t>
      </w:r>
      <w:r w:rsidR="00675736">
        <w:rPr>
          <w:rFonts w:ascii="Arial" w:eastAsia="Calibri" w:hAnsi="Arial" w:cs="Arial"/>
          <w:b/>
          <w:bCs/>
          <w:i/>
          <w:iCs/>
          <w:sz w:val="20"/>
          <w:szCs w:val="20"/>
          <w:lang w:eastAsia="en-US"/>
        </w:rPr>
        <w:t>–</w:t>
      </w:r>
      <w:r>
        <w:rPr>
          <w:rFonts w:ascii="Arial" w:eastAsia="Calibri" w:hAnsi="Arial" w:cs="Arial"/>
          <w:b/>
          <w:bCs/>
          <w:i/>
          <w:iCs/>
          <w:sz w:val="20"/>
          <w:szCs w:val="20"/>
          <w:lang w:eastAsia="en-US"/>
        </w:rPr>
        <w:t xml:space="preserve"> A</w:t>
      </w:r>
      <w:r>
        <w:rPr>
          <w:rFonts w:ascii="Arial" w:eastAsia="Calibri" w:hAnsi="Arial" w:cs="Arial"/>
          <w:b/>
          <w:bCs/>
          <w:sz w:val="20"/>
          <w:szCs w:val="20"/>
          <w:lang w:eastAsia="en-US"/>
        </w:rPr>
        <w:t>jouté par la loi n°</w:t>
      </w:r>
      <w:r w:rsidR="00B96602">
        <w:rPr>
          <w:rFonts w:ascii="Arial" w:eastAsia="Calibri" w:hAnsi="Arial" w:cs="Arial"/>
          <w:b/>
          <w:bCs/>
          <w:sz w:val="20"/>
          <w:szCs w:val="20"/>
          <w:lang w:eastAsia="en-US"/>
        </w:rPr>
        <w:t> </w:t>
      </w:r>
      <w:r>
        <w:rPr>
          <w:rFonts w:ascii="Arial" w:eastAsia="Calibri" w:hAnsi="Arial" w:cs="Arial"/>
          <w:b/>
          <w:bCs/>
          <w:sz w:val="20"/>
          <w:szCs w:val="20"/>
          <w:lang w:eastAsia="en-US"/>
        </w:rPr>
        <w:t>99-89 du 2 août 1999 et modifié par le décret-</w:t>
      </w:r>
      <w:r w:rsidR="00502CED" w:rsidRPr="00502CED">
        <w:rPr>
          <w:rFonts w:ascii="Arial" w:eastAsia="Calibri" w:hAnsi="Arial" w:cs="Arial"/>
          <w:b/>
          <w:bCs/>
          <w:sz w:val="20"/>
          <w:szCs w:val="20"/>
          <w:lang w:eastAsia="en-US"/>
        </w:rPr>
        <w:t>loi n°</w:t>
      </w:r>
      <w:r w:rsidR="00B96602">
        <w:rPr>
          <w:rFonts w:ascii="Arial" w:eastAsia="Calibri" w:hAnsi="Arial" w:cs="Arial"/>
          <w:b/>
          <w:bCs/>
          <w:sz w:val="20"/>
          <w:szCs w:val="20"/>
          <w:lang w:eastAsia="en-US"/>
        </w:rPr>
        <w:t> </w:t>
      </w:r>
      <w:r w:rsidR="00502CED" w:rsidRPr="00502CED">
        <w:rPr>
          <w:rFonts w:ascii="Arial" w:eastAsia="Calibri" w:hAnsi="Arial" w:cs="Arial"/>
          <w:b/>
          <w:bCs/>
          <w:sz w:val="20"/>
          <w:szCs w:val="20"/>
          <w:lang w:eastAsia="en-US"/>
        </w:rPr>
        <w:t>2011-106 du 22 octobre 2011 –</w:t>
      </w:r>
      <w:r w:rsidR="00502CED" w:rsidRPr="00502CED">
        <w:rPr>
          <w:rFonts w:ascii="Arial" w:eastAsia="Calibri" w:hAnsi="Arial" w:cs="Arial"/>
          <w:sz w:val="20"/>
          <w:szCs w:val="20"/>
          <w:lang w:eastAsia="en-US"/>
        </w:rPr>
        <w:t xml:space="preserve"> Le terme torture désigne tout acte par lequel une douleur ou une souffrance aiguë physique ou mentale, sont intentionnellement infligées à une personne aux fins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obtenir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elle ou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une tierce personne des renseignements ou des aveux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un acte qu</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elle ou une tierce personne a commis ou est soupçonnée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 xml:space="preserve">avoir commis. </w:t>
      </w:r>
    </w:p>
    <w:p w14:paraId="42C912A6" w14:textId="5049BFFF" w:rsidR="00502CED" w:rsidRPr="00502CED" w:rsidRDefault="00502CED" w:rsidP="00502CED">
      <w:pPr>
        <w:spacing w:before="100" w:beforeAutospacing="1" w:after="0"/>
        <w:ind w:left="283"/>
        <w:jc w:val="both"/>
        <w:rPr>
          <w:rFonts w:ascii="Arial" w:eastAsia="Calibri" w:hAnsi="Arial" w:cs="Arial"/>
          <w:sz w:val="20"/>
          <w:szCs w:val="20"/>
          <w:lang w:eastAsia="en-US"/>
        </w:rPr>
      </w:pPr>
      <w:r w:rsidRPr="00502CED">
        <w:rPr>
          <w:rFonts w:ascii="Arial" w:eastAsia="Calibri" w:hAnsi="Arial" w:cs="Arial"/>
          <w:sz w:val="20"/>
          <w:szCs w:val="20"/>
          <w:lang w:eastAsia="en-US"/>
        </w:rPr>
        <w:t>Est considéré comme torture le fait d</w:t>
      </w:r>
      <w:r w:rsidR="00B96602">
        <w:rPr>
          <w:rFonts w:ascii="Arial" w:eastAsia="Calibri" w:hAnsi="Arial" w:cs="Arial"/>
          <w:sz w:val="20"/>
          <w:szCs w:val="20"/>
          <w:lang w:eastAsia="en-US"/>
        </w:rPr>
        <w:t>’</w:t>
      </w:r>
      <w:r w:rsidRPr="00502CED">
        <w:rPr>
          <w:rFonts w:ascii="Arial" w:eastAsia="Calibri" w:hAnsi="Arial" w:cs="Arial"/>
          <w:sz w:val="20"/>
          <w:szCs w:val="20"/>
          <w:lang w:eastAsia="en-US"/>
        </w:rPr>
        <w:t>intimider ou de faire pression sur une personne ou d</w:t>
      </w:r>
      <w:r w:rsidR="00B96602">
        <w:rPr>
          <w:rFonts w:ascii="Arial" w:eastAsia="Calibri" w:hAnsi="Arial" w:cs="Arial"/>
          <w:sz w:val="20"/>
          <w:szCs w:val="20"/>
          <w:lang w:eastAsia="en-US"/>
        </w:rPr>
        <w:t>’</w:t>
      </w:r>
      <w:r w:rsidRPr="00502CED">
        <w:rPr>
          <w:rFonts w:ascii="Arial" w:eastAsia="Calibri" w:hAnsi="Arial" w:cs="Arial"/>
          <w:sz w:val="20"/>
          <w:szCs w:val="20"/>
          <w:lang w:eastAsia="en-US"/>
        </w:rPr>
        <w:t>intimider ou de faire pression sur une tierce personne aux fins d</w:t>
      </w:r>
      <w:r w:rsidR="00B96602">
        <w:rPr>
          <w:rFonts w:ascii="Arial" w:eastAsia="Calibri" w:hAnsi="Arial" w:cs="Arial"/>
          <w:sz w:val="20"/>
          <w:szCs w:val="20"/>
          <w:lang w:eastAsia="en-US"/>
        </w:rPr>
        <w:t>’</w:t>
      </w:r>
      <w:r w:rsidRPr="00502CED">
        <w:rPr>
          <w:rFonts w:ascii="Arial" w:eastAsia="Calibri" w:hAnsi="Arial" w:cs="Arial"/>
          <w:sz w:val="20"/>
          <w:szCs w:val="20"/>
          <w:lang w:eastAsia="en-US"/>
        </w:rPr>
        <w:t xml:space="preserve">obtenir des renseignements ou des aveux. </w:t>
      </w:r>
    </w:p>
    <w:p w14:paraId="36DD3F0D" w14:textId="10A7C1F5" w:rsidR="00502CED" w:rsidRPr="00502CED" w:rsidRDefault="00502CED" w:rsidP="00502CED">
      <w:pPr>
        <w:spacing w:before="100" w:beforeAutospacing="1" w:after="0"/>
        <w:ind w:left="283"/>
        <w:jc w:val="both"/>
        <w:rPr>
          <w:rFonts w:ascii="Arial" w:eastAsia="Calibri" w:hAnsi="Arial" w:cs="Arial"/>
          <w:sz w:val="20"/>
          <w:szCs w:val="20"/>
          <w:lang w:eastAsia="en-US"/>
        </w:rPr>
      </w:pPr>
      <w:r w:rsidRPr="00502CED">
        <w:rPr>
          <w:rFonts w:ascii="Arial" w:eastAsia="Calibri" w:hAnsi="Arial" w:cs="Arial"/>
          <w:sz w:val="20"/>
          <w:szCs w:val="20"/>
          <w:lang w:eastAsia="en-US"/>
        </w:rPr>
        <w:t>Entre dans le cadre de la torture, la douleur, la souffrance, l</w:t>
      </w:r>
      <w:r w:rsidR="00B96602">
        <w:rPr>
          <w:rFonts w:ascii="Arial" w:eastAsia="Calibri" w:hAnsi="Arial" w:cs="Arial"/>
          <w:sz w:val="20"/>
          <w:szCs w:val="20"/>
          <w:lang w:eastAsia="en-US"/>
        </w:rPr>
        <w:t>’</w:t>
      </w:r>
      <w:r w:rsidRPr="00502CED">
        <w:rPr>
          <w:rFonts w:ascii="Arial" w:eastAsia="Calibri" w:hAnsi="Arial" w:cs="Arial"/>
          <w:sz w:val="20"/>
          <w:szCs w:val="20"/>
          <w:lang w:eastAsia="en-US"/>
        </w:rPr>
        <w:t xml:space="preserve">intimidation ou la contrainte infligées pour tout autre motif fondé sur la discrimination raciale. </w:t>
      </w:r>
    </w:p>
    <w:p w14:paraId="60C899E8" w14:textId="1B7169F6" w:rsidR="00502CED" w:rsidRPr="00502CED" w:rsidRDefault="00502CED" w:rsidP="00502CED">
      <w:pPr>
        <w:spacing w:before="100" w:beforeAutospacing="1" w:after="0"/>
        <w:ind w:left="283"/>
        <w:jc w:val="both"/>
        <w:rPr>
          <w:rFonts w:ascii="Arial" w:eastAsia="Calibri" w:hAnsi="Arial" w:cs="Arial"/>
          <w:sz w:val="20"/>
          <w:szCs w:val="20"/>
          <w:lang w:eastAsia="en-US"/>
        </w:rPr>
      </w:pPr>
      <w:r w:rsidRPr="00502CED">
        <w:rPr>
          <w:rFonts w:ascii="Arial" w:eastAsia="Calibri" w:hAnsi="Arial" w:cs="Arial"/>
          <w:sz w:val="20"/>
          <w:szCs w:val="20"/>
          <w:lang w:eastAsia="en-US"/>
        </w:rPr>
        <w:t>Est considéré comme tortionnaire, le fonctionnaire public ou assimilé qui ordonne, incite, approuve ou garde le silence sur la torture, dans l</w:t>
      </w:r>
      <w:r w:rsidR="00B96602">
        <w:rPr>
          <w:rFonts w:ascii="Arial" w:eastAsia="Calibri" w:hAnsi="Arial" w:cs="Arial"/>
          <w:sz w:val="20"/>
          <w:szCs w:val="20"/>
          <w:lang w:eastAsia="en-US"/>
        </w:rPr>
        <w:t>’</w:t>
      </w:r>
      <w:r w:rsidRPr="00502CED">
        <w:rPr>
          <w:rFonts w:ascii="Arial" w:eastAsia="Calibri" w:hAnsi="Arial" w:cs="Arial"/>
          <w:sz w:val="20"/>
          <w:szCs w:val="20"/>
          <w:lang w:eastAsia="en-US"/>
        </w:rPr>
        <w:t>exercice ou à l</w:t>
      </w:r>
      <w:r w:rsidR="00B96602">
        <w:rPr>
          <w:rFonts w:ascii="Arial" w:eastAsia="Calibri" w:hAnsi="Arial" w:cs="Arial"/>
          <w:sz w:val="20"/>
          <w:szCs w:val="20"/>
          <w:lang w:eastAsia="en-US"/>
        </w:rPr>
        <w:t>’</w:t>
      </w:r>
      <w:r w:rsidRPr="00502CED">
        <w:rPr>
          <w:rFonts w:ascii="Arial" w:eastAsia="Calibri" w:hAnsi="Arial" w:cs="Arial"/>
          <w:sz w:val="20"/>
          <w:szCs w:val="20"/>
          <w:lang w:eastAsia="en-US"/>
        </w:rPr>
        <w:t>occasion de l</w:t>
      </w:r>
      <w:r w:rsidR="00B96602">
        <w:rPr>
          <w:rFonts w:ascii="Arial" w:eastAsia="Calibri" w:hAnsi="Arial" w:cs="Arial"/>
          <w:sz w:val="20"/>
          <w:szCs w:val="20"/>
          <w:lang w:eastAsia="en-US"/>
        </w:rPr>
        <w:t>’</w:t>
      </w:r>
      <w:r w:rsidRPr="00502CED">
        <w:rPr>
          <w:rFonts w:ascii="Arial" w:eastAsia="Calibri" w:hAnsi="Arial" w:cs="Arial"/>
          <w:sz w:val="20"/>
          <w:szCs w:val="20"/>
          <w:lang w:eastAsia="en-US"/>
        </w:rPr>
        <w:t xml:space="preserve">exercice de ses fonctions. </w:t>
      </w:r>
    </w:p>
    <w:p w14:paraId="2FEC6630" w14:textId="772FD957" w:rsidR="00502CED" w:rsidRDefault="00502CED" w:rsidP="00502CED">
      <w:pPr>
        <w:spacing w:before="100" w:beforeAutospacing="1" w:after="0"/>
        <w:ind w:left="283"/>
        <w:jc w:val="both"/>
        <w:rPr>
          <w:rFonts w:ascii="Arial" w:eastAsia="Calibri" w:hAnsi="Arial" w:cs="Arial"/>
          <w:sz w:val="20"/>
          <w:szCs w:val="20"/>
          <w:lang w:eastAsia="en-US"/>
        </w:rPr>
      </w:pPr>
      <w:r w:rsidRPr="00502CED">
        <w:rPr>
          <w:rFonts w:ascii="Arial" w:eastAsia="Calibri" w:hAnsi="Arial" w:cs="Arial"/>
          <w:sz w:val="20"/>
          <w:szCs w:val="20"/>
          <w:lang w:eastAsia="en-US"/>
        </w:rPr>
        <w:t>N</w:t>
      </w:r>
      <w:r w:rsidR="00B96602">
        <w:rPr>
          <w:rFonts w:ascii="Arial" w:eastAsia="Calibri" w:hAnsi="Arial" w:cs="Arial"/>
          <w:sz w:val="20"/>
          <w:szCs w:val="20"/>
          <w:lang w:eastAsia="en-US"/>
        </w:rPr>
        <w:t>’</w:t>
      </w:r>
      <w:r w:rsidRPr="00502CED">
        <w:rPr>
          <w:rFonts w:ascii="Arial" w:eastAsia="Calibri" w:hAnsi="Arial" w:cs="Arial"/>
          <w:sz w:val="20"/>
          <w:szCs w:val="20"/>
          <w:lang w:eastAsia="en-US"/>
        </w:rPr>
        <w:t xml:space="preserve">est pas considéré comme torture, la souffrance résultant des peines légales, entraînée par ces peines ou inhérente à elles. </w:t>
      </w:r>
    </w:p>
    <w:p w14:paraId="38B14196" w14:textId="22724A4C" w:rsidR="00150624" w:rsidRPr="00675736" w:rsidRDefault="00BB348D" w:rsidP="00675736">
      <w:pPr>
        <w:spacing w:before="100" w:beforeAutospacing="1" w:after="0"/>
        <w:ind w:left="283"/>
        <w:jc w:val="both"/>
        <w:rPr>
          <w:rFonts w:ascii="Arial" w:eastAsia="Calibri" w:hAnsi="Arial" w:cs="Arial"/>
          <w:b/>
          <w:bCs/>
          <w:i/>
          <w:iCs/>
          <w:sz w:val="20"/>
          <w:szCs w:val="20"/>
          <w:lang w:eastAsia="en-US"/>
        </w:rPr>
      </w:pPr>
      <w:r>
        <w:rPr>
          <w:rFonts w:ascii="Arial" w:eastAsia="Calibri" w:hAnsi="Arial" w:cs="Arial"/>
          <w:b/>
          <w:bCs/>
          <w:i/>
          <w:iCs/>
          <w:sz w:val="20"/>
          <w:szCs w:val="20"/>
          <w:lang w:eastAsia="en-US"/>
        </w:rPr>
        <w:t xml:space="preserve">Art. 101 ter </w:t>
      </w:r>
      <w:r w:rsidR="00675736">
        <w:rPr>
          <w:rFonts w:ascii="Arial" w:eastAsia="Calibri" w:hAnsi="Arial" w:cs="Arial"/>
          <w:b/>
          <w:bCs/>
          <w:i/>
          <w:iCs/>
          <w:sz w:val="20"/>
          <w:szCs w:val="20"/>
          <w:lang w:eastAsia="en-US"/>
        </w:rPr>
        <w:t>–</w:t>
      </w:r>
      <w:r>
        <w:rPr>
          <w:rFonts w:ascii="Arial" w:eastAsia="Calibri" w:hAnsi="Arial" w:cs="Arial"/>
          <w:b/>
          <w:bCs/>
          <w:i/>
          <w:iCs/>
          <w:sz w:val="20"/>
          <w:szCs w:val="20"/>
          <w:lang w:eastAsia="en-US"/>
        </w:rPr>
        <w:t xml:space="preserve"> A</w:t>
      </w:r>
      <w:r w:rsidR="00150624" w:rsidRPr="00150624">
        <w:rPr>
          <w:rFonts w:ascii="Arial" w:eastAsia="Calibri" w:hAnsi="Arial" w:cs="Arial"/>
          <w:b/>
          <w:bCs/>
          <w:sz w:val="20"/>
          <w:szCs w:val="20"/>
          <w:lang w:eastAsia="en-US"/>
        </w:rPr>
        <w:t>jouté par le décret-loi n°</w:t>
      </w:r>
      <w:r w:rsidR="00B96602">
        <w:rPr>
          <w:rFonts w:ascii="Arial" w:eastAsia="Calibri" w:hAnsi="Arial" w:cs="Arial"/>
          <w:b/>
          <w:bCs/>
          <w:sz w:val="20"/>
          <w:szCs w:val="20"/>
          <w:lang w:eastAsia="en-US"/>
        </w:rPr>
        <w:t> </w:t>
      </w:r>
      <w:r w:rsidR="00150624" w:rsidRPr="00150624">
        <w:rPr>
          <w:rFonts w:ascii="Arial" w:eastAsia="Calibri" w:hAnsi="Arial" w:cs="Arial"/>
          <w:b/>
          <w:bCs/>
          <w:sz w:val="20"/>
          <w:szCs w:val="20"/>
          <w:lang w:eastAsia="en-US"/>
        </w:rPr>
        <w:t xml:space="preserve">2011-106 du 22 octobre 2011 – </w:t>
      </w:r>
      <w:r w:rsidR="00150624" w:rsidRPr="00150624">
        <w:rPr>
          <w:rFonts w:ascii="Arial" w:eastAsia="Calibri" w:hAnsi="Arial" w:cs="Arial"/>
          <w:sz w:val="20"/>
          <w:szCs w:val="20"/>
          <w:lang w:eastAsia="en-US"/>
        </w:rPr>
        <w:t>Est puni d</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un emprisonnement de huit ans et d</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une amende de dix mille dinars, tout fonctionnaire public ou assimilé, qui aura commis les actes mentionnés à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article</w:t>
      </w:r>
      <w:r w:rsidR="00B96602">
        <w:rPr>
          <w:rFonts w:ascii="Arial" w:eastAsia="Calibri" w:hAnsi="Arial" w:cs="Arial"/>
          <w:sz w:val="20"/>
          <w:szCs w:val="20"/>
          <w:lang w:eastAsia="en-US"/>
        </w:rPr>
        <w:t> </w:t>
      </w:r>
      <w:r w:rsidR="00150624" w:rsidRPr="00150624">
        <w:rPr>
          <w:rFonts w:ascii="Arial" w:eastAsia="Calibri" w:hAnsi="Arial" w:cs="Arial"/>
          <w:sz w:val="20"/>
          <w:szCs w:val="20"/>
          <w:lang w:eastAsia="en-US"/>
        </w:rPr>
        <w:t>101 bis du présent code, dans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exercice ou à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occasion de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 xml:space="preserve">exercice de ses fonctions. </w:t>
      </w:r>
    </w:p>
    <w:p w14:paraId="032DE2B9" w14:textId="25BA60E1" w:rsidR="00150624" w:rsidRP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La peine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emprisonnement est portée à douze ans et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amende à vingt mille dinars, si la torture a entraîné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amputation ou la fracture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un membre ou a généré un handicap permanent. </w:t>
      </w:r>
    </w:p>
    <w:p w14:paraId="125F94C6" w14:textId="19534F54" w:rsidR="00150624" w:rsidRP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La peine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emprisonnement est de dix ans et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amende est de vingt mille dinars, si la torture est infligée à un enfant. </w:t>
      </w:r>
    </w:p>
    <w:p w14:paraId="77DB20EF" w14:textId="3C8EF8E7" w:rsidR="00150624" w:rsidRP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La peine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emprisonnement est portée à seize ans et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amende à vingt-cinq mille dinars, si la torture infligée à un enfant a généré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amputation ou la fracture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un membre ou un handicap permanent. </w:t>
      </w:r>
    </w:p>
    <w:p w14:paraId="78FDF36F" w14:textId="1DA3D84E" w:rsid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Tout acte de torture qui a entraîné la mort est passible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une peine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emprisonnement à vie, sans préjudice, le cas échéant, de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application des peines plus sévères concernant les attentats contre les personnes. </w:t>
      </w:r>
    </w:p>
    <w:p w14:paraId="154DE682" w14:textId="727669E2" w:rsidR="00150624" w:rsidRPr="00BB348D" w:rsidRDefault="00BB348D" w:rsidP="00BB348D">
      <w:pPr>
        <w:spacing w:before="100" w:beforeAutospacing="1" w:after="0"/>
        <w:ind w:left="283"/>
        <w:jc w:val="both"/>
        <w:rPr>
          <w:rFonts w:ascii="Arial" w:eastAsia="Calibri" w:hAnsi="Arial" w:cs="Arial"/>
          <w:b/>
          <w:bCs/>
          <w:sz w:val="20"/>
          <w:szCs w:val="20"/>
          <w:lang w:eastAsia="en-US"/>
        </w:rPr>
      </w:pPr>
      <w:r>
        <w:rPr>
          <w:rFonts w:ascii="Arial" w:eastAsia="Calibri" w:hAnsi="Arial" w:cs="Arial"/>
          <w:b/>
          <w:bCs/>
          <w:sz w:val="20"/>
          <w:szCs w:val="20"/>
          <w:lang w:eastAsia="en-US"/>
        </w:rPr>
        <w:lastRenderedPageBreak/>
        <w:t>Art. 101 quater – A</w:t>
      </w:r>
      <w:r w:rsidR="00150624" w:rsidRPr="00150624">
        <w:rPr>
          <w:rFonts w:ascii="Arial" w:eastAsia="Calibri" w:hAnsi="Arial" w:cs="Arial"/>
          <w:b/>
          <w:bCs/>
          <w:sz w:val="20"/>
          <w:szCs w:val="20"/>
          <w:lang w:eastAsia="en-US"/>
        </w:rPr>
        <w:t>jouté par le décret-loi n°</w:t>
      </w:r>
      <w:r w:rsidR="00B96602">
        <w:rPr>
          <w:rFonts w:ascii="Arial" w:eastAsia="Calibri" w:hAnsi="Arial" w:cs="Arial"/>
          <w:b/>
          <w:bCs/>
          <w:sz w:val="20"/>
          <w:szCs w:val="20"/>
          <w:lang w:eastAsia="en-US"/>
        </w:rPr>
        <w:t> </w:t>
      </w:r>
      <w:r w:rsidR="00150624" w:rsidRPr="00150624">
        <w:rPr>
          <w:rFonts w:ascii="Arial" w:eastAsia="Calibri" w:hAnsi="Arial" w:cs="Arial"/>
          <w:b/>
          <w:bCs/>
          <w:sz w:val="20"/>
          <w:szCs w:val="20"/>
          <w:lang w:eastAsia="en-US"/>
        </w:rPr>
        <w:t xml:space="preserve">2011-106 du 22 octobre 2011 – </w:t>
      </w:r>
      <w:r w:rsidR="00150624" w:rsidRPr="00150624">
        <w:rPr>
          <w:rFonts w:ascii="Arial" w:eastAsia="Calibri" w:hAnsi="Arial" w:cs="Arial"/>
          <w:sz w:val="20"/>
          <w:szCs w:val="20"/>
          <w:lang w:eastAsia="en-US"/>
        </w:rPr>
        <w:t>Est exempt des peines encourues pour les actes mentionnés à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article</w:t>
      </w:r>
      <w:r w:rsidR="00B96602">
        <w:rPr>
          <w:rFonts w:ascii="Arial" w:eastAsia="Calibri" w:hAnsi="Arial" w:cs="Arial"/>
          <w:sz w:val="20"/>
          <w:szCs w:val="20"/>
          <w:lang w:eastAsia="en-US"/>
        </w:rPr>
        <w:t> </w:t>
      </w:r>
      <w:r w:rsidR="00150624" w:rsidRPr="00150624">
        <w:rPr>
          <w:rFonts w:ascii="Arial" w:eastAsia="Calibri" w:hAnsi="Arial" w:cs="Arial"/>
          <w:sz w:val="20"/>
          <w:szCs w:val="20"/>
          <w:lang w:eastAsia="en-US"/>
        </w:rPr>
        <w:t>101 bis du présent code, le fonctionnaire public ou assimilé qui ayant pris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initiative, avant que les autorités compétentes ne prennent connaissance de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affaire, et après qu</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il a reçu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ordre de torture ou a été incité à le commettre ou en a pris connaissance, de signaler aux autorités administratives ou judiciaires les informations et renseignements, il a permis de dévoiler l</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infraction ou d</w:t>
      </w:r>
      <w:r w:rsidR="00B96602">
        <w:rPr>
          <w:rFonts w:ascii="Arial" w:eastAsia="Calibri" w:hAnsi="Arial" w:cs="Arial"/>
          <w:sz w:val="20"/>
          <w:szCs w:val="20"/>
          <w:lang w:eastAsia="en-US"/>
        </w:rPr>
        <w:t>’</w:t>
      </w:r>
      <w:r w:rsidR="00150624" w:rsidRPr="00150624">
        <w:rPr>
          <w:rFonts w:ascii="Arial" w:eastAsia="Calibri" w:hAnsi="Arial" w:cs="Arial"/>
          <w:sz w:val="20"/>
          <w:szCs w:val="20"/>
          <w:lang w:eastAsia="en-US"/>
        </w:rPr>
        <w:t xml:space="preserve">éviter sa perpétration. </w:t>
      </w:r>
    </w:p>
    <w:p w14:paraId="2CCAF8EC" w14:textId="645BADB6" w:rsidR="00150624" w:rsidRP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La peine encourue pour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infraction est réduite à moitié, si le signalement des informations et renseignements aurait permis de faire cesser la torture ou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identifier et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arrêter ses auteurs ou certains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entre eux, ou aurait permis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éviter un dommage ou un meurtre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une personne. </w:t>
      </w:r>
    </w:p>
    <w:p w14:paraId="01BC44B7" w14:textId="1259D008" w:rsidR="00150624" w:rsidRP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La peine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emprisonnement à vie prévue pour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infraction de torture qui a entraîné la mort, mentionnée au dernier alinéa de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article</w:t>
      </w:r>
      <w:r w:rsidR="00B96602">
        <w:rPr>
          <w:rFonts w:ascii="Arial" w:eastAsia="Calibri" w:hAnsi="Arial" w:cs="Arial"/>
          <w:sz w:val="20"/>
          <w:szCs w:val="20"/>
          <w:lang w:eastAsia="en-US"/>
        </w:rPr>
        <w:t> </w:t>
      </w:r>
      <w:r w:rsidRPr="00150624">
        <w:rPr>
          <w:rFonts w:ascii="Arial" w:eastAsia="Calibri" w:hAnsi="Arial" w:cs="Arial"/>
          <w:sz w:val="20"/>
          <w:szCs w:val="20"/>
          <w:lang w:eastAsia="en-US"/>
        </w:rPr>
        <w:t>101 ter du présent code, est remplacée par vingt ans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emprisonnement. </w:t>
      </w:r>
    </w:p>
    <w:p w14:paraId="2EA4BED4" w14:textId="745185DB" w:rsidR="00150624" w:rsidRP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Il n</w:t>
      </w:r>
      <w:r w:rsidR="00B96602">
        <w:rPr>
          <w:rFonts w:ascii="Arial" w:eastAsia="Calibri" w:hAnsi="Arial" w:cs="Arial"/>
          <w:sz w:val="20"/>
          <w:szCs w:val="20"/>
          <w:lang w:eastAsia="en-US"/>
        </w:rPr>
        <w:t>’</w:t>
      </w:r>
      <w:r w:rsidRPr="00150624">
        <w:rPr>
          <w:rFonts w:ascii="Arial" w:eastAsia="Calibri" w:hAnsi="Arial" w:cs="Arial"/>
          <w:sz w:val="20"/>
          <w:szCs w:val="20"/>
          <w:lang w:eastAsia="en-US"/>
        </w:rPr>
        <w:t>est pas tenu compte du signalement fait après découverte de la torture ou après que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enquête a été entamée. </w:t>
      </w:r>
    </w:p>
    <w:p w14:paraId="1FFF7287" w14:textId="29841674" w:rsidR="00150624" w:rsidRDefault="00150624" w:rsidP="00150624">
      <w:pPr>
        <w:spacing w:before="100" w:beforeAutospacing="1" w:after="0"/>
        <w:ind w:left="283"/>
        <w:jc w:val="both"/>
        <w:rPr>
          <w:rFonts w:ascii="Arial" w:eastAsia="Calibri" w:hAnsi="Arial" w:cs="Arial"/>
          <w:sz w:val="20"/>
          <w:szCs w:val="20"/>
          <w:lang w:eastAsia="en-US"/>
        </w:rPr>
      </w:pPr>
      <w:r w:rsidRPr="00150624">
        <w:rPr>
          <w:rFonts w:ascii="Arial" w:eastAsia="Calibri" w:hAnsi="Arial" w:cs="Arial"/>
          <w:sz w:val="20"/>
          <w:szCs w:val="20"/>
          <w:lang w:eastAsia="en-US"/>
        </w:rPr>
        <w:t>Celui qui a signalé de bonne foi ne peut ni faire l</w:t>
      </w:r>
      <w:r w:rsidR="00B96602">
        <w:rPr>
          <w:rFonts w:ascii="Arial" w:eastAsia="Calibri" w:hAnsi="Arial" w:cs="Arial"/>
          <w:sz w:val="20"/>
          <w:szCs w:val="20"/>
          <w:lang w:eastAsia="en-US"/>
        </w:rPr>
        <w:t>’</w:t>
      </w:r>
      <w:r w:rsidRPr="00150624">
        <w:rPr>
          <w:rFonts w:ascii="Arial" w:eastAsia="Calibri" w:hAnsi="Arial" w:cs="Arial"/>
          <w:sz w:val="20"/>
          <w:szCs w:val="20"/>
          <w:lang w:eastAsia="en-US"/>
        </w:rPr>
        <w:t>objet d</w:t>
      </w:r>
      <w:r w:rsidR="00B96602">
        <w:rPr>
          <w:rFonts w:ascii="Arial" w:eastAsia="Calibri" w:hAnsi="Arial" w:cs="Arial"/>
          <w:sz w:val="20"/>
          <w:szCs w:val="20"/>
          <w:lang w:eastAsia="en-US"/>
        </w:rPr>
        <w:t>’</w:t>
      </w:r>
      <w:r w:rsidRPr="00150624">
        <w:rPr>
          <w:rFonts w:ascii="Arial" w:eastAsia="Calibri" w:hAnsi="Arial" w:cs="Arial"/>
          <w:sz w:val="20"/>
          <w:szCs w:val="20"/>
          <w:lang w:eastAsia="en-US"/>
        </w:rPr>
        <w:t xml:space="preserve">une action en réparation ni être reconnu coupable. </w:t>
      </w:r>
    </w:p>
    <w:p w14:paraId="699FD126" w14:textId="1A8E8F56" w:rsidR="007E04A8" w:rsidRPr="00150624" w:rsidRDefault="008721BC" w:rsidP="00150624">
      <w:pPr>
        <w:spacing w:before="100" w:beforeAutospacing="1" w:after="0"/>
        <w:ind w:left="283"/>
        <w:jc w:val="both"/>
        <w:rPr>
          <w:rFonts w:ascii="Arial" w:eastAsia="Calibri" w:hAnsi="Arial" w:cs="Arial"/>
          <w:sz w:val="20"/>
          <w:szCs w:val="20"/>
          <w:lang w:eastAsia="en-US"/>
        </w:rPr>
      </w:pPr>
      <w:r w:rsidRPr="008721BC">
        <w:rPr>
          <w:rFonts w:ascii="Arial" w:hAnsi="Arial" w:cs="Arial"/>
          <w:b/>
          <w:bCs/>
          <w:i/>
          <w:iCs/>
          <w:sz w:val="20"/>
          <w:szCs w:val="20"/>
        </w:rPr>
        <w:t>Art.</w:t>
      </w:r>
      <w:r w:rsidR="002E5152">
        <w:rPr>
          <w:rFonts w:ascii="Arial" w:hAnsi="Arial" w:cs="Arial"/>
          <w:b/>
          <w:bCs/>
          <w:i/>
          <w:iCs/>
          <w:sz w:val="20"/>
          <w:szCs w:val="20"/>
        </w:rPr>
        <w:t xml:space="preserve"> </w:t>
      </w:r>
      <w:r w:rsidRPr="008721BC">
        <w:rPr>
          <w:rFonts w:ascii="Arial" w:hAnsi="Arial" w:cs="Arial"/>
          <w:b/>
          <w:bCs/>
          <w:i/>
          <w:iCs/>
          <w:sz w:val="20"/>
          <w:szCs w:val="20"/>
        </w:rPr>
        <w:t>102 –</w:t>
      </w:r>
      <w:r>
        <w:rPr>
          <w:rFonts w:ascii="Arial" w:hAnsi="Arial" w:cs="Arial"/>
          <w:sz w:val="20"/>
          <w:szCs w:val="20"/>
        </w:rPr>
        <w:t xml:space="preserve"> </w:t>
      </w:r>
      <w:r w:rsidR="00BB348D" w:rsidRPr="00BB348D">
        <w:rPr>
          <w:rFonts w:ascii="Arial" w:hAnsi="Arial" w:cs="Arial"/>
          <w:b/>
          <w:bCs/>
          <w:sz w:val="20"/>
          <w:szCs w:val="20"/>
        </w:rPr>
        <w:t>Ajouté par le décret- loi n°</w:t>
      </w:r>
      <w:r w:rsidR="00B96602">
        <w:rPr>
          <w:rFonts w:ascii="Arial" w:hAnsi="Arial" w:cs="Arial"/>
          <w:b/>
          <w:bCs/>
          <w:sz w:val="20"/>
          <w:szCs w:val="20"/>
        </w:rPr>
        <w:t> </w:t>
      </w:r>
      <w:r w:rsidR="00BB348D" w:rsidRPr="00BB348D">
        <w:rPr>
          <w:rFonts w:ascii="Arial" w:hAnsi="Arial" w:cs="Arial"/>
          <w:b/>
          <w:bCs/>
          <w:sz w:val="20"/>
          <w:szCs w:val="20"/>
        </w:rPr>
        <w:t xml:space="preserve">2011-160 du 22 octobre 2011 –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 xml:space="preserve">un an d’emprisonnement et </w:t>
      </w:r>
      <w:r>
        <w:rPr>
          <w:rFonts w:ascii="Arial" w:hAnsi="Arial" w:cs="Arial"/>
          <w:sz w:val="20"/>
          <w:szCs w:val="20"/>
        </w:rPr>
        <w:t xml:space="preserve">de soixante-douze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tout fonctio</w:t>
      </w:r>
      <w:r>
        <w:rPr>
          <w:rFonts w:ascii="Arial" w:hAnsi="Arial" w:cs="Arial"/>
          <w:sz w:val="20"/>
          <w:szCs w:val="20"/>
        </w:rPr>
        <w:t xml:space="preserve">nnaire public ou assimilé qui, </w:t>
      </w:r>
      <w:r w:rsidR="007E04A8" w:rsidRPr="00F4457C">
        <w:rPr>
          <w:rFonts w:ascii="Arial" w:hAnsi="Arial" w:cs="Arial"/>
          <w:sz w:val="20"/>
          <w:szCs w:val="20"/>
        </w:rPr>
        <w:t>sans observer les formali</w:t>
      </w:r>
      <w:r>
        <w:rPr>
          <w:rFonts w:ascii="Arial" w:hAnsi="Arial" w:cs="Arial"/>
          <w:sz w:val="20"/>
          <w:szCs w:val="20"/>
        </w:rPr>
        <w:t xml:space="preserve">tés requises ou sans nécessité </w:t>
      </w:r>
      <w:r w:rsidR="007E04A8" w:rsidRPr="00F4457C">
        <w:rPr>
          <w:rFonts w:ascii="Arial" w:hAnsi="Arial" w:cs="Arial"/>
          <w:sz w:val="20"/>
          <w:szCs w:val="20"/>
        </w:rPr>
        <w:t>démontrée, aura pénétré dans la d</w:t>
      </w:r>
      <w:r>
        <w:rPr>
          <w:rFonts w:ascii="Arial" w:hAnsi="Arial" w:cs="Arial"/>
          <w:sz w:val="20"/>
          <w:szCs w:val="20"/>
        </w:rPr>
        <w:t xml:space="preserve">emeure d’un particulier contre </w:t>
      </w:r>
      <w:r w:rsidR="007E04A8" w:rsidRPr="00F4457C">
        <w:rPr>
          <w:rFonts w:ascii="Arial" w:hAnsi="Arial" w:cs="Arial"/>
          <w:sz w:val="20"/>
          <w:szCs w:val="20"/>
        </w:rPr>
        <w:t xml:space="preserve">le gré de celui-ci. </w:t>
      </w:r>
    </w:p>
    <w:p w14:paraId="06AF8FD8" w14:textId="6A1D9435" w:rsidR="00502CED" w:rsidRPr="00BB348D" w:rsidRDefault="008721BC" w:rsidP="00BB348D">
      <w:pPr>
        <w:spacing w:before="100" w:beforeAutospacing="1" w:after="0"/>
        <w:ind w:left="283"/>
        <w:jc w:val="both"/>
        <w:rPr>
          <w:rFonts w:ascii="Arial" w:hAnsi="Arial" w:cs="Arial"/>
          <w:b/>
          <w:bCs/>
          <w:i/>
          <w:iCs/>
          <w:sz w:val="20"/>
          <w:szCs w:val="20"/>
        </w:rPr>
      </w:pPr>
      <w:r w:rsidRPr="008721BC">
        <w:rPr>
          <w:rFonts w:ascii="Arial" w:hAnsi="Arial" w:cs="Arial"/>
          <w:b/>
          <w:bCs/>
          <w:i/>
          <w:iCs/>
          <w:sz w:val="20"/>
          <w:szCs w:val="20"/>
        </w:rPr>
        <w:t xml:space="preserve"> Art.</w:t>
      </w:r>
      <w:r w:rsidR="00BB348D">
        <w:rPr>
          <w:rFonts w:ascii="Arial" w:hAnsi="Arial" w:cs="Arial"/>
          <w:b/>
          <w:bCs/>
          <w:i/>
          <w:iCs/>
          <w:sz w:val="20"/>
          <w:szCs w:val="20"/>
        </w:rPr>
        <w:t xml:space="preserve"> 103 – A</w:t>
      </w:r>
      <w:r w:rsidR="00502CED" w:rsidRPr="005E3638">
        <w:rPr>
          <w:rFonts w:ascii="Arial" w:hAnsi="Arial" w:cs="Arial"/>
          <w:b/>
          <w:bCs/>
          <w:sz w:val="20"/>
          <w:szCs w:val="20"/>
        </w:rPr>
        <w:t>jouté par le décret- loi n°</w:t>
      </w:r>
      <w:r w:rsidR="00B96602">
        <w:rPr>
          <w:rFonts w:ascii="Arial" w:hAnsi="Arial" w:cs="Arial"/>
          <w:b/>
          <w:bCs/>
          <w:sz w:val="20"/>
          <w:szCs w:val="20"/>
        </w:rPr>
        <w:t> </w:t>
      </w:r>
      <w:r w:rsidR="00502CED" w:rsidRPr="005E3638">
        <w:rPr>
          <w:rFonts w:ascii="Arial" w:hAnsi="Arial" w:cs="Arial"/>
          <w:b/>
          <w:bCs/>
          <w:sz w:val="20"/>
          <w:szCs w:val="20"/>
        </w:rPr>
        <w:t>2011-160 du 22 octobre 2011</w:t>
      </w:r>
      <w:r w:rsidR="00502CED">
        <w:rPr>
          <w:rFonts w:ascii="Arial" w:hAnsi="Arial" w:cs="Arial"/>
          <w:b/>
          <w:bCs/>
          <w:i/>
          <w:iCs/>
          <w:sz w:val="20"/>
          <w:szCs w:val="20"/>
        </w:rPr>
        <w:t xml:space="preserve"> – </w:t>
      </w:r>
      <w:r w:rsidR="00502CED" w:rsidRPr="00502CED">
        <w:rPr>
          <w:rFonts w:ascii="Arial" w:eastAsia="Calibri" w:hAnsi="Arial" w:cs="Arial"/>
          <w:sz w:val="20"/>
          <w:szCs w:val="20"/>
          <w:lang w:eastAsia="en-US"/>
        </w:rPr>
        <w:t>Est puni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un emprisonnement de cinq ans et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une amende de cinq milles dinars tout fonctionnaire public ou assimilé qui, sans motif légitime, aura porté atteinte à la liberté individuelle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autrui, ou use ou fait user de mauvais traitements envers un accusé, un témoin ou un expert à cause d</w:t>
      </w:r>
      <w:r w:rsidR="00B96602">
        <w:rPr>
          <w:rFonts w:ascii="Arial" w:eastAsia="Calibri" w:hAnsi="Arial" w:cs="Arial"/>
          <w:sz w:val="20"/>
          <w:szCs w:val="20"/>
          <w:lang w:eastAsia="en-US"/>
        </w:rPr>
        <w:t>’</w:t>
      </w:r>
      <w:r w:rsidR="00502CED" w:rsidRPr="00502CED">
        <w:rPr>
          <w:rFonts w:ascii="Arial" w:eastAsia="Calibri" w:hAnsi="Arial" w:cs="Arial"/>
          <w:sz w:val="20"/>
          <w:szCs w:val="20"/>
          <w:lang w:eastAsia="en-US"/>
        </w:rPr>
        <w:t xml:space="preserve">une déclaration faite ou pour en obtenir des aveux ou déclarations. </w:t>
      </w:r>
    </w:p>
    <w:p w14:paraId="4C078A40" w14:textId="34AF580A" w:rsidR="007E04A8" w:rsidRPr="00F4457C" w:rsidRDefault="00502CED" w:rsidP="00502CED">
      <w:pPr>
        <w:spacing w:before="100" w:beforeAutospacing="1" w:after="0"/>
        <w:ind w:left="284"/>
        <w:jc w:val="both"/>
        <w:rPr>
          <w:rFonts w:ascii="Arial" w:hAnsi="Arial" w:cs="Arial"/>
          <w:sz w:val="20"/>
          <w:szCs w:val="20"/>
        </w:rPr>
      </w:pPr>
      <w:r w:rsidRPr="00502CED">
        <w:rPr>
          <w:rFonts w:ascii="Arial" w:eastAsia="Calibri" w:hAnsi="Arial" w:cs="Arial"/>
          <w:sz w:val="20"/>
          <w:szCs w:val="20"/>
          <w:lang w:eastAsia="en-US"/>
        </w:rPr>
        <w:t>La peine est réduite à six mois d</w:t>
      </w:r>
      <w:r w:rsidR="00B96602">
        <w:rPr>
          <w:rFonts w:ascii="Arial" w:eastAsia="Calibri" w:hAnsi="Arial" w:cs="Arial"/>
          <w:sz w:val="20"/>
          <w:szCs w:val="20"/>
          <w:lang w:eastAsia="en-US"/>
        </w:rPr>
        <w:t>’</w:t>
      </w:r>
      <w:r w:rsidRPr="00502CED">
        <w:rPr>
          <w:rFonts w:ascii="Arial" w:eastAsia="Calibri" w:hAnsi="Arial" w:cs="Arial"/>
          <w:sz w:val="20"/>
          <w:szCs w:val="20"/>
          <w:lang w:eastAsia="en-US"/>
        </w:rPr>
        <w:t>emprisonnement s</w:t>
      </w:r>
      <w:r w:rsidR="00B96602">
        <w:rPr>
          <w:rFonts w:ascii="Arial" w:eastAsia="Calibri" w:hAnsi="Arial" w:cs="Arial"/>
          <w:sz w:val="20"/>
          <w:szCs w:val="20"/>
          <w:lang w:eastAsia="en-US"/>
        </w:rPr>
        <w:t>’</w:t>
      </w:r>
      <w:r w:rsidRPr="00502CED">
        <w:rPr>
          <w:rFonts w:ascii="Arial" w:eastAsia="Calibri" w:hAnsi="Arial" w:cs="Arial"/>
          <w:sz w:val="20"/>
          <w:szCs w:val="20"/>
          <w:lang w:eastAsia="en-US"/>
        </w:rPr>
        <w:t>il y a eu seulement menaces de mauvais traitements</w:t>
      </w:r>
    </w:p>
    <w:p w14:paraId="22702C7E" w14:textId="1C7C6F0A"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104 –</w:t>
      </w:r>
      <w:r>
        <w:rPr>
          <w:rFonts w:ascii="Arial" w:hAnsi="Arial" w:cs="Arial"/>
          <w:sz w:val="20"/>
          <w:szCs w:val="20"/>
        </w:rPr>
        <w:t xml:space="preserve">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empr</w:t>
      </w:r>
      <w:r>
        <w:rPr>
          <w:rFonts w:ascii="Arial" w:hAnsi="Arial" w:cs="Arial"/>
          <w:sz w:val="20"/>
          <w:szCs w:val="20"/>
        </w:rPr>
        <w:t xml:space="preserve">isonnement, tout fonctionnaire </w:t>
      </w:r>
      <w:r w:rsidR="007E04A8" w:rsidRPr="00F4457C">
        <w:rPr>
          <w:rFonts w:ascii="Arial" w:hAnsi="Arial" w:cs="Arial"/>
          <w:sz w:val="20"/>
          <w:szCs w:val="20"/>
        </w:rPr>
        <w:t>public ou assimilé qui, en ayant r</w:t>
      </w:r>
      <w:r>
        <w:rPr>
          <w:rFonts w:ascii="Arial" w:hAnsi="Arial" w:cs="Arial"/>
          <w:sz w:val="20"/>
          <w:szCs w:val="20"/>
        </w:rPr>
        <w:t xml:space="preserve">ecours à l’un des moyens visés </w:t>
      </w:r>
      <w:r w:rsidR="007E04A8" w:rsidRPr="00F4457C">
        <w:rPr>
          <w:rFonts w:ascii="Arial" w:hAnsi="Arial" w:cs="Arial"/>
          <w:sz w:val="20"/>
          <w:szCs w:val="20"/>
        </w:rPr>
        <w:t>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103 du présent c</w:t>
      </w:r>
      <w:r>
        <w:rPr>
          <w:rFonts w:ascii="Arial" w:hAnsi="Arial" w:cs="Arial"/>
          <w:sz w:val="20"/>
          <w:szCs w:val="20"/>
        </w:rPr>
        <w:t xml:space="preserve">ode, aura acquis une propriété </w:t>
      </w:r>
      <w:r w:rsidR="007E04A8" w:rsidRPr="00F4457C">
        <w:rPr>
          <w:rFonts w:ascii="Arial" w:hAnsi="Arial" w:cs="Arial"/>
          <w:sz w:val="20"/>
          <w:szCs w:val="20"/>
        </w:rPr>
        <w:t>immobilière ou mobilière contre le</w:t>
      </w:r>
      <w:r>
        <w:rPr>
          <w:rFonts w:ascii="Arial" w:hAnsi="Arial" w:cs="Arial"/>
          <w:sz w:val="20"/>
          <w:szCs w:val="20"/>
        </w:rPr>
        <w:t xml:space="preserve"> gré de son propriétaire, s</w:t>
      </w:r>
      <w:r w:rsidR="00B96602">
        <w:rPr>
          <w:rFonts w:ascii="Arial" w:hAnsi="Arial" w:cs="Arial"/>
          <w:sz w:val="20"/>
          <w:szCs w:val="20"/>
        </w:rPr>
        <w:t>’</w:t>
      </w:r>
      <w:r>
        <w:rPr>
          <w:rFonts w:ascii="Arial" w:hAnsi="Arial" w:cs="Arial"/>
          <w:sz w:val="20"/>
          <w:szCs w:val="20"/>
        </w:rPr>
        <w:t xml:space="preserve">en </w:t>
      </w:r>
      <w:r w:rsidR="007E04A8" w:rsidRPr="00F4457C">
        <w:rPr>
          <w:rFonts w:ascii="Arial" w:hAnsi="Arial" w:cs="Arial"/>
          <w:sz w:val="20"/>
          <w:szCs w:val="20"/>
        </w:rPr>
        <w:t>est injustement emparé ou aur</w:t>
      </w:r>
      <w:r>
        <w:rPr>
          <w:rFonts w:ascii="Arial" w:hAnsi="Arial" w:cs="Arial"/>
          <w:sz w:val="20"/>
          <w:szCs w:val="20"/>
        </w:rPr>
        <w:t xml:space="preserve">a obligé son propriétaire à la </w:t>
      </w:r>
      <w:r w:rsidR="007E04A8" w:rsidRPr="00F4457C">
        <w:rPr>
          <w:rFonts w:ascii="Arial" w:hAnsi="Arial" w:cs="Arial"/>
          <w:sz w:val="20"/>
          <w:szCs w:val="20"/>
        </w:rPr>
        <w:t xml:space="preserve">céder à autrui. </w:t>
      </w:r>
    </w:p>
    <w:p w14:paraId="54EFB0BE" w14:textId="7FA04217"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t>Le tribunal ordonne, e</w:t>
      </w:r>
      <w:r w:rsidR="008721BC">
        <w:rPr>
          <w:rFonts w:ascii="Arial" w:hAnsi="Arial" w:cs="Arial"/>
          <w:sz w:val="20"/>
          <w:szCs w:val="20"/>
        </w:rPr>
        <w:t xml:space="preserve">n sus de la peine encourue, la </w:t>
      </w:r>
      <w:r w:rsidRPr="00F4457C">
        <w:rPr>
          <w:rFonts w:ascii="Arial" w:hAnsi="Arial" w:cs="Arial"/>
          <w:sz w:val="20"/>
          <w:szCs w:val="20"/>
        </w:rPr>
        <w:t>restitution du bien spolié ou le p</w:t>
      </w:r>
      <w:r w:rsidR="008721BC">
        <w:rPr>
          <w:rFonts w:ascii="Arial" w:hAnsi="Arial" w:cs="Arial"/>
          <w:sz w:val="20"/>
          <w:szCs w:val="20"/>
        </w:rPr>
        <w:t xml:space="preserve">aiement de sa valeur au cas où </w:t>
      </w:r>
      <w:r w:rsidRPr="00F4457C">
        <w:rPr>
          <w:rFonts w:ascii="Arial" w:hAnsi="Arial" w:cs="Arial"/>
          <w:sz w:val="20"/>
          <w:szCs w:val="20"/>
        </w:rPr>
        <w:t>il n</w:t>
      </w:r>
      <w:r w:rsidR="00B96602">
        <w:rPr>
          <w:rFonts w:ascii="Arial" w:hAnsi="Arial" w:cs="Arial"/>
          <w:sz w:val="20"/>
          <w:szCs w:val="20"/>
        </w:rPr>
        <w:t>’</w:t>
      </w:r>
      <w:r w:rsidRPr="00F4457C">
        <w:rPr>
          <w:rFonts w:ascii="Arial" w:hAnsi="Arial" w:cs="Arial"/>
          <w:sz w:val="20"/>
          <w:szCs w:val="20"/>
        </w:rPr>
        <w:t>existerait plus en nature, sous r</w:t>
      </w:r>
      <w:r w:rsidR="008721BC">
        <w:rPr>
          <w:rFonts w:ascii="Arial" w:hAnsi="Arial" w:cs="Arial"/>
          <w:sz w:val="20"/>
          <w:szCs w:val="20"/>
        </w:rPr>
        <w:t xml:space="preserve">éserve des droits des tiers de </w:t>
      </w:r>
      <w:r w:rsidRPr="00F4457C">
        <w:rPr>
          <w:rFonts w:ascii="Arial" w:hAnsi="Arial" w:cs="Arial"/>
          <w:sz w:val="20"/>
          <w:szCs w:val="20"/>
        </w:rPr>
        <w:t xml:space="preserve">bonne foi. </w:t>
      </w:r>
    </w:p>
    <w:p w14:paraId="61DC54F6" w14:textId="17D08D94"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105 –</w:t>
      </w:r>
      <w:r>
        <w:rPr>
          <w:rFonts w:ascii="Arial" w:hAnsi="Arial" w:cs="Arial"/>
          <w:sz w:val="20"/>
          <w:szCs w:val="20"/>
        </w:rPr>
        <w:t xml:space="preserve"> </w:t>
      </w:r>
      <w:r w:rsidR="007E04A8" w:rsidRPr="00F4457C">
        <w:rPr>
          <w:rFonts w:ascii="Arial" w:hAnsi="Arial" w:cs="Arial"/>
          <w:sz w:val="20"/>
          <w:szCs w:val="20"/>
        </w:rPr>
        <w:t>Est puni de deux ans d’emprisonnement e</w:t>
      </w:r>
      <w:r>
        <w:rPr>
          <w:rFonts w:ascii="Arial" w:hAnsi="Arial" w:cs="Arial"/>
          <w:sz w:val="20"/>
          <w:szCs w:val="20"/>
        </w:rPr>
        <w:t xml:space="preserve">t de cent vingt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tout fonctionna</w:t>
      </w:r>
      <w:r>
        <w:rPr>
          <w:rFonts w:ascii="Arial" w:hAnsi="Arial" w:cs="Arial"/>
          <w:sz w:val="20"/>
          <w:szCs w:val="20"/>
        </w:rPr>
        <w:t xml:space="preserve">ire public ou assimilé qui, en </w:t>
      </w:r>
      <w:r w:rsidR="007E04A8" w:rsidRPr="00F4457C">
        <w:rPr>
          <w:rFonts w:ascii="Arial" w:hAnsi="Arial" w:cs="Arial"/>
          <w:sz w:val="20"/>
          <w:szCs w:val="20"/>
        </w:rPr>
        <w:t>ayant recours à l</w:t>
      </w:r>
      <w:r w:rsidR="00B96602">
        <w:rPr>
          <w:rFonts w:ascii="Arial" w:hAnsi="Arial" w:cs="Arial"/>
          <w:sz w:val="20"/>
          <w:szCs w:val="20"/>
        </w:rPr>
        <w:t>’</w:t>
      </w:r>
      <w:r w:rsidR="007E04A8" w:rsidRPr="00F4457C">
        <w:rPr>
          <w:rFonts w:ascii="Arial" w:hAnsi="Arial" w:cs="Arial"/>
          <w:sz w:val="20"/>
          <w:szCs w:val="20"/>
        </w:rPr>
        <w:t>un des moyens vi</w:t>
      </w:r>
      <w:r>
        <w:rPr>
          <w:rFonts w:ascii="Arial" w:hAnsi="Arial" w:cs="Arial"/>
          <w:sz w:val="20"/>
          <w:szCs w:val="20"/>
        </w:rPr>
        <w:t>sés à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103 du présent </w:t>
      </w:r>
      <w:r w:rsidR="007E04A8" w:rsidRPr="00F4457C">
        <w:rPr>
          <w:rFonts w:ascii="Arial" w:hAnsi="Arial" w:cs="Arial"/>
          <w:sz w:val="20"/>
          <w:szCs w:val="20"/>
        </w:rPr>
        <w:t xml:space="preserve">code, aura employé des hommes </w:t>
      </w:r>
      <w:r>
        <w:rPr>
          <w:rFonts w:ascii="Arial" w:hAnsi="Arial" w:cs="Arial"/>
          <w:sz w:val="20"/>
          <w:szCs w:val="20"/>
        </w:rPr>
        <w:t xml:space="preserve">de corvée à des travaux autres </w:t>
      </w:r>
      <w:r w:rsidR="007E04A8" w:rsidRPr="00F4457C">
        <w:rPr>
          <w:rFonts w:ascii="Arial" w:hAnsi="Arial" w:cs="Arial"/>
          <w:sz w:val="20"/>
          <w:szCs w:val="20"/>
        </w:rPr>
        <w:t>que ceux d</w:t>
      </w:r>
      <w:r w:rsidR="00B96602">
        <w:rPr>
          <w:rFonts w:ascii="Arial" w:hAnsi="Arial" w:cs="Arial"/>
          <w:sz w:val="20"/>
          <w:szCs w:val="20"/>
        </w:rPr>
        <w:t>’</w:t>
      </w:r>
      <w:r w:rsidR="007E04A8" w:rsidRPr="00F4457C">
        <w:rPr>
          <w:rFonts w:ascii="Arial" w:hAnsi="Arial" w:cs="Arial"/>
          <w:sz w:val="20"/>
          <w:szCs w:val="20"/>
        </w:rPr>
        <w:t>utilité publique ordonnés par le gou</w:t>
      </w:r>
      <w:r>
        <w:rPr>
          <w:rFonts w:ascii="Arial" w:hAnsi="Arial" w:cs="Arial"/>
          <w:sz w:val="20"/>
          <w:szCs w:val="20"/>
        </w:rPr>
        <w:t xml:space="preserve">vernement ou </w:t>
      </w:r>
      <w:r w:rsidR="007E04A8" w:rsidRPr="00F4457C">
        <w:rPr>
          <w:rFonts w:ascii="Arial" w:hAnsi="Arial" w:cs="Arial"/>
          <w:sz w:val="20"/>
          <w:szCs w:val="20"/>
        </w:rPr>
        <w:t>reconnus urgents dan</w:t>
      </w:r>
      <w:r w:rsidR="00577158">
        <w:rPr>
          <w:rFonts w:ascii="Arial" w:hAnsi="Arial" w:cs="Arial"/>
          <w:sz w:val="20"/>
          <w:szCs w:val="20"/>
        </w:rPr>
        <w:t>s l</w:t>
      </w:r>
      <w:r w:rsidR="00B96602">
        <w:rPr>
          <w:rFonts w:ascii="Arial" w:hAnsi="Arial" w:cs="Arial"/>
          <w:sz w:val="20"/>
          <w:szCs w:val="20"/>
        </w:rPr>
        <w:t>’</w:t>
      </w:r>
      <w:r w:rsidR="00577158">
        <w:rPr>
          <w:rFonts w:ascii="Arial" w:hAnsi="Arial" w:cs="Arial"/>
          <w:sz w:val="20"/>
          <w:szCs w:val="20"/>
        </w:rPr>
        <w:t xml:space="preserve">intérêt de la population. </w:t>
      </w:r>
    </w:p>
    <w:p w14:paraId="00BCA559" w14:textId="048EF0B7"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w:t>
      </w:r>
      <w:r w:rsidR="002E5152">
        <w:rPr>
          <w:rFonts w:ascii="Arial" w:hAnsi="Arial" w:cs="Arial"/>
          <w:b/>
          <w:bCs/>
          <w:i/>
          <w:iCs/>
          <w:sz w:val="20"/>
          <w:szCs w:val="20"/>
        </w:rPr>
        <w:t xml:space="preserve"> </w:t>
      </w:r>
      <w:r w:rsidRPr="008721BC">
        <w:rPr>
          <w:rFonts w:ascii="Arial" w:hAnsi="Arial" w:cs="Arial"/>
          <w:b/>
          <w:bCs/>
          <w:i/>
          <w:iCs/>
          <w:sz w:val="20"/>
          <w:szCs w:val="20"/>
        </w:rPr>
        <w:t>106 –</w:t>
      </w:r>
      <w:r>
        <w:rPr>
          <w:rFonts w:ascii="Arial" w:hAnsi="Arial" w:cs="Arial"/>
          <w:sz w:val="20"/>
          <w:szCs w:val="20"/>
        </w:rPr>
        <w:t xml:space="preserve"> </w:t>
      </w:r>
      <w:r w:rsidR="007E04A8" w:rsidRPr="00F4457C">
        <w:rPr>
          <w:rFonts w:ascii="Arial" w:hAnsi="Arial" w:cs="Arial"/>
          <w:sz w:val="20"/>
          <w:szCs w:val="20"/>
        </w:rPr>
        <w:t>Est puni de trois mois d</w:t>
      </w:r>
      <w:r w:rsidR="00B96602">
        <w:rPr>
          <w:rFonts w:ascii="Arial" w:hAnsi="Arial" w:cs="Arial"/>
          <w:sz w:val="20"/>
          <w:szCs w:val="20"/>
        </w:rPr>
        <w:t>’</w:t>
      </w:r>
      <w:r w:rsidR="007E04A8" w:rsidRPr="00F4457C">
        <w:rPr>
          <w:rFonts w:ascii="Arial" w:hAnsi="Arial" w:cs="Arial"/>
          <w:sz w:val="20"/>
          <w:szCs w:val="20"/>
        </w:rPr>
        <w:t xml:space="preserve">emprisonnement et de </w:t>
      </w:r>
      <w:r w:rsidRPr="00F4457C">
        <w:rPr>
          <w:rFonts w:ascii="Arial" w:hAnsi="Arial" w:cs="Arial"/>
          <w:sz w:val="20"/>
          <w:szCs w:val="20"/>
        </w:rPr>
        <w:t>soixante-douze</w:t>
      </w:r>
      <w:r w:rsidR="007E04A8" w:rsidRPr="00F4457C">
        <w:rPr>
          <w:rFonts w:ascii="Arial" w:hAnsi="Arial" w:cs="Arial"/>
          <w:sz w:val="20"/>
          <w:szCs w:val="20"/>
        </w:rPr>
        <w:t xml:space="preserve"> dinars d</w:t>
      </w:r>
      <w:r w:rsidR="00B96602">
        <w:rPr>
          <w:rFonts w:ascii="Arial" w:hAnsi="Arial" w:cs="Arial"/>
          <w:sz w:val="20"/>
          <w:szCs w:val="20"/>
        </w:rPr>
        <w:t>’</w:t>
      </w:r>
      <w:r w:rsidR="007E04A8" w:rsidRPr="00F4457C">
        <w:rPr>
          <w:rFonts w:ascii="Arial" w:hAnsi="Arial" w:cs="Arial"/>
          <w:sz w:val="20"/>
          <w:szCs w:val="20"/>
        </w:rPr>
        <w:t>amende, tout fo</w:t>
      </w:r>
      <w:r>
        <w:rPr>
          <w:rFonts w:ascii="Arial" w:hAnsi="Arial" w:cs="Arial"/>
          <w:sz w:val="20"/>
          <w:szCs w:val="20"/>
        </w:rPr>
        <w:t xml:space="preserve">nctionnaire public ou assimilé </w:t>
      </w:r>
      <w:r w:rsidR="007E04A8" w:rsidRPr="00F4457C">
        <w:rPr>
          <w:rFonts w:ascii="Arial" w:hAnsi="Arial" w:cs="Arial"/>
          <w:sz w:val="20"/>
          <w:szCs w:val="20"/>
        </w:rPr>
        <w:t>qui, en ayant recours à l’un des moyens visés à l’article</w:t>
      </w:r>
      <w:r w:rsidR="00B96602">
        <w:rPr>
          <w:rFonts w:ascii="Arial" w:hAnsi="Arial" w:cs="Arial"/>
          <w:sz w:val="20"/>
          <w:szCs w:val="20"/>
        </w:rPr>
        <w:t> </w:t>
      </w:r>
      <w:r w:rsidR="007E04A8" w:rsidRPr="00F4457C">
        <w:rPr>
          <w:rFonts w:ascii="Arial" w:hAnsi="Arial" w:cs="Arial"/>
          <w:sz w:val="20"/>
          <w:szCs w:val="20"/>
        </w:rPr>
        <w:t>103</w:t>
      </w:r>
      <w:r>
        <w:rPr>
          <w:rFonts w:ascii="Arial" w:hAnsi="Arial" w:cs="Arial"/>
          <w:sz w:val="20"/>
          <w:szCs w:val="20"/>
        </w:rPr>
        <w:t xml:space="preserve"> du  </w:t>
      </w:r>
      <w:r w:rsidR="007E04A8" w:rsidRPr="00F4457C">
        <w:rPr>
          <w:rFonts w:ascii="Arial" w:hAnsi="Arial" w:cs="Arial"/>
          <w:sz w:val="20"/>
          <w:szCs w:val="20"/>
        </w:rPr>
        <w:t>présent code, se sera fait don</w:t>
      </w:r>
      <w:r>
        <w:rPr>
          <w:rFonts w:ascii="Arial" w:hAnsi="Arial" w:cs="Arial"/>
          <w:sz w:val="20"/>
          <w:szCs w:val="20"/>
        </w:rPr>
        <w:t xml:space="preserve">ner gratuitement, à l’occasion </w:t>
      </w:r>
      <w:r w:rsidR="007E04A8" w:rsidRPr="00F4457C">
        <w:rPr>
          <w:rFonts w:ascii="Arial" w:hAnsi="Arial" w:cs="Arial"/>
          <w:sz w:val="20"/>
          <w:szCs w:val="20"/>
        </w:rPr>
        <w:t>d’une mission, transport sur les lie</w:t>
      </w:r>
      <w:r>
        <w:rPr>
          <w:rFonts w:ascii="Arial" w:hAnsi="Arial" w:cs="Arial"/>
          <w:sz w:val="20"/>
          <w:szCs w:val="20"/>
        </w:rPr>
        <w:t xml:space="preserve">ux ou tournée, des vivres, des </w:t>
      </w:r>
      <w:r w:rsidR="007E04A8" w:rsidRPr="00F4457C">
        <w:rPr>
          <w:rFonts w:ascii="Arial" w:hAnsi="Arial" w:cs="Arial"/>
          <w:sz w:val="20"/>
          <w:szCs w:val="20"/>
        </w:rPr>
        <w:t xml:space="preserve">denrées ou des moyens de transport. </w:t>
      </w:r>
    </w:p>
    <w:p w14:paraId="1862B4E9" w14:textId="6B5B3981"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lastRenderedPageBreak/>
        <w:t>Art.</w:t>
      </w:r>
      <w:r w:rsidR="00BB348D">
        <w:rPr>
          <w:rFonts w:ascii="Arial" w:hAnsi="Arial" w:cs="Arial"/>
          <w:b/>
          <w:bCs/>
          <w:i/>
          <w:iCs/>
          <w:sz w:val="20"/>
          <w:szCs w:val="20"/>
        </w:rPr>
        <w:t xml:space="preserve"> </w:t>
      </w:r>
      <w:r w:rsidRPr="008721BC">
        <w:rPr>
          <w:rFonts w:ascii="Arial" w:hAnsi="Arial" w:cs="Arial"/>
          <w:b/>
          <w:bCs/>
          <w:i/>
          <w:iCs/>
          <w:sz w:val="20"/>
          <w:szCs w:val="20"/>
        </w:rPr>
        <w:t>107 –</w:t>
      </w:r>
      <w:r>
        <w:rPr>
          <w:rFonts w:ascii="Arial" w:hAnsi="Arial" w:cs="Arial"/>
          <w:sz w:val="20"/>
          <w:szCs w:val="20"/>
        </w:rPr>
        <w:t xml:space="preserve"> </w:t>
      </w:r>
      <w:r w:rsidR="007E04A8" w:rsidRPr="00F4457C">
        <w:rPr>
          <w:rFonts w:ascii="Arial" w:hAnsi="Arial" w:cs="Arial"/>
          <w:sz w:val="20"/>
          <w:szCs w:val="20"/>
        </w:rPr>
        <w:t xml:space="preserve">Le concert, arrêté entre deux </w:t>
      </w:r>
      <w:r>
        <w:rPr>
          <w:rFonts w:ascii="Arial" w:hAnsi="Arial" w:cs="Arial"/>
          <w:sz w:val="20"/>
          <w:szCs w:val="20"/>
        </w:rPr>
        <w:t xml:space="preserve">ou plusieurs fonctionnaires ou </w:t>
      </w:r>
      <w:r w:rsidR="007E04A8" w:rsidRPr="00F4457C">
        <w:rPr>
          <w:rFonts w:ascii="Arial" w:hAnsi="Arial" w:cs="Arial"/>
          <w:sz w:val="20"/>
          <w:szCs w:val="20"/>
        </w:rPr>
        <w:t xml:space="preserve">assimilés en vue de faire </w:t>
      </w:r>
      <w:r>
        <w:rPr>
          <w:rFonts w:ascii="Arial" w:hAnsi="Arial" w:cs="Arial"/>
          <w:sz w:val="20"/>
          <w:szCs w:val="20"/>
        </w:rPr>
        <w:t xml:space="preserve">obstacle par voie de démission </w:t>
      </w:r>
      <w:r w:rsidR="007E04A8" w:rsidRPr="00F4457C">
        <w:rPr>
          <w:rFonts w:ascii="Arial" w:hAnsi="Arial" w:cs="Arial"/>
          <w:sz w:val="20"/>
          <w:szCs w:val="20"/>
        </w:rPr>
        <w:t>collective ou autrement, à l</w:t>
      </w:r>
      <w:r w:rsidR="00B96602">
        <w:rPr>
          <w:rFonts w:ascii="Arial" w:hAnsi="Arial" w:cs="Arial"/>
          <w:sz w:val="20"/>
          <w:szCs w:val="20"/>
        </w:rPr>
        <w:t>’</w:t>
      </w:r>
      <w:r w:rsidR="007E04A8" w:rsidRPr="00F4457C">
        <w:rPr>
          <w:rFonts w:ascii="Arial" w:hAnsi="Arial" w:cs="Arial"/>
          <w:sz w:val="20"/>
          <w:szCs w:val="20"/>
        </w:rPr>
        <w:t>exéc</w:t>
      </w:r>
      <w:r>
        <w:rPr>
          <w:rFonts w:ascii="Arial" w:hAnsi="Arial" w:cs="Arial"/>
          <w:sz w:val="20"/>
          <w:szCs w:val="20"/>
        </w:rPr>
        <w:t>ution des lois ou d</w:t>
      </w:r>
      <w:r w:rsidR="00B96602">
        <w:rPr>
          <w:rFonts w:ascii="Arial" w:hAnsi="Arial" w:cs="Arial"/>
          <w:sz w:val="20"/>
          <w:szCs w:val="20"/>
        </w:rPr>
        <w:t>’</w:t>
      </w:r>
      <w:r>
        <w:rPr>
          <w:rFonts w:ascii="Arial" w:hAnsi="Arial" w:cs="Arial"/>
          <w:sz w:val="20"/>
          <w:szCs w:val="20"/>
        </w:rPr>
        <w:t xml:space="preserve">un service </w:t>
      </w:r>
      <w:r w:rsidR="007E04A8" w:rsidRPr="00F4457C">
        <w:rPr>
          <w:rFonts w:ascii="Arial" w:hAnsi="Arial" w:cs="Arial"/>
          <w:sz w:val="20"/>
          <w:szCs w:val="20"/>
        </w:rPr>
        <w:t>public, est puni de l</w:t>
      </w:r>
      <w:r w:rsidR="00B96602">
        <w:rPr>
          <w:rFonts w:ascii="Arial" w:hAnsi="Arial" w:cs="Arial"/>
          <w:sz w:val="20"/>
          <w:szCs w:val="20"/>
        </w:rPr>
        <w:t>’</w:t>
      </w:r>
      <w:r w:rsidR="007E04A8" w:rsidRPr="00F4457C">
        <w:rPr>
          <w:rFonts w:ascii="Arial" w:hAnsi="Arial" w:cs="Arial"/>
          <w:sz w:val="20"/>
          <w:szCs w:val="20"/>
        </w:rPr>
        <w:t xml:space="preserve">emprisonnement pendant deux ans. </w:t>
      </w:r>
    </w:p>
    <w:p w14:paraId="7001FCA8" w14:textId="3398B60B" w:rsidR="007E04A8" w:rsidRPr="00F9111C" w:rsidRDefault="007E04A8" w:rsidP="00675736">
      <w:pPr>
        <w:spacing w:before="100" w:beforeAutospacing="1" w:after="0"/>
        <w:ind w:left="284"/>
        <w:jc w:val="both"/>
        <w:rPr>
          <w:rFonts w:ascii="Arial" w:hAnsi="Arial" w:cs="Arial"/>
          <w:sz w:val="20"/>
          <w:szCs w:val="20"/>
        </w:rPr>
      </w:pPr>
      <w:r w:rsidRPr="00F4457C">
        <w:rPr>
          <w:rFonts w:ascii="Arial" w:hAnsi="Arial" w:cs="Arial"/>
          <w:sz w:val="20"/>
          <w:szCs w:val="20"/>
        </w:rPr>
        <w:t xml:space="preserve">Cette disposition ne fait pas </w:t>
      </w:r>
      <w:r w:rsidR="008721BC">
        <w:rPr>
          <w:rFonts w:ascii="Arial" w:hAnsi="Arial" w:cs="Arial"/>
          <w:sz w:val="20"/>
          <w:szCs w:val="20"/>
        </w:rPr>
        <w:t>obstacle à l</w:t>
      </w:r>
      <w:r w:rsidR="00B96602">
        <w:rPr>
          <w:rFonts w:ascii="Arial" w:hAnsi="Arial" w:cs="Arial"/>
          <w:sz w:val="20"/>
          <w:szCs w:val="20"/>
        </w:rPr>
        <w:t>’</w:t>
      </w:r>
      <w:r w:rsidR="008721BC">
        <w:rPr>
          <w:rFonts w:ascii="Arial" w:hAnsi="Arial" w:cs="Arial"/>
          <w:sz w:val="20"/>
          <w:szCs w:val="20"/>
        </w:rPr>
        <w:t xml:space="preserve">exercice, par les </w:t>
      </w:r>
      <w:r w:rsidRPr="00F4457C">
        <w:rPr>
          <w:rFonts w:ascii="Arial" w:hAnsi="Arial" w:cs="Arial"/>
          <w:sz w:val="20"/>
          <w:szCs w:val="20"/>
        </w:rPr>
        <w:t>agents publics, du droit synd</w:t>
      </w:r>
      <w:r w:rsidR="008721BC">
        <w:rPr>
          <w:rFonts w:ascii="Arial" w:hAnsi="Arial" w:cs="Arial"/>
          <w:sz w:val="20"/>
          <w:szCs w:val="20"/>
        </w:rPr>
        <w:t xml:space="preserve">ical, pour la défense de leurs </w:t>
      </w:r>
      <w:r w:rsidRPr="00F4457C">
        <w:rPr>
          <w:rFonts w:ascii="Arial" w:hAnsi="Arial" w:cs="Arial"/>
          <w:sz w:val="20"/>
          <w:szCs w:val="20"/>
        </w:rPr>
        <w:t xml:space="preserve">intérêts corporatifs dans le cadre </w:t>
      </w:r>
      <w:r w:rsidR="00675736">
        <w:rPr>
          <w:rFonts w:ascii="Arial" w:hAnsi="Arial" w:cs="Arial"/>
          <w:sz w:val="20"/>
          <w:szCs w:val="20"/>
        </w:rPr>
        <w:t>des lois qui le réglementent</w:t>
      </w:r>
      <w:r w:rsidR="00675736">
        <w:rPr>
          <w:rStyle w:val="Appelnotedebasdep"/>
          <w:rFonts w:ascii="Arial" w:hAnsi="Arial" w:cs="Arial"/>
          <w:sz w:val="20"/>
          <w:szCs w:val="20"/>
        </w:rPr>
        <w:footnoteReference w:id="38"/>
      </w:r>
      <w:r w:rsidR="00675736">
        <w:rPr>
          <w:rFonts w:ascii="Arial" w:hAnsi="Arial" w:cs="Arial"/>
          <w:sz w:val="20"/>
          <w:szCs w:val="20"/>
        </w:rPr>
        <w:t>.</w:t>
      </w:r>
    </w:p>
    <w:p w14:paraId="40409F9C" w14:textId="25B9E9D9"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w:t>
      </w:r>
      <w:r w:rsidR="00BB348D">
        <w:rPr>
          <w:rFonts w:ascii="Arial" w:hAnsi="Arial" w:cs="Arial"/>
          <w:b/>
          <w:bCs/>
          <w:i/>
          <w:iCs/>
          <w:sz w:val="20"/>
          <w:szCs w:val="20"/>
        </w:rPr>
        <w:t xml:space="preserve"> </w:t>
      </w:r>
      <w:r w:rsidRPr="008721BC">
        <w:rPr>
          <w:rFonts w:ascii="Arial" w:hAnsi="Arial" w:cs="Arial"/>
          <w:b/>
          <w:bCs/>
          <w:i/>
          <w:iCs/>
          <w:sz w:val="20"/>
          <w:szCs w:val="20"/>
        </w:rPr>
        <w:t>108 –</w:t>
      </w:r>
      <w:r>
        <w:rPr>
          <w:rFonts w:ascii="Arial" w:hAnsi="Arial" w:cs="Arial"/>
          <w:sz w:val="20"/>
          <w:szCs w:val="20"/>
        </w:rPr>
        <w:t xml:space="preserve"> </w:t>
      </w:r>
      <w:r w:rsidR="007E04A8" w:rsidRPr="00F4457C">
        <w:rPr>
          <w:rFonts w:ascii="Arial" w:hAnsi="Arial" w:cs="Arial"/>
          <w:sz w:val="20"/>
          <w:szCs w:val="20"/>
        </w:rPr>
        <w:t>Est puni de deux cent quara</w:t>
      </w:r>
      <w:r>
        <w:rPr>
          <w:rFonts w:ascii="Arial" w:hAnsi="Arial" w:cs="Arial"/>
          <w:sz w:val="20"/>
          <w:szCs w:val="20"/>
        </w:rPr>
        <w:t>nte dinars d</w:t>
      </w:r>
      <w:r w:rsidR="00B96602">
        <w:rPr>
          <w:rFonts w:ascii="Arial" w:hAnsi="Arial" w:cs="Arial"/>
          <w:sz w:val="20"/>
          <w:szCs w:val="20"/>
        </w:rPr>
        <w:t>’</w:t>
      </w:r>
      <w:r>
        <w:rPr>
          <w:rFonts w:ascii="Arial" w:hAnsi="Arial" w:cs="Arial"/>
          <w:sz w:val="20"/>
          <w:szCs w:val="20"/>
        </w:rPr>
        <w:t xml:space="preserve">amende, tout juge </w:t>
      </w:r>
      <w:r w:rsidR="007E04A8" w:rsidRPr="00F4457C">
        <w:rPr>
          <w:rFonts w:ascii="Arial" w:hAnsi="Arial" w:cs="Arial"/>
          <w:sz w:val="20"/>
          <w:szCs w:val="20"/>
        </w:rPr>
        <w:t>qui, sous quelque prétexte que ce so</w:t>
      </w:r>
      <w:r>
        <w:rPr>
          <w:rFonts w:ascii="Arial" w:hAnsi="Arial" w:cs="Arial"/>
          <w:sz w:val="20"/>
          <w:szCs w:val="20"/>
        </w:rPr>
        <w:t xml:space="preserve">it, même du silence ou de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obscurité de la loi, refuse de ren</w:t>
      </w:r>
      <w:r>
        <w:rPr>
          <w:rFonts w:ascii="Arial" w:hAnsi="Arial" w:cs="Arial"/>
          <w:sz w:val="20"/>
          <w:szCs w:val="20"/>
        </w:rPr>
        <w:t xml:space="preserve">dre justice aux parties, après </w:t>
      </w:r>
      <w:r w:rsidR="007E04A8" w:rsidRPr="00F4457C">
        <w:rPr>
          <w:rFonts w:ascii="Arial" w:hAnsi="Arial" w:cs="Arial"/>
          <w:sz w:val="20"/>
          <w:szCs w:val="20"/>
        </w:rPr>
        <w:t>en avoir été requis, et qui p</w:t>
      </w:r>
      <w:r>
        <w:rPr>
          <w:rFonts w:ascii="Arial" w:hAnsi="Arial" w:cs="Arial"/>
          <w:sz w:val="20"/>
          <w:szCs w:val="20"/>
        </w:rPr>
        <w:t xml:space="preserve">ersévère dans son refus, après </w:t>
      </w:r>
      <w:r w:rsidR="007E04A8" w:rsidRPr="00F4457C">
        <w:rPr>
          <w:rFonts w:ascii="Arial" w:hAnsi="Arial" w:cs="Arial"/>
          <w:sz w:val="20"/>
          <w:szCs w:val="20"/>
        </w:rPr>
        <w:t xml:space="preserve">avertissement ou injonction de ses supérieurs. </w:t>
      </w:r>
    </w:p>
    <w:p w14:paraId="088CDCB0" w14:textId="6BC1041B"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w:t>
      </w:r>
      <w:r w:rsidR="00BB348D">
        <w:rPr>
          <w:rFonts w:ascii="Arial" w:hAnsi="Arial" w:cs="Arial"/>
          <w:b/>
          <w:bCs/>
          <w:i/>
          <w:iCs/>
          <w:sz w:val="20"/>
          <w:szCs w:val="20"/>
        </w:rPr>
        <w:t xml:space="preserve"> </w:t>
      </w:r>
      <w:r w:rsidRPr="008721BC">
        <w:rPr>
          <w:rFonts w:ascii="Arial" w:hAnsi="Arial" w:cs="Arial"/>
          <w:b/>
          <w:bCs/>
          <w:i/>
          <w:iCs/>
          <w:sz w:val="20"/>
          <w:szCs w:val="20"/>
        </w:rPr>
        <w:t>109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an de prison, le fonction</w:t>
      </w:r>
      <w:r>
        <w:rPr>
          <w:rFonts w:ascii="Arial" w:hAnsi="Arial" w:cs="Arial"/>
          <w:sz w:val="20"/>
          <w:szCs w:val="20"/>
        </w:rPr>
        <w:t xml:space="preserve">naire public ou </w:t>
      </w:r>
      <w:r w:rsidR="007E04A8" w:rsidRPr="00F4457C">
        <w:rPr>
          <w:rFonts w:ascii="Arial" w:hAnsi="Arial" w:cs="Arial"/>
          <w:sz w:val="20"/>
          <w:szCs w:val="20"/>
        </w:rPr>
        <w:t>assimilé qui, indûment, commun</w:t>
      </w:r>
      <w:r>
        <w:rPr>
          <w:rFonts w:ascii="Arial" w:hAnsi="Arial" w:cs="Arial"/>
          <w:sz w:val="20"/>
          <w:szCs w:val="20"/>
        </w:rPr>
        <w:t xml:space="preserve">ique à des tiers ou publie, au </w:t>
      </w:r>
      <w:r w:rsidR="007E04A8" w:rsidRPr="00F4457C">
        <w:rPr>
          <w:rFonts w:ascii="Arial" w:hAnsi="Arial" w:cs="Arial"/>
          <w:sz w:val="20"/>
          <w:szCs w:val="20"/>
        </w:rPr>
        <w:t>préjudice de l</w:t>
      </w:r>
      <w:r w:rsidR="00B96602">
        <w:rPr>
          <w:rFonts w:ascii="Arial" w:hAnsi="Arial" w:cs="Arial"/>
          <w:sz w:val="20"/>
          <w:szCs w:val="20"/>
        </w:rPr>
        <w:t>’</w:t>
      </w:r>
      <w:r w:rsidR="00CE09C6">
        <w:rPr>
          <w:rFonts w:ascii="Arial" w:hAnsi="Arial" w:cs="Arial"/>
          <w:sz w:val="20"/>
          <w:szCs w:val="20"/>
        </w:rPr>
        <w:t>É</w:t>
      </w:r>
      <w:r w:rsidR="007E04A8" w:rsidRPr="00F4457C">
        <w:rPr>
          <w:rFonts w:ascii="Arial" w:hAnsi="Arial" w:cs="Arial"/>
          <w:sz w:val="20"/>
          <w:szCs w:val="20"/>
        </w:rPr>
        <w:t>tat ou des personn</w:t>
      </w:r>
      <w:r>
        <w:rPr>
          <w:rFonts w:ascii="Arial" w:hAnsi="Arial" w:cs="Arial"/>
          <w:sz w:val="20"/>
          <w:szCs w:val="20"/>
        </w:rPr>
        <w:t xml:space="preserve">es privées, tout document dont </w:t>
      </w:r>
      <w:r w:rsidR="007E04A8" w:rsidRPr="00F4457C">
        <w:rPr>
          <w:rFonts w:ascii="Arial" w:hAnsi="Arial" w:cs="Arial"/>
          <w:sz w:val="20"/>
          <w:szCs w:val="20"/>
        </w:rPr>
        <w:t>il était dépositaire ou dont il avai</w:t>
      </w:r>
      <w:r>
        <w:rPr>
          <w:rFonts w:ascii="Arial" w:hAnsi="Arial" w:cs="Arial"/>
          <w:sz w:val="20"/>
          <w:szCs w:val="20"/>
        </w:rPr>
        <w:t xml:space="preserve">t connaissance à raison de ses </w:t>
      </w:r>
      <w:r w:rsidR="007E04A8" w:rsidRPr="00F4457C">
        <w:rPr>
          <w:rFonts w:ascii="Arial" w:hAnsi="Arial" w:cs="Arial"/>
          <w:sz w:val="20"/>
          <w:szCs w:val="20"/>
        </w:rPr>
        <w:t xml:space="preserve">fonctions. </w:t>
      </w:r>
    </w:p>
    <w:p w14:paraId="6E756A75" w14:textId="7D691836" w:rsidR="007E04A8" w:rsidRPr="00F4457C" w:rsidRDefault="007E04A8"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w:t>
      </w:r>
      <w:r w:rsidR="008721BC" w:rsidRPr="008721BC">
        <w:rPr>
          <w:rFonts w:ascii="Arial" w:hAnsi="Arial" w:cs="Arial"/>
          <w:b/>
          <w:bCs/>
          <w:i/>
          <w:iCs/>
          <w:sz w:val="20"/>
          <w:szCs w:val="20"/>
        </w:rPr>
        <w:t>t.</w:t>
      </w:r>
      <w:r w:rsidR="00BB348D">
        <w:rPr>
          <w:rFonts w:ascii="Arial" w:hAnsi="Arial" w:cs="Arial"/>
          <w:b/>
          <w:bCs/>
          <w:i/>
          <w:iCs/>
          <w:sz w:val="20"/>
          <w:szCs w:val="20"/>
        </w:rPr>
        <w:t xml:space="preserve"> </w:t>
      </w:r>
      <w:r w:rsidR="008721BC" w:rsidRPr="008721BC">
        <w:rPr>
          <w:rFonts w:ascii="Arial" w:hAnsi="Arial" w:cs="Arial"/>
          <w:b/>
          <w:bCs/>
          <w:i/>
          <w:iCs/>
          <w:sz w:val="20"/>
          <w:szCs w:val="20"/>
        </w:rPr>
        <w:t>110 –</w:t>
      </w:r>
      <w:r w:rsidR="008721BC">
        <w:rPr>
          <w:rFonts w:ascii="Arial" w:hAnsi="Arial" w:cs="Arial"/>
          <w:sz w:val="20"/>
          <w:szCs w:val="20"/>
        </w:rPr>
        <w:t xml:space="preserve"> </w:t>
      </w:r>
      <w:r w:rsidRPr="00F4457C">
        <w:rPr>
          <w:rFonts w:ascii="Arial" w:hAnsi="Arial" w:cs="Arial"/>
          <w:sz w:val="20"/>
          <w:szCs w:val="20"/>
        </w:rPr>
        <w:t>Est puni de six mois d</w:t>
      </w:r>
      <w:r w:rsidR="00B96602">
        <w:rPr>
          <w:rFonts w:ascii="Arial" w:hAnsi="Arial" w:cs="Arial"/>
          <w:sz w:val="20"/>
          <w:szCs w:val="20"/>
        </w:rPr>
        <w:t>’</w:t>
      </w:r>
      <w:r w:rsidRPr="00F4457C">
        <w:rPr>
          <w:rFonts w:ascii="Arial" w:hAnsi="Arial" w:cs="Arial"/>
          <w:sz w:val="20"/>
          <w:szCs w:val="20"/>
        </w:rPr>
        <w:t>empr</w:t>
      </w:r>
      <w:r w:rsidR="008721BC">
        <w:rPr>
          <w:rFonts w:ascii="Arial" w:hAnsi="Arial" w:cs="Arial"/>
          <w:sz w:val="20"/>
          <w:szCs w:val="20"/>
        </w:rPr>
        <w:t xml:space="preserve">isonnement, tout fonctionnaire </w:t>
      </w:r>
      <w:r w:rsidRPr="00F4457C">
        <w:rPr>
          <w:rFonts w:ascii="Arial" w:hAnsi="Arial" w:cs="Arial"/>
          <w:sz w:val="20"/>
          <w:szCs w:val="20"/>
        </w:rPr>
        <w:t>public qui, dans le but d</w:t>
      </w:r>
      <w:r w:rsidR="00B96602">
        <w:rPr>
          <w:rFonts w:ascii="Arial" w:hAnsi="Arial" w:cs="Arial"/>
          <w:sz w:val="20"/>
          <w:szCs w:val="20"/>
        </w:rPr>
        <w:t>’</w:t>
      </w:r>
      <w:r w:rsidRPr="00F4457C">
        <w:rPr>
          <w:rFonts w:ascii="Arial" w:hAnsi="Arial" w:cs="Arial"/>
          <w:sz w:val="20"/>
          <w:szCs w:val="20"/>
        </w:rPr>
        <w:t xml:space="preserve">aider </w:t>
      </w:r>
      <w:r w:rsidR="008721BC">
        <w:rPr>
          <w:rFonts w:ascii="Arial" w:hAnsi="Arial" w:cs="Arial"/>
          <w:sz w:val="20"/>
          <w:szCs w:val="20"/>
        </w:rPr>
        <w:t xml:space="preserve">un prévenu ou un condamné à se </w:t>
      </w:r>
      <w:r w:rsidRPr="00F4457C">
        <w:rPr>
          <w:rFonts w:ascii="Arial" w:hAnsi="Arial" w:cs="Arial"/>
          <w:sz w:val="20"/>
          <w:szCs w:val="20"/>
        </w:rPr>
        <w:t>soustraire aux poursuites</w:t>
      </w:r>
      <w:r w:rsidR="008721BC">
        <w:rPr>
          <w:rFonts w:ascii="Arial" w:hAnsi="Arial" w:cs="Arial"/>
          <w:sz w:val="20"/>
          <w:szCs w:val="20"/>
        </w:rPr>
        <w:t xml:space="preserve"> judiciaires, ne procède pas à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arrestation qu</w:t>
      </w:r>
      <w:r w:rsidR="00B96602">
        <w:rPr>
          <w:rFonts w:ascii="Arial" w:hAnsi="Arial" w:cs="Arial"/>
          <w:sz w:val="20"/>
          <w:szCs w:val="20"/>
        </w:rPr>
        <w:t>’</w:t>
      </w:r>
      <w:r w:rsidRPr="00F4457C">
        <w:rPr>
          <w:rFonts w:ascii="Arial" w:hAnsi="Arial" w:cs="Arial"/>
          <w:sz w:val="20"/>
          <w:szCs w:val="20"/>
        </w:rPr>
        <w:t xml:space="preserve">il est tenu de faire. </w:t>
      </w:r>
    </w:p>
    <w:p w14:paraId="66AB2AA8" w14:textId="3237EC83"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111 –</w:t>
      </w:r>
      <w:r>
        <w:rPr>
          <w:rFonts w:ascii="Arial" w:hAnsi="Arial" w:cs="Arial"/>
          <w:sz w:val="20"/>
          <w:szCs w:val="20"/>
        </w:rPr>
        <w:t xml:space="preserve"> </w:t>
      </w:r>
      <w:r w:rsidR="007E04A8" w:rsidRPr="00F4457C">
        <w:rPr>
          <w:rFonts w:ascii="Arial" w:hAnsi="Arial" w:cs="Arial"/>
          <w:sz w:val="20"/>
          <w:szCs w:val="20"/>
        </w:rPr>
        <w:t>Lorsqu</w:t>
      </w:r>
      <w:r w:rsidR="00B96602">
        <w:rPr>
          <w:rFonts w:ascii="Arial" w:hAnsi="Arial" w:cs="Arial"/>
          <w:sz w:val="20"/>
          <w:szCs w:val="20"/>
        </w:rPr>
        <w:t>’</w:t>
      </w:r>
      <w:r w:rsidR="007E04A8" w:rsidRPr="00F4457C">
        <w:rPr>
          <w:rFonts w:ascii="Arial" w:hAnsi="Arial" w:cs="Arial"/>
          <w:sz w:val="20"/>
          <w:szCs w:val="20"/>
        </w:rPr>
        <w:t>un détenu s</w:t>
      </w:r>
      <w:r w:rsidR="00B96602">
        <w:rPr>
          <w:rFonts w:ascii="Arial" w:hAnsi="Arial" w:cs="Arial"/>
          <w:sz w:val="20"/>
          <w:szCs w:val="20"/>
        </w:rPr>
        <w:t>’</w:t>
      </w:r>
      <w:r w:rsidR="007E04A8" w:rsidRPr="00F4457C">
        <w:rPr>
          <w:rFonts w:ascii="Arial" w:hAnsi="Arial" w:cs="Arial"/>
          <w:sz w:val="20"/>
          <w:szCs w:val="20"/>
        </w:rPr>
        <w:t>évade, le fonctionnaire qui était préposé à sa garde ou à sa conduite est puni, en cas de négligence d</w:t>
      </w:r>
      <w:r w:rsidR="00B96602">
        <w:rPr>
          <w:rFonts w:ascii="Arial" w:hAnsi="Arial" w:cs="Arial"/>
          <w:sz w:val="20"/>
          <w:szCs w:val="20"/>
        </w:rPr>
        <w:t>’</w:t>
      </w:r>
      <w:r w:rsidR="007E04A8" w:rsidRPr="00F4457C">
        <w:rPr>
          <w:rFonts w:ascii="Arial" w:hAnsi="Arial" w:cs="Arial"/>
          <w:sz w:val="20"/>
          <w:szCs w:val="20"/>
        </w:rPr>
        <w:t xml:space="preserve">un emprisonnement de 2 ans, en cas de connivence, de 10 ans. </w:t>
      </w:r>
    </w:p>
    <w:p w14:paraId="4E1FBBE3" w14:textId="730E973B"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t>La peine contre le fonctio</w:t>
      </w:r>
      <w:r w:rsidR="008721BC">
        <w:rPr>
          <w:rFonts w:ascii="Arial" w:hAnsi="Arial" w:cs="Arial"/>
          <w:sz w:val="20"/>
          <w:szCs w:val="20"/>
        </w:rPr>
        <w:t xml:space="preserve">nnaire négligent cesse lorsque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évadé est repris ou représenté d</w:t>
      </w:r>
      <w:r w:rsidR="008721BC">
        <w:rPr>
          <w:rFonts w:ascii="Arial" w:hAnsi="Arial" w:cs="Arial"/>
          <w:sz w:val="20"/>
          <w:szCs w:val="20"/>
        </w:rPr>
        <w:t xml:space="preserve">ans un délai de 4 mois, pourvu </w:t>
      </w:r>
      <w:r w:rsidRPr="00F4457C">
        <w:rPr>
          <w:rFonts w:ascii="Arial" w:hAnsi="Arial" w:cs="Arial"/>
          <w:sz w:val="20"/>
          <w:szCs w:val="20"/>
        </w:rPr>
        <w:t>qu</w:t>
      </w:r>
      <w:r w:rsidR="00B96602">
        <w:rPr>
          <w:rFonts w:ascii="Arial" w:hAnsi="Arial" w:cs="Arial"/>
          <w:sz w:val="20"/>
          <w:szCs w:val="20"/>
        </w:rPr>
        <w:t>’</w:t>
      </w:r>
      <w:r w:rsidRPr="00F4457C">
        <w:rPr>
          <w:rFonts w:ascii="Arial" w:hAnsi="Arial" w:cs="Arial"/>
          <w:sz w:val="20"/>
          <w:szCs w:val="20"/>
        </w:rPr>
        <w:t xml:space="preserve">il ne soit pas arrêté pour une autre cause. </w:t>
      </w:r>
    </w:p>
    <w:p w14:paraId="63D80951" w14:textId="06DADB4D"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w:t>
      </w:r>
      <w:r w:rsidR="00BB348D">
        <w:rPr>
          <w:rFonts w:ascii="Arial" w:hAnsi="Arial" w:cs="Arial"/>
          <w:b/>
          <w:bCs/>
          <w:i/>
          <w:iCs/>
          <w:sz w:val="20"/>
          <w:szCs w:val="20"/>
        </w:rPr>
        <w:t xml:space="preserve"> </w:t>
      </w:r>
      <w:r w:rsidRPr="008721BC">
        <w:rPr>
          <w:rFonts w:ascii="Arial" w:hAnsi="Arial" w:cs="Arial"/>
          <w:b/>
          <w:bCs/>
          <w:i/>
          <w:iCs/>
          <w:sz w:val="20"/>
          <w:szCs w:val="20"/>
        </w:rPr>
        <w:t>112 –</w:t>
      </w:r>
      <w:r>
        <w:rPr>
          <w:rFonts w:ascii="Arial" w:hAnsi="Arial" w:cs="Arial"/>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emprison</w:t>
      </w:r>
      <w:r>
        <w:rPr>
          <w:rFonts w:ascii="Arial" w:hAnsi="Arial" w:cs="Arial"/>
          <w:sz w:val="20"/>
          <w:szCs w:val="20"/>
        </w:rPr>
        <w:t xml:space="preserve">nement et de cent vingt dinars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amende, tout fonctionnaire public</w:t>
      </w:r>
      <w:r>
        <w:rPr>
          <w:rFonts w:ascii="Arial" w:hAnsi="Arial" w:cs="Arial"/>
          <w:sz w:val="20"/>
          <w:szCs w:val="20"/>
        </w:rPr>
        <w:t xml:space="preserve"> ou assimilé qui, s’étant fait </w:t>
      </w:r>
      <w:r w:rsidR="007E04A8" w:rsidRPr="00F4457C">
        <w:rPr>
          <w:rFonts w:ascii="Arial" w:hAnsi="Arial" w:cs="Arial"/>
          <w:sz w:val="20"/>
          <w:szCs w:val="20"/>
        </w:rPr>
        <w:t>notifier officiellement une déci</w:t>
      </w:r>
      <w:r>
        <w:rPr>
          <w:rFonts w:ascii="Arial" w:hAnsi="Arial" w:cs="Arial"/>
          <w:sz w:val="20"/>
          <w:szCs w:val="20"/>
        </w:rPr>
        <w:t xml:space="preserve">sion de révocation, continue à </w:t>
      </w:r>
      <w:r w:rsidR="007E04A8" w:rsidRPr="00F4457C">
        <w:rPr>
          <w:rFonts w:ascii="Arial" w:hAnsi="Arial" w:cs="Arial"/>
          <w:sz w:val="20"/>
          <w:szCs w:val="20"/>
        </w:rPr>
        <w:t xml:space="preserve">exercer ses fonctions. </w:t>
      </w:r>
    </w:p>
    <w:p w14:paraId="78DFF942" w14:textId="68427525"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113 –</w:t>
      </w:r>
      <w:r>
        <w:rPr>
          <w:rFonts w:ascii="Arial" w:hAnsi="Arial" w:cs="Arial"/>
          <w:sz w:val="20"/>
          <w:szCs w:val="20"/>
        </w:rPr>
        <w:t xml:space="preserve"> </w:t>
      </w:r>
      <w:r w:rsidR="007E04A8" w:rsidRPr="00F4457C">
        <w:rPr>
          <w:rFonts w:ascii="Arial" w:hAnsi="Arial" w:cs="Arial"/>
          <w:sz w:val="20"/>
          <w:szCs w:val="20"/>
        </w:rPr>
        <w:t>Est puni de cent vingt din</w:t>
      </w:r>
      <w:r>
        <w:rPr>
          <w:rFonts w:ascii="Arial" w:hAnsi="Arial" w:cs="Arial"/>
          <w:sz w:val="20"/>
          <w:szCs w:val="20"/>
        </w:rPr>
        <w:t>ars d</w:t>
      </w:r>
      <w:r w:rsidR="00B96602">
        <w:rPr>
          <w:rFonts w:ascii="Arial" w:hAnsi="Arial" w:cs="Arial"/>
          <w:sz w:val="20"/>
          <w:szCs w:val="20"/>
        </w:rPr>
        <w:t>’</w:t>
      </w:r>
      <w:r>
        <w:rPr>
          <w:rFonts w:ascii="Arial" w:hAnsi="Arial" w:cs="Arial"/>
          <w:sz w:val="20"/>
          <w:szCs w:val="20"/>
        </w:rPr>
        <w:t xml:space="preserve">amende, le fonctionnaire </w:t>
      </w:r>
      <w:r w:rsidR="007E04A8" w:rsidRPr="00F4457C">
        <w:rPr>
          <w:rFonts w:ascii="Arial" w:hAnsi="Arial" w:cs="Arial"/>
          <w:sz w:val="20"/>
          <w:szCs w:val="20"/>
        </w:rPr>
        <w:t>public qui néglige d</w:t>
      </w:r>
      <w:r w:rsidR="00B96602">
        <w:rPr>
          <w:rFonts w:ascii="Arial" w:hAnsi="Arial" w:cs="Arial"/>
          <w:sz w:val="20"/>
          <w:szCs w:val="20"/>
        </w:rPr>
        <w:t>’</w:t>
      </w:r>
      <w:r w:rsidR="007E04A8" w:rsidRPr="00F4457C">
        <w:rPr>
          <w:rFonts w:ascii="Arial" w:hAnsi="Arial" w:cs="Arial"/>
          <w:sz w:val="20"/>
          <w:szCs w:val="20"/>
        </w:rPr>
        <w:t>inscrire, s</w:t>
      </w:r>
      <w:r>
        <w:rPr>
          <w:rFonts w:ascii="Arial" w:hAnsi="Arial" w:cs="Arial"/>
          <w:sz w:val="20"/>
          <w:szCs w:val="20"/>
        </w:rPr>
        <w:t xml:space="preserve">ur les états dressés en vue du  </w:t>
      </w:r>
      <w:r w:rsidR="007E04A8" w:rsidRPr="00F4457C">
        <w:rPr>
          <w:rFonts w:ascii="Arial" w:hAnsi="Arial" w:cs="Arial"/>
          <w:sz w:val="20"/>
          <w:szCs w:val="20"/>
        </w:rPr>
        <w:t>recrutement militaire ou du pa</w:t>
      </w:r>
      <w:r>
        <w:rPr>
          <w:rFonts w:ascii="Arial" w:hAnsi="Arial" w:cs="Arial"/>
          <w:sz w:val="20"/>
          <w:szCs w:val="20"/>
        </w:rPr>
        <w:t xml:space="preserve">iement des impôts, les noms de </w:t>
      </w:r>
      <w:r w:rsidR="007E04A8" w:rsidRPr="00F4457C">
        <w:rPr>
          <w:rFonts w:ascii="Arial" w:hAnsi="Arial" w:cs="Arial"/>
          <w:sz w:val="20"/>
          <w:szCs w:val="20"/>
        </w:rPr>
        <w:t xml:space="preserve">ceux qui devraient y figurer. </w:t>
      </w:r>
    </w:p>
    <w:p w14:paraId="3B5B2D7F" w14:textId="5894EB00"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w:t>
      </w:r>
      <w:r w:rsidR="00BB348D">
        <w:rPr>
          <w:rFonts w:ascii="Arial" w:hAnsi="Arial" w:cs="Arial"/>
          <w:b/>
          <w:bCs/>
          <w:i/>
          <w:iCs/>
          <w:sz w:val="20"/>
          <w:szCs w:val="20"/>
        </w:rPr>
        <w:t xml:space="preserve"> </w:t>
      </w:r>
      <w:r w:rsidRPr="008721BC">
        <w:rPr>
          <w:rFonts w:ascii="Arial" w:hAnsi="Arial" w:cs="Arial"/>
          <w:b/>
          <w:bCs/>
          <w:i/>
          <w:iCs/>
          <w:sz w:val="20"/>
          <w:szCs w:val="20"/>
        </w:rPr>
        <w:t>114 –</w:t>
      </w:r>
      <w:r>
        <w:rPr>
          <w:rFonts w:ascii="Arial" w:hAnsi="Arial" w:cs="Arial"/>
          <w:sz w:val="20"/>
          <w:szCs w:val="20"/>
        </w:rPr>
        <w:t xml:space="preserve"> </w:t>
      </w:r>
      <w:r w:rsidR="007E04A8" w:rsidRPr="00F4457C">
        <w:rPr>
          <w:rFonts w:ascii="Arial" w:hAnsi="Arial" w:cs="Arial"/>
          <w:sz w:val="20"/>
          <w:szCs w:val="20"/>
        </w:rPr>
        <w:t xml:space="preserve">En dehors des cas </w:t>
      </w:r>
      <w:r>
        <w:rPr>
          <w:rFonts w:ascii="Arial" w:hAnsi="Arial" w:cs="Arial"/>
          <w:sz w:val="20"/>
          <w:szCs w:val="20"/>
        </w:rPr>
        <w:t xml:space="preserve">prévus au présent chapitre, le </w:t>
      </w:r>
      <w:r w:rsidR="007E04A8" w:rsidRPr="00F4457C">
        <w:rPr>
          <w:rFonts w:ascii="Arial" w:hAnsi="Arial" w:cs="Arial"/>
          <w:sz w:val="20"/>
          <w:szCs w:val="20"/>
        </w:rPr>
        <w:t>fonctionnaire public ou as</w:t>
      </w:r>
      <w:r>
        <w:rPr>
          <w:rFonts w:ascii="Arial" w:hAnsi="Arial" w:cs="Arial"/>
          <w:sz w:val="20"/>
          <w:szCs w:val="20"/>
        </w:rPr>
        <w:t xml:space="preserve">similé qui, pour commettre une </w:t>
      </w:r>
      <w:r w:rsidR="007E04A8" w:rsidRPr="00F4457C">
        <w:rPr>
          <w:rFonts w:ascii="Arial" w:hAnsi="Arial" w:cs="Arial"/>
          <w:sz w:val="20"/>
          <w:szCs w:val="20"/>
        </w:rPr>
        <w:t>infraction, fait usage des fac</w:t>
      </w:r>
      <w:r>
        <w:rPr>
          <w:rFonts w:ascii="Arial" w:hAnsi="Arial" w:cs="Arial"/>
          <w:sz w:val="20"/>
          <w:szCs w:val="20"/>
        </w:rPr>
        <w:t xml:space="preserve">ultés ou moyens inhérents à sa </w:t>
      </w:r>
      <w:r w:rsidR="007E04A8" w:rsidRPr="00F4457C">
        <w:rPr>
          <w:rFonts w:ascii="Arial" w:hAnsi="Arial" w:cs="Arial"/>
          <w:sz w:val="20"/>
          <w:szCs w:val="20"/>
        </w:rPr>
        <w:t>fonction est condamné à la peine prévue po</w:t>
      </w:r>
      <w:r>
        <w:rPr>
          <w:rFonts w:ascii="Arial" w:hAnsi="Arial" w:cs="Arial"/>
          <w:sz w:val="20"/>
          <w:szCs w:val="20"/>
        </w:rPr>
        <w:t>ur l</w:t>
      </w:r>
      <w:r w:rsidR="00B96602">
        <w:rPr>
          <w:rFonts w:ascii="Arial" w:hAnsi="Arial" w:cs="Arial"/>
          <w:sz w:val="20"/>
          <w:szCs w:val="20"/>
        </w:rPr>
        <w:t>’</w:t>
      </w:r>
      <w:r>
        <w:rPr>
          <w:rFonts w:ascii="Arial" w:hAnsi="Arial" w:cs="Arial"/>
          <w:sz w:val="20"/>
          <w:szCs w:val="20"/>
        </w:rPr>
        <w:t>infraction augmentée d</w:t>
      </w:r>
      <w:r w:rsidR="00B96602">
        <w:rPr>
          <w:rFonts w:ascii="Arial" w:hAnsi="Arial" w:cs="Arial"/>
          <w:sz w:val="20"/>
          <w:szCs w:val="20"/>
        </w:rPr>
        <w:t>’</w:t>
      </w:r>
      <w:r>
        <w:rPr>
          <w:rFonts w:ascii="Arial" w:hAnsi="Arial" w:cs="Arial"/>
          <w:sz w:val="20"/>
          <w:szCs w:val="20"/>
        </w:rPr>
        <w:t xml:space="preserve">un tiers. </w:t>
      </w:r>
    </w:p>
    <w:p w14:paraId="61171E17" w14:textId="72355F12" w:rsidR="007E04A8" w:rsidRPr="008721BC" w:rsidRDefault="008721BC" w:rsidP="008721BC">
      <w:pPr>
        <w:spacing w:before="100" w:beforeAutospacing="1" w:after="0"/>
        <w:ind w:left="284"/>
        <w:jc w:val="both"/>
        <w:rPr>
          <w:rFonts w:ascii="Arial" w:hAnsi="Arial" w:cs="Arial"/>
          <w:b/>
          <w:bCs/>
          <w:i/>
          <w:iCs/>
          <w:sz w:val="20"/>
          <w:szCs w:val="20"/>
        </w:rPr>
      </w:pPr>
      <w:r w:rsidRPr="008721BC">
        <w:rPr>
          <w:rFonts w:ascii="Arial" w:hAnsi="Arial" w:cs="Arial"/>
          <w:b/>
          <w:bCs/>
          <w:i/>
          <w:iCs/>
          <w:sz w:val="20"/>
          <w:szCs w:val="20"/>
        </w:rPr>
        <w:t>Art.</w:t>
      </w:r>
      <w:r w:rsidR="00CE3D0F">
        <w:rPr>
          <w:rFonts w:ascii="Arial" w:hAnsi="Arial" w:cs="Arial"/>
          <w:b/>
          <w:bCs/>
          <w:i/>
          <w:iCs/>
          <w:sz w:val="20"/>
          <w:szCs w:val="20"/>
        </w:rPr>
        <w:t xml:space="preserve">115 </w:t>
      </w:r>
      <w:r w:rsidR="00A449CC">
        <w:rPr>
          <w:rFonts w:ascii="Arial" w:hAnsi="Arial" w:cs="Arial"/>
          <w:b/>
          <w:bCs/>
          <w:sz w:val="20"/>
          <w:szCs w:val="20"/>
        </w:rPr>
        <w:t xml:space="preserve">(nouveau) – Modifié </w:t>
      </w:r>
      <w:r w:rsidR="007E04A8" w:rsidRPr="00CE3D0F">
        <w:rPr>
          <w:rFonts w:ascii="Arial" w:hAnsi="Arial" w:cs="Arial"/>
          <w:b/>
          <w:bCs/>
          <w:sz w:val="20"/>
          <w:szCs w:val="20"/>
        </w:rPr>
        <w:t xml:space="preserve"> par la</w:t>
      </w:r>
      <w:r w:rsidR="00CE3D0F" w:rsidRPr="00CE3D0F">
        <w:rPr>
          <w:rFonts w:ascii="Arial" w:hAnsi="Arial" w:cs="Arial"/>
          <w:b/>
          <w:bCs/>
          <w:sz w:val="20"/>
          <w:szCs w:val="20"/>
        </w:rPr>
        <w:t xml:space="preserve"> loi n°</w:t>
      </w:r>
      <w:r w:rsidR="00B96602">
        <w:rPr>
          <w:rFonts w:ascii="Arial" w:hAnsi="Arial" w:cs="Arial"/>
          <w:b/>
          <w:bCs/>
          <w:sz w:val="20"/>
          <w:szCs w:val="20"/>
        </w:rPr>
        <w:t> </w:t>
      </w:r>
      <w:r w:rsidR="00CE3D0F" w:rsidRPr="00CE3D0F">
        <w:rPr>
          <w:rFonts w:ascii="Arial" w:hAnsi="Arial" w:cs="Arial"/>
          <w:b/>
          <w:bCs/>
          <w:sz w:val="20"/>
          <w:szCs w:val="20"/>
        </w:rPr>
        <w:t>98-33 du 23 mai 1998</w:t>
      </w:r>
      <w:r>
        <w:rPr>
          <w:rFonts w:ascii="Arial" w:hAnsi="Arial" w:cs="Arial"/>
          <w:b/>
          <w:bCs/>
          <w:i/>
          <w:iCs/>
          <w:sz w:val="20"/>
          <w:szCs w:val="20"/>
        </w:rPr>
        <w:t xml:space="preserve"> – </w:t>
      </w:r>
      <w:r w:rsidR="007E04A8" w:rsidRPr="00F4457C">
        <w:rPr>
          <w:rFonts w:ascii="Arial" w:hAnsi="Arial" w:cs="Arial"/>
          <w:sz w:val="20"/>
          <w:szCs w:val="20"/>
        </w:rPr>
        <w:t>Dans tous les cas prévus au présent chapitre, le tribunal pourra faire application des peines accessoires, ou l</w:t>
      </w:r>
      <w:r w:rsidR="00B96602">
        <w:rPr>
          <w:rFonts w:ascii="Arial" w:hAnsi="Arial" w:cs="Arial"/>
          <w:sz w:val="20"/>
          <w:szCs w:val="20"/>
        </w:rPr>
        <w:t>’</w:t>
      </w:r>
      <w:r w:rsidR="007E04A8" w:rsidRPr="00F4457C">
        <w:rPr>
          <w:rFonts w:ascii="Arial" w:hAnsi="Arial" w:cs="Arial"/>
          <w:sz w:val="20"/>
          <w:szCs w:val="20"/>
        </w:rPr>
        <w:t>une d</w:t>
      </w:r>
      <w:r w:rsidR="00B96602">
        <w:rPr>
          <w:rFonts w:ascii="Arial" w:hAnsi="Arial" w:cs="Arial"/>
          <w:sz w:val="20"/>
          <w:szCs w:val="20"/>
        </w:rPr>
        <w:t>’</w:t>
      </w:r>
      <w:r w:rsidR="007E04A8" w:rsidRPr="00F4457C">
        <w:rPr>
          <w:rFonts w:ascii="Arial" w:hAnsi="Arial" w:cs="Arial"/>
          <w:sz w:val="20"/>
          <w:szCs w:val="20"/>
        </w:rPr>
        <w:t>entre elles,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du </w:t>
      </w:r>
      <w:r w:rsidR="00CE09C6">
        <w:rPr>
          <w:rFonts w:ascii="Arial" w:hAnsi="Arial" w:cs="Arial"/>
          <w:sz w:val="20"/>
          <w:szCs w:val="20"/>
        </w:rPr>
        <w:t>C</w:t>
      </w:r>
      <w:r w:rsidR="007E04A8" w:rsidRPr="00F4457C">
        <w:rPr>
          <w:rFonts w:ascii="Arial" w:hAnsi="Arial" w:cs="Arial"/>
          <w:sz w:val="20"/>
          <w:szCs w:val="20"/>
        </w:rPr>
        <w:t xml:space="preserve">ode pénal. </w:t>
      </w:r>
    </w:p>
    <w:p w14:paraId="628FDEE8" w14:textId="34657909" w:rsidR="007E04A8" w:rsidRPr="008721BC" w:rsidRDefault="00675736" w:rsidP="00675736">
      <w:pPr>
        <w:spacing w:before="100" w:beforeAutospacing="1" w:after="0"/>
        <w:ind w:left="284"/>
        <w:jc w:val="center"/>
        <w:rPr>
          <w:rFonts w:ascii="Arial" w:hAnsi="Arial" w:cs="Arial"/>
          <w:b/>
          <w:bCs/>
          <w:sz w:val="20"/>
          <w:szCs w:val="20"/>
        </w:rPr>
      </w:pPr>
      <w:r>
        <w:rPr>
          <w:rFonts w:ascii="Arial" w:hAnsi="Arial" w:cs="Arial"/>
          <w:b/>
          <w:bCs/>
          <w:sz w:val="20"/>
          <w:szCs w:val="20"/>
        </w:rPr>
        <w:t>CHAPITRE</w:t>
      </w:r>
      <w:r w:rsidR="00B96602">
        <w:rPr>
          <w:rFonts w:ascii="Arial" w:hAnsi="Arial" w:cs="Arial"/>
          <w:b/>
          <w:bCs/>
          <w:sz w:val="20"/>
          <w:szCs w:val="20"/>
        </w:rPr>
        <w:t> </w:t>
      </w:r>
      <w:r>
        <w:rPr>
          <w:rFonts w:ascii="Arial" w:hAnsi="Arial" w:cs="Arial"/>
          <w:b/>
          <w:bCs/>
          <w:sz w:val="20"/>
          <w:szCs w:val="20"/>
        </w:rPr>
        <w:t xml:space="preserve">IV – </w:t>
      </w:r>
      <w:r w:rsidR="007E04A8" w:rsidRPr="008721BC">
        <w:rPr>
          <w:rFonts w:ascii="Arial" w:hAnsi="Arial" w:cs="Arial"/>
          <w:b/>
          <w:bCs/>
          <w:sz w:val="20"/>
          <w:szCs w:val="20"/>
        </w:rPr>
        <w:t>ATTEN</w:t>
      </w:r>
      <w:r w:rsidR="00BB348D">
        <w:rPr>
          <w:rFonts w:ascii="Arial" w:hAnsi="Arial" w:cs="Arial"/>
          <w:b/>
          <w:bCs/>
          <w:sz w:val="20"/>
          <w:szCs w:val="20"/>
        </w:rPr>
        <w:t>TATS CONTRE L</w:t>
      </w:r>
      <w:r w:rsidR="00B96602">
        <w:rPr>
          <w:rFonts w:ascii="Arial" w:hAnsi="Arial" w:cs="Arial"/>
          <w:b/>
          <w:bCs/>
          <w:sz w:val="20"/>
          <w:szCs w:val="20"/>
        </w:rPr>
        <w:t>’</w:t>
      </w:r>
      <w:r w:rsidR="00BB348D">
        <w:rPr>
          <w:rFonts w:ascii="Arial" w:hAnsi="Arial" w:cs="Arial"/>
          <w:b/>
          <w:bCs/>
          <w:sz w:val="20"/>
          <w:szCs w:val="20"/>
        </w:rPr>
        <w:t>AUTORIT</w:t>
      </w:r>
      <w:r w:rsidR="00CE09C6">
        <w:rPr>
          <w:rFonts w:ascii="Arial" w:hAnsi="Arial" w:cs="Arial"/>
          <w:b/>
          <w:bCs/>
          <w:sz w:val="20"/>
          <w:szCs w:val="20"/>
        </w:rPr>
        <w:t>É</w:t>
      </w:r>
      <w:r w:rsidR="00BB348D">
        <w:rPr>
          <w:rFonts w:ascii="Arial" w:hAnsi="Arial" w:cs="Arial"/>
          <w:b/>
          <w:bCs/>
          <w:sz w:val="20"/>
          <w:szCs w:val="20"/>
        </w:rPr>
        <w:t xml:space="preserve"> PUBLIQUE </w:t>
      </w:r>
      <w:r w:rsidR="007E04A8" w:rsidRPr="008721BC">
        <w:rPr>
          <w:rFonts w:ascii="Arial" w:hAnsi="Arial" w:cs="Arial"/>
          <w:b/>
          <w:bCs/>
          <w:sz w:val="20"/>
          <w:szCs w:val="20"/>
        </w:rPr>
        <w:t>COMMIS PAR LES PARTICULIERS</w:t>
      </w:r>
    </w:p>
    <w:p w14:paraId="44674911" w14:textId="0BE8979E" w:rsidR="007E04A8" w:rsidRPr="008721BC" w:rsidRDefault="007E04A8" w:rsidP="00675736">
      <w:pPr>
        <w:spacing w:before="100" w:beforeAutospacing="1" w:after="0"/>
        <w:ind w:left="284"/>
        <w:jc w:val="center"/>
        <w:rPr>
          <w:rFonts w:ascii="Arial" w:hAnsi="Arial" w:cs="Arial"/>
          <w:b/>
          <w:bCs/>
          <w:sz w:val="20"/>
          <w:szCs w:val="20"/>
        </w:rPr>
      </w:pPr>
      <w:r w:rsidRPr="008721BC">
        <w:rPr>
          <w:rFonts w:ascii="Arial" w:hAnsi="Arial" w:cs="Arial"/>
          <w:b/>
          <w:bCs/>
          <w:sz w:val="20"/>
          <w:szCs w:val="20"/>
        </w:rPr>
        <w:t xml:space="preserve">Section première </w:t>
      </w:r>
      <w:r w:rsidR="00675736">
        <w:rPr>
          <w:rFonts w:ascii="Arial" w:hAnsi="Arial" w:cs="Arial"/>
          <w:b/>
          <w:bCs/>
          <w:sz w:val="20"/>
          <w:szCs w:val="20"/>
        </w:rPr>
        <w:t>–</w:t>
      </w:r>
      <w:r w:rsidRPr="008721BC">
        <w:rPr>
          <w:rFonts w:ascii="Arial" w:hAnsi="Arial" w:cs="Arial"/>
          <w:b/>
          <w:bCs/>
          <w:sz w:val="20"/>
          <w:szCs w:val="20"/>
        </w:rPr>
        <w:t xml:space="preserve"> Rébellion</w:t>
      </w:r>
    </w:p>
    <w:p w14:paraId="14B66978" w14:textId="21606C02"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116 –</w:t>
      </w:r>
      <w:r>
        <w:rPr>
          <w:rFonts w:ascii="Arial" w:hAnsi="Arial" w:cs="Arial"/>
          <w:sz w:val="20"/>
          <w:szCs w:val="20"/>
        </w:rPr>
        <w:t xml:space="preserve">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empr</w:t>
      </w:r>
      <w:r>
        <w:rPr>
          <w:rFonts w:ascii="Arial" w:hAnsi="Arial" w:cs="Arial"/>
          <w:sz w:val="20"/>
          <w:szCs w:val="20"/>
        </w:rPr>
        <w:t xml:space="preserve">isonnement et de </w:t>
      </w:r>
      <w:r w:rsidR="00F9111C">
        <w:rPr>
          <w:rFonts w:ascii="Arial" w:hAnsi="Arial" w:cs="Arial"/>
          <w:sz w:val="20"/>
          <w:szCs w:val="20"/>
        </w:rPr>
        <w:t>quarante-huit</w:t>
      </w:r>
      <w:r>
        <w:rPr>
          <w:rFonts w:ascii="Arial" w:hAnsi="Arial" w:cs="Arial"/>
          <w:sz w:val="20"/>
          <w:szCs w:val="20"/>
        </w:rPr>
        <w:t xml:space="preserve"> </w:t>
      </w:r>
      <w:r w:rsidR="007E04A8" w:rsidRPr="00F4457C">
        <w:rPr>
          <w:rFonts w:ascii="Arial" w:hAnsi="Arial" w:cs="Arial"/>
          <w:sz w:val="20"/>
          <w:szCs w:val="20"/>
        </w:rPr>
        <w:t>dinars d’amende, quiconque exerce ou menace d</w:t>
      </w:r>
      <w:r w:rsidR="00B96602">
        <w:rPr>
          <w:rFonts w:ascii="Arial" w:hAnsi="Arial" w:cs="Arial"/>
          <w:sz w:val="20"/>
          <w:szCs w:val="20"/>
        </w:rPr>
        <w:t>’</w:t>
      </w:r>
      <w:r w:rsidR="007E04A8" w:rsidRPr="00F4457C">
        <w:rPr>
          <w:rFonts w:ascii="Arial" w:hAnsi="Arial" w:cs="Arial"/>
          <w:sz w:val="20"/>
          <w:szCs w:val="20"/>
        </w:rPr>
        <w:t>exercer des</w:t>
      </w:r>
      <w:r>
        <w:rPr>
          <w:rFonts w:ascii="Arial" w:hAnsi="Arial" w:cs="Arial"/>
          <w:sz w:val="20"/>
          <w:szCs w:val="20"/>
        </w:rPr>
        <w:t xml:space="preserve"> </w:t>
      </w:r>
      <w:r w:rsidR="007E04A8" w:rsidRPr="00F4457C">
        <w:rPr>
          <w:rFonts w:ascii="Arial" w:hAnsi="Arial" w:cs="Arial"/>
          <w:sz w:val="20"/>
          <w:szCs w:val="20"/>
        </w:rPr>
        <w:t>violences pour résister à un fonct</w:t>
      </w:r>
      <w:r>
        <w:rPr>
          <w:rFonts w:ascii="Arial" w:hAnsi="Arial" w:cs="Arial"/>
          <w:sz w:val="20"/>
          <w:szCs w:val="20"/>
        </w:rPr>
        <w:t xml:space="preserve">ionnaire public, agissant dans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exercice régulier de ses</w:t>
      </w:r>
      <w:r>
        <w:rPr>
          <w:rFonts w:ascii="Arial" w:hAnsi="Arial" w:cs="Arial"/>
          <w:sz w:val="20"/>
          <w:szCs w:val="20"/>
        </w:rPr>
        <w:t xml:space="preserve"> fonctions ou à toute personne </w:t>
      </w:r>
      <w:r w:rsidR="007E04A8" w:rsidRPr="00F4457C">
        <w:rPr>
          <w:rFonts w:ascii="Arial" w:hAnsi="Arial" w:cs="Arial"/>
          <w:sz w:val="20"/>
          <w:szCs w:val="20"/>
        </w:rPr>
        <w:t>légalement requise d</w:t>
      </w:r>
      <w:r w:rsidR="00B96602">
        <w:rPr>
          <w:rFonts w:ascii="Arial" w:hAnsi="Arial" w:cs="Arial"/>
          <w:sz w:val="20"/>
          <w:szCs w:val="20"/>
        </w:rPr>
        <w:t>’</w:t>
      </w:r>
      <w:r w:rsidR="007E04A8" w:rsidRPr="00F4457C">
        <w:rPr>
          <w:rFonts w:ascii="Arial" w:hAnsi="Arial" w:cs="Arial"/>
          <w:sz w:val="20"/>
          <w:szCs w:val="20"/>
        </w:rPr>
        <w:t xml:space="preserve">assister ledit fonctionnaire. </w:t>
      </w:r>
    </w:p>
    <w:p w14:paraId="274C9AF5" w14:textId="5A8E0B64"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Encourt les mêmes peines</w:t>
      </w:r>
      <w:r w:rsidR="008721BC">
        <w:rPr>
          <w:rFonts w:ascii="Arial" w:hAnsi="Arial" w:cs="Arial"/>
          <w:sz w:val="20"/>
          <w:szCs w:val="20"/>
        </w:rPr>
        <w:t xml:space="preserve"> prévues à l’alinéa précédent, </w:t>
      </w:r>
      <w:r w:rsidRPr="00F4457C">
        <w:rPr>
          <w:rFonts w:ascii="Arial" w:hAnsi="Arial" w:cs="Arial"/>
          <w:sz w:val="20"/>
          <w:szCs w:val="20"/>
        </w:rPr>
        <w:t xml:space="preserve">quiconque exerce ou menace </w:t>
      </w:r>
      <w:r w:rsidR="008721BC">
        <w:rPr>
          <w:rFonts w:ascii="Arial" w:hAnsi="Arial" w:cs="Arial"/>
          <w:sz w:val="20"/>
          <w:szCs w:val="20"/>
        </w:rPr>
        <w:t>d</w:t>
      </w:r>
      <w:r w:rsidR="00B96602">
        <w:rPr>
          <w:rFonts w:ascii="Arial" w:hAnsi="Arial" w:cs="Arial"/>
          <w:sz w:val="20"/>
          <w:szCs w:val="20"/>
        </w:rPr>
        <w:t>’</w:t>
      </w:r>
      <w:r w:rsidR="008721BC">
        <w:rPr>
          <w:rFonts w:ascii="Arial" w:hAnsi="Arial" w:cs="Arial"/>
          <w:sz w:val="20"/>
          <w:szCs w:val="20"/>
        </w:rPr>
        <w:t xml:space="preserve">exercer des violences sur un </w:t>
      </w:r>
      <w:r w:rsidRPr="00F4457C">
        <w:rPr>
          <w:rFonts w:ascii="Arial" w:hAnsi="Arial" w:cs="Arial"/>
          <w:sz w:val="20"/>
          <w:szCs w:val="20"/>
        </w:rPr>
        <w:t>fonctionnaire public pour le contrai</w:t>
      </w:r>
      <w:r w:rsidR="008721BC">
        <w:rPr>
          <w:rFonts w:ascii="Arial" w:hAnsi="Arial" w:cs="Arial"/>
          <w:sz w:val="20"/>
          <w:szCs w:val="20"/>
        </w:rPr>
        <w:t xml:space="preserve">ndre à faire ou à ne pas faire </w:t>
      </w:r>
      <w:r w:rsidRPr="00F4457C">
        <w:rPr>
          <w:rFonts w:ascii="Arial" w:hAnsi="Arial" w:cs="Arial"/>
          <w:sz w:val="20"/>
          <w:szCs w:val="20"/>
        </w:rPr>
        <w:t xml:space="preserve">un acte relevant de ses fonctions. </w:t>
      </w:r>
    </w:p>
    <w:p w14:paraId="25EF8F72" w14:textId="46FF7FE4"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t>La peine est de trois ans d</w:t>
      </w:r>
      <w:r w:rsidR="00B96602">
        <w:rPr>
          <w:rFonts w:ascii="Arial" w:hAnsi="Arial" w:cs="Arial"/>
          <w:sz w:val="20"/>
          <w:szCs w:val="20"/>
        </w:rPr>
        <w:t>’</w:t>
      </w:r>
      <w:r w:rsidRPr="00F4457C">
        <w:rPr>
          <w:rFonts w:ascii="Arial" w:hAnsi="Arial" w:cs="Arial"/>
          <w:sz w:val="20"/>
          <w:szCs w:val="20"/>
        </w:rPr>
        <w:t>e</w:t>
      </w:r>
      <w:r w:rsidR="008721BC">
        <w:rPr>
          <w:rFonts w:ascii="Arial" w:hAnsi="Arial" w:cs="Arial"/>
          <w:sz w:val="20"/>
          <w:szCs w:val="20"/>
        </w:rPr>
        <w:t xml:space="preserve">mprisonnement et de cent vingt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 xml:space="preserve">amende si l’auteur de l’infraction est armé. </w:t>
      </w:r>
    </w:p>
    <w:p w14:paraId="0E53F2E7" w14:textId="5E767B3B" w:rsidR="007E04A8" w:rsidRPr="008721BC" w:rsidRDefault="008721BC" w:rsidP="008721BC">
      <w:pPr>
        <w:spacing w:before="100" w:beforeAutospacing="1" w:after="0"/>
        <w:ind w:left="284"/>
        <w:jc w:val="both"/>
        <w:rPr>
          <w:rFonts w:ascii="Arial" w:hAnsi="Arial" w:cs="Arial"/>
          <w:b/>
          <w:bCs/>
          <w:i/>
          <w:iCs/>
          <w:sz w:val="20"/>
          <w:szCs w:val="20"/>
        </w:rPr>
      </w:pPr>
      <w:r w:rsidRPr="008721BC">
        <w:rPr>
          <w:rFonts w:ascii="Arial" w:hAnsi="Arial" w:cs="Arial"/>
          <w:b/>
          <w:bCs/>
          <w:i/>
          <w:iCs/>
          <w:sz w:val="20"/>
          <w:szCs w:val="20"/>
        </w:rPr>
        <w:t>Art.</w:t>
      </w:r>
      <w:r w:rsidR="00CE3D0F">
        <w:rPr>
          <w:rFonts w:ascii="Arial" w:hAnsi="Arial" w:cs="Arial"/>
          <w:b/>
          <w:bCs/>
          <w:i/>
          <w:iCs/>
          <w:sz w:val="20"/>
          <w:szCs w:val="20"/>
        </w:rPr>
        <w:t xml:space="preserve"> 117 </w:t>
      </w:r>
      <w:r w:rsidR="00A449CC">
        <w:rPr>
          <w:rFonts w:ascii="Arial" w:hAnsi="Arial" w:cs="Arial"/>
          <w:b/>
          <w:bCs/>
          <w:sz w:val="20"/>
          <w:szCs w:val="20"/>
        </w:rPr>
        <w:t xml:space="preserve">(nouveau) – Modifié </w:t>
      </w:r>
      <w:r w:rsidR="007E04A8" w:rsidRPr="00CE3D0F">
        <w:rPr>
          <w:rFonts w:ascii="Arial" w:hAnsi="Arial" w:cs="Arial"/>
          <w:b/>
          <w:bCs/>
          <w:sz w:val="20"/>
          <w:szCs w:val="20"/>
        </w:rPr>
        <w:t>par</w:t>
      </w:r>
      <w:r w:rsidRPr="00CE3D0F">
        <w:rPr>
          <w:rFonts w:ascii="Arial" w:hAnsi="Arial" w:cs="Arial"/>
          <w:b/>
          <w:bCs/>
          <w:sz w:val="20"/>
          <w:szCs w:val="20"/>
        </w:rPr>
        <w:t xml:space="preserve"> la </w:t>
      </w:r>
      <w:r w:rsidR="00CE3D0F" w:rsidRPr="00CE3D0F">
        <w:rPr>
          <w:rFonts w:ascii="Arial" w:hAnsi="Arial" w:cs="Arial"/>
          <w:b/>
          <w:bCs/>
          <w:sz w:val="20"/>
          <w:szCs w:val="20"/>
        </w:rPr>
        <w:t>loi n°</w:t>
      </w:r>
      <w:r w:rsidR="00B96602">
        <w:rPr>
          <w:rFonts w:ascii="Arial" w:hAnsi="Arial" w:cs="Arial"/>
          <w:b/>
          <w:bCs/>
          <w:sz w:val="20"/>
          <w:szCs w:val="20"/>
        </w:rPr>
        <w:t> </w:t>
      </w:r>
      <w:r w:rsidR="00CE3D0F" w:rsidRPr="00CE3D0F">
        <w:rPr>
          <w:rFonts w:ascii="Arial" w:hAnsi="Arial" w:cs="Arial"/>
          <w:b/>
          <w:bCs/>
          <w:sz w:val="20"/>
          <w:szCs w:val="20"/>
        </w:rPr>
        <w:t>89-23 du 27 février 1989</w:t>
      </w:r>
      <w:r>
        <w:rPr>
          <w:rFonts w:ascii="Arial" w:hAnsi="Arial" w:cs="Arial"/>
          <w:b/>
          <w:bCs/>
          <w:i/>
          <w:iCs/>
          <w:sz w:val="20"/>
          <w:szCs w:val="20"/>
        </w:rPr>
        <w:t xml:space="preserve"> – </w:t>
      </w:r>
      <w:r w:rsidR="007E04A8" w:rsidRPr="00F4457C">
        <w:rPr>
          <w:rFonts w:ascii="Arial" w:hAnsi="Arial" w:cs="Arial"/>
          <w:sz w:val="20"/>
          <w:szCs w:val="20"/>
        </w:rPr>
        <w:t>La peine est de trois ans d</w:t>
      </w:r>
      <w:r w:rsidR="00B96602">
        <w:rPr>
          <w:rFonts w:ascii="Arial" w:hAnsi="Arial" w:cs="Arial"/>
          <w:sz w:val="20"/>
          <w:szCs w:val="20"/>
        </w:rPr>
        <w:t>’</w:t>
      </w:r>
      <w:r w:rsidR="007E04A8" w:rsidRPr="00F4457C">
        <w:rPr>
          <w:rFonts w:ascii="Arial" w:hAnsi="Arial" w:cs="Arial"/>
          <w:sz w:val="20"/>
          <w:szCs w:val="20"/>
        </w:rPr>
        <w:t>emprisonnement et de deux cents dinars d</w:t>
      </w:r>
      <w:r w:rsidR="00B96602">
        <w:rPr>
          <w:rFonts w:ascii="Arial" w:hAnsi="Arial" w:cs="Arial"/>
          <w:sz w:val="20"/>
          <w:szCs w:val="20"/>
        </w:rPr>
        <w:t>’</w:t>
      </w:r>
      <w:r w:rsidR="007E04A8" w:rsidRPr="00F4457C">
        <w:rPr>
          <w:rFonts w:ascii="Arial" w:hAnsi="Arial" w:cs="Arial"/>
          <w:sz w:val="20"/>
          <w:szCs w:val="20"/>
        </w:rPr>
        <w:t xml:space="preserve">amende si la rébellion a été commise par plus de dix personnes non armées. </w:t>
      </w:r>
    </w:p>
    <w:p w14:paraId="2565FB90" w14:textId="18D081E2"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t>Si deux au moins parmi ces personnes portaie</w:t>
      </w:r>
      <w:r w:rsidR="008721BC">
        <w:rPr>
          <w:rFonts w:ascii="Arial" w:hAnsi="Arial" w:cs="Arial"/>
          <w:sz w:val="20"/>
          <w:szCs w:val="20"/>
        </w:rPr>
        <w:t xml:space="preserve">nt des armes, </w:t>
      </w:r>
      <w:r w:rsidRPr="00F4457C">
        <w:rPr>
          <w:rFonts w:ascii="Arial" w:hAnsi="Arial" w:cs="Arial"/>
          <w:sz w:val="20"/>
          <w:szCs w:val="20"/>
        </w:rPr>
        <w:t>la peine encourue par toute</w:t>
      </w:r>
      <w:r w:rsidR="008721BC">
        <w:rPr>
          <w:rFonts w:ascii="Arial" w:hAnsi="Arial" w:cs="Arial"/>
          <w:sz w:val="20"/>
          <w:szCs w:val="20"/>
        </w:rPr>
        <w:t>s ces personnes est de six ans d</w:t>
      </w:r>
      <w:r w:rsidR="00B96602">
        <w:rPr>
          <w:rFonts w:ascii="Arial" w:hAnsi="Arial" w:cs="Arial"/>
          <w:sz w:val="20"/>
          <w:szCs w:val="20"/>
        </w:rPr>
        <w:t>’</w:t>
      </w:r>
      <w:r w:rsidR="008721BC">
        <w:rPr>
          <w:rFonts w:ascii="Arial" w:hAnsi="Arial" w:cs="Arial"/>
          <w:sz w:val="20"/>
          <w:szCs w:val="20"/>
        </w:rPr>
        <w:t xml:space="preserve">emprisonnement. </w:t>
      </w:r>
    </w:p>
    <w:p w14:paraId="1CE58F63" w14:textId="2FBC29B5"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118 –</w:t>
      </w:r>
      <w:r>
        <w:rPr>
          <w:rFonts w:ascii="Arial" w:hAnsi="Arial" w:cs="Arial"/>
          <w:sz w:val="20"/>
          <w:szCs w:val="20"/>
        </w:rPr>
        <w:t xml:space="preserve"> </w:t>
      </w:r>
      <w:r w:rsidR="007E04A8" w:rsidRPr="00F4457C">
        <w:rPr>
          <w:rFonts w:ascii="Arial" w:hAnsi="Arial" w:cs="Arial"/>
          <w:sz w:val="20"/>
          <w:szCs w:val="20"/>
        </w:rPr>
        <w:t>Sont compris dans le mot ar</w:t>
      </w:r>
      <w:r>
        <w:rPr>
          <w:rFonts w:ascii="Arial" w:hAnsi="Arial" w:cs="Arial"/>
          <w:sz w:val="20"/>
          <w:szCs w:val="20"/>
        </w:rPr>
        <w:t xml:space="preserve">mes, au sens des deux articles </w:t>
      </w:r>
      <w:r w:rsidR="007E04A8" w:rsidRPr="00F4457C">
        <w:rPr>
          <w:rFonts w:ascii="Arial" w:hAnsi="Arial" w:cs="Arial"/>
          <w:sz w:val="20"/>
          <w:szCs w:val="20"/>
        </w:rPr>
        <w:t xml:space="preserve">précédents, </w:t>
      </w:r>
      <w:r w:rsidR="00F9111C" w:rsidRPr="00F4457C">
        <w:rPr>
          <w:rFonts w:ascii="Arial" w:hAnsi="Arial" w:cs="Arial"/>
          <w:sz w:val="20"/>
          <w:szCs w:val="20"/>
        </w:rPr>
        <w:t>tous instruments tranchants,</w:t>
      </w:r>
      <w:r w:rsidR="00F9111C">
        <w:rPr>
          <w:rFonts w:ascii="Arial" w:hAnsi="Arial" w:cs="Arial"/>
          <w:sz w:val="20"/>
          <w:szCs w:val="20"/>
        </w:rPr>
        <w:t xml:space="preserve"> </w:t>
      </w:r>
      <w:r w:rsidR="00F9111C" w:rsidRPr="00F4457C">
        <w:rPr>
          <w:rFonts w:ascii="Arial" w:hAnsi="Arial" w:cs="Arial"/>
          <w:sz w:val="20"/>
          <w:szCs w:val="20"/>
        </w:rPr>
        <w:t>perçants ou contondants</w:t>
      </w:r>
      <w:r w:rsidR="007E04A8" w:rsidRPr="00F4457C">
        <w:rPr>
          <w:rFonts w:ascii="Arial" w:hAnsi="Arial" w:cs="Arial"/>
          <w:sz w:val="20"/>
          <w:szCs w:val="20"/>
        </w:rPr>
        <w:t xml:space="preserve">. </w:t>
      </w:r>
    </w:p>
    <w:p w14:paraId="03D806FC" w14:textId="08988D6F"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t>Les pierres ou autres projectiles</w:t>
      </w:r>
      <w:r w:rsidR="008721BC">
        <w:rPr>
          <w:rFonts w:ascii="Arial" w:hAnsi="Arial" w:cs="Arial"/>
          <w:sz w:val="20"/>
          <w:szCs w:val="20"/>
        </w:rPr>
        <w:t xml:space="preserve"> tenus à la main et les bâtons </w:t>
      </w:r>
      <w:r w:rsidRPr="00F4457C">
        <w:rPr>
          <w:rFonts w:ascii="Arial" w:hAnsi="Arial" w:cs="Arial"/>
          <w:sz w:val="20"/>
          <w:szCs w:val="20"/>
        </w:rPr>
        <w:t>ne sont réputés armes qu</w:t>
      </w:r>
      <w:r w:rsidR="00B96602">
        <w:rPr>
          <w:rFonts w:ascii="Arial" w:hAnsi="Arial" w:cs="Arial"/>
          <w:sz w:val="20"/>
          <w:szCs w:val="20"/>
        </w:rPr>
        <w:t>’</w:t>
      </w:r>
      <w:r w:rsidRPr="00F4457C">
        <w:rPr>
          <w:rFonts w:ascii="Arial" w:hAnsi="Arial" w:cs="Arial"/>
          <w:sz w:val="20"/>
          <w:szCs w:val="20"/>
        </w:rPr>
        <w:t xml:space="preserve">autant </w:t>
      </w:r>
      <w:r w:rsidR="008721BC">
        <w:rPr>
          <w:rFonts w:ascii="Arial" w:hAnsi="Arial" w:cs="Arial"/>
          <w:sz w:val="20"/>
          <w:szCs w:val="20"/>
        </w:rPr>
        <w:t>qu</w:t>
      </w:r>
      <w:r w:rsidR="00B96602">
        <w:rPr>
          <w:rFonts w:ascii="Arial" w:hAnsi="Arial" w:cs="Arial"/>
          <w:sz w:val="20"/>
          <w:szCs w:val="20"/>
        </w:rPr>
        <w:t>’</w:t>
      </w:r>
      <w:r w:rsidR="008721BC">
        <w:rPr>
          <w:rFonts w:ascii="Arial" w:hAnsi="Arial" w:cs="Arial"/>
          <w:sz w:val="20"/>
          <w:szCs w:val="20"/>
        </w:rPr>
        <w:t xml:space="preserve">il en a été fait usage pour </w:t>
      </w:r>
      <w:r w:rsidRPr="00F4457C">
        <w:rPr>
          <w:rFonts w:ascii="Arial" w:hAnsi="Arial" w:cs="Arial"/>
          <w:sz w:val="20"/>
          <w:szCs w:val="20"/>
        </w:rPr>
        <w:t xml:space="preserve">tuer, blesser, ou menacer. </w:t>
      </w:r>
    </w:p>
    <w:p w14:paraId="4469CE96" w14:textId="693A716A" w:rsidR="00675736" w:rsidRDefault="008721BC" w:rsidP="00675736">
      <w:pPr>
        <w:spacing w:before="100" w:beforeAutospacing="1" w:after="0"/>
        <w:ind w:left="284"/>
        <w:jc w:val="both"/>
        <w:rPr>
          <w:rFonts w:ascii="Arial" w:hAnsi="Arial" w:cs="Arial"/>
          <w:sz w:val="20"/>
          <w:szCs w:val="20"/>
        </w:rPr>
      </w:pPr>
      <w:r w:rsidRPr="008721BC">
        <w:rPr>
          <w:rFonts w:ascii="Arial" w:hAnsi="Arial" w:cs="Arial"/>
          <w:b/>
          <w:bCs/>
          <w:i/>
          <w:iCs/>
          <w:sz w:val="20"/>
          <w:szCs w:val="20"/>
        </w:rPr>
        <w:t xml:space="preserve">Art. 119 – </w:t>
      </w:r>
      <w:r w:rsidR="007E04A8" w:rsidRPr="00F4457C">
        <w:rPr>
          <w:rFonts w:ascii="Arial" w:hAnsi="Arial" w:cs="Arial"/>
          <w:sz w:val="20"/>
          <w:szCs w:val="20"/>
        </w:rPr>
        <w:t>Tout individu, ayant participé à une rébellion armée ou non armée, au cours de laquelle des voies de fait ont été exercées sur un f</w:t>
      </w:r>
      <w:r w:rsidR="00675736">
        <w:rPr>
          <w:rFonts w:ascii="Arial" w:hAnsi="Arial" w:cs="Arial"/>
          <w:sz w:val="20"/>
          <w:szCs w:val="20"/>
        </w:rPr>
        <w:t>onctionnaire dans l</w:t>
      </w:r>
      <w:r w:rsidR="00B96602">
        <w:rPr>
          <w:rFonts w:ascii="Arial" w:hAnsi="Arial" w:cs="Arial"/>
          <w:sz w:val="20"/>
          <w:szCs w:val="20"/>
        </w:rPr>
        <w:t>’</w:t>
      </w:r>
      <w:r w:rsidR="00675736">
        <w:rPr>
          <w:rFonts w:ascii="Arial" w:hAnsi="Arial" w:cs="Arial"/>
          <w:sz w:val="20"/>
          <w:szCs w:val="20"/>
        </w:rPr>
        <w:t>exercice de</w:t>
      </w:r>
      <w:r w:rsidR="007E04A8" w:rsidRPr="00F4457C">
        <w:rPr>
          <w:rFonts w:ascii="Arial" w:hAnsi="Arial" w:cs="Arial"/>
          <w:sz w:val="20"/>
          <w:szCs w:val="20"/>
        </w:rPr>
        <w:t xml:space="preserve"> ses fonctions, est, du seul fait de cette participation, puni de 5 ans d</w:t>
      </w:r>
      <w:r w:rsidR="00B96602">
        <w:rPr>
          <w:rFonts w:ascii="Arial" w:hAnsi="Arial" w:cs="Arial"/>
          <w:sz w:val="20"/>
          <w:szCs w:val="20"/>
        </w:rPr>
        <w:t>’</w:t>
      </w:r>
      <w:r w:rsidR="007E04A8" w:rsidRPr="00F4457C">
        <w:rPr>
          <w:rFonts w:ascii="Arial" w:hAnsi="Arial" w:cs="Arial"/>
          <w:sz w:val="20"/>
          <w:szCs w:val="20"/>
        </w:rPr>
        <w:t>emprisonnement, si la rébellion a été commise par moins de 10 personnes, de 10 ans de la même peine, si elle a été commise par plus de 10 personnes, sans préjudice des peines édictées par le présent code contre l</w:t>
      </w:r>
      <w:r w:rsidR="00B96602">
        <w:rPr>
          <w:rFonts w:ascii="Arial" w:hAnsi="Arial" w:cs="Arial"/>
          <w:sz w:val="20"/>
          <w:szCs w:val="20"/>
        </w:rPr>
        <w:t>’</w:t>
      </w:r>
      <w:r w:rsidR="00675736">
        <w:rPr>
          <w:rFonts w:ascii="Arial" w:hAnsi="Arial" w:cs="Arial"/>
          <w:sz w:val="20"/>
          <w:szCs w:val="20"/>
        </w:rPr>
        <w:t>auteur des coups et blessures.</w:t>
      </w:r>
    </w:p>
    <w:p w14:paraId="59C91782" w14:textId="61BB30EF" w:rsidR="007E04A8" w:rsidRPr="008721BC" w:rsidRDefault="007E04A8" w:rsidP="00675736">
      <w:pPr>
        <w:spacing w:before="100" w:beforeAutospacing="1" w:after="0"/>
        <w:ind w:left="284"/>
        <w:jc w:val="both"/>
        <w:rPr>
          <w:rFonts w:ascii="Arial" w:hAnsi="Arial" w:cs="Arial"/>
          <w:b/>
          <w:bCs/>
          <w:i/>
          <w:iCs/>
          <w:sz w:val="20"/>
          <w:szCs w:val="20"/>
        </w:rPr>
      </w:pPr>
      <w:r w:rsidRPr="00F4457C">
        <w:rPr>
          <w:rFonts w:ascii="Arial" w:hAnsi="Arial" w:cs="Arial"/>
          <w:sz w:val="20"/>
          <w:szCs w:val="20"/>
        </w:rPr>
        <w:t>La peine encourue par les auteur</w:t>
      </w:r>
      <w:r w:rsidR="008721BC">
        <w:rPr>
          <w:rFonts w:ascii="Arial" w:hAnsi="Arial" w:cs="Arial"/>
          <w:sz w:val="20"/>
          <w:szCs w:val="20"/>
        </w:rPr>
        <w:t xml:space="preserve">s de la rébellion est de douze </w:t>
      </w:r>
      <w:r w:rsidRPr="00F4457C">
        <w:rPr>
          <w:rFonts w:ascii="Arial" w:hAnsi="Arial" w:cs="Arial"/>
          <w:sz w:val="20"/>
          <w:szCs w:val="20"/>
        </w:rPr>
        <w:t>ans d</w:t>
      </w:r>
      <w:r w:rsidR="00B96602">
        <w:rPr>
          <w:rFonts w:ascii="Arial" w:hAnsi="Arial" w:cs="Arial"/>
          <w:sz w:val="20"/>
          <w:szCs w:val="20"/>
        </w:rPr>
        <w:t>’</w:t>
      </w:r>
      <w:r w:rsidRPr="00F4457C">
        <w:rPr>
          <w:rFonts w:ascii="Arial" w:hAnsi="Arial" w:cs="Arial"/>
          <w:sz w:val="20"/>
          <w:szCs w:val="20"/>
        </w:rPr>
        <w:t xml:space="preserve">emprisonnement si les </w:t>
      </w:r>
      <w:r w:rsidR="008721BC">
        <w:rPr>
          <w:rFonts w:ascii="Arial" w:hAnsi="Arial" w:cs="Arial"/>
          <w:sz w:val="20"/>
          <w:szCs w:val="20"/>
        </w:rPr>
        <w:t xml:space="preserve">coups ont déterminé la mort du </w:t>
      </w:r>
      <w:r w:rsidRPr="00F4457C">
        <w:rPr>
          <w:rFonts w:ascii="Arial" w:hAnsi="Arial" w:cs="Arial"/>
          <w:sz w:val="20"/>
          <w:szCs w:val="20"/>
        </w:rPr>
        <w:t>fonctionnaire, sans préjudice des pei</w:t>
      </w:r>
      <w:r w:rsidR="008721BC">
        <w:rPr>
          <w:rFonts w:ascii="Arial" w:hAnsi="Arial" w:cs="Arial"/>
          <w:sz w:val="20"/>
          <w:szCs w:val="20"/>
        </w:rPr>
        <w:t>nes portées contre l</w:t>
      </w:r>
      <w:r w:rsidR="00B96602">
        <w:rPr>
          <w:rFonts w:ascii="Arial" w:hAnsi="Arial" w:cs="Arial"/>
          <w:sz w:val="20"/>
          <w:szCs w:val="20"/>
        </w:rPr>
        <w:t>’</w:t>
      </w:r>
      <w:r w:rsidR="008721BC">
        <w:rPr>
          <w:rFonts w:ascii="Arial" w:hAnsi="Arial" w:cs="Arial"/>
          <w:sz w:val="20"/>
          <w:szCs w:val="20"/>
        </w:rPr>
        <w:t xml:space="preserve">auteur de </w:t>
      </w:r>
      <w:r w:rsidR="00675736">
        <w:rPr>
          <w:rFonts w:ascii="Arial" w:hAnsi="Arial" w:cs="Arial"/>
          <w:sz w:val="20"/>
          <w:szCs w:val="20"/>
        </w:rPr>
        <w:t>l</w:t>
      </w:r>
      <w:r w:rsidR="00B96602">
        <w:rPr>
          <w:rFonts w:ascii="Arial" w:hAnsi="Arial" w:cs="Arial"/>
          <w:sz w:val="20"/>
          <w:szCs w:val="20"/>
        </w:rPr>
        <w:t>’</w:t>
      </w:r>
      <w:r w:rsidR="00675736">
        <w:rPr>
          <w:rFonts w:ascii="Arial" w:hAnsi="Arial" w:cs="Arial"/>
          <w:sz w:val="20"/>
          <w:szCs w:val="20"/>
        </w:rPr>
        <w:t>homicide</w:t>
      </w:r>
      <w:r w:rsidR="00675736">
        <w:rPr>
          <w:rStyle w:val="Appelnotedebasdep"/>
          <w:rFonts w:ascii="Arial" w:hAnsi="Arial" w:cs="Arial"/>
          <w:sz w:val="20"/>
          <w:szCs w:val="20"/>
        </w:rPr>
        <w:footnoteReference w:id="39"/>
      </w:r>
      <w:r w:rsidR="00675736">
        <w:rPr>
          <w:rFonts w:ascii="Arial" w:hAnsi="Arial" w:cs="Arial"/>
          <w:sz w:val="20"/>
          <w:szCs w:val="20"/>
        </w:rPr>
        <w:t>.</w:t>
      </w:r>
    </w:p>
    <w:p w14:paraId="345E7CE0" w14:textId="118C9141"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Art. 120 –</w:t>
      </w:r>
      <w:r>
        <w:rPr>
          <w:rFonts w:ascii="Arial" w:hAnsi="Arial" w:cs="Arial"/>
          <w:sz w:val="20"/>
          <w:szCs w:val="20"/>
        </w:rPr>
        <w:t xml:space="preserve"> </w:t>
      </w:r>
      <w:r w:rsidR="007E04A8" w:rsidRPr="00F4457C">
        <w:rPr>
          <w:rFonts w:ascii="Arial" w:hAnsi="Arial" w:cs="Arial"/>
          <w:sz w:val="20"/>
          <w:szCs w:val="20"/>
        </w:rPr>
        <w:t>Le complot formé pour comm</w:t>
      </w:r>
      <w:r>
        <w:rPr>
          <w:rFonts w:ascii="Arial" w:hAnsi="Arial" w:cs="Arial"/>
          <w:sz w:val="20"/>
          <w:szCs w:val="20"/>
        </w:rPr>
        <w:t xml:space="preserve">ettre des violences contre les </w:t>
      </w:r>
      <w:r w:rsidR="007E04A8" w:rsidRPr="00F4457C">
        <w:rPr>
          <w:rFonts w:ascii="Arial" w:hAnsi="Arial" w:cs="Arial"/>
          <w:sz w:val="20"/>
          <w:szCs w:val="20"/>
        </w:rPr>
        <w:t>fonctionnaires est puni de trois ans de prison s</w:t>
      </w:r>
      <w:r w:rsidR="00B96602">
        <w:rPr>
          <w:rFonts w:ascii="Arial" w:hAnsi="Arial" w:cs="Arial"/>
          <w:sz w:val="20"/>
          <w:szCs w:val="20"/>
        </w:rPr>
        <w:t>’</w:t>
      </w:r>
      <w:r w:rsidR="007E04A8" w:rsidRPr="00F4457C">
        <w:rPr>
          <w:rFonts w:ascii="Arial" w:hAnsi="Arial" w:cs="Arial"/>
          <w:sz w:val="20"/>
          <w:szCs w:val="20"/>
        </w:rPr>
        <w:t>il n</w:t>
      </w:r>
      <w:r w:rsidR="00B96602">
        <w:rPr>
          <w:rFonts w:ascii="Arial" w:hAnsi="Arial" w:cs="Arial"/>
          <w:sz w:val="20"/>
          <w:szCs w:val="20"/>
        </w:rPr>
        <w:t>’</w:t>
      </w:r>
      <w:r w:rsidR="007E04A8" w:rsidRPr="00F4457C">
        <w:rPr>
          <w:rFonts w:ascii="Arial" w:hAnsi="Arial" w:cs="Arial"/>
          <w:sz w:val="20"/>
          <w:szCs w:val="20"/>
        </w:rPr>
        <w:t>a été accompagné d</w:t>
      </w:r>
      <w:r w:rsidR="00B96602">
        <w:rPr>
          <w:rFonts w:ascii="Arial" w:hAnsi="Arial" w:cs="Arial"/>
          <w:sz w:val="20"/>
          <w:szCs w:val="20"/>
        </w:rPr>
        <w:t>’</w:t>
      </w:r>
      <w:r w:rsidR="007E04A8" w:rsidRPr="00F4457C">
        <w:rPr>
          <w:rFonts w:ascii="Arial" w:hAnsi="Arial" w:cs="Arial"/>
          <w:sz w:val="20"/>
          <w:szCs w:val="20"/>
        </w:rPr>
        <w:t xml:space="preserve">aucun acte préparatoire. </w:t>
      </w:r>
    </w:p>
    <w:p w14:paraId="27E95DF7" w14:textId="5C45A4C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il a été accompagné d</w:t>
      </w:r>
      <w:r w:rsidR="00B96602">
        <w:rPr>
          <w:rFonts w:ascii="Arial" w:hAnsi="Arial" w:cs="Arial"/>
          <w:sz w:val="20"/>
          <w:szCs w:val="20"/>
        </w:rPr>
        <w:t>’</w:t>
      </w:r>
      <w:r w:rsidRPr="00F4457C">
        <w:rPr>
          <w:rFonts w:ascii="Arial" w:hAnsi="Arial" w:cs="Arial"/>
          <w:sz w:val="20"/>
          <w:szCs w:val="20"/>
        </w:rPr>
        <w:t xml:space="preserve">actes préparatoires, la peine est de 5 ans. </w:t>
      </w:r>
    </w:p>
    <w:p w14:paraId="158A4040" w14:textId="27552E4B" w:rsidR="007E04A8" w:rsidRPr="00F4457C" w:rsidRDefault="008721BC" w:rsidP="008721BC">
      <w:pPr>
        <w:spacing w:before="100" w:beforeAutospacing="1" w:after="0"/>
        <w:ind w:left="284"/>
        <w:jc w:val="both"/>
        <w:rPr>
          <w:rFonts w:ascii="Arial" w:hAnsi="Arial" w:cs="Arial"/>
          <w:sz w:val="20"/>
          <w:szCs w:val="20"/>
        </w:rPr>
      </w:pPr>
      <w:r w:rsidRPr="008721BC">
        <w:rPr>
          <w:rFonts w:ascii="Arial" w:hAnsi="Arial" w:cs="Arial"/>
          <w:b/>
          <w:bCs/>
          <w:i/>
          <w:iCs/>
          <w:sz w:val="20"/>
          <w:szCs w:val="20"/>
        </w:rPr>
        <w:t xml:space="preserve">Art. 121 – </w:t>
      </w:r>
      <w:r w:rsidR="007E04A8" w:rsidRPr="00F4457C">
        <w:rPr>
          <w:rFonts w:ascii="Arial" w:hAnsi="Arial" w:cs="Arial"/>
          <w:sz w:val="20"/>
          <w:szCs w:val="20"/>
        </w:rPr>
        <w:t>Est puni comme s</w:t>
      </w:r>
      <w:r w:rsidR="00B96602">
        <w:rPr>
          <w:rFonts w:ascii="Arial" w:hAnsi="Arial" w:cs="Arial"/>
          <w:sz w:val="20"/>
          <w:szCs w:val="20"/>
        </w:rPr>
        <w:t>’</w:t>
      </w:r>
      <w:r w:rsidR="007E04A8" w:rsidRPr="00F4457C">
        <w:rPr>
          <w:rFonts w:ascii="Arial" w:hAnsi="Arial" w:cs="Arial"/>
          <w:sz w:val="20"/>
          <w:szCs w:val="20"/>
        </w:rPr>
        <w:t>il avait parti</w:t>
      </w:r>
      <w:r>
        <w:rPr>
          <w:rFonts w:ascii="Arial" w:hAnsi="Arial" w:cs="Arial"/>
          <w:sz w:val="20"/>
          <w:szCs w:val="20"/>
        </w:rPr>
        <w:t xml:space="preserve">cipé à la rébellion, quiconque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 provoquée, soit par des di</w:t>
      </w:r>
      <w:r>
        <w:rPr>
          <w:rFonts w:ascii="Arial" w:hAnsi="Arial" w:cs="Arial"/>
          <w:sz w:val="20"/>
          <w:szCs w:val="20"/>
        </w:rPr>
        <w:t xml:space="preserve">scours tenus dans des lieux ou </w:t>
      </w:r>
      <w:r w:rsidR="007E04A8" w:rsidRPr="00F4457C">
        <w:rPr>
          <w:rFonts w:ascii="Arial" w:hAnsi="Arial" w:cs="Arial"/>
          <w:sz w:val="20"/>
          <w:szCs w:val="20"/>
        </w:rPr>
        <w:t>réunions publics, soit par placards,</w:t>
      </w:r>
      <w:r w:rsidR="00577158">
        <w:rPr>
          <w:rFonts w:ascii="Arial" w:hAnsi="Arial" w:cs="Arial"/>
          <w:sz w:val="20"/>
          <w:szCs w:val="20"/>
        </w:rPr>
        <w:t xml:space="preserve"> affiches ou écrits imprimés. </w:t>
      </w:r>
    </w:p>
    <w:p w14:paraId="7FBE7F90" w14:textId="7F57AF6C" w:rsidR="007E04A8" w:rsidRPr="00F4457C" w:rsidRDefault="007E04A8" w:rsidP="008721BC">
      <w:pPr>
        <w:spacing w:before="100" w:beforeAutospacing="1" w:after="0"/>
        <w:ind w:left="284"/>
        <w:jc w:val="both"/>
        <w:rPr>
          <w:rFonts w:ascii="Arial" w:hAnsi="Arial" w:cs="Arial"/>
          <w:sz w:val="20"/>
          <w:szCs w:val="20"/>
        </w:rPr>
      </w:pPr>
      <w:r w:rsidRPr="00F4457C">
        <w:rPr>
          <w:rFonts w:ascii="Arial" w:hAnsi="Arial" w:cs="Arial"/>
          <w:sz w:val="20"/>
          <w:szCs w:val="20"/>
        </w:rPr>
        <w:t>Si la rébellion n</w:t>
      </w:r>
      <w:r w:rsidR="00B96602">
        <w:rPr>
          <w:rFonts w:ascii="Arial" w:hAnsi="Arial" w:cs="Arial"/>
          <w:sz w:val="20"/>
          <w:szCs w:val="20"/>
        </w:rPr>
        <w:t>’</w:t>
      </w:r>
      <w:r w:rsidRPr="00F4457C">
        <w:rPr>
          <w:rFonts w:ascii="Arial" w:hAnsi="Arial" w:cs="Arial"/>
          <w:sz w:val="20"/>
          <w:szCs w:val="20"/>
        </w:rPr>
        <w:t>a pas eu li</w:t>
      </w:r>
      <w:r w:rsidR="008721BC">
        <w:rPr>
          <w:rFonts w:ascii="Arial" w:hAnsi="Arial" w:cs="Arial"/>
          <w:sz w:val="20"/>
          <w:szCs w:val="20"/>
        </w:rPr>
        <w:t xml:space="preserve">eu, le provocateur est puni de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emprisonnement pendant un an. </w:t>
      </w:r>
    </w:p>
    <w:p w14:paraId="504F8F36" w14:textId="17839C05" w:rsidR="007E04A8" w:rsidRPr="002D6974" w:rsidRDefault="008721BC" w:rsidP="00BB348D">
      <w:pPr>
        <w:spacing w:before="100" w:beforeAutospacing="1" w:after="0"/>
        <w:ind w:left="284"/>
        <w:jc w:val="both"/>
        <w:rPr>
          <w:rFonts w:ascii="Arial" w:hAnsi="Arial" w:cs="Arial"/>
          <w:b/>
          <w:bCs/>
          <w:i/>
          <w:iCs/>
          <w:sz w:val="20"/>
          <w:szCs w:val="20"/>
        </w:rPr>
      </w:pPr>
      <w:r w:rsidRPr="002D6974">
        <w:rPr>
          <w:rFonts w:ascii="Arial" w:hAnsi="Arial" w:cs="Arial"/>
          <w:b/>
          <w:bCs/>
          <w:i/>
          <w:iCs/>
          <w:sz w:val="20"/>
          <w:szCs w:val="20"/>
        </w:rPr>
        <w:t>Art.</w:t>
      </w:r>
      <w:r w:rsidR="00BB348D">
        <w:rPr>
          <w:rFonts w:ascii="Arial" w:hAnsi="Arial" w:cs="Arial"/>
          <w:b/>
          <w:bCs/>
          <w:i/>
          <w:iCs/>
          <w:sz w:val="20"/>
          <w:szCs w:val="20"/>
        </w:rPr>
        <w:t xml:space="preserve"> 121 bis – </w:t>
      </w:r>
      <w:r w:rsidR="007E04A8" w:rsidRPr="00CE3D0F">
        <w:rPr>
          <w:rFonts w:ascii="Arial" w:hAnsi="Arial" w:cs="Arial"/>
          <w:b/>
          <w:bCs/>
          <w:sz w:val="20"/>
          <w:szCs w:val="20"/>
        </w:rPr>
        <w:t xml:space="preserve">Ajouté par </w:t>
      </w:r>
      <w:r w:rsidRPr="00CE3D0F">
        <w:rPr>
          <w:rFonts w:ascii="Arial" w:hAnsi="Arial" w:cs="Arial"/>
          <w:b/>
          <w:bCs/>
          <w:sz w:val="20"/>
          <w:szCs w:val="20"/>
        </w:rPr>
        <w:t>la loi organique n°</w:t>
      </w:r>
      <w:r w:rsidR="00B96602">
        <w:rPr>
          <w:rFonts w:ascii="Arial" w:hAnsi="Arial" w:cs="Arial"/>
          <w:b/>
          <w:bCs/>
          <w:sz w:val="20"/>
          <w:szCs w:val="20"/>
        </w:rPr>
        <w:t> </w:t>
      </w:r>
      <w:r w:rsidRPr="00CE3D0F">
        <w:rPr>
          <w:rFonts w:ascii="Arial" w:hAnsi="Arial" w:cs="Arial"/>
          <w:b/>
          <w:bCs/>
          <w:sz w:val="20"/>
          <w:szCs w:val="20"/>
        </w:rPr>
        <w:t xml:space="preserve">2001-43 du </w:t>
      </w:r>
      <w:r w:rsidR="007E04A8" w:rsidRPr="00CE3D0F">
        <w:rPr>
          <w:rFonts w:ascii="Arial" w:hAnsi="Arial" w:cs="Arial"/>
          <w:b/>
          <w:bCs/>
          <w:sz w:val="20"/>
          <w:szCs w:val="20"/>
        </w:rPr>
        <w:t>3 mai 2001, portant modification du code d</w:t>
      </w:r>
      <w:r w:rsidRPr="00CE3D0F">
        <w:rPr>
          <w:rFonts w:ascii="Arial" w:hAnsi="Arial" w:cs="Arial"/>
          <w:b/>
          <w:bCs/>
          <w:sz w:val="20"/>
          <w:szCs w:val="20"/>
        </w:rPr>
        <w:t>e la presse</w:t>
      </w:r>
      <w:r w:rsidR="002D6974">
        <w:rPr>
          <w:rFonts w:ascii="Arial" w:hAnsi="Arial" w:cs="Arial"/>
          <w:b/>
          <w:bCs/>
          <w:i/>
          <w:iCs/>
          <w:sz w:val="20"/>
          <w:szCs w:val="20"/>
        </w:rPr>
        <w:t xml:space="preserve"> – </w:t>
      </w:r>
      <w:r w:rsidR="007E04A8" w:rsidRPr="00F4457C">
        <w:rPr>
          <w:rFonts w:ascii="Arial" w:hAnsi="Arial" w:cs="Arial"/>
          <w:sz w:val="20"/>
          <w:szCs w:val="20"/>
        </w:rPr>
        <w:t xml:space="preserve">Lorsqu’elles sont faites sciemment, la mise en vente, la distribution ou la reproduction des </w:t>
      </w:r>
      <w:r w:rsidR="002D6974" w:rsidRPr="00F4457C">
        <w:rPr>
          <w:rFonts w:ascii="Arial" w:hAnsi="Arial" w:cs="Arial"/>
          <w:sz w:val="20"/>
          <w:szCs w:val="20"/>
        </w:rPr>
        <w:t>œuvres</w:t>
      </w:r>
      <w:r w:rsidR="007E04A8" w:rsidRPr="00F4457C">
        <w:rPr>
          <w:rFonts w:ascii="Arial" w:hAnsi="Arial" w:cs="Arial"/>
          <w:sz w:val="20"/>
          <w:szCs w:val="20"/>
        </w:rPr>
        <w:t xml:space="preserve"> interdites, la publication ou la diffusion sous un titre différent d’une </w:t>
      </w:r>
      <w:r w:rsidR="002D6974" w:rsidRPr="00F4457C">
        <w:rPr>
          <w:rFonts w:ascii="Arial" w:hAnsi="Arial" w:cs="Arial"/>
          <w:sz w:val="20"/>
          <w:szCs w:val="20"/>
        </w:rPr>
        <w:t>œuvre</w:t>
      </w:r>
      <w:r w:rsidR="007E04A8" w:rsidRPr="00F4457C">
        <w:rPr>
          <w:rFonts w:ascii="Arial" w:hAnsi="Arial" w:cs="Arial"/>
          <w:sz w:val="20"/>
          <w:szCs w:val="20"/>
        </w:rPr>
        <w:t xml:space="preserve"> interdite, sont punies d’un emprisonnement de seize jours à un an et d’une amende de 60 à 600 dinars. </w:t>
      </w:r>
    </w:p>
    <w:p w14:paraId="0C5BADB8" w14:textId="77B1B474" w:rsidR="007E04A8" w:rsidRPr="00F4457C" w:rsidRDefault="007E04A8" w:rsidP="002D6974">
      <w:pPr>
        <w:spacing w:before="100" w:beforeAutospacing="1" w:after="0"/>
        <w:ind w:left="284"/>
        <w:jc w:val="both"/>
        <w:rPr>
          <w:rFonts w:ascii="Arial" w:hAnsi="Arial" w:cs="Arial"/>
          <w:sz w:val="20"/>
          <w:szCs w:val="20"/>
        </w:rPr>
      </w:pPr>
      <w:r w:rsidRPr="00F4457C">
        <w:rPr>
          <w:rFonts w:ascii="Arial" w:hAnsi="Arial" w:cs="Arial"/>
          <w:sz w:val="20"/>
          <w:szCs w:val="20"/>
        </w:rPr>
        <w:t>Le ministère de l’</w:t>
      </w:r>
      <w:r w:rsidR="00CE09C6">
        <w:rPr>
          <w:rFonts w:ascii="Arial" w:hAnsi="Arial" w:cs="Arial"/>
          <w:sz w:val="20"/>
          <w:szCs w:val="20"/>
        </w:rPr>
        <w:t>I</w:t>
      </w:r>
      <w:r w:rsidRPr="00F4457C">
        <w:rPr>
          <w:rFonts w:ascii="Arial" w:hAnsi="Arial" w:cs="Arial"/>
          <w:sz w:val="20"/>
          <w:szCs w:val="20"/>
        </w:rPr>
        <w:t>ntérieur proc</w:t>
      </w:r>
      <w:r w:rsidR="002D6974">
        <w:rPr>
          <w:rFonts w:ascii="Arial" w:hAnsi="Arial" w:cs="Arial"/>
          <w:sz w:val="20"/>
          <w:szCs w:val="20"/>
        </w:rPr>
        <w:t xml:space="preserve">ède à la saisie administrative </w:t>
      </w:r>
      <w:r w:rsidRPr="00F4457C">
        <w:rPr>
          <w:rFonts w:ascii="Arial" w:hAnsi="Arial" w:cs="Arial"/>
          <w:sz w:val="20"/>
          <w:szCs w:val="20"/>
        </w:rPr>
        <w:t xml:space="preserve">des exemplaires et des reproductions des </w:t>
      </w:r>
      <w:r w:rsidR="00675736" w:rsidRPr="00F4457C">
        <w:rPr>
          <w:rFonts w:ascii="Arial" w:hAnsi="Arial" w:cs="Arial"/>
          <w:sz w:val="20"/>
          <w:szCs w:val="20"/>
        </w:rPr>
        <w:t>œuvres</w:t>
      </w:r>
      <w:r w:rsidRPr="00F4457C">
        <w:rPr>
          <w:rFonts w:ascii="Arial" w:hAnsi="Arial" w:cs="Arial"/>
          <w:sz w:val="20"/>
          <w:szCs w:val="20"/>
        </w:rPr>
        <w:t xml:space="preserve"> interdites. </w:t>
      </w:r>
    </w:p>
    <w:p w14:paraId="7DE6F18E" w14:textId="75C1A40F" w:rsidR="007E04A8" w:rsidRPr="00BB348D" w:rsidRDefault="002D6974" w:rsidP="00BB348D">
      <w:pPr>
        <w:spacing w:before="100" w:beforeAutospacing="1" w:after="0"/>
        <w:ind w:left="284"/>
        <w:jc w:val="both"/>
        <w:rPr>
          <w:rFonts w:ascii="Arial" w:hAnsi="Arial" w:cs="Arial"/>
          <w:b/>
          <w:bCs/>
          <w:i/>
          <w:iCs/>
          <w:sz w:val="20"/>
          <w:szCs w:val="20"/>
        </w:rPr>
      </w:pPr>
      <w:r w:rsidRPr="002D6974">
        <w:rPr>
          <w:rFonts w:ascii="Arial" w:hAnsi="Arial" w:cs="Arial"/>
          <w:b/>
          <w:bCs/>
          <w:i/>
          <w:iCs/>
          <w:sz w:val="20"/>
          <w:szCs w:val="20"/>
        </w:rPr>
        <w:t>Art.</w:t>
      </w:r>
      <w:r w:rsidR="00BB348D">
        <w:rPr>
          <w:rFonts w:ascii="Arial" w:hAnsi="Arial" w:cs="Arial"/>
          <w:b/>
          <w:bCs/>
          <w:i/>
          <w:iCs/>
          <w:sz w:val="20"/>
          <w:szCs w:val="20"/>
        </w:rPr>
        <w:t xml:space="preserve"> 121 ter – </w:t>
      </w:r>
      <w:r w:rsidR="007E04A8" w:rsidRPr="00F36BDD">
        <w:rPr>
          <w:rFonts w:ascii="Arial" w:hAnsi="Arial" w:cs="Arial"/>
          <w:b/>
          <w:bCs/>
          <w:sz w:val="20"/>
          <w:szCs w:val="20"/>
        </w:rPr>
        <w:t xml:space="preserve">Ajouté par </w:t>
      </w:r>
      <w:r w:rsidRPr="00F36BDD">
        <w:rPr>
          <w:rFonts w:ascii="Arial" w:hAnsi="Arial" w:cs="Arial"/>
          <w:b/>
          <w:bCs/>
          <w:sz w:val="20"/>
          <w:szCs w:val="20"/>
        </w:rPr>
        <w:t>la loi organique n°</w:t>
      </w:r>
      <w:r w:rsidR="00B96602">
        <w:rPr>
          <w:rFonts w:ascii="Arial" w:hAnsi="Arial" w:cs="Arial"/>
          <w:b/>
          <w:bCs/>
          <w:sz w:val="20"/>
          <w:szCs w:val="20"/>
        </w:rPr>
        <w:t> </w:t>
      </w:r>
      <w:r w:rsidRPr="00F36BDD">
        <w:rPr>
          <w:rFonts w:ascii="Arial" w:hAnsi="Arial" w:cs="Arial"/>
          <w:b/>
          <w:bCs/>
          <w:sz w:val="20"/>
          <w:szCs w:val="20"/>
        </w:rPr>
        <w:t xml:space="preserve">2001-43 du </w:t>
      </w:r>
      <w:r w:rsidR="007E04A8" w:rsidRPr="00F36BDD">
        <w:rPr>
          <w:rFonts w:ascii="Arial" w:hAnsi="Arial" w:cs="Arial"/>
          <w:b/>
          <w:bCs/>
          <w:sz w:val="20"/>
          <w:szCs w:val="20"/>
        </w:rPr>
        <w:t>3 mai 2001, portant modif</w:t>
      </w:r>
      <w:r w:rsidRPr="00F36BDD">
        <w:rPr>
          <w:rFonts w:ascii="Arial" w:hAnsi="Arial" w:cs="Arial"/>
          <w:b/>
          <w:bCs/>
          <w:sz w:val="20"/>
          <w:szCs w:val="20"/>
        </w:rPr>
        <w:t>ication du code de la presse</w:t>
      </w:r>
      <w:r w:rsidRPr="002D6974">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 xml:space="preserve">Sont interdites la distribution, </w:t>
      </w:r>
      <w:r>
        <w:rPr>
          <w:rFonts w:ascii="Arial" w:hAnsi="Arial" w:cs="Arial"/>
          <w:sz w:val="20"/>
          <w:szCs w:val="20"/>
        </w:rPr>
        <w:t xml:space="preserve">la mise en vente, l’exposition </w:t>
      </w:r>
      <w:r w:rsidR="007E04A8" w:rsidRPr="00F4457C">
        <w:rPr>
          <w:rFonts w:ascii="Arial" w:hAnsi="Arial" w:cs="Arial"/>
          <w:sz w:val="20"/>
          <w:szCs w:val="20"/>
        </w:rPr>
        <w:t>aux regards du public et la détent</w:t>
      </w:r>
      <w:r>
        <w:rPr>
          <w:rFonts w:ascii="Arial" w:hAnsi="Arial" w:cs="Arial"/>
          <w:sz w:val="20"/>
          <w:szCs w:val="20"/>
        </w:rPr>
        <w:t xml:space="preserve">ion </w:t>
      </w:r>
      <w:r>
        <w:rPr>
          <w:rFonts w:ascii="Arial" w:hAnsi="Arial" w:cs="Arial"/>
          <w:sz w:val="20"/>
          <w:szCs w:val="20"/>
        </w:rPr>
        <w:lastRenderedPageBreak/>
        <w:t xml:space="preserve">en vue de la distribution, </w:t>
      </w:r>
      <w:r w:rsidR="007E04A8" w:rsidRPr="00F4457C">
        <w:rPr>
          <w:rFonts w:ascii="Arial" w:hAnsi="Arial" w:cs="Arial"/>
          <w:sz w:val="20"/>
          <w:szCs w:val="20"/>
        </w:rPr>
        <w:t>de la vente, de l’exposition</w:t>
      </w:r>
      <w:r>
        <w:rPr>
          <w:rFonts w:ascii="Arial" w:hAnsi="Arial" w:cs="Arial"/>
          <w:sz w:val="20"/>
          <w:szCs w:val="20"/>
        </w:rPr>
        <w:t xml:space="preserve"> dans un but de propagande, de </w:t>
      </w:r>
      <w:r w:rsidR="007E04A8" w:rsidRPr="00F4457C">
        <w:rPr>
          <w:rFonts w:ascii="Arial" w:hAnsi="Arial" w:cs="Arial"/>
          <w:sz w:val="20"/>
          <w:szCs w:val="20"/>
        </w:rPr>
        <w:t xml:space="preserve">tracts, bulletins et papillons </w:t>
      </w:r>
      <w:r>
        <w:rPr>
          <w:rFonts w:ascii="Arial" w:hAnsi="Arial" w:cs="Arial"/>
          <w:sz w:val="20"/>
          <w:szCs w:val="20"/>
        </w:rPr>
        <w:t xml:space="preserve">d’origine étrangère ou non, de </w:t>
      </w:r>
      <w:r w:rsidR="007E04A8" w:rsidRPr="00F4457C">
        <w:rPr>
          <w:rFonts w:ascii="Arial" w:hAnsi="Arial" w:cs="Arial"/>
          <w:sz w:val="20"/>
          <w:szCs w:val="20"/>
        </w:rPr>
        <w:t xml:space="preserve">nature à nuire à l’ordre public ou aux bonnes mœurs. </w:t>
      </w:r>
    </w:p>
    <w:p w14:paraId="61B541F0" w14:textId="34151F0D" w:rsidR="007E04A8" w:rsidRPr="00F4457C" w:rsidRDefault="007E04A8" w:rsidP="002D6974">
      <w:pPr>
        <w:spacing w:before="100" w:beforeAutospacing="1" w:after="0"/>
        <w:ind w:left="284"/>
        <w:jc w:val="both"/>
        <w:rPr>
          <w:rFonts w:ascii="Arial" w:hAnsi="Arial" w:cs="Arial"/>
          <w:sz w:val="20"/>
          <w:szCs w:val="20"/>
        </w:rPr>
      </w:pPr>
      <w:r w:rsidRPr="00F4457C">
        <w:rPr>
          <w:rFonts w:ascii="Arial" w:hAnsi="Arial" w:cs="Arial"/>
          <w:sz w:val="20"/>
          <w:szCs w:val="20"/>
        </w:rPr>
        <w:t xml:space="preserve">Toute infraction à l’interdiction </w:t>
      </w:r>
      <w:r w:rsidR="002D6974">
        <w:rPr>
          <w:rFonts w:ascii="Arial" w:hAnsi="Arial" w:cs="Arial"/>
          <w:sz w:val="20"/>
          <w:szCs w:val="20"/>
        </w:rPr>
        <w:t xml:space="preserve">édictée par l’alinéa précédent </w:t>
      </w:r>
      <w:r w:rsidRPr="00F4457C">
        <w:rPr>
          <w:rFonts w:ascii="Arial" w:hAnsi="Arial" w:cs="Arial"/>
          <w:sz w:val="20"/>
          <w:szCs w:val="20"/>
        </w:rPr>
        <w:t>pourra entraîner, outre la saisie i</w:t>
      </w:r>
      <w:r w:rsidR="002D6974">
        <w:rPr>
          <w:rFonts w:ascii="Arial" w:hAnsi="Arial" w:cs="Arial"/>
          <w:sz w:val="20"/>
          <w:szCs w:val="20"/>
        </w:rPr>
        <w:t xml:space="preserve">mmédiate, un emprisonnement de </w:t>
      </w:r>
      <w:r w:rsidRPr="00F4457C">
        <w:rPr>
          <w:rFonts w:ascii="Arial" w:hAnsi="Arial" w:cs="Arial"/>
          <w:sz w:val="20"/>
          <w:szCs w:val="20"/>
        </w:rPr>
        <w:t xml:space="preserve">6 mois à 5 ans et une amende de 120 à 1.200 dinars. </w:t>
      </w:r>
    </w:p>
    <w:p w14:paraId="1FC1C366" w14:textId="4BC19554"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t>Art. 122 –</w:t>
      </w:r>
      <w:r>
        <w:rPr>
          <w:rFonts w:ascii="Arial" w:hAnsi="Arial" w:cs="Arial"/>
          <w:sz w:val="20"/>
          <w:szCs w:val="20"/>
        </w:rPr>
        <w:t xml:space="preserve"> </w:t>
      </w:r>
      <w:r w:rsidR="007E04A8" w:rsidRPr="00F4457C">
        <w:rPr>
          <w:rFonts w:ascii="Arial" w:hAnsi="Arial" w:cs="Arial"/>
          <w:sz w:val="20"/>
          <w:szCs w:val="20"/>
        </w:rPr>
        <w:t>Les auteurs des infractions com</w:t>
      </w:r>
      <w:r>
        <w:rPr>
          <w:rFonts w:ascii="Arial" w:hAnsi="Arial" w:cs="Arial"/>
          <w:sz w:val="20"/>
          <w:szCs w:val="20"/>
        </w:rPr>
        <w:t>mises au cours ou à l</w:t>
      </w:r>
      <w:r w:rsidR="00B96602">
        <w:rPr>
          <w:rFonts w:ascii="Arial" w:hAnsi="Arial" w:cs="Arial"/>
          <w:sz w:val="20"/>
          <w:szCs w:val="20"/>
        </w:rPr>
        <w:t>’</w:t>
      </w:r>
      <w:r>
        <w:rPr>
          <w:rFonts w:ascii="Arial" w:hAnsi="Arial" w:cs="Arial"/>
          <w:sz w:val="20"/>
          <w:szCs w:val="20"/>
        </w:rPr>
        <w:t xml:space="preserve">occasion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une rébellion sont punis des peines</w:t>
      </w:r>
      <w:r>
        <w:rPr>
          <w:rFonts w:ascii="Arial" w:hAnsi="Arial" w:cs="Arial"/>
          <w:sz w:val="20"/>
          <w:szCs w:val="20"/>
        </w:rPr>
        <w:t xml:space="preserve"> prévues pour ces infractions, </w:t>
      </w:r>
      <w:r w:rsidR="007E04A8" w:rsidRPr="00F4457C">
        <w:rPr>
          <w:rFonts w:ascii="Arial" w:hAnsi="Arial" w:cs="Arial"/>
          <w:sz w:val="20"/>
          <w:szCs w:val="20"/>
        </w:rPr>
        <w:t xml:space="preserve">si ces peines sont plus fortes que celles de la rébellion. </w:t>
      </w:r>
    </w:p>
    <w:p w14:paraId="4CF6B363" w14:textId="4AE8C260"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t>Art.</w:t>
      </w:r>
      <w:r w:rsidR="00BB348D">
        <w:rPr>
          <w:rFonts w:ascii="Arial" w:hAnsi="Arial" w:cs="Arial"/>
          <w:b/>
          <w:bCs/>
          <w:i/>
          <w:iCs/>
          <w:sz w:val="20"/>
          <w:szCs w:val="20"/>
        </w:rPr>
        <w:t xml:space="preserve"> </w:t>
      </w:r>
      <w:r w:rsidRPr="002D6974">
        <w:rPr>
          <w:rFonts w:ascii="Arial" w:hAnsi="Arial" w:cs="Arial"/>
          <w:b/>
          <w:bCs/>
          <w:i/>
          <w:iCs/>
          <w:sz w:val="20"/>
          <w:szCs w:val="20"/>
        </w:rPr>
        <w:t>123 –</w:t>
      </w:r>
      <w:r>
        <w:rPr>
          <w:rFonts w:ascii="Arial" w:hAnsi="Arial" w:cs="Arial"/>
          <w:sz w:val="20"/>
          <w:szCs w:val="20"/>
        </w:rPr>
        <w:t xml:space="preserve"> </w:t>
      </w:r>
      <w:r w:rsidR="007E04A8" w:rsidRPr="00F4457C">
        <w:rPr>
          <w:rFonts w:ascii="Arial" w:hAnsi="Arial" w:cs="Arial"/>
          <w:sz w:val="20"/>
          <w:szCs w:val="20"/>
        </w:rPr>
        <w:t>La peine prononcée contre l</w:t>
      </w:r>
      <w:r>
        <w:rPr>
          <w:rFonts w:ascii="Arial" w:hAnsi="Arial" w:cs="Arial"/>
          <w:sz w:val="20"/>
          <w:szCs w:val="20"/>
        </w:rPr>
        <w:t xml:space="preserve">’auteur de rébellion parmi les </w:t>
      </w:r>
      <w:r w:rsidR="007E04A8" w:rsidRPr="00F4457C">
        <w:rPr>
          <w:rFonts w:ascii="Arial" w:hAnsi="Arial" w:cs="Arial"/>
          <w:sz w:val="20"/>
          <w:szCs w:val="20"/>
        </w:rPr>
        <w:t>prisonniers s</w:t>
      </w:r>
      <w:r w:rsidR="00B96602">
        <w:rPr>
          <w:rFonts w:ascii="Arial" w:hAnsi="Arial" w:cs="Arial"/>
          <w:sz w:val="20"/>
          <w:szCs w:val="20"/>
        </w:rPr>
        <w:t>’</w:t>
      </w:r>
      <w:r w:rsidR="007E04A8" w:rsidRPr="00F4457C">
        <w:rPr>
          <w:rFonts w:ascii="Arial" w:hAnsi="Arial" w:cs="Arial"/>
          <w:sz w:val="20"/>
          <w:szCs w:val="20"/>
        </w:rPr>
        <w:t>ajoute à celle</w:t>
      </w:r>
      <w:r>
        <w:rPr>
          <w:rFonts w:ascii="Arial" w:hAnsi="Arial" w:cs="Arial"/>
          <w:sz w:val="20"/>
          <w:szCs w:val="20"/>
        </w:rPr>
        <w:t xml:space="preserve"> qu’il est en</w:t>
      </w:r>
      <w:r w:rsidR="00CE09C6">
        <w:rPr>
          <w:rFonts w:ascii="Arial" w:hAnsi="Arial" w:cs="Arial"/>
          <w:sz w:val="20"/>
          <w:szCs w:val="20"/>
        </w:rPr>
        <w:t xml:space="preserve"> </w:t>
      </w:r>
      <w:r>
        <w:rPr>
          <w:rFonts w:ascii="Arial" w:hAnsi="Arial" w:cs="Arial"/>
          <w:sz w:val="20"/>
          <w:szCs w:val="20"/>
        </w:rPr>
        <w:t xml:space="preserve">train de purger. </w:t>
      </w:r>
    </w:p>
    <w:p w14:paraId="7588213F" w14:textId="6FAD6977" w:rsidR="007E04A8" w:rsidRPr="00F4457C" w:rsidRDefault="007E04A8" w:rsidP="002D6974">
      <w:pPr>
        <w:spacing w:before="100" w:beforeAutospacing="1" w:after="0"/>
        <w:ind w:left="284"/>
        <w:jc w:val="both"/>
        <w:rPr>
          <w:rFonts w:ascii="Arial" w:hAnsi="Arial" w:cs="Arial"/>
          <w:sz w:val="20"/>
          <w:szCs w:val="20"/>
        </w:rPr>
      </w:pPr>
      <w:r w:rsidRPr="00F4457C">
        <w:rPr>
          <w:rFonts w:ascii="Arial" w:hAnsi="Arial" w:cs="Arial"/>
          <w:sz w:val="20"/>
          <w:szCs w:val="20"/>
        </w:rPr>
        <w:t>Si l’auteur de la rébellion est en</w:t>
      </w:r>
      <w:r w:rsidR="002D6974">
        <w:rPr>
          <w:rFonts w:ascii="Arial" w:hAnsi="Arial" w:cs="Arial"/>
          <w:sz w:val="20"/>
          <w:szCs w:val="20"/>
        </w:rPr>
        <w:t xml:space="preserve"> état de détention préventive, </w:t>
      </w:r>
      <w:r w:rsidRPr="00F4457C">
        <w:rPr>
          <w:rFonts w:ascii="Arial" w:hAnsi="Arial" w:cs="Arial"/>
          <w:sz w:val="20"/>
          <w:szCs w:val="20"/>
        </w:rPr>
        <w:t>la peine ordonnée pour rébellion es</w:t>
      </w:r>
      <w:r w:rsidR="002D6974">
        <w:rPr>
          <w:rFonts w:ascii="Arial" w:hAnsi="Arial" w:cs="Arial"/>
          <w:sz w:val="20"/>
          <w:szCs w:val="20"/>
        </w:rPr>
        <w:t xml:space="preserve">t ajoutée à celle qui lui sera </w:t>
      </w:r>
      <w:r w:rsidRPr="00F4457C">
        <w:rPr>
          <w:rFonts w:ascii="Arial" w:hAnsi="Arial" w:cs="Arial"/>
          <w:sz w:val="20"/>
          <w:szCs w:val="20"/>
        </w:rPr>
        <w:t xml:space="preserve">appliquée. </w:t>
      </w:r>
    </w:p>
    <w:p w14:paraId="2E059C7C" w14:textId="15678867" w:rsidR="007E04A8" w:rsidRPr="00F4457C" w:rsidRDefault="007E04A8" w:rsidP="002D6974">
      <w:pPr>
        <w:spacing w:before="100" w:beforeAutospacing="1" w:after="0"/>
        <w:ind w:left="284"/>
        <w:jc w:val="both"/>
        <w:rPr>
          <w:rFonts w:ascii="Arial" w:hAnsi="Arial" w:cs="Arial"/>
          <w:sz w:val="20"/>
          <w:szCs w:val="20"/>
        </w:rPr>
      </w:pPr>
      <w:r w:rsidRPr="00F4457C">
        <w:rPr>
          <w:rFonts w:ascii="Arial" w:hAnsi="Arial" w:cs="Arial"/>
          <w:sz w:val="20"/>
          <w:szCs w:val="20"/>
        </w:rPr>
        <w:t>En cas de non-lieu ou d’acquitte</w:t>
      </w:r>
      <w:r w:rsidR="002D6974">
        <w:rPr>
          <w:rFonts w:ascii="Arial" w:hAnsi="Arial" w:cs="Arial"/>
          <w:sz w:val="20"/>
          <w:szCs w:val="20"/>
        </w:rPr>
        <w:t xml:space="preserve">ment, l’auteur de la rébellion </w:t>
      </w:r>
      <w:r w:rsidRPr="00F4457C">
        <w:rPr>
          <w:rFonts w:ascii="Arial" w:hAnsi="Arial" w:cs="Arial"/>
          <w:sz w:val="20"/>
          <w:szCs w:val="20"/>
        </w:rPr>
        <w:t xml:space="preserve">subit la peine qui lui appliquée à ce titre avant sa libération. </w:t>
      </w:r>
    </w:p>
    <w:p w14:paraId="564BECC3" w14:textId="7AF0B65C" w:rsidR="007E04A8" w:rsidRPr="00F4457C" w:rsidRDefault="002D6974" w:rsidP="002D6974">
      <w:pPr>
        <w:spacing w:before="100" w:beforeAutospacing="1" w:after="0"/>
        <w:ind w:left="284"/>
        <w:jc w:val="both"/>
        <w:rPr>
          <w:rFonts w:ascii="Arial" w:hAnsi="Arial" w:cs="Arial"/>
          <w:sz w:val="20"/>
          <w:szCs w:val="20"/>
        </w:rPr>
      </w:pPr>
      <w:r w:rsidRPr="00BB348D">
        <w:rPr>
          <w:rFonts w:ascii="Arial" w:hAnsi="Arial" w:cs="Arial"/>
          <w:b/>
          <w:bCs/>
          <w:i/>
          <w:iCs/>
          <w:sz w:val="20"/>
          <w:szCs w:val="20"/>
        </w:rPr>
        <w:t>Art. 124 –</w:t>
      </w:r>
      <w:r>
        <w:rPr>
          <w:rFonts w:ascii="Arial" w:hAnsi="Arial" w:cs="Arial"/>
          <w:sz w:val="20"/>
          <w:szCs w:val="20"/>
        </w:rPr>
        <w:t xml:space="preserve"> </w:t>
      </w:r>
      <w:r w:rsidR="007E04A8" w:rsidRPr="00F4457C">
        <w:rPr>
          <w:rFonts w:ascii="Arial" w:hAnsi="Arial" w:cs="Arial"/>
          <w:sz w:val="20"/>
          <w:szCs w:val="20"/>
        </w:rPr>
        <w:t>Dans tous les cas prévus à la prése</w:t>
      </w:r>
      <w:r>
        <w:rPr>
          <w:rFonts w:ascii="Arial" w:hAnsi="Arial" w:cs="Arial"/>
          <w:sz w:val="20"/>
          <w:szCs w:val="20"/>
        </w:rPr>
        <w:t xml:space="preserve">nte section, il peut être fait </w:t>
      </w:r>
      <w:r w:rsidR="007E04A8" w:rsidRPr="00F4457C">
        <w:rPr>
          <w:rFonts w:ascii="Arial" w:hAnsi="Arial" w:cs="Arial"/>
          <w:sz w:val="20"/>
          <w:szCs w:val="20"/>
        </w:rPr>
        <w:t>application des peines 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w:t>
      </w:r>
    </w:p>
    <w:p w14:paraId="1A2D63CF" w14:textId="73102DF2" w:rsidR="007E04A8" w:rsidRPr="002D6974" w:rsidRDefault="00F9111C" w:rsidP="002D6974">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II – </w:t>
      </w:r>
      <w:r w:rsidR="007E04A8" w:rsidRPr="002D6974">
        <w:rPr>
          <w:rFonts w:ascii="Arial" w:hAnsi="Arial" w:cs="Arial"/>
          <w:b/>
          <w:bCs/>
          <w:sz w:val="20"/>
          <w:szCs w:val="20"/>
        </w:rPr>
        <w:t>Outrages et violences à fonctionnaire public ou</w:t>
      </w:r>
      <w:r w:rsidR="002D6974">
        <w:rPr>
          <w:rFonts w:ascii="Arial" w:hAnsi="Arial" w:cs="Arial"/>
          <w:b/>
          <w:bCs/>
          <w:sz w:val="20"/>
          <w:szCs w:val="20"/>
        </w:rPr>
        <w:t xml:space="preserve"> </w:t>
      </w:r>
      <w:r w:rsidR="007E04A8" w:rsidRPr="002D6974">
        <w:rPr>
          <w:rFonts w:ascii="Arial" w:hAnsi="Arial" w:cs="Arial"/>
          <w:b/>
          <w:bCs/>
          <w:sz w:val="20"/>
          <w:szCs w:val="20"/>
        </w:rPr>
        <w:t>assimilé</w:t>
      </w:r>
    </w:p>
    <w:p w14:paraId="33F8CCA8" w14:textId="73BACA02"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t>Art.</w:t>
      </w:r>
      <w:r w:rsidR="00BB348D">
        <w:rPr>
          <w:rFonts w:ascii="Arial" w:hAnsi="Arial" w:cs="Arial"/>
          <w:b/>
          <w:bCs/>
          <w:i/>
          <w:iCs/>
          <w:sz w:val="20"/>
          <w:szCs w:val="20"/>
        </w:rPr>
        <w:t xml:space="preserve"> </w:t>
      </w:r>
      <w:r w:rsidRPr="002D6974">
        <w:rPr>
          <w:rFonts w:ascii="Arial" w:hAnsi="Arial" w:cs="Arial"/>
          <w:b/>
          <w:bCs/>
          <w:i/>
          <w:iCs/>
          <w:sz w:val="20"/>
          <w:szCs w:val="20"/>
        </w:rPr>
        <w:t>125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an d’emprison</w:t>
      </w:r>
      <w:r>
        <w:rPr>
          <w:rFonts w:ascii="Arial" w:hAnsi="Arial" w:cs="Arial"/>
          <w:sz w:val="20"/>
          <w:szCs w:val="20"/>
        </w:rPr>
        <w:t xml:space="preserve">nement et de cent vingt dinars </w:t>
      </w:r>
      <w:r w:rsidR="007E04A8" w:rsidRPr="00F4457C">
        <w:rPr>
          <w:rFonts w:ascii="Arial" w:hAnsi="Arial" w:cs="Arial"/>
          <w:sz w:val="20"/>
          <w:szCs w:val="20"/>
        </w:rPr>
        <w:t>d’amende, quiconque, par paro</w:t>
      </w:r>
      <w:r>
        <w:rPr>
          <w:rFonts w:ascii="Arial" w:hAnsi="Arial" w:cs="Arial"/>
          <w:sz w:val="20"/>
          <w:szCs w:val="20"/>
        </w:rPr>
        <w:t xml:space="preserve">les, gestes ou menaces se rend </w:t>
      </w:r>
      <w:r w:rsidR="007E04A8" w:rsidRPr="00F4457C">
        <w:rPr>
          <w:rFonts w:ascii="Arial" w:hAnsi="Arial" w:cs="Arial"/>
          <w:sz w:val="20"/>
          <w:szCs w:val="20"/>
        </w:rPr>
        <w:t>coupable d’outrage à un fonctionnaire</w:t>
      </w:r>
      <w:r>
        <w:rPr>
          <w:rFonts w:ascii="Arial" w:hAnsi="Arial" w:cs="Arial"/>
          <w:sz w:val="20"/>
          <w:szCs w:val="20"/>
        </w:rPr>
        <w:t xml:space="preserve"> public ou assimilé dans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exercice ou à l</w:t>
      </w:r>
      <w:r w:rsidR="00B96602">
        <w:rPr>
          <w:rFonts w:ascii="Arial" w:hAnsi="Arial" w:cs="Arial"/>
          <w:sz w:val="20"/>
          <w:szCs w:val="20"/>
        </w:rPr>
        <w:t>’</w:t>
      </w:r>
      <w:r w:rsidR="007E04A8" w:rsidRPr="00F4457C">
        <w:rPr>
          <w:rFonts w:ascii="Arial" w:hAnsi="Arial" w:cs="Arial"/>
          <w:sz w:val="20"/>
          <w:szCs w:val="20"/>
        </w:rPr>
        <w:t>occasion de l</w:t>
      </w:r>
      <w:r w:rsidR="00B96602">
        <w:rPr>
          <w:rFonts w:ascii="Arial" w:hAnsi="Arial" w:cs="Arial"/>
          <w:sz w:val="20"/>
          <w:szCs w:val="20"/>
        </w:rPr>
        <w:t>’</w:t>
      </w:r>
      <w:r w:rsidR="007E04A8" w:rsidRPr="00F4457C">
        <w:rPr>
          <w:rFonts w:ascii="Arial" w:hAnsi="Arial" w:cs="Arial"/>
          <w:sz w:val="20"/>
          <w:szCs w:val="20"/>
        </w:rPr>
        <w:t xml:space="preserve">exercice de ses fonctions. </w:t>
      </w:r>
    </w:p>
    <w:p w14:paraId="623FEE19" w14:textId="00C27229" w:rsidR="00675736" w:rsidRDefault="002D6974" w:rsidP="00675736">
      <w:pPr>
        <w:spacing w:before="100" w:beforeAutospacing="1" w:after="0"/>
        <w:ind w:left="284"/>
        <w:jc w:val="both"/>
        <w:rPr>
          <w:rFonts w:ascii="Arial" w:hAnsi="Arial" w:cs="Arial"/>
          <w:sz w:val="20"/>
          <w:szCs w:val="20"/>
        </w:rPr>
      </w:pPr>
      <w:r w:rsidRPr="002D6974">
        <w:rPr>
          <w:rFonts w:ascii="Arial" w:hAnsi="Arial" w:cs="Arial"/>
          <w:b/>
          <w:bCs/>
          <w:i/>
          <w:iCs/>
          <w:sz w:val="20"/>
          <w:szCs w:val="20"/>
        </w:rPr>
        <w:t>Art. 126 –</w:t>
      </w:r>
      <w:r>
        <w:rPr>
          <w:rFonts w:ascii="Arial" w:hAnsi="Arial" w:cs="Arial"/>
          <w:sz w:val="20"/>
          <w:szCs w:val="20"/>
        </w:rPr>
        <w:t xml:space="preserve"> </w:t>
      </w:r>
      <w:r w:rsidR="007E04A8" w:rsidRPr="00F4457C">
        <w:rPr>
          <w:rFonts w:ascii="Arial" w:hAnsi="Arial" w:cs="Arial"/>
          <w:sz w:val="20"/>
          <w:szCs w:val="20"/>
        </w:rPr>
        <w:t>Si l</w:t>
      </w:r>
      <w:r w:rsidR="00B96602">
        <w:rPr>
          <w:rFonts w:ascii="Arial" w:hAnsi="Arial" w:cs="Arial"/>
          <w:sz w:val="20"/>
          <w:szCs w:val="20"/>
        </w:rPr>
        <w:t>’</w:t>
      </w:r>
      <w:r w:rsidR="007E04A8" w:rsidRPr="00F4457C">
        <w:rPr>
          <w:rFonts w:ascii="Arial" w:hAnsi="Arial" w:cs="Arial"/>
          <w:sz w:val="20"/>
          <w:szCs w:val="20"/>
        </w:rPr>
        <w:t>outrage a été fait à l</w:t>
      </w:r>
      <w:r w:rsidR="00B96602">
        <w:rPr>
          <w:rFonts w:ascii="Arial" w:hAnsi="Arial" w:cs="Arial"/>
          <w:sz w:val="20"/>
          <w:szCs w:val="20"/>
        </w:rPr>
        <w:t>’</w:t>
      </w:r>
      <w:r>
        <w:rPr>
          <w:rFonts w:ascii="Arial" w:hAnsi="Arial" w:cs="Arial"/>
          <w:sz w:val="20"/>
          <w:szCs w:val="20"/>
        </w:rPr>
        <w:t xml:space="preserve">audience à un fonctionnaire de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 xml:space="preserve">ordre judiciaire, la peine </w:t>
      </w:r>
      <w:r w:rsidR="00675736">
        <w:rPr>
          <w:rFonts w:ascii="Arial" w:hAnsi="Arial" w:cs="Arial"/>
          <w:sz w:val="20"/>
          <w:szCs w:val="20"/>
        </w:rPr>
        <w:t>d</w:t>
      </w:r>
      <w:r w:rsidR="00B96602">
        <w:rPr>
          <w:rFonts w:ascii="Arial" w:hAnsi="Arial" w:cs="Arial"/>
          <w:sz w:val="20"/>
          <w:szCs w:val="20"/>
        </w:rPr>
        <w:t>’</w:t>
      </w:r>
      <w:r w:rsidR="00675736">
        <w:rPr>
          <w:rFonts w:ascii="Arial" w:hAnsi="Arial" w:cs="Arial"/>
          <w:sz w:val="20"/>
          <w:szCs w:val="20"/>
        </w:rPr>
        <w:t>emprisonnement est de 2 ans.</w:t>
      </w:r>
    </w:p>
    <w:p w14:paraId="56810979" w14:textId="788B970C" w:rsidR="007E04A8" w:rsidRPr="00675736" w:rsidRDefault="007E04A8" w:rsidP="00675736">
      <w:pPr>
        <w:spacing w:before="100" w:beforeAutospacing="1" w:after="0"/>
        <w:ind w:left="284"/>
        <w:jc w:val="both"/>
        <w:rPr>
          <w:rFonts w:ascii="Arial" w:hAnsi="Arial" w:cs="Arial"/>
          <w:sz w:val="20"/>
          <w:szCs w:val="20"/>
        </w:rPr>
      </w:pPr>
      <w:r w:rsidRPr="00F4457C">
        <w:rPr>
          <w:rFonts w:ascii="Arial" w:hAnsi="Arial" w:cs="Arial"/>
          <w:sz w:val="20"/>
          <w:szCs w:val="20"/>
        </w:rPr>
        <w:t xml:space="preserve">Est puni de mort quiconque se rend </w:t>
      </w:r>
      <w:r w:rsidR="002D6974">
        <w:rPr>
          <w:rFonts w:ascii="Arial" w:hAnsi="Arial" w:cs="Arial"/>
          <w:sz w:val="20"/>
          <w:szCs w:val="20"/>
        </w:rPr>
        <w:t xml:space="preserve">coupable de violences </w:t>
      </w:r>
      <w:r w:rsidRPr="00F4457C">
        <w:rPr>
          <w:rFonts w:ascii="Arial" w:hAnsi="Arial" w:cs="Arial"/>
          <w:sz w:val="20"/>
          <w:szCs w:val="20"/>
        </w:rPr>
        <w:t>par usage ou menace d</w:t>
      </w:r>
      <w:r w:rsidR="00B96602">
        <w:rPr>
          <w:rFonts w:ascii="Arial" w:hAnsi="Arial" w:cs="Arial"/>
          <w:sz w:val="20"/>
          <w:szCs w:val="20"/>
        </w:rPr>
        <w:t>’</w:t>
      </w:r>
      <w:r w:rsidRPr="00F4457C">
        <w:rPr>
          <w:rFonts w:ascii="Arial" w:hAnsi="Arial" w:cs="Arial"/>
          <w:sz w:val="20"/>
          <w:szCs w:val="20"/>
        </w:rPr>
        <w:t>usage d</w:t>
      </w:r>
      <w:r w:rsidR="00B96602">
        <w:rPr>
          <w:rFonts w:ascii="Arial" w:hAnsi="Arial" w:cs="Arial"/>
          <w:sz w:val="20"/>
          <w:szCs w:val="20"/>
        </w:rPr>
        <w:t>’</w:t>
      </w:r>
      <w:r w:rsidRPr="00F4457C">
        <w:rPr>
          <w:rFonts w:ascii="Arial" w:hAnsi="Arial" w:cs="Arial"/>
          <w:sz w:val="20"/>
          <w:szCs w:val="20"/>
        </w:rPr>
        <w:t>ar</w:t>
      </w:r>
      <w:r w:rsidR="002D6974">
        <w:rPr>
          <w:rFonts w:ascii="Arial" w:hAnsi="Arial" w:cs="Arial"/>
          <w:sz w:val="20"/>
          <w:szCs w:val="20"/>
        </w:rPr>
        <w:t>mes, commises, à l</w:t>
      </w:r>
      <w:r w:rsidR="00B96602">
        <w:rPr>
          <w:rFonts w:ascii="Arial" w:hAnsi="Arial" w:cs="Arial"/>
          <w:sz w:val="20"/>
          <w:szCs w:val="20"/>
        </w:rPr>
        <w:t>’</w:t>
      </w:r>
      <w:r w:rsidR="002D6974">
        <w:rPr>
          <w:rFonts w:ascii="Arial" w:hAnsi="Arial" w:cs="Arial"/>
          <w:sz w:val="20"/>
          <w:szCs w:val="20"/>
        </w:rPr>
        <w:t xml:space="preserve">audience, à </w:t>
      </w:r>
      <w:r w:rsidR="00675736">
        <w:rPr>
          <w:rFonts w:ascii="Arial" w:hAnsi="Arial" w:cs="Arial"/>
          <w:sz w:val="20"/>
          <w:szCs w:val="20"/>
        </w:rPr>
        <w:t>l</w:t>
      </w:r>
      <w:r w:rsidR="00B96602">
        <w:rPr>
          <w:rFonts w:ascii="Arial" w:hAnsi="Arial" w:cs="Arial"/>
          <w:sz w:val="20"/>
          <w:szCs w:val="20"/>
        </w:rPr>
        <w:t>’</w:t>
      </w:r>
      <w:r w:rsidR="00675736">
        <w:rPr>
          <w:rFonts w:ascii="Arial" w:hAnsi="Arial" w:cs="Arial"/>
          <w:sz w:val="20"/>
          <w:szCs w:val="20"/>
        </w:rPr>
        <w:t>encontre d</w:t>
      </w:r>
      <w:r w:rsidR="00B96602">
        <w:rPr>
          <w:rFonts w:ascii="Arial" w:hAnsi="Arial" w:cs="Arial"/>
          <w:sz w:val="20"/>
          <w:szCs w:val="20"/>
        </w:rPr>
        <w:t>’</w:t>
      </w:r>
      <w:r w:rsidR="00675736">
        <w:rPr>
          <w:rFonts w:ascii="Arial" w:hAnsi="Arial" w:cs="Arial"/>
          <w:sz w:val="20"/>
          <w:szCs w:val="20"/>
        </w:rPr>
        <w:t>un magistrat</w:t>
      </w:r>
      <w:r w:rsidR="00675736">
        <w:rPr>
          <w:rStyle w:val="Appelnotedebasdep"/>
          <w:rFonts w:ascii="Arial" w:hAnsi="Arial" w:cs="Arial"/>
          <w:sz w:val="20"/>
          <w:szCs w:val="20"/>
        </w:rPr>
        <w:footnoteReference w:id="40"/>
      </w:r>
      <w:r w:rsidR="00675736">
        <w:rPr>
          <w:rFonts w:ascii="Arial" w:hAnsi="Arial" w:cs="Arial"/>
          <w:sz w:val="20"/>
          <w:szCs w:val="20"/>
        </w:rPr>
        <w:t>.</w:t>
      </w:r>
    </w:p>
    <w:p w14:paraId="02A99A44" w14:textId="237D8D61"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t>Art.</w:t>
      </w:r>
      <w:r w:rsidR="00BB348D">
        <w:rPr>
          <w:rFonts w:ascii="Arial" w:hAnsi="Arial" w:cs="Arial"/>
          <w:b/>
          <w:bCs/>
          <w:i/>
          <w:iCs/>
          <w:sz w:val="20"/>
          <w:szCs w:val="20"/>
        </w:rPr>
        <w:t xml:space="preserve"> </w:t>
      </w:r>
      <w:r w:rsidRPr="002D6974">
        <w:rPr>
          <w:rFonts w:ascii="Arial" w:hAnsi="Arial" w:cs="Arial"/>
          <w:b/>
          <w:bCs/>
          <w:i/>
          <w:iCs/>
          <w:sz w:val="20"/>
          <w:szCs w:val="20"/>
        </w:rPr>
        <w:t>127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 xml:space="preserve">un an d’emprisonnement et de </w:t>
      </w:r>
      <w:r w:rsidRPr="00F4457C">
        <w:rPr>
          <w:rFonts w:ascii="Arial" w:hAnsi="Arial" w:cs="Arial"/>
          <w:sz w:val="20"/>
          <w:szCs w:val="20"/>
        </w:rPr>
        <w:t>soixante-douze</w:t>
      </w:r>
      <w:r>
        <w:rPr>
          <w:rFonts w:ascii="Arial" w:hAnsi="Arial" w:cs="Arial"/>
          <w:sz w:val="20"/>
          <w:szCs w:val="20"/>
        </w:rPr>
        <w:t xml:space="preserve"> dinars </w:t>
      </w:r>
      <w:r w:rsidR="007E04A8" w:rsidRPr="00F4457C">
        <w:rPr>
          <w:rFonts w:ascii="Arial" w:hAnsi="Arial" w:cs="Arial"/>
          <w:sz w:val="20"/>
          <w:szCs w:val="20"/>
        </w:rPr>
        <w:t xml:space="preserve">d’amende, quiconque exerce </w:t>
      </w:r>
      <w:r>
        <w:rPr>
          <w:rFonts w:ascii="Arial" w:hAnsi="Arial" w:cs="Arial"/>
          <w:sz w:val="20"/>
          <w:szCs w:val="20"/>
        </w:rPr>
        <w:t xml:space="preserve">sur un fonctionnaire public ou </w:t>
      </w:r>
      <w:r w:rsidR="007E04A8" w:rsidRPr="00F4457C">
        <w:rPr>
          <w:rFonts w:ascii="Arial" w:hAnsi="Arial" w:cs="Arial"/>
          <w:sz w:val="20"/>
          <w:szCs w:val="20"/>
        </w:rPr>
        <w:t>assimilé des voies de fait, telle que pré</w:t>
      </w:r>
      <w:r>
        <w:rPr>
          <w:rFonts w:ascii="Arial" w:hAnsi="Arial" w:cs="Arial"/>
          <w:sz w:val="20"/>
          <w:szCs w:val="20"/>
        </w:rPr>
        <w:t>vue à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319 du présent </w:t>
      </w:r>
      <w:r w:rsidR="007E04A8" w:rsidRPr="00F4457C">
        <w:rPr>
          <w:rFonts w:ascii="Arial" w:hAnsi="Arial" w:cs="Arial"/>
          <w:sz w:val="20"/>
          <w:szCs w:val="20"/>
        </w:rPr>
        <w:t>code, dans l</w:t>
      </w:r>
      <w:r w:rsidR="00B96602">
        <w:rPr>
          <w:rFonts w:ascii="Arial" w:hAnsi="Arial" w:cs="Arial"/>
          <w:sz w:val="20"/>
          <w:szCs w:val="20"/>
        </w:rPr>
        <w:t>’</w:t>
      </w:r>
      <w:r w:rsidR="007E04A8" w:rsidRPr="00F4457C">
        <w:rPr>
          <w:rFonts w:ascii="Arial" w:hAnsi="Arial" w:cs="Arial"/>
          <w:sz w:val="20"/>
          <w:szCs w:val="20"/>
        </w:rPr>
        <w:t>exercice ou à l</w:t>
      </w:r>
      <w:r w:rsidR="00B96602">
        <w:rPr>
          <w:rFonts w:ascii="Arial" w:hAnsi="Arial" w:cs="Arial"/>
          <w:sz w:val="20"/>
          <w:szCs w:val="20"/>
        </w:rPr>
        <w:t>’</w:t>
      </w:r>
      <w:r w:rsidR="007E04A8" w:rsidRPr="00F4457C">
        <w:rPr>
          <w:rFonts w:ascii="Arial" w:hAnsi="Arial" w:cs="Arial"/>
          <w:sz w:val="20"/>
          <w:szCs w:val="20"/>
        </w:rPr>
        <w:t>occasion de l</w:t>
      </w:r>
      <w:r w:rsidR="00B96602">
        <w:rPr>
          <w:rFonts w:ascii="Arial" w:hAnsi="Arial" w:cs="Arial"/>
          <w:sz w:val="20"/>
          <w:szCs w:val="20"/>
        </w:rPr>
        <w:t>’</w:t>
      </w:r>
      <w:r w:rsidR="007E04A8" w:rsidRPr="00F4457C">
        <w:rPr>
          <w:rFonts w:ascii="Arial" w:hAnsi="Arial" w:cs="Arial"/>
          <w:sz w:val="20"/>
          <w:szCs w:val="20"/>
        </w:rPr>
        <w:t>exercice de ses fonctions. 51</w:t>
      </w:r>
    </w:p>
    <w:p w14:paraId="02A14CC7" w14:textId="4B5EBE92" w:rsidR="007E04A8" w:rsidRPr="00F4457C" w:rsidRDefault="007E04A8" w:rsidP="002D6974">
      <w:pPr>
        <w:spacing w:before="100" w:beforeAutospacing="1" w:after="0"/>
        <w:ind w:left="284"/>
        <w:jc w:val="both"/>
        <w:rPr>
          <w:rFonts w:ascii="Arial" w:hAnsi="Arial" w:cs="Arial"/>
          <w:sz w:val="20"/>
          <w:szCs w:val="20"/>
        </w:rPr>
      </w:pPr>
      <w:r w:rsidRPr="00F4457C">
        <w:rPr>
          <w:rFonts w:ascii="Arial" w:hAnsi="Arial" w:cs="Arial"/>
          <w:sz w:val="20"/>
          <w:szCs w:val="20"/>
        </w:rPr>
        <w:t>La peine est de cinq ans d</w:t>
      </w:r>
      <w:r w:rsidR="00B96602">
        <w:rPr>
          <w:rFonts w:ascii="Arial" w:hAnsi="Arial" w:cs="Arial"/>
          <w:sz w:val="20"/>
          <w:szCs w:val="20"/>
        </w:rPr>
        <w:t>’</w:t>
      </w:r>
      <w:r w:rsidR="002D6974">
        <w:rPr>
          <w:rFonts w:ascii="Arial" w:hAnsi="Arial" w:cs="Arial"/>
          <w:sz w:val="20"/>
          <w:szCs w:val="20"/>
        </w:rPr>
        <w:t xml:space="preserve">emprisonnement et de deux cent </w:t>
      </w:r>
      <w:r w:rsidRPr="00F4457C">
        <w:rPr>
          <w:rFonts w:ascii="Arial" w:hAnsi="Arial" w:cs="Arial"/>
          <w:sz w:val="20"/>
          <w:szCs w:val="20"/>
        </w:rPr>
        <w:t>quarante dinars d</w:t>
      </w:r>
      <w:r w:rsidR="00B96602">
        <w:rPr>
          <w:rFonts w:ascii="Arial" w:hAnsi="Arial" w:cs="Arial"/>
          <w:sz w:val="20"/>
          <w:szCs w:val="20"/>
        </w:rPr>
        <w:t>’</w:t>
      </w:r>
      <w:r w:rsidRPr="00F4457C">
        <w:rPr>
          <w:rFonts w:ascii="Arial" w:hAnsi="Arial" w:cs="Arial"/>
          <w:sz w:val="20"/>
          <w:szCs w:val="20"/>
        </w:rPr>
        <w:t xml:space="preserve">amende, si </w:t>
      </w:r>
      <w:r w:rsidR="002D6974">
        <w:rPr>
          <w:rFonts w:ascii="Arial" w:hAnsi="Arial" w:cs="Arial"/>
          <w:sz w:val="20"/>
          <w:szCs w:val="20"/>
        </w:rPr>
        <w:t xml:space="preserve">les violences exercées sont de </w:t>
      </w:r>
      <w:r w:rsidRPr="00F4457C">
        <w:rPr>
          <w:rFonts w:ascii="Arial" w:hAnsi="Arial" w:cs="Arial"/>
          <w:sz w:val="20"/>
          <w:szCs w:val="20"/>
        </w:rPr>
        <w:t>celles prévues à l’article</w:t>
      </w:r>
      <w:r w:rsidR="00B96602">
        <w:rPr>
          <w:rFonts w:ascii="Arial" w:hAnsi="Arial" w:cs="Arial"/>
          <w:sz w:val="20"/>
          <w:szCs w:val="20"/>
        </w:rPr>
        <w:t> </w:t>
      </w:r>
      <w:r w:rsidRPr="00F4457C">
        <w:rPr>
          <w:rFonts w:ascii="Arial" w:hAnsi="Arial" w:cs="Arial"/>
          <w:sz w:val="20"/>
          <w:szCs w:val="20"/>
        </w:rPr>
        <w:t>218 du</w:t>
      </w:r>
      <w:r w:rsidR="002D6974">
        <w:rPr>
          <w:rFonts w:ascii="Arial" w:hAnsi="Arial" w:cs="Arial"/>
          <w:sz w:val="20"/>
          <w:szCs w:val="20"/>
        </w:rPr>
        <w:t xml:space="preserve"> présent code. La peine est de </w:t>
      </w:r>
      <w:r w:rsidRPr="00F4457C">
        <w:rPr>
          <w:rFonts w:ascii="Arial" w:hAnsi="Arial" w:cs="Arial"/>
          <w:sz w:val="20"/>
          <w:szCs w:val="20"/>
        </w:rPr>
        <w:t>dix ans d</w:t>
      </w:r>
      <w:r w:rsidR="00B96602">
        <w:rPr>
          <w:rFonts w:ascii="Arial" w:hAnsi="Arial" w:cs="Arial"/>
          <w:sz w:val="20"/>
          <w:szCs w:val="20"/>
        </w:rPr>
        <w:t>’</w:t>
      </w:r>
      <w:r w:rsidRPr="00F4457C">
        <w:rPr>
          <w:rFonts w:ascii="Arial" w:hAnsi="Arial" w:cs="Arial"/>
          <w:sz w:val="20"/>
          <w:szCs w:val="20"/>
        </w:rPr>
        <w:t xml:space="preserve">emprisonnement est </w:t>
      </w:r>
      <w:r w:rsidR="002D6974">
        <w:rPr>
          <w:rFonts w:ascii="Arial" w:hAnsi="Arial" w:cs="Arial"/>
          <w:sz w:val="20"/>
          <w:szCs w:val="20"/>
        </w:rPr>
        <w:t>et de quatre cent quatre-vingt</w:t>
      </w:r>
      <w:r w:rsidR="00CE09C6">
        <w:rPr>
          <w:rFonts w:ascii="Arial" w:hAnsi="Arial" w:cs="Arial"/>
          <w:sz w:val="20"/>
          <w:szCs w:val="20"/>
        </w:rPr>
        <w:t>s</w:t>
      </w:r>
      <w:r w:rsidR="002D6974">
        <w:rPr>
          <w:rFonts w:ascii="Arial" w:hAnsi="Arial" w:cs="Arial"/>
          <w:sz w:val="20"/>
          <w:szCs w:val="20"/>
        </w:rPr>
        <w:t xml:space="preserve">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amende si, dans ce dern</w:t>
      </w:r>
      <w:r w:rsidR="002D6974">
        <w:rPr>
          <w:rFonts w:ascii="Arial" w:hAnsi="Arial" w:cs="Arial"/>
          <w:sz w:val="20"/>
          <w:szCs w:val="20"/>
        </w:rPr>
        <w:t xml:space="preserve">ier cas, les violences ont été </w:t>
      </w:r>
      <w:r w:rsidRPr="00F4457C">
        <w:rPr>
          <w:rFonts w:ascii="Arial" w:hAnsi="Arial" w:cs="Arial"/>
          <w:sz w:val="20"/>
          <w:szCs w:val="20"/>
        </w:rPr>
        <w:t xml:space="preserve">préméditées ou ont engendré </w:t>
      </w:r>
      <w:r w:rsidR="002D6974">
        <w:rPr>
          <w:rFonts w:ascii="Arial" w:hAnsi="Arial" w:cs="Arial"/>
          <w:sz w:val="20"/>
          <w:szCs w:val="20"/>
        </w:rPr>
        <w:t>des blessures ou maladie</w:t>
      </w:r>
      <w:r w:rsidR="00CE09C6">
        <w:rPr>
          <w:rFonts w:ascii="Arial" w:hAnsi="Arial" w:cs="Arial"/>
          <w:sz w:val="20"/>
          <w:szCs w:val="20"/>
        </w:rPr>
        <w:t>s</w:t>
      </w:r>
      <w:r w:rsidR="002D6974">
        <w:rPr>
          <w:rFonts w:ascii="Arial" w:hAnsi="Arial" w:cs="Arial"/>
          <w:sz w:val="20"/>
          <w:szCs w:val="20"/>
        </w:rPr>
        <w:t xml:space="preserve"> ou si </w:t>
      </w:r>
      <w:r w:rsidRPr="00F4457C">
        <w:rPr>
          <w:rFonts w:ascii="Arial" w:hAnsi="Arial" w:cs="Arial"/>
          <w:sz w:val="20"/>
          <w:szCs w:val="20"/>
        </w:rPr>
        <w:t>elles ont été commises à l</w:t>
      </w:r>
      <w:r w:rsidR="00B96602">
        <w:rPr>
          <w:rFonts w:ascii="Arial" w:hAnsi="Arial" w:cs="Arial"/>
          <w:sz w:val="20"/>
          <w:szCs w:val="20"/>
        </w:rPr>
        <w:t>’</w:t>
      </w:r>
      <w:r w:rsidRPr="00F4457C">
        <w:rPr>
          <w:rFonts w:ascii="Arial" w:hAnsi="Arial" w:cs="Arial"/>
          <w:sz w:val="20"/>
          <w:szCs w:val="20"/>
        </w:rPr>
        <w:t>au</w:t>
      </w:r>
      <w:r w:rsidR="002D6974">
        <w:rPr>
          <w:rFonts w:ascii="Arial" w:hAnsi="Arial" w:cs="Arial"/>
          <w:sz w:val="20"/>
          <w:szCs w:val="20"/>
        </w:rPr>
        <w:t xml:space="preserve">dience sur un fonctionnaire de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ordre judiciaire, et ce, sans préj</w:t>
      </w:r>
      <w:r w:rsidR="002D6974">
        <w:rPr>
          <w:rFonts w:ascii="Arial" w:hAnsi="Arial" w:cs="Arial"/>
          <w:sz w:val="20"/>
          <w:szCs w:val="20"/>
        </w:rPr>
        <w:t xml:space="preserve">udice de l’application, le cas </w:t>
      </w:r>
      <w:r w:rsidRPr="00F4457C">
        <w:rPr>
          <w:rFonts w:ascii="Arial" w:hAnsi="Arial" w:cs="Arial"/>
          <w:sz w:val="20"/>
          <w:szCs w:val="20"/>
        </w:rPr>
        <w:t>échéant, des peines prévues à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219 du présent code.</w:t>
      </w:r>
    </w:p>
    <w:p w14:paraId="7D21737C" w14:textId="15FCFC52"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t>Art.</w:t>
      </w:r>
      <w:r w:rsidR="00BB348D">
        <w:rPr>
          <w:rFonts w:ascii="Arial" w:hAnsi="Arial" w:cs="Arial"/>
          <w:b/>
          <w:bCs/>
          <w:i/>
          <w:iCs/>
          <w:sz w:val="20"/>
          <w:szCs w:val="20"/>
        </w:rPr>
        <w:t xml:space="preserve"> </w:t>
      </w:r>
      <w:r w:rsidRPr="002D6974">
        <w:rPr>
          <w:rFonts w:ascii="Arial" w:hAnsi="Arial" w:cs="Arial"/>
          <w:b/>
          <w:bCs/>
          <w:i/>
          <w:iCs/>
          <w:sz w:val="20"/>
          <w:szCs w:val="20"/>
        </w:rPr>
        <w:t>128 –</w:t>
      </w:r>
      <w:r>
        <w:rPr>
          <w:rFonts w:ascii="Arial" w:hAnsi="Arial" w:cs="Arial"/>
          <w:sz w:val="20"/>
          <w:szCs w:val="20"/>
        </w:rPr>
        <w:t xml:space="preserve"> </w:t>
      </w:r>
      <w:r w:rsidR="007E04A8" w:rsidRPr="00F4457C">
        <w:rPr>
          <w:rFonts w:ascii="Arial" w:hAnsi="Arial" w:cs="Arial"/>
          <w:sz w:val="20"/>
          <w:szCs w:val="20"/>
        </w:rPr>
        <w:t>Est puni de deux ans d’e</w:t>
      </w:r>
      <w:r>
        <w:rPr>
          <w:rFonts w:ascii="Arial" w:hAnsi="Arial" w:cs="Arial"/>
          <w:sz w:val="20"/>
          <w:szCs w:val="20"/>
        </w:rPr>
        <w:t xml:space="preserve">mprisonnement et de cent vingt </w:t>
      </w:r>
      <w:r w:rsidR="007E04A8" w:rsidRPr="00F4457C">
        <w:rPr>
          <w:rFonts w:ascii="Arial" w:hAnsi="Arial" w:cs="Arial"/>
          <w:sz w:val="20"/>
          <w:szCs w:val="20"/>
        </w:rPr>
        <w:t>dinars d’amende, quiconque par di</w:t>
      </w:r>
      <w:r>
        <w:rPr>
          <w:rFonts w:ascii="Arial" w:hAnsi="Arial" w:cs="Arial"/>
          <w:sz w:val="20"/>
          <w:szCs w:val="20"/>
        </w:rPr>
        <w:t xml:space="preserve">scours publics, presse ou tous </w:t>
      </w:r>
      <w:r w:rsidR="007E04A8" w:rsidRPr="00F4457C">
        <w:rPr>
          <w:rFonts w:ascii="Arial" w:hAnsi="Arial" w:cs="Arial"/>
          <w:sz w:val="20"/>
          <w:szCs w:val="20"/>
        </w:rPr>
        <w:t>autres moyens de publicité, imput</w:t>
      </w:r>
      <w:r>
        <w:rPr>
          <w:rFonts w:ascii="Arial" w:hAnsi="Arial" w:cs="Arial"/>
          <w:sz w:val="20"/>
          <w:szCs w:val="20"/>
        </w:rPr>
        <w:t xml:space="preserve">e à un fonctionnaire public ou </w:t>
      </w:r>
      <w:r w:rsidR="007E04A8" w:rsidRPr="00F4457C">
        <w:rPr>
          <w:rFonts w:ascii="Arial" w:hAnsi="Arial" w:cs="Arial"/>
          <w:sz w:val="20"/>
          <w:szCs w:val="20"/>
        </w:rPr>
        <w:t>assimilé des faits illégaux en rappo</w:t>
      </w:r>
      <w:r>
        <w:rPr>
          <w:rFonts w:ascii="Arial" w:hAnsi="Arial" w:cs="Arial"/>
          <w:sz w:val="20"/>
          <w:szCs w:val="20"/>
        </w:rPr>
        <w:t xml:space="preserve">rt avec ses fonctions, sans en </w:t>
      </w:r>
      <w:r w:rsidR="007E04A8" w:rsidRPr="00F4457C">
        <w:rPr>
          <w:rFonts w:ascii="Arial" w:hAnsi="Arial" w:cs="Arial"/>
          <w:sz w:val="20"/>
          <w:szCs w:val="20"/>
        </w:rPr>
        <w:t xml:space="preserve">établir la véracité. </w:t>
      </w:r>
    </w:p>
    <w:p w14:paraId="243F4D79" w14:textId="2BCC9285"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lastRenderedPageBreak/>
        <w:t>Art. 129 –</w:t>
      </w:r>
      <w:r>
        <w:rPr>
          <w:rFonts w:ascii="Arial" w:hAnsi="Arial" w:cs="Arial"/>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emprison</w:t>
      </w:r>
      <w:r>
        <w:rPr>
          <w:rFonts w:ascii="Arial" w:hAnsi="Arial" w:cs="Arial"/>
          <w:sz w:val="20"/>
          <w:szCs w:val="20"/>
        </w:rPr>
        <w:t xml:space="preserve">nement, quiconque par paroles, </w:t>
      </w:r>
      <w:r w:rsidR="007E04A8" w:rsidRPr="00F4457C">
        <w:rPr>
          <w:rFonts w:ascii="Arial" w:hAnsi="Arial" w:cs="Arial"/>
          <w:sz w:val="20"/>
          <w:szCs w:val="20"/>
        </w:rPr>
        <w:t>écrits, gestes ou tous</w:t>
      </w:r>
      <w:r>
        <w:rPr>
          <w:rFonts w:ascii="Arial" w:hAnsi="Arial" w:cs="Arial"/>
          <w:sz w:val="20"/>
          <w:szCs w:val="20"/>
        </w:rPr>
        <w:t xml:space="preserve"> autres moyens, porte atteinte </w:t>
      </w:r>
      <w:r w:rsidR="007E04A8" w:rsidRPr="00F4457C">
        <w:rPr>
          <w:rFonts w:ascii="Arial" w:hAnsi="Arial" w:cs="Arial"/>
          <w:sz w:val="20"/>
          <w:szCs w:val="20"/>
        </w:rPr>
        <w:t xml:space="preserve">publiquement, au drapeau tunisien ou à un drapeau étranger. </w:t>
      </w:r>
    </w:p>
    <w:p w14:paraId="63F2C962" w14:textId="00BAE1C9" w:rsidR="007E04A8" w:rsidRPr="00F4457C" w:rsidRDefault="002D6974" w:rsidP="002D6974">
      <w:pPr>
        <w:spacing w:before="100" w:beforeAutospacing="1" w:after="0"/>
        <w:ind w:left="284"/>
        <w:jc w:val="both"/>
        <w:rPr>
          <w:rFonts w:ascii="Arial" w:hAnsi="Arial" w:cs="Arial"/>
          <w:sz w:val="20"/>
          <w:szCs w:val="20"/>
        </w:rPr>
      </w:pPr>
      <w:r w:rsidRPr="002D6974">
        <w:rPr>
          <w:rFonts w:ascii="Arial" w:hAnsi="Arial" w:cs="Arial"/>
          <w:b/>
          <w:bCs/>
          <w:i/>
          <w:iCs/>
          <w:sz w:val="20"/>
          <w:szCs w:val="20"/>
        </w:rPr>
        <w:t>Art. 130 –</w:t>
      </w:r>
      <w:r>
        <w:rPr>
          <w:rFonts w:ascii="Arial" w:hAnsi="Arial" w:cs="Arial"/>
          <w:sz w:val="20"/>
          <w:szCs w:val="20"/>
        </w:rPr>
        <w:t xml:space="preserve"> </w:t>
      </w:r>
      <w:r w:rsidR="007E04A8" w:rsidRPr="00F4457C">
        <w:rPr>
          <w:rFonts w:ascii="Arial" w:hAnsi="Arial" w:cs="Arial"/>
          <w:sz w:val="20"/>
          <w:szCs w:val="20"/>
        </w:rPr>
        <w:t>Dans tous les cas prévus à la présente section, l</w:t>
      </w:r>
      <w:r>
        <w:rPr>
          <w:rFonts w:ascii="Arial" w:hAnsi="Arial" w:cs="Arial"/>
          <w:sz w:val="20"/>
          <w:szCs w:val="20"/>
        </w:rPr>
        <w:t xml:space="preserve">es peines </w:t>
      </w:r>
      <w:r w:rsidR="007E04A8" w:rsidRPr="00F4457C">
        <w:rPr>
          <w:rFonts w:ascii="Arial" w:hAnsi="Arial" w:cs="Arial"/>
          <w:sz w:val="20"/>
          <w:szCs w:val="20"/>
        </w:rPr>
        <w:t>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peuvent être prononcées. </w:t>
      </w:r>
    </w:p>
    <w:p w14:paraId="7424AECF" w14:textId="3CAF43F6" w:rsidR="007E04A8" w:rsidRPr="002D6974" w:rsidRDefault="007E04A8" w:rsidP="002D6974">
      <w:pPr>
        <w:spacing w:before="100" w:beforeAutospacing="1" w:after="0"/>
        <w:ind w:left="284"/>
        <w:jc w:val="center"/>
        <w:rPr>
          <w:rFonts w:ascii="Arial" w:hAnsi="Arial" w:cs="Arial"/>
          <w:b/>
          <w:bCs/>
          <w:sz w:val="20"/>
          <w:szCs w:val="20"/>
        </w:rPr>
      </w:pPr>
      <w:r w:rsidRPr="002D6974">
        <w:rPr>
          <w:rFonts w:ascii="Arial" w:hAnsi="Arial" w:cs="Arial"/>
          <w:b/>
          <w:bCs/>
          <w:sz w:val="20"/>
          <w:szCs w:val="20"/>
        </w:rPr>
        <w:t>Section</w:t>
      </w:r>
      <w:r w:rsidR="00B96602">
        <w:rPr>
          <w:rFonts w:ascii="Arial" w:hAnsi="Arial" w:cs="Arial"/>
          <w:b/>
          <w:bCs/>
          <w:sz w:val="20"/>
          <w:szCs w:val="20"/>
        </w:rPr>
        <w:t> </w:t>
      </w:r>
      <w:r w:rsidRPr="002D6974">
        <w:rPr>
          <w:rFonts w:ascii="Arial" w:hAnsi="Arial" w:cs="Arial"/>
          <w:b/>
          <w:bCs/>
          <w:sz w:val="20"/>
          <w:szCs w:val="20"/>
        </w:rPr>
        <w:t>III - Association de malfaiteurs</w:t>
      </w:r>
    </w:p>
    <w:p w14:paraId="6A2DB746" w14:textId="619968F8" w:rsidR="007E04A8" w:rsidRPr="002D6974" w:rsidRDefault="002D6974" w:rsidP="002D6974">
      <w:pPr>
        <w:spacing w:before="100" w:beforeAutospacing="1" w:after="0"/>
        <w:ind w:left="284"/>
        <w:jc w:val="both"/>
        <w:rPr>
          <w:rFonts w:ascii="Arial" w:hAnsi="Arial" w:cs="Arial"/>
          <w:b/>
          <w:bCs/>
          <w:i/>
          <w:iCs/>
          <w:sz w:val="20"/>
          <w:szCs w:val="20"/>
        </w:rPr>
      </w:pPr>
      <w:r w:rsidRPr="00675736">
        <w:rPr>
          <w:rFonts w:ascii="Arial" w:hAnsi="Arial" w:cs="Arial"/>
          <w:b/>
          <w:bCs/>
          <w:i/>
          <w:iCs/>
          <w:sz w:val="20"/>
          <w:szCs w:val="20"/>
        </w:rPr>
        <w:t>Art.</w:t>
      </w:r>
      <w:r w:rsidR="00BB348D" w:rsidRPr="00675736">
        <w:rPr>
          <w:rFonts w:ascii="Arial" w:hAnsi="Arial" w:cs="Arial"/>
          <w:b/>
          <w:bCs/>
          <w:i/>
          <w:iCs/>
          <w:sz w:val="20"/>
          <w:szCs w:val="20"/>
        </w:rPr>
        <w:t xml:space="preserve"> </w:t>
      </w:r>
      <w:r w:rsidR="00F36BDD" w:rsidRPr="00675736">
        <w:rPr>
          <w:rFonts w:ascii="Arial" w:hAnsi="Arial" w:cs="Arial"/>
          <w:b/>
          <w:bCs/>
          <w:i/>
          <w:iCs/>
          <w:sz w:val="20"/>
          <w:szCs w:val="20"/>
        </w:rPr>
        <w:t xml:space="preserve">131 </w:t>
      </w:r>
      <w:r w:rsidR="00A449CC" w:rsidRPr="00675736">
        <w:rPr>
          <w:rFonts w:ascii="Arial" w:hAnsi="Arial" w:cs="Arial"/>
          <w:b/>
          <w:bCs/>
          <w:i/>
          <w:iCs/>
          <w:sz w:val="20"/>
          <w:szCs w:val="20"/>
        </w:rPr>
        <w:t>(nouveau) –</w:t>
      </w:r>
      <w:r w:rsidR="00A449CC">
        <w:rPr>
          <w:rFonts w:ascii="Arial" w:hAnsi="Arial" w:cs="Arial"/>
          <w:b/>
          <w:bCs/>
          <w:sz w:val="20"/>
          <w:szCs w:val="20"/>
        </w:rPr>
        <w:t xml:space="preserve"> Modifié </w:t>
      </w:r>
      <w:r w:rsidR="007E04A8" w:rsidRPr="00F36BDD">
        <w:rPr>
          <w:rFonts w:ascii="Arial" w:hAnsi="Arial" w:cs="Arial"/>
          <w:b/>
          <w:bCs/>
          <w:sz w:val="20"/>
          <w:szCs w:val="20"/>
        </w:rPr>
        <w:t>par la loi</w:t>
      </w:r>
      <w:r w:rsidR="00F36BDD" w:rsidRPr="00F36BDD">
        <w:rPr>
          <w:rFonts w:ascii="Arial" w:hAnsi="Arial" w:cs="Arial"/>
          <w:b/>
          <w:bCs/>
          <w:sz w:val="20"/>
          <w:szCs w:val="20"/>
        </w:rPr>
        <w:t xml:space="preserve"> n°</w:t>
      </w:r>
      <w:r w:rsidR="00B96602">
        <w:rPr>
          <w:rFonts w:ascii="Arial" w:hAnsi="Arial" w:cs="Arial"/>
          <w:b/>
          <w:bCs/>
          <w:sz w:val="20"/>
          <w:szCs w:val="20"/>
        </w:rPr>
        <w:t> </w:t>
      </w:r>
      <w:r w:rsidR="00F36BDD" w:rsidRPr="00F36BDD">
        <w:rPr>
          <w:rFonts w:ascii="Arial" w:hAnsi="Arial" w:cs="Arial"/>
          <w:b/>
          <w:bCs/>
          <w:sz w:val="20"/>
          <w:szCs w:val="20"/>
        </w:rPr>
        <w:t>89-23 du 27 février 1989</w:t>
      </w:r>
      <w:r w:rsidRPr="00F36BDD">
        <w:rPr>
          <w:rFonts w:ascii="Arial" w:hAnsi="Arial" w:cs="Arial"/>
          <w:b/>
          <w:bCs/>
          <w:sz w:val="20"/>
          <w:szCs w:val="20"/>
        </w:rPr>
        <w:t xml:space="preserve"> – </w:t>
      </w:r>
      <w:r w:rsidR="007E04A8" w:rsidRPr="00F36BDD">
        <w:rPr>
          <w:rFonts w:ascii="Arial" w:hAnsi="Arial" w:cs="Arial"/>
          <w:sz w:val="20"/>
          <w:szCs w:val="20"/>
        </w:rPr>
        <w:t>Toute</w:t>
      </w:r>
      <w:r w:rsidR="007E04A8" w:rsidRPr="00F4457C">
        <w:rPr>
          <w:rFonts w:ascii="Arial" w:hAnsi="Arial" w:cs="Arial"/>
          <w:sz w:val="20"/>
          <w:szCs w:val="20"/>
        </w:rPr>
        <w:t xml:space="preserve"> bande formée, quels que soient sa durée et le nombre de ses membres, toute entente établie dans le but de préparer ou de commettre un attentat contre les personnes ou les propriétés, constituent une infrac</w:t>
      </w:r>
      <w:r w:rsidR="00675736">
        <w:rPr>
          <w:rFonts w:ascii="Arial" w:hAnsi="Arial" w:cs="Arial"/>
          <w:sz w:val="20"/>
          <w:szCs w:val="20"/>
        </w:rPr>
        <w:t>tion contre la paix publique.</w:t>
      </w:r>
    </w:p>
    <w:p w14:paraId="029C471E" w14:textId="2EF3C46A" w:rsidR="007E04A8" w:rsidRPr="00F4457C" w:rsidRDefault="002D6974" w:rsidP="002D6974">
      <w:pPr>
        <w:spacing w:before="100" w:beforeAutospacing="1" w:after="0"/>
        <w:ind w:left="284"/>
        <w:jc w:val="both"/>
        <w:rPr>
          <w:rFonts w:ascii="Arial" w:hAnsi="Arial" w:cs="Arial"/>
          <w:sz w:val="20"/>
          <w:szCs w:val="20"/>
        </w:rPr>
      </w:pPr>
      <w:r w:rsidRPr="00675736">
        <w:rPr>
          <w:rFonts w:ascii="Arial" w:hAnsi="Arial" w:cs="Arial"/>
          <w:b/>
          <w:bCs/>
          <w:sz w:val="20"/>
          <w:szCs w:val="20"/>
        </w:rPr>
        <w:t>Art.</w:t>
      </w:r>
      <w:r w:rsidR="00BB348D" w:rsidRPr="00675736">
        <w:rPr>
          <w:rFonts w:ascii="Arial" w:hAnsi="Arial" w:cs="Arial"/>
          <w:b/>
          <w:bCs/>
          <w:sz w:val="20"/>
          <w:szCs w:val="20"/>
        </w:rPr>
        <w:t xml:space="preserve"> </w:t>
      </w:r>
      <w:r w:rsidR="00F36BDD" w:rsidRPr="00675736">
        <w:rPr>
          <w:rFonts w:ascii="Arial" w:hAnsi="Arial" w:cs="Arial"/>
          <w:b/>
          <w:bCs/>
          <w:sz w:val="20"/>
          <w:szCs w:val="20"/>
        </w:rPr>
        <w:t xml:space="preserve">132 </w:t>
      </w:r>
      <w:r w:rsidR="00A449CC" w:rsidRPr="00675736">
        <w:rPr>
          <w:rFonts w:ascii="Arial" w:hAnsi="Arial" w:cs="Arial"/>
          <w:b/>
          <w:bCs/>
          <w:sz w:val="20"/>
          <w:szCs w:val="20"/>
        </w:rPr>
        <w:t xml:space="preserve">(nouveau) – </w:t>
      </w:r>
      <w:r w:rsidR="00A449CC">
        <w:rPr>
          <w:rFonts w:ascii="Arial" w:hAnsi="Arial" w:cs="Arial"/>
          <w:b/>
          <w:bCs/>
          <w:sz w:val="20"/>
          <w:szCs w:val="20"/>
        </w:rPr>
        <w:t xml:space="preserve">Modifié </w:t>
      </w:r>
      <w:r w:rsidR="007E04A8" w:rsidRPr="00F36BDD">
        <w:rPr>
          <w:rFonts w:ascii="Arial" w:hAnsi="Arial" w:cs="Arial"/>
          <w:b/>
          <w:bCs/>
          <w:sz w:val="20"/>
          <w:szCs w:val="20"/>
        </w:rPr>
        <w:t>par</w:t>
      </w:r>
      <w:r w:rsidRPr="00F36BDD">
        <w:rPr>
          <w:rFonts w:ascii="Arial" w:hAnsi="Arial" w:cs="Arial"/>
          <w:b/>
          <w:bCs/>
          <w:sz w:val="20"/>
          <w:szCs w:val="20"/>
        </w:rPr>
        <w:t xml:space="preserve"> la </w:t>
      </w:r>
      <w:r w:rsidR="00F36BDD" w:rsidRPr="00F36BDD">
        <w:rPr>
          <w:rFonts w:ascii="Arial" w:hAnsi="Arial" w:cs="Arial"/>
          <w:b/>
          <w:bCs/>
          <w:sz w:val="20"/>
          <w:szCs w:val="20"/>
        </w:rPr>
        <w:t>loi n°</w:t>
      </w:r>
      <w:r w:rsidR="00B96602">
        <w:rPr>
          <w:rFonts w:ascii="Arial" w:hAnsi="Arial" w:cs="Arial"/>
          <w:b/>
          <w:bCs/>
          <w:sz w:val="20"/>
          <w:szCs w:val="20"/>
        </w:rPr>
        <w:t> </w:t>
      </w:r>
      <w:r w:rsidR="00F36BDD" w:rsidRPr="00F36BDD">
        <w:rPr>
          <w:rFonts w:ascii="Arial" w:hAnsi="Arial" w:cs="Arial"/>
          <w:b/>
          <w:bCs/>
          <w:sz w:val="20"/>
          <w:szCs w:val="20"/>
        </w:rPr>
        <w:t>95-93 du 9 novembre 1995</w:t>
      </w:r>
      <w:r w:rsidRPr="00F36BDD">
        <w:rPr>
          <w:rFonts w:ascii="Arial" w:hAnsi="Arial" w:cs="Arial"/>
          <w:b/>
          <w:bCs/>
          <w:sz w:val="20"/>
          <w:szCs w:val="20"/>
        </w:rPr>
        <w:t xml:space="preserve"> –</w:t>
      </w:r>
      <w:r w:rsidRPr="00F36BDD">
        <w:rPr>
          <w:rFonts w:ascii="Arial" w:hAnsi="Arial" w:cs="Arial"/>
          <w:sz w:val="20"/>
          <w:szCs w:val="20"/>
        </w:rPr>
        <w:t xml:space="preserve"> </w:t>
      </w:r>
      <w:r w:rsidR="007E04A8" w:rsidRPr="00F36BDD">
        <w:rPr>
          <w:rFonts w:ascii="Arial" w:hAnsi="Arial" w:cs="Arial"/>
          <w:sz w:val="20"/>
          <w:szCs w:val="20"/>
        </w:rPr>
        <w:t>Est puni de six ans d</w:t>
      </w:r>
      <w:r w:rsidR="00B96602">
        <w:rPr>
          <w:rFonts w:ascii="Arial" w:hAnsi="Arial" w:cs="Arial"/>
          <w:sz w:val="20"/>
          <w:szCs w:val="20"/>
        </w:rPr>
        <w:t>’</w:t>
      </w:r>
      <w:r w:rsidR="007E04A8" w:rsidRPr="00F36BDD">
        <w:rPr>
          <w:rFonts w:ascii="Arial" w:hAnsi="Arial" w:cs="Arial"/>
          <w:sz w:val="20"/>
          <w:szCs w:val="20"/>
        </w:rPr>
        <w:t>emprisonnem</w:t>
      </w:r>
      <w:r w:rsidRPr="00F36BDD">
        <w:rPr>
          <w:rFonts w:ascii="Arial" w:hAnsi="Arial" w:cs="Arial"/>
          <w:sz w:val="20"/>
          <w:szCs w:val="20"/>
        </w:rPr>
        <w:t>ent, celui qui s</w:t>
      </w:r>
      <w:r w:rsidR="00B96602">
        <w:rPr>
          <w:rFonts w:ascii="Arial" w:hAnsi="Arial" w:cs="Arial"/>
          <w:sz w:val="20"/>
          <w:szCs w:val="20"/>
        </w:rPr>
        <w:t>’</w:t>
      </w:r>
      <w:r w:rsidRPr="00F36BDD">
        <w:rPr>
          <w:rFonts w:ascii="Arial" w:hAnsi="Arial" w:cs="Arial"/>
          <w:sz w:val="20"/>
          <w:szCs w:val="20"/>
        </w:rPr>
        <w:t>est affilié</w:t>
      </w:r>
      <w:r>
        <w:rPr>
          <w:rFonts w:ascii="Arial" w:hAnsi="Arial" w:cs="Arial"/>
          <w:sz w:val="20"/>
          <w:szCs w:val="20"/>
        </w:rPr>
        <w:t xml:space="preserve"> à </w:t>
      </w:r>
      <w:r w:rsidR="007E04A8" w:rsidRPr="00F4457C">
        <w:rPr>
          <w:rFonts w:ascii="Arial" w:hAnsi="Arial" w:cs="Arial"/>
          <w:sz w:val="20"/>
          <w:szCs w:val="20"/>
        </w:rPr>
        <w:t>une bande ou a participé à un</w:t>
      </w:r>
      <w:r>
        <w:rPr>
          <w:rFonts w:ascii="Arial" w:hAnsi="Arial" w:cs="Arial"/>
          <w:sz w:val="20"/>
          <w:szCs w:val="20"/>
        </w:rPr>
        <w:t>e entente de l</w:t>
      </w:r>
      <w:r w:rsidR="00B96602">
        <w:rPr>
          <w:rFonts w:ascii="Arial" w:hAnsi="Arial" w:cs="Arial"/>
          <w:sz w:val="20"/>
          <w:szCs w:val="20"/>
        </w:rPr>
        <w:t>’</w:t>
      </w:r>
      <w:r>
        <w:rPr>
          <w:rFonts w:ascii="Arial" w:hAnsi="Arial" w:cs="Arial"/>
          <w:sz w:val="20"/>
          <w:szCs w:val="20"/>
        </w:rPr>
        <w:t xml:space="preserve">espèce prévue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131 du </w:t>
      </w:r>
      <w:r w:rsidR="00CE09C6">
        <w:rPr>
          <w:rFonts w:ascii="Arial" w:hAnsi="Arial" w:cs="Arial"/>
          <w:sz w:val="20"/>
          <w:szCs w:val="20"/>
        </w:rPr>
        <w:t>C</w:t>
      </w:r>
      <w:r w:rsidR="007E04A8" w:rsidRPr="00F4457C">
        <w:rPr>
          <w:rFonts w:ascii="Arial" w:hAnsi="Arial" w:cs="Arial"/>
          <w:sz w:val="20"/>
          <w:szCs w:val="20"/>
        </w:rPr>
        <w:t xml:space="preserve">ode pénal. </w:t>
      </w:r>
    </w:p>
    <w:p w14:paraId="6335C570" w14:textId="45B1645D" w:rsidR="007E04A8" w:rsidRPr="00F4457C" w:rsidRDefault="007E04A8" w:rsidP="002D6974">
      <w:pPr>
        <w:spacing w:before="100" w:beforeAutospacing="1" w:after="0"/>
        <w:ind w:left="284"/>
        <w:jc w:val="both"/>
        <w:rPr>
          <w:rFonts w:ascii="Arial" w:hAnsi="Arial" w:cs="Arial"/>
          <w:sz w:val="20"/>
          <w:szCs w:val="20"/>
        </w:rPr>
      </w:pPr>
      <w:r w:rsidRPr="00F4457C">
        <w:rPr>
          <w:rFonts w:ascii="Arial" w:hAnsi="Arial" w:cs="Arial"/>
          <w:sz w:val="20"/>
          <w:szCs w:val="20"/>
        </w:rPr>
        <w:t>La peine est de douze ans pour le</w:t>
      </w:r>
      <w:r w:rsidR="002D6974">
        <w:rPr>
          <w:rFonts w:ascii="Arial" w:hAnsi="Arial" w:cs="Arial"/>
          <w:sz w:val="20"/>
          <w:szCs w:val="20"/>
        </w:rPr>
        <w:t xml:space="preserve">s chefs de ladite bande, ainsi </w:t>
      </w:r>
      <w:r w:rsidRPr="00F4457C">
        <w:rPr>
          <w:rFonts w:ascii="Arial" w:hAnsi="Arial" w:cs="Arial"/>
          <w:sz w:val="20"/>
          <w:szCs w:val="20"/>
        </w:rPr>
        <w:t>que pour l</w:t>
      </w:r>
      <w:r w:rsidR="00B96602">
        <w:rPr>
          <w:rFonts w:ascii="Arial" w:hAnsi="Arial" w:cs="Arial"/>
          <w:sz w:val="20"/>
          <w:szCs w:val="20"/>
        </w:rPr>
        <w:t>’</w:t>
      </w:r>
      <w:r w:rsidRPr="00F4457C">
        <w:rPr>
          <w:rFonts w:ascii="Arial" w:hAnsi="Arial" w:cs="Arial"/>
          <w:sz w:val="20"/>
          <w:szCs w:val="20"/>
        </w:rPr>
        <w:t>emploi d</w:t>
      </w:r>
      <w:r w:rsidR="00B96602">
        <w:rPr>
          <w:rFonts w:ascii="Arial" w:hAnsi="Arial" w:cs="Arial"/>
          <w:sz w:val="20"/>
          <w:szCs w:val="20"/>
        </w:rPr>
        <w:t>’</w:t>
      </w:r>
      <w:r w:rsidRPr="00F4457C">
        <w:rPr>
          <w:rFonts w:ascii="Arial" w:hAnsi="Arial" w:cs="Arial"/>
          <w:sz w:val="20"/>
          <w:szCs w:val="20"/>
        </w:rPr>
        <w:t xml:space="preserve">un enfant ou de plusieurs âgés de moins de </w:t>
      </w:r>
      <w:r w:rsidR="002D6974" w:rsidRPr="00F4457C">
        <w:rPr>
          <w:rFonts w:ascii="Arial" w:hAnsi="Arial" w:cs="Arial"/>
          <w:sz w:val="20"/>
          <w:szCs w:val="20"/>
        </w:rPr>
        <w:t>dix-huit</w:t>
      </w:r>
      <w:r w:rsidRPr="00F4457C">
        <w:rPr>
          <w:rFonts w:ascii="Arial" w:hAnsi="Arial" w:cs="Arial"/>
          <w:sz w:val="20"/>
          <w:szCs w:val="20"/>
        </w:rPr>
        <w:t xml:space="preserve"> ans dans les actes cités à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131 du </w:t>
      </w:r>
      <w:r w:rsidR="00CE09C6">
        <w:rPr>
          <w:rFonts w:ascii="Arial" w:hAnsi="Arial" w:cs="Arial"/>
          <w:sz w:val="20"/>
          <w:szCs w:val="20"/>
        </w:rPr>
        <w:t>C</w:t>
      </w:r>
      <w:r w:rsidRPr="00F4457C">
        <w:rPr>
          <w:rFonts w:ascii="Arial" w:hAnsi="Arial" w:cs="Arial"/>
          <w:sz w:val="20"/>
          <w:szCs w:val="20"/>
        </w:rPr>
        <w:t xml:space="preserve">ode pénal. </w:t>
      </w:r>
    </w:p>
    <w:p w14:paraId="7E420823" w14:textId="37DCFFCA" w:rsidR="007E04A8" w:rsidRPr="00F4457C" w:rsidRDefault="002D6974" w:rsidP="006529FD">
      <w:pPr>
        <w:spacing w:before="100" w:beforeAutospacing="1" w:after="0"/>
        <w:ind w:left="284"/>
        <w:jc w:val="both"/>
        <w:rPr>
          <w:rFonts w:ascii="Arial" w:hAnsi="Arial" w:cs="Arial"/>
          <w:sz w:val="20"/>
          <w:szCs w:val="20"/>
        </w:rPr>
      </w:pPr>
      <w:r w:rsidRPr="00675736">
        <w:rPr>
          <w:rFonts w:ascii="Arial" w:hAnsi="Arial" w:cs="Arial"/>
          <w:b/>
          <w:bCs/>
          <w:i/>
          <w:iCs/>
          <w:sz w:val="20"/>
          <w:szCs w:val="20"/>
        </w:rPr>
        <w:t>Art.</w:t>
      </w:r>
      <w:r w:rsidR="00F36BDD" w:rsidRPr="00675736">
        <w:rPr>
          <w:rFonts w:ascii="Arial" w:hAnsi="Arial" w:cs="Arial"/>
          <w:b/>
          <w:bCs/>
          <w:i/>
          <w:iCs/>
          <w:sz w:val="20"/>
          <w:szCs w:val="20"/>
        </w:rPr>
        <w:t xml:space="preserve"> 133 </w:t>
      </w:r>
      <w:r w:rsidR="00A449CC" w:rsidRPr="00675736">
        <w:rPr>
          <w:rFonts w:ascii="Arial" w:hAnsi="Arial" w:cs="Arial"/>
          <w:b/>
          <w:bCs/>
          <w:i/>
          <w:iCs/>
          <w:sz w:val="20"/>
          <w:szCs w:val="20"/>
        </w:rPr>
        <w:t>(nouveau) –</w:t>
      </w:r>
      <w:r w:rsidR="00A449CC">
        <w:rPr>
          <w:rFonts w:ascii="Arial" w:hAnsi="Arial" w:cs="Arial"/>
          <w:b/>
          <w:bCs/>
          <w:sz w:val="20"/>
          <w:szCs w:val="20"/>
        </w:rPr>
        <w:t xml:space="preserve"> Modifié </w:t>
      </w:r>
      <w:r w:rsidR="007E04A8" w:rsidRPr="00F36BDD">
        <w:rPr>
          <w:rFonts w:ascii="Arial" w:hAnsi="Arial" w:cs="Arial"/>
          <w:b/>
          <w:bCs/>
          <w:sz w:val="20"/>
          <w:szCs w:val="20"/>
        </w:rPr>
        <w:t>par la loi</w:t>
      </w:r>
      <w:r w:rsidRPr="00F36BDD">
        <w:rPr>
          <w:rFonts w:ascii="Arial" w:hAnsi="Arial" w:cs="Arial"/>
          <w:b/>
          <w:bCs/>
          <w:sz w:val="20"/>
          <w:szCs w:val="20"/>
        </w:rPr>
        <w:t xml:space="preserve"> n°</w:t>
      </w:r>
      <w:r w:rsidR="00B96602">
        <w:rPr>
          <w:rFonts w:ascii="Arial" w:hAnsi="Arial" w:cs="Arial"/>
          <w:b/>
          <w:bCs/>
          <w:sz w:val="20"/>
          <w:szCs w:val="20"/>
        </w:rPr>
        <w:t> </w:t>
      </w:r>
      <w:r w:rsidRPr="00F36BDD">
        <w:rPr>
          <w:rFonts w:ascii="Arial" w:hAnsi="Arial" w:cs="Arial"/>
          <w:b/>
          <w:bCs/>
          <w:sz w:val="20"/>
          <w:szCs w:val="20"/>
        </w:rPr>
        <w:t>89-23 du 27 f</w:t>
      </w:r>
      <w:r w:rsidR="00F36BDD" w:rsidRPr="00F36BDD">
        <w:rPr>
          <w:rFonts w:ascii="Arial" w:hAnsi="Arial" w:cs="Arial"/>
          <w:b/>
          <w:bCs/>
          <w:sz w:val="20"/>
          <w:szCs w:val="20"/>
        </w:rPr>
        <w:t xml:space="preserve">évrier 1989 </w:t>
      </w:r>
      <w:r w:rsidRPr="00F36BDD">
        <w:rPr>
          <w:rFonts w:ascii="Arial" w:hAnsi="Arial" w:cs="Arial"/>
          <w:b/>
          <w:bCs/>
          <w:sz w:val="20"/>
          <w:szCs w:val="20"/>
        </w:rPr>
        <w:t>–</w:t>
      </w:r>
      <w:r w:rsidRPr="00F36BDD">
        <w:rPr>
          <w:rFonts w:ascii="Arial" w:hAnsi="Arial" w:cs="Arial"/>
          <w:sz w:val="20"/>
          <w:szCs w:val="20"/>
        </w:rPr>
        <w:t xml:space="preserve"> </w:t>
      </w:r>
      <w:r w:rsidR="007E04A8" w:rsidRPr="00F36BDD">
        <w:rPr>
          <w:rFonts w:ascii="Arial" w:hAnsi="Arial" w:cs="Arial"/>
          <w:sz w:val="20"/>
          <w:szCs w:val="20"/>
        </w:rPr>
        <w:t>Est puni des peines prévues au p</w:t>
      </w:r>
      <w:r w:rsidRPr="00F36BDD">
        <w:rPr>
          <w:rFonts w:ascii="Arial" w:hAnsi="Arial" w:cs="Arial"/>
          <w:sz w:val="20"/>
          <w:szCs w:val="20"/>
        </w:rPr>
        <w:t>aragraphe premier</w:t>
      </w:r>
      <w:r>
        <w:rPr>
          <w:rFonts w:ascii="Arial" w:hAnsi="Arial" w:cs="Arial"/>
          <w:sz w:val="20"/>
          <w:szCs w:val="20"/>
        </w:rPr>
        <w:t xml:space="preserve"> de l</w:t>
      </w:r>
      <w:r w:rsidR="00B96602">
        <w:rPr>
          <w:rFonts w:ascii="Arial" w:hAnsi="Arial" w:cs="Arial"/>
          <w:sz w:val="20"/>
          <w:szCs w:val="20"/>
        </w:rPr>
        <w:t>’</w:t>
      </w:r>
      <w:r>
        <w:rPr>
          <w:rFonts w:ascii="Arial" w:hAnsi="Arial" w:cs="Arial"/>
          <w:sz w:val="20"/>
          <w:szCs w:val="20"/>
        </w:rPr>
        <w:t xml:space="preserve">article </w:t>
      </w:r>
      <w:r w:rsidR="007E04A8" w:rsidRPr="00F4457C">
        <w:rPr>
          <w:rFonts w:ascii="Arial" w:hAnsi="Arial" w:cs="Arial"/>
          <w:sz w:val="20"/>
          <w:szCs w:val="20"/>
        </w:rPr>
        <w:t xml:space="preserve">précédent, celui qui a sciemment et volontairement fourni </w:t>
      </w:r>
      <w:r w:rsidR="006529FD">
        <w:rPr>
          <w:rFonts w:ascii="Arial" w:hAnsi="Arial" w:cs="Arial"/>
          <w:sz w:val="20"/>
          <w:szCs w:val="20"/>
        </w:rPr>
        <w:t xml:space="preserve">un lieu </w:t>
      </w:r>
      <w:r w:rsidR="007E04A8" w:rsidRPr="00F4457C">
        <w:rPr>
          <w:rFonts w:ascii="Arial" w:hAnsi="Arial" w:cs="Arial"/>
          <w:sz w:val="20"/>
          <w:szCs w:val="20"/>
        </w:rPr>
        <w:t>de réunion ou une contributio</w:t>
      </w:r>
      <w:r w:rsidR="006529FD">
        <w:rPr>
          <w:rFonts w:ascii="Arial" w:hAnsi="Arial" w:cs="Arial"/>
          <w:sz w:val="20"/>
          <w:szCs w:val="20"/>
        </w:rPr>
        <w:t>n pécuniaire aux membres d</w:t>
      </w:r>
      <w:r w:rsidR="00B96602">
        <w:rPr>
          <w:rFonts w:ascii="Arial" w:hAnsi="Arial" w:cs="Arial"/>
          <w:sz w:val="20"/>
          <w:szCs w:val="20"/>
        </w:rPr>
        <w:t>’</w:t>
      </w:r>
      <w:r w:rsidR="006529FD">
        <w:rPr>
          <w:rFonts w:ascii="Arial" w:hAnsi="Arial" w:cs="Arial"/>
          <w:sz w:val="20"/>
          <w:szCs w:val="20"/>
        </w:rPr>
        <w:t xml:space="preserve">une </w:t>
      </w:r>
      <w:r w:rsidR="007E04A8" w:rsidRPr="00F4457C">
        <w:rPr>
          <w:rFonts w:ascii="Arial" w:hAnsi="Arial" w:cs="Arial"/>
          <w:sz w:val="20"/>
          <w:szCs w:val="20"/>
        </w:rPr>
        <w:t xml:space="preserve">bande de malfaiteurs, ou les a aidés à disposer du produit de leurs méfaits ou leur a fourni le logement ou un lieu de retraite. </w:t>
      </w:r>
    </w:p>
    <w:p w14:paraId="463F1BC1" w14:textId="7777777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 xml:space="preserve">La peine est de douze ans pour les chefs de ladite bande. </w:t>
      </w:r>
    </w:p>
    <w:p w14:paraId="419C9F81" w14:textId="26D02E7E"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BB348D">
        <w:rPr>
          <w:rFonts w:ascii="Arial" w:hAnsi="Arial" w:cs="Arial"/>
          <w:b/>
          <w:bCs/>
          <w:i/>
          <w:iCs/>
          <w:sz w:val="20"/>
          <w:szCs w:val="20"/>
        </w:rPr>
        <w:t xml:space="preserve"> </w:t>
      </w:r>
      <w:r w:rsidRPr="006529FD">
        <w:rPr>
          <w:rFonts w:ascii="Arial" w:hAnsi="Arial" w:cs="Arial"/>
          <w:b/>
          <w:bCs/>
          <w:i/>
          <w:iCs/>
          <w:sz w:val="20"/>
          <w:szCs w:val="20"/>
        </w:rPr>
        <w:t>134 –</w:t>
      </w:r>
      <w:r>
        <w:rPr>
          <w:rFonts w:ascii="Arial" w:hAnsi="Arial" w:cs="Arial"/>
          <w:sz w:val="20"/>
          <w:szCs w:val="20"/>
        </w:rPr>
        <w:t xml:space="preserve"> </w:t>
      </w:r>
      <w:r w:rsidR="007E04A8" w:rsidRPr="00F4457C">
        <w:rPr>
          <w:rFonts w:ascii="Arial" w:hAnsi="Arial" w:cs="Arial"/>
          <w:sz w:val="20"/>
          <w:szCs w:val="20"/>
        </w:rPr>
        <w:t>Les auteurs des infractions m</w:t>
      </w:r>
      <w:r>
        <w:rPr>
          <w:rFonts w:ascii="Arial" w:hAnsi="Arial" w:cs="Arial"/>
          <w:sz w:val="20"/>
          <w:szCs w:val="20"/>
        </w:rPr>
        <w:t>entionnées aux articles</w:t>
      </w:r>
      <w:r w:rsidR="00B96602">
        <w:rPr>
          <w:rFonts w:ascii="Arial" w:hAnsi="Arial" w:cs="Arial"/>
          <w:sz w:val="20"/>
          <w:szCs w:val="20"/>
        </w:rPr>
        <w:t> </w:t>
      </w:r>
      <w:r>
        <w:rPr>
          <w:rFonts w:ascii="Arial" w:hAnsi="Arial" w:cs="Arial"/>
          <w:sz w:val="20"/>
          <w:szCs w:val="20"/>
        </w:rPr>
        <w:t xml:space="preserve">132 et </w:t>
      </w:r>
      <w:r w:rsidR="007E04A8" w:rsidRPr="00F4457C">
        <w:rPr>
          <w:rFonts w:ascii="Arial" w:hAnsi="Arial" w:cs="Arial"/>
          <w:sz w:val="20"/>
          <w:szCs w:val="20"/>
        </w:rPr>
        <w:t xml:space="preserve">133 du présent code sont </w:t>
      </w:r>
      <w:r>
        <w:rPr>
          <w:rFonts w:ascii="Arial" w:hAnsi="Arial" w:cs="Arial"/>
          <w:sz w:val="20"/>
          <w:szCs w:val="20"/>
        </w:rPr>
        <w:t xml:space="preserve">exemptés des peines qui y sont </w:t>
      </w:r>
      <w:r w:rsidR="007E04A8" w:rsidRPr="00F4457C">
        <w:rPr>
          <w:rFonts w:ascii="Arial" w:hAnsi="Arial" w:cs="Arial"/>
          <w:sz w:val="20"/>
          <w:szCs w:val="20"/>
        </w:rPr>
        <w:t>prévues si, avant toute poursuite</w:t>
      </w:r>
      <w:r>
        <w:rPr>
          <w:rFonts w:ascii="Arial" w:hAnsi="Arial" w:cs="Arial"/>
          <w:sz w:val="20"/>
          <w:szCs w:val="20"/>
        </w:rPr>
        <w:t xml:space="preserve">, ils ont révélé aux autorités </w:t>
      </w:r>
      <w:r w:rsidR="007E04A8" w:rsidRPr="00F4457C">
        <w:rPr>
          <w:rFonts w:ascii="Arial" w:hAnsi="Arial" w:cs="Arial"/>
          <w:sz w:val="20"/>
          <w:szCs w:val="20"/>
        </w:rPr>
        <w:t>compétentes l</w:t>
      </w:r>
      <w:r w:rsidR="00B96602">
        <w:rPr>
          <w:rFonts w:ascii="Arial" w:hAnsi="Arial" w:cs="Arial"/>
          <w:sz w:val="20"/>
          <w:szCs w:val="20"/>
        </w:rPr>
        <w:t>’</w:t>
      </w:r>
      <w:r w:rsidR="007E04A8" w:rsidRPr="00F4457C">
        <w:rPr>
          <w:rFonts w:ascii="Arial" w:hAnsi="Arial" w:cs="Arial"/>
          <w:sz w:val="20"/>
          <w:szCs w:val="20"/>
        </w:rPr>
        <w:t>entente établie ou l</w:t>
      </w:r>
      <w:r w:rsidR="00B96602">
        <w:rPr>
          <w:rFonts w:ascii="Arial" w:hAnsi="Arial" w:cs="Arial"/>
          <w:sz w:val="20"/>
          <w:szCs w:val="20"/>
        </w:rPr>
        <w:t>’</w:t>
      </w:r>
      <w:r w:rsidR="007E04A8" w:rsidRPr="00F4457C">
        <w:rPr>
          <w:rFonts w:ascii="Arial" w:hAnsi="Arial" w:cs="Arial"/>
          <w:sz w:val="20"/>
          <w:szCs w:val="20"/>
        </w:rPr>
        <w:t>existence de l</w:t>
      </w:r>
      <w:r w:rsidR="00B96602">
        <w:rPr>
          <w:rFonts w:ascii="Arial" w:hAnsi="Arial" w:cs="Arial"/>
          <w:sz w:val="20"/>
          <w:szCs w:val="20"/>
        </w:rPr>
        <w:t>’</w:t>
      </w:r>
      <w:r w:rsidR="007E04A8" w:rsidRPr="00F4457C">
        <w:rPr>
          <w:rFonts w:ascii="Arial" w:hAnsi="Arial" w:cs="Arial"/>
          <w:sz w:val="20"/>
          <w:szCs w:val="20"/>
        </w:rPr>
        <w:t xml:space="preserve">association. </w:t>
      </w:r>
    </w:p>
    <w:p w14:paraId="3339C658" w14:textId="2598AB16"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 135 –</w:t>
      </w:r>
      <w:r>
        <w:rPr>
          <w:rFonts w:ascii="Arial" w:hAnsi="Arial" w:cs="Arial"/>
          <w:sz w:val="20"/>
          <w:szCs w:val="20"/>
        </w:rPr>
        <w:t xml:space="preserve"> </w:t>
      </w:r>
      <w:r w:rsidR="007E04A8" w:rsidRPr="00F4457C">
        <w:rPr>
          <w:rFonts w:ascii="Arial" w:hAnsi="Arial" w:cs="Arial"/>
          <w:sz w:val="20"/>
          <w:szCs w:val="20"/>
        </w:rPr>
        <w:t>Dans tous les cas prévus à la</w:t>
      </w:r>
      <w:r>
        <w:rPr>
          <w:rFonts w:ascii="Arial" w:hAnsi="Arial" w:cs="Arial"/>
          <w:sz w:val="20"/>
          <w:szCs w:val="20"/>
        </w:rPr>
        <w:t xml:space="preserve"> présente section, il est fait </w:t>
      </w:r>
      <w:r w:rsidR="007E04A8" w:rsidRPr="00F4457C">
        <w:rPr>
          <w:rFonts w:ascii="Arial" w:hAnsi="Arial" w:cs="Arial"/>
          <w:sz w:val="20"/>
          <w:szCs w:val="20"/>
        </w:rPr>
        <w:t>application des peines 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w:t>
      </w:r>
    </w:p>
    <w:p w14:paraId="4A7ADA96" w14:textId="20169112" w:rsidR="007E04A8" w:rsidRPr="006529FD" w:rsidRDefault="007E04A8" w:rsidP="00BB348D">
      <w:pPr>
        <w:spacing w:before="100" w:beforeAutospacing="1" w:after="0"/>
        <w:ind w:left="284"/>
        <w:jc w:val="center"/>
        <w:rPr>
          <w:rFonts w:ascii="Arial" w:hAnsi="Arial" w:cs="Arial"/>
          <w:b/>
          <w:bCs/>
          <w:sz w:val="20"/>
          <w:szCs w:val="20"/>
        </w:rPr>
      </w:pPr>
      <w:r w:rsidRPr="006529FD">
        <w:rPr>
          <w:rFonts w:ascii="Arial" w:hAnsi="Arial" w:cs="Arial"/>
          <w:b/>
          <w:bCs/>
          <w:sz w:val="20"/>
          <w:szCs w:val="20"/>
        </w:rPr>
        <w:t>Section</w:t>
      </w:r>
      <w:r w:rsidR="00B96602">
        <w:rPr>
          <w:rFonts w:ascii="Arial" w:hAnsi="Arial" w:cs="Arial"/>
          <w:b/>
          <w:bCs/>
          <w:sz w:val="20"/>
          <w:szCs w:val="20"/>
        </w:rPr>
        <w:t> </w:t>
      </w:r>
      <w:r w:rsidRPr="006529FD">
        <w:rPr>
          <w:rFonts w:ascii="Arial" w:hAnsi="Arial" w:cs="Arial"/>
          <w:b/>
          <w:bCs/>
          <w:sz w:val="20"/>
          <w:szCs w:val="20"/>
        </w:rPr>
        <w:t xml:space="preserve">IV </w:t>
      </w:r>
      <w:r w:rsidR="00BB348D">
        <w:rPr>
          <w:rFonts w:ascii="Arial" w:hAnsi="Arial" w:cs="Arial"/>
          <w:b/>
          <w:bCs/>
          <w:sz w:val="20"/>
          <w:szCs w:val="20"/>
        </w:rPr>
        <w:t>–</w:t>
      </w:r>
      <w:r w:rsidRPr="006529FD">
        <w:rPr>
          <w:rFonts w:ascii="Arial" w:hAnsi="Arial" w:cs="Arial"/>
          <w:b/>
          <w:bCs/>
          <w:sz w:val="20"/>
          <w:szCs w:val="20"/>
        </w:rPr>
        <w:t xml:space="preserve"> Entrave à la liberté du travail</w:t>
      </w:r>
    </w:p>
    <w:p w14:paraId="1C8D298C" w14:textId="49C5C52D"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BB348D">
        <w:rPr>
          <w:rFonts w:ascii="Arial" w:hAnsi="Arial" w:cs="Arial"/>
          <w:b/>
          <w:bCs/>
          <w:i/>
          <w:iCs/>
          <w:sz w:val="20"/>
          <w:szCs w:val="20"/>
        </w:rPr>
        <w:t xml:space="preserve"> </w:t>
      </w:r>
      <w:r w:rsidRPr="006529FD">
        <w:rPr>
          <w:rFonts w:ascii="Arial" w:hAnsi="Arial" w:cs="Arial"/>
          <w:b/>
          <w:bCs/>
          <w:i/>
          <w:iCs/>
          <w:sz w:val="20"/>
          <w:szCs w:val="20"/>
        </w:rPr>
        <w:t>136 –</w:t>
      </w:r>
      <w:r>
        <w:rPr>
          <w:rFonts w:ascii="Arial" w:hAnsi="Arial" w:cs="Arial"/>
          <w:sz w:val="20"/>
          <w:szCs w:val="20"/>
        </w:rPr>
        <w:t xml:space="preserve"> </w:t>
      </w:r>
      <w:r w:rsidR="007E04A8" w:rsidRPr="00F4457C">
        <w:rPr>
          <w:rFonts w:ascii="Arial" w:hAnsi="Arial" w:cs="Arial"/>
          <w:sz w:val="20"/>
          <w:szCs w:val="20"/>
        </w:rPr>
        <w:t>Est puni de trois ans d</w:t>
      </w:r>
      <w:r w:rsidR="00B96602">
        <w:rPr>
          <w:rFonts w:ascii="Arial" w:hAnsi="Arial" w:cs="Arial"/>
          <w:sz w:val="20"/>
          <w:szCs w:val="20"/>
        </w:rPr>
        <w:t>’</w:t>
      </w:r>
      <w:r w:rsidR="007E04A8" w:rsidRPr="00F4457C">
        <w:rPr>
          <w:rFonts w:ascii="Arial" w:hAnsi="Arial" w:cs="Arial"/>
          <w:sz w:val="20"/>
          <w:szCs w:val="20"/>
        </w:rPr>
        <w:t xml:space="preserve">emprisonnement et de sept cent </w:t>
      </w:r>
      <w:r>
        <w:rPr>
          <w:rFonts w:ascii="Arial" w:hAnsi="Arial" w:cs="Arial"/>
          <w:sz w:val="20"/>
          <w:szCs w:val="20"/>
        </w:rPr>
        <w:t xml:space="preserve">vingt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quiconque</w:t>
      </w:r>
      <w:r>
        <w:rPr>
          <w:rFonts w:ascii="Arial" w:hAnsi="Arial" w:cs="Arial"/>
          <w:sz w:val="20"/>
          <w:szCs w:val="20"/>
        </w:rPr>
        <w:t xml:space="preserve"> par violences, voies de fait, </w:t>
      </w:r>
      <w:r w:rsidR="007E04A8" w:rsidRPr="00F4457C">
        <w:rPr>
          <w:rFonts w:ascii="Arial" w:hAnsi="Arial" w:cs="Arial"/>
          <w:sz w:val="20"/>
          <w:szCs w:val="20"/>
        </w:rPr>
        <w:t>menaces ou manœuvres fraudu</w:t>
      </w:r>
      <w:r>
        <w:rPr>
          <w:rFonts w:ascii="Arial" w:hAnsi="Arial" w:cs="Arial"/>
          <w:sz w:val="20"/>
          <w:szCs w:val="20"/>
        </w:rPr>
        <w:t xml:space="preserve">leuses, provoque ou maintient, </w:t>
      </w:r>
      <w:r w:rsidR="007E04A8" w:rsidRPr="00F4457C">
        <w:rPr>
          <w:rFonts w:ascii="Arial" w:hAnsi="Arial" w:cs="Arial"/>
          <w:sz w:val="20"/>
          <w:szCs w:val="20"/>
        </w:rPr>
        <w:t>tente de provoquer ou de mainte</w:t>
      </w:r>
      <w:r>
        <w:rPr>
          <w:rFonts w:ascii="Arial" w:hAnsi="Arial" w:cs="Arial"/>
          <w:sz w:val="20"/>
          <w:szCs w:val="20"/>
        </w:rPr>
        <w:t xml:space="preserve">nir une cessation individuelle </w:t>
      </w:r>
      <w:r w:rsidR="007E04A8" w:rsidRPr="00F4457C">
        <w:rPr>
          <w:rFonts w:ascii="Arial" w:hAnsi="Arial" w:cs="Arial"/>
          <w:sz w:val="20"/>
          <w:szCs w:val="20"/>
        </w:rPr>
        <w:t>ou collective de travail.</w:t>
      </w:r>
    </w:p>
    <w:p w14:paraId="383C4ADD" w14:textId="585FAF87"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BB348D">
        <w:rPr>
          <w:rFonts w:ascii="Arial" w:hAnsi="Arial" w:cs="Arial"/>
          <w:b/>
          <w:bCs/>
          <w:i/>
          <w:iCs/>
          <w:sz w:val="20"/>
          <w:szCs w:val="20"/>
        </w:rPr>
        <w:t xml:space="preserve"> </w:t>
      </w:r>
      <w:r w:rsidRPr="006529FD">
        <w:rPr>
          <w:rFonts w:ascii="Arial" w:hAnsi="Arial" w:cs="Arial"/>
          <w:b/>
          <w:bCs/>
          <w:i/>
          <w:iCs/>
          <w:sz w:val="20"/>
          <w:szCs w:val="20"/>
        </w:rPr>
        <w:t>137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sidR="007E04A8" w:rsidRPr="00F4457C">
        <w:rPr>
          <w:rFonts w:ascii="Arial" w:hAnsi="Arial" w:cs="Arial"/>
          <w:sz w:val="20"/>
          <w:szCs w:val="20"/>
        </w:rPr>
        <w:t>emprison</w:t>
      </w:r>
      <w:r>
        <w:rPr>
          <w:rFonts w:ascii="Arial" w:hAnsi="Arial" w:cs="Arial"/>
          <w:sz w:val="20"/>
          <w:szCs w:val="20"/>
        </w:rPr>
        <w:t xml:space="preserve">nement et de deux cent </w:t>
      </w:r>
      <w:r w:rsidR="007E04A8" w:rsidRPr="00F4457C">
        <w:rPr>
          <w:rFonts w:ascii="Arial" w:hAnsi="Arial" w:cs="Arial"/>
          <w:sz w:val="20"/>
          <w:szCs w:val="20"/>
        </w:rPr>
        <w:t>quarante dinars d’amende qu</w:t>
      </w:r>
      <w:r>
        <w:rPr>
          <w:rFonts w:ascii="Arial" w:hAnsi="Arial" w:cs="Arial"/>
          <w:sz w:val="20"/>
          <w:szCs w:val="20"/>
        </w:rPr>
        <w:t xml:space="preserve">iconque, dans le but de porter </w:t>
      </w:r>
      <w:r w:rsidR="007E04A8" w:rsidRPr="00F4457C">
        <w:rPr>
          <w:rFonts w:ascii="Arial" w:hAnsi="Arial" w:cs="Arial"/>
          <w:sz w:val="20"/>
          <w:szCs w:val="20"/>
        </w:rPr>
        <w:t>atteinte à la liberté du travail,</w:t>
      </w:r>
      <w:r>
        <w:rPr>
          <w:rFonts w:ascii="Arial" w:hAnsi="Arial" w:cs="Arial"/>
          <w:sz w:val="20"/>
          <w:szCs w:val="20"/>
        </w:rPr>
        <w:t xml:space="preserve"> a volontairement détérioré ou </w:t>
      </w:r>
      <w:r w:rsidR="007E04A8" w:rsidRPr="00F4457C">
        <w:rPr>
          <w:rFonts w:ascii="Arial" w:hAnsi="Arial" w:cs="Arial"/>
          <w:sz w:val="20"/>
          <w:szCs w:val="20"/>
        </w:rPr>
        <w:t>tenté de détériorer des ma</w:t>
      </w:r>
      <w:r>
        <w:rPr>
          <w:rFonts w:ascii="Arial" w:hAnsi="Arial" w:cs="Arial"/>
          <w:sz w:val="20"/>
          <w:szCs w:val="20"/>
        </w:rPr>
        <w:t xml:space="preserve">rchandises, matières, machines </w:t>
      </w:r>
      <w:r w:rsidR="007E04A8" w:rsidRPr="00F4457C">
        <w:rPr>
          <w:rFonts w:ascii="Arial" w:hAnsi="Arial" w:cs="Arial"/>
          <w:sz w:val="20"/>
          <w:szCs w:val="20"/>
        </w:rPr>
        <w:t>conduct</w:t>
      </w:r>
      <w:r w:rsidR="00CE09C6">
        <w:rPr>
          <w:rFonts w:ascii="Arial" w:hAnsi="Arial" w:cs="Arial"/>
          <w:sz w:val="20"/>
          <w:szCs w:val="20"/>
        </w:rPr>
        <w:t>rice</w:t>
      </w:r>
      <w:r w:rsidR="007E04A8" w:rsidRPr="00F4457C">
        <w:rPr>
          <w:rFonts w:ascii="Arial" w:hAnsi="Arial" w:cs="Arial"/>
          <w:sz w:val="20"/>
          <w:szCs w:val="20"/>
        </w:rPr>
        <w:t>s ou product</w:t>
      </w:r>
      <w:r w:rsidR="00CE09C6">
        <w:rPr>
          <w:rFonts w:ascii="Arial" w:hAnsi="Arial" w:cs="Arial"/>
          <w:sz w:val="20"/>
          <w:szCs w:val="20"/>
        </w:rPr>
        <w:t xml:space="preserve">rices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énergie, appareils ou</w:t>
      </w:r>
      <w:r>
        <w:rPr>
          <w:rFonts w:ascii="Arial" w:hAnsi="Arial" w:cs="Arial"/>
          <w:sz w:val="20"/>
          <w:szCs w:val="20"/>
        </w:rPr>
        <w:t xml:space="preserve"> autres </w:t>
      </w:r>
      <w:r w:rsidR="007E04A8" w:rsidRPr="00F4457C">
        <w:rPr>
          <w:rFonts w:ascii="Arial" w:hAnsi="Arial" w:cs="Arial"/>
          <w:sz w:val="20"/>
          <w:szCs w:val="20"/>
        </w:rPr>
        <w:t>instruments servant à la fa</w:t>
      </w:r>
      <w:r>
        <w:rPr>
          <w:rFonts w:ascii="Arial" w:hAnsi="Arial" w:cs="Arial"/>
          <w:sz w:val="20"/>
          <w:szCs w:val="20"/>
        </w:rPr>
        <w:t>brication, à l</w:t>
      </w:r>
      <w:r w:rsidR="00B96602">
        <w:rPr>
          <w:rFonts w:ascii="Arial" w:hAnsi="Arial" w:cs="Arial"/>
          <w:sz w:val="20"/>
          <w:szCs w:val="20"/>
        </w:rPr>
        <w:t>’</w:t>
      </w:r>
      <w:r>
        <w:rPr>
          <w:rFonts w:ascii="Arial" w:hAnsi="Arial" w:cs="Arial"/>
          <w:sz w:val="20"/>
          <w:szCs w:val="20"/>
        </w:rPr>
        <w:t xml:space="preserve">éclairage, à la </w:t>
      </w:r>
      <w:r w:rsidR="007E04A8" w:rsidRPr="00F4457C">
        <w:rPr>
          <w:rFonts w:ascii="Arial" w:hAnsi="Arial" w:cs="Arial"/>
          <w:sz w:val="20"/>
          <w:szCs w:val="20"/>
        </w:rPr>
        <w:t>locomotion ou à l</w:t>
      </w:r>
      <w:r w:rsidR="00B96602">
        <w:rPr>
          <w:rFonts w:ascii="Arial" w:hAnsi="Arial" w:cs="Arial"/>
          <w:sz w:val="20"/>
          <w:szCs w:val="20"/>
        </w:rPr>
        <w:t>’</w:t>
      </w:r>
      <w:r w:rsidR="007E04A8" w:rsidRPr="00F4457C">
        <w:rPr>
          <w:rFonts w:ascii="Arial" w:hAnsi="Arial" w:cs="Arial"/>
          <w:sz w:val="20"/>
          <w:szCs w:val="20"/>
        </w:rPr>
        <w:t xml:space="preserve">alimentation hydraulique. </w:t>
      </w:r>
    </w:p>
    <w:p w14:paraId="2C6A7C5C" w14:textId="437FC743"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Les peines complémentaires pr</w:t>
      </w:r>
      <w:r w:rsidR="006529FD">
        <w:rPr>
          <w:rFonts w:ascii="Arial" w:hAnsi="Arial" w:cs="Arial"/>
          <w:sz w:val="20"/>
          <w:szCs w:val="20"/>
        </w:rPr>
        <w:t>évues à l</w:t>
      </w:r>
      <w:r w:rsidR="00B96602">
        <w:rPr>
          <w:rFonts w:ascii="Arial" w:hAnsi="Arial" w:cs="Arial"/>
          <w:sz w:val="20"/>
          <w:szCs w:val="20"/>
        </w:rPr>
        <w:t>’</w:t>
      </w:r>
      <w:r w:rsidR="006529FD">
        <w:rPr>
          <w:rFonts w:ascii="Arial" w:hAnsi="Arial" w:cs="Arial"/>
          <w:sz w:val="20"/>
          <w:szCs w:val="20"/>
        </w:rPr>
        <w:t>article</w:t>
      </w:r>
      <w:r w:rsidR="00B96602">
        <w:rPr>
          <w:rFonts w:ascii="Arial" w:hAnsi="Arial" w:cs="Arial"/>
          <w:sz w:val="20"/>
          <w:szCs w:val="20"/>
        </w:rPr>
        <w:t> </w:t>
      </w:r>
      <w:r w:rsidR="006529FD">
        <w:rPr>
          <w:rFonts w:ascii="Arial" w:hAnsi="Arial" w:cs="Arial"/>
          <w:sz w:val="20"/>
          <w:szCs w:val="20"/>
        </w:rPr>
        <w:t xml:space="preserve">5 du présent </w:t>
      </w:r>
      <w:r w:rsidRPr="00F4457C">
        <w:rPr>
          <w:rFonts w:ascii="Arial" w:hAnsi="Arial" w:cs="Arial"/>
          <w:sz w:val="20"/>
          <w:szCs w:val="20"/>
        </w:rPr>
        <w:t xml:space="preserve">code peuvent être appliquées. </w:t>
      </w:r>
    </w:p>
    <w:p w14:paraId="6831B99D" w14:textId="4F9C66CE" w:rsidR="007E04A8" w:rsidRPr="006529FD" w:rsidRDefault="007E04A8" w:rsidP="006529FD">
      <w:pPr>
        <w:spacing w:before="100" w:beforeAutospacing="1" w:after="0"/>
        <w:ind w:left="284"/>
        <w:jc w:val="center"/>
        <w:rPr>
          <w:rFonts w:ascii="Arial" w:hAnsi="Arial" w:cs="Arial"/>
          <w:b/>
          <w:bCs/>
          <w:sz w:val="20"/>
          <w:szCs w:val="20"/>
        </w:rPr>
      </w:pPr>
      <w:r w:rsidRPr="006529FD">
        <w:rPr>
          <w:rFonts w:ascii="Arial" w:hAnsi="Arial" w:cs="Arial"/>
          <w:b/>
          <w:bCs/>
          <w:sz w:val="20"/>
          <w:szCs w:val="20"/>
        </w:rPr>
        <w:t xml:space="preserve">Section V – Des infractions portant sur le commerce </w:t>
      </w:r>
      <w:r w:rsidR="006529FD" w:rsidRPr="006529FD">
        <w:rPr>
          <w:rFonts w:ascii="Arial" w:hAnsi="Arial" w:cs="Arial"/>
          <w:b/>
          <w:bCs/>
          <w:sz w:val="20"/>
          <w:szCs w:val="20"/>
        </w:rPr>
        <w:t>et l’industrie</w:t>
      </w:r>
    </w:p>
    <w:p w14:paraId="403FE8FE" w14:textId="3F7A08A5"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lastRenderedPageBreak/>
        <w:t>Art.</w:t>
      </w:r>
      <w:r w:rsidR="00BB348D">
        <w:rPr>
          <w:rFonts w:ascii="Arial" w:hAnsi="Arial" w:cs="Arial"/>
          <w:b/>
          <w:bCs/>
          <w:i/>
          <w:iCs/>
          <w:sz w:val="20"/>
          <w:szCs w:val="20"/>
        </w:rPr>
        <w:t xml:space="preserve"> </w:t>
      </w:r>
      <w:r w:rsidRPr="006529FD">
        <w:rPr>
          <w:rFonts w:ascii="Arial" w:hAnsi="Arial" w:cs="Arial"/>
          <w:b/>
          <w:bCs/>
          <w:i/>
          <w:iCs/>
          <w:sz w:val="20"/>
          <w:szCs w:val="20"/>
        </w:rPr>
        <w:t xml:space="preserve">138 –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em</w:t>
      </w:r>
      <w:r>
        <w:rPr>
          <w:rFonts w:ascii="Arial" w:hAnsi="Arial" w:cs="Arial"/>
          <w:sz w:val="20"/>
          <w:szCs w:val="20"/>
        </w:rPr>
        <w:t xml:space="preserve">prisonnement et de quatre cent </w:t>
      </w:r>
      <w:r w:rsidRPr="00F4457C">
        <w:rPr>
          <w:rFonts w:ascii="Arial" w:hAnsi="Arial" w:cs="Arial"/>
          <w:sz w:val="20"/>
          <w:szCs w:val="20"/>
        </w:rPr>
        <w:t>quatre-vingt</w:t>
      </w:r>
      <w:r w:rsidR="00CE09C6">
        <w:rPr>
          <w:rFonts w:ascii="Arial" w:hAnsi="Arial" w:cs="Arial"/>
          <w:sz w:val="20"/>
          <w:szCs w:val="20"/>
        </w:rPr>
        <w:t>s</w:t>
      </w:r>
      <w:r w:rsidR="007E04A8" w:rsidRPr="00F4457C">
        <w:rPr>
          <w:rFonts w:ascii="Arial" w:hAnsi="Arial" w:cs="Arial"/>
          <w:sz w:val="20"/>
          <w:szCs w:val="20"/>
        </w:rPr>
        <w:t xml:space="preserve"> dinars d’amende, l</w:t>
      </w:r>
      <w:r>
        <w:rPr>
          <w:rFonts w:ascii="Arial" w:hAnsi="Arial" w:cs="Arial"/>
          <w:sz w:val="20"/>
          <w:szCs w:val="20"/>
        </w:rPr>
        <w:t xml:space="preserve">e directeur, commis ou ouvrier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une fabrique qui en révèlent les</w:t>
      </w:r>
      <w:r>
        <w:rPr>
          <w:rFonts w:ascii="Arial" w:hAnsi="Arial" w:cs="Arial"/>
          <w:sz w:val="20"/>
          <w:szCs w:val="20"/>
        </w:rPr>
        <w:t xml:space="preserve"> secrets de fabrication ou les </w:t>
      </w:r>
      <w:r w:rsidR="007E04A8" w:rsidRPr="00F4457C">
        <w:rPr>
          <w:rFonts w:ascii="Arial" w:hAnsi="Arial" w:cs="Arial"/>
          <w:sz w:val="20"/>
          <w:szCs w:val="20"/>
        </w:rPr>
        <w:t xml:space="preserve">communiquent à autrui. </w:t>
      </w:r>
    </w:p>
    <w:p w14:paraId="1F0C5568" w14:textId="19681B26" w:rsidR="007E04A8" w:rsidRPr="006529FD" w:rsidRDefault="006529FD" w:rsidP="006529FD">
      <w:pPr>
        <w:spacing w:before="100" w:beforeAutospacing="1" w:after="0"/>
        <w:ind w:left="284"/>
        <w:jc w:val="both"/>
        <w:rPr>
          <w:rFonts w:ascii="Arial" w:hAnsi="Arial" w:cs="Arial"/>
          <w:b/>
          <w:bCs/>
          <w:i/>
          <w:iCs/>
          <w:sz w:val="20"/>
          <w:szCs w:val="20"/>
        </w:rPr>
      </w:pPr>
      <w:r w:rsidRPr="006529FD">
        <w:rPr>
          <w:rFonts w:ascii="Arial" w:hAnsi="Arial" w:cs="Arial"/>
          <w:b/>
          <w:bCs/>
          <w:i/>
          <w:iCs/>
          <w:sz w:val="20"/>
          <w:szCs w:val="20"/>
        </w:rPr>
        <w:t>Art.</w:t>
      </w:r>
      <w:r w:rsidR="00F36BDD">
        <w:rPr>
          <w:rFonts w:ascii="Arial" w:hAnsi="Arial" w:cs="Arial"/>
          <w:b/>
          <w:bCs/>
          <w:i/>
          <w:iCs/>
          <w:sz w:val="20"/>
          <w:szCs w:val="20"/>
        </w:rPr>
        <w:t xml:space="preserve"> 139 </w:t>
      </w:r>
      <w:r w:rsidR="00A449CC">
        <w:rPr>
          <w:rFonts w:ascii="Arial" w:hAnsi="Arial" w:cs="Arial"/>
          <w:b/>
          <w:bCs/>
          <w:sz w:val="20"/>
          <w:szCs w:val="20"/>
        </w:rPr>
        <w:t xml:space="preserve">(nouveau) – Modifié </w:t>
      </w:r>
      <w:r w:rsidR="007E04A8" w:rsidRPr="00F36BDD">
        <w:rPr>
          <w:rFonts w:ascii="Arial" w:hAnsi="Arial" w:cs="Arial"/>
          <w:b/>
          <w:bCs/>
          <w:sz w:val="20"/>
          <w:szCs w:val="20"/>
        </w:rPr>
        <w:t>par</w:t>
      </w:r>
      <w:r w:rsidR="00F36BDD" w:rsidRPr="00F36BDD">
        <w:rPr>
          <w:rFonts w:ascii="Arial" w:hAnsi="Arial" w:cs="Arial"/>
          <w:b/>
          <w:bCs/>
          <w:sz w:val="20"/>
          <w:szCs w:val="20"/>
        </w:rPr>
        <w:t xml:space="preserve"> le décret du 18 février 1927</w:t>
      </w:r>
      <w:r w:rsidR="00F36BDD">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 xml:space="preserve">Est puni de deux mois à deux ans d’emprisonnement et de quatre cent </w:t>
      </w:r>
      <w:r w:rsidRPr="00F4457C">
        <w:rPr>
          <w:rFonts w:ascii="Arial" w:hAnsi="Arial" w:cs="Arial"/>
          <w:sz w:val="20"/>
          <w:szCs w:val="20"/>
        </w:rPr>
        <w:t>quatre-vingt</w:t>
      </w:r>
      <w:r w:rsidR="00CE09C6">
        <w:rPr>
          <w:rFonts w:ascii="Arial" w:hAnsi="Arial" w:cs="Arial"/>
          <w:sz w:val="20"/>
          <w:szCs w:val="20"/>
        </w:rPr>
        <w:t>s</w:t>
      </w:r>
      <w:r w:rsidR="007E04A8" w:rsidRPr="00F4457C">
        <w:rPr>
          <w:rFonts w:ascii="Arial" w:hAnsi="Arial" w:cs="Arial"/>
          <w:sz w:val="20"/>
          <w:szCs w:val="20"/>
        </w:rPr>
        <w:t xml:space="preserve"> dinars à </w:t>
      </w:r>
      <w:r w:rsidRPr="00F4457C">
        <w:rPr>
          <w:rFonts w:ascii="Arial" w:hAnsi="Arial" w:cs="Arial"/>
          <w:sz w:val="20"/>
          <w:szCs w:val="20"/>
        </w:rPr>
        <w:t>vingt-quatre</w:t>
      </w:r>
      <w:r w:rsidR="007E04A8" w:rsidRPr="00F4457C">
        <w:rPr>
          <w:rFonts w:ascii="Arial" w:hAnsi="Arial" w:cs="Arial"/>
          <w:sz w:val="20"/>
          <w:szCs w:val="20"/>
        </w:rPr>
        <w:t xml:space="preserve"> mille dinars d’amende, quiconque aura, directement ou par personne interposée, opéré ou tenté d</w:t>
      </w:r>
      <w:r w:rsidR="00B96602">
        <w:rPr>
          <w:rFonts w:ascii="Arial" w:hAnsi="Arial" w:cs="Arial"/>
          <w:sz w:val="20"/>
          <w:szCs w:val="20"/>
        </w:rPr>
        <w:t>’</w:t>
      </w:r>
      <w:r w:rsidR="007E04A8" w:rsidRPr="00F4457C">
        <w:rPr>
          <w:rFonts w:ascii="Arial" w:hAnsi="Arial" w:cs="Arial"/>
          <w:sz w:val="20"/>
          <w:szCs w:val="20"/>
        </w:rPr>
        <w:t>opérer la hausse ou la baisse artificielle des prix des denrées, marchandises ou effets publics ou privés, et ce</w:t>
      </w:r>
      <w:r w:rsidR="00B96602">
        <w:rPr>
          <w:rFonts w:ascii="Arial" w:hAnsi="Arial" w:cs="Arial"/>
          <w:sz w:val="20"/>
          <w:szCs w:val="20"/>
        </w:rPr>
        <w:t> </w:t>
      </w:r>
      <w:r w:rsidR="007E04A8" w:rsidRPr="00F4457C">
        <w:rPr>
          <w:rFonts w:ascii="Arial" w:hAnsi="Arial" w:cs="Arial"/>
          <w:sz w:val="20"/>
          <w:szCs w:val="20"/>
        </w:rPr>
        <w:t xml:space="preserve">: </w:t>
      </w:r>
    </w:p>
    <w:p w14:paraId="154FCA62" w14:textId="20B05B93" w:rsidR="006529FD" w:rsidRDefault="007E04A8" w:rsidP="00F13CAD">
      <w:pPr>
        <w:pStyle w:val="Paragraphedeliste"/>
        <w:numPr>
          <w:ilvl w:val="0"/>
          <w:numId w:val="21"/>
        </w:numPr>
        <w:spacing w:before="100" w:beforeAutospacing="1" w:after="0"/>
        <w:ind w:left="927"/>
        <w:jc w:val="both"/>
        <w:rPr>
          <w:rFonts w:ascii="Arial" w:hAnsi="Arial" w:cs="Arial"/>
          <w:sz w:val="20"/>
          <w:szCs w:val="20"/>
        </w:rPr>
      </w:pPr>
      <w:r w:rsidRPr="006529FD">
        <w:rPr>
          <w:rFonts w:ascii="Arial" w:hAnsi="Arial" w:cs="Arial"/>
          <w:sz w:val="20"/>
          <w:szCs w:val="20"/>
        </w:rPr>
        <w:t>en diffusant sciemment de fausses nouvelles ou des faits calomnieux auprès du public, en présentant des offres sur le marché dans le dessein de troubler les cours, en proposant des offres d’achat à des prix plus élevés que ceux fixés par les vendeurs eux-mêmes ou toutes autres voies ou moyens frauduleux</w:t>
      </w:r>
      <w:r w:rsidR="006529FD">
        <w:rPr>
          <w:rFonts w:ascii="Arial" w:hAnsi="Arial" w:cs="Arial"/>
          <w:sz w:val="20"/>
          <w:szCs w:val="20"/>
        </w:rPr>
        <w:t xml:space="preserve"> quelle qu’en soit la nature. </w:t>
      </w:r>
    </w:p>
    <w:p w14:paraId="6FF0A510" w14:textId="65EC3658" w:rsidR="007E04A8" w:rsidRPr="006529FD" w:rsidRDefault="007E04A8" w:rsidP="00F13CAD">
      <w:pPr>
        <w:pStyle w:val="Paragraphedeliste"/>
        <w:numPr>
          <w:ilvl w:val="0"/>
          <w:numId w:val="21"/>
        </w:numPr>
        <w:spacing w:before="100" w:beforeAutospacing="1" w:after="0"/>
        <w:ind w:left="927"/>
        <w:jc w:val="both"/>
        <w:rPr>
          <w:rFonts w:ascii="Arial" w:hAnsi="Arial" w:cs="Arial"/>
          <w:sz w:val="20"/>
          <w:szCs w:val="20"/>
        </w:rPr>
      </w:pPr>
      <w:r w:rsidRPr="006529FD">
        <w:rPr>
          <w:rFonts w:ascii="Arial" w:hAnsi="Arial" w:cs="Arial"/>
          <w:sz w:val="20"/>
          <w:szCs w:val="20"/>
        </w:rPr>
        <w:t xml:space="preserve"> en exerçant ou en tentant d</w:t>
      </w:r>
      <w:r w:rsidR="00B96602">
        <w:rPr>
          <w:rFonts w:ascii="Arial" w:hAnsi="Arial" w:cs="Arial"/>
          <w:sz w:val="20"/>
          <w:szCs w:val="20"/>
        </w:rPr>
        <w:t>’</w:t>
      </w:r>
      <w:r w:rsidRPr="006529FD">
        <w:rPr>
          <w:rFonts w:ascii="Arial" w:hAnsi="Arial" w:cs="Arial"/>
          <w:sz w:val="20"/>
          <w:szCs w:val="20"/>
        </w:rPr>
        <w:t>exercer, soit individuellement, soit en réunion, une action sur le marché dans le but de se procurer un gain qui ne serait pas le résultat des règles normales de l</w:t>
      </w:r>
      <w:r w:rsidR="00B96602">
        <w:rPr>
          <w:rFonts w:ascii="Arial" w:hAnsi="Arial" w:cs="Arial"/>
          <w:sz w:val="20"/>
          <w:szCs w:val="20"/>
        </w:rPr>
        <w:t>’</w:t>
      </w:r>
      <w:r w:rsidRPr="006529FD">
        <w:rPr>
          <w:rFonts w:ascii="Arial" w:hAnsi="Arial" w:cs="Arial"/>
          <w:sz w:val="20"/>
          <w:szCs w:val="20"/>
        </w:rPr>
        <w:t xml:space="preserve">offre et de la demande. </w:t>
      </w:r>
    </w:p>
    <w:p w14:paraId="14CA24FF" w14:textId="0987311E"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La condamnation à l</w:t>
      </w:r>
      <w:r w:rsidR="00B96602">
        <w:rPr>
          <w:rFonts w:ascii="Arial" w:hAnsi="Arial" w:cs="Arial"/>
          <w:sz w:val="20"/>
          <w:szCs w:val="20"/>
        </w:rPr>
        <w:t>’</w:t>
      </w:r>
      <w:r w:rsidRPr="00F4457C">
        <w:rPr>
          <w:rFonts w:ascii="Arial" w:hAnsi="Arial" w:cs="Arial"/>
          <w:sz w:val="20"/>
          <w:szCs w:val="20"/>
        </w:rPr>
        <w:t>interdict</w:t>
      </w:r>
      <w:r w:rsidR="006529FD">
        <w:rPr>
          <w:rFonts w:ascii="Arial" w:hAnsi="Arial" w:cs="Arial"/>
          <w:sz w:val="20"/>
          <w:szCs w:val="20"/>
        </w:rPr>
        <w:t xml:space="preserve">ion de séjour pour une période </w:t>
      </w:r>
      <w:r w:rsidRPr="00F4457C">
        <w:rPr>
          <w:rFonts w:ascii="Arial" w:hAnsi="Arial" w:cs="Arial"/>
          <w:sz w:val="20"/>
          <w:szCs w:val="20"/>
        </w:rPr>
        <w:t>qui ne peut être inférieure à deu</w:t>
      </w:r>
      <w:r w:rsidR="006529FD">
        <w:rPr>
          <w:rFonts w:ascii="Arial" w:hAnsi="Arial" w:cs="Arial"/>
          <w:sz w:val="20"/>
          <w:szCs w:val="20"/>
        </w:rPr>
        <w:t xml:space="preserve">x ans et supérieure à cinq ans </w:t>
      </w:r>
      <w:r w:rsidRPr="00F4457C">
        <w:rPr>
          <w:rFonts w:ascii="Arial" w:hAnsi="Arial" w:cs="Arial"/>
          <w:sz w:val="20"/>
          <w:szCs w:val="20"/>
        </w:rPr>
        <w:t xml:space="preserve">est appliquée en sus des peines suscitées. </w:t>
      </w:r>
    </w:p>
    <w:p w14:paraId="51D3B869" w14:textId="59EA5716"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BB348D">
        <w:rPr>
          <w:rFonts w:ascii="Arial" w:hAnsi="Arial" w:cs="Arial"/>
          <w:b/>
          <w:bCs/>
          <w:i/>
          <w:iCs/>
          <w:sz w:val="20"/>
          <w:szCs w:val="20"/>
        </w:rPr>
        <w:t xml:space="preserve"> </w:t>
      </w:r>
      <w:r w:rsidR="00F36BDD">
        <w:rPr>
          <w:rFonts w:ascii="Arial" w:hAnsi="Arial" w:cs="Arial"/>
          <w:b/>
          <w:bCs/>
          <w:i/>
          <w:iCs/>
          <w:sz w:val="20"/>
          <w:szCs w:val="20"/>
        </w:rPr>
        <w:t xml:space="preserve">140 </w:t>
      </w:r>
      <w:r w:rsidR="00A449CC">
        <w:rPr>
          <w:rFonts w:ascii="Arial" w:hAnsi="Arial" w:cs="Arial"/>
          <w:b/>
          <w:bCs/>
          <w:sz w:val="20"/>
          <w:szCs w:val="20"/>
        </w:rPr>
        <w:t xml:space="preserve">(nouveau) – Modifié </w:t>
      </w:r>
      <w:r w:rsidR="007E04A8" w:rsidRPr="00F36BDD">
        <w:rPr>
          <w:rFonts w:ascii="Arial" w:hAnsi="Arial" w:cs="Arial"/>
          <w:b/>
          <w:bCs/>
          <w:sz w:val="20"/>
          <w:szCs w:val="20"/>
        </w:rPr>
        <w:t xml:space="preserve"> par</w:t>
      </w:r>
      <w:r w:rsidR="00F36BDD" w:rsidRPr="00F36BDD">
        <w:rPr>
          <w:rFonts w:ascii="Arial" w:hAnsi="Arial" w:cs="Arial"/>
          <w:b/>
          <w:bCs/>
          <w:sz w:val="20"/>
          <w:szCs w:val="20"/>
        </w:rPr>
        <w:t xml:space="preserve"> le décret du 18 février 1927</w:t>
      </w:r>
      <w:r w:rsidRPr="00F36BDD">
        <w:rPr>
          <w:rFonts w:ascii="Arial" w:hAnsi="Arial" w:cs="Arial"/>
          <w:b/>
          <w:bCs/>
          <w:sz w:val="20"/>
          <w:szCs w:val="20"/>
        </w:rPr>
        <w:t xml:space="preserve"> –</w:t>
      </w:r>
      <w:r w:rsidRPr="00F36BDD">
        <w:rPr>
          <w:rFonts w:ascii="Arial" w:hAnsi="Arial" w:cs="Arial"/>
          <w:sz w:val="20"/>
          <w:szCs w:val="20"/>
        </w:rPr>
        <w:t xml:space="preserve"> </w:t>
      </w:r>
      <w:r w:rsidR="007E04A8" w:rsidRPr="00F4457C">
        <w:rPr>
          <w:rFonts w:ascii="Arial" w:hAnsi="Arial" w:cs="Arial"/>
          <w:sz w:val="20"/>
          <w:szCs w:val="20"/>
        </w:rPr>
        <w:t>La peine est d</w:t>
      </w:r>
      <w:r w:rsidR="00B96602">
        <w:rPr>
          <w:rFonts w:ascii="Arial" w:hAnsi="Arial" w:cs="Arial"/>
          <w:sz w:val="20"/>
          <w:szCs w:val="20"/>
        </w:rPr>
        <w:t>’</w:t>
      </w:r>
      <w:r w:rsidR="007E04A8" w:rsidRPr="00F4457C">
        <w:rPr>
          <w:rFonts w:ascii="Arial" w:hAnsi="Arial" w:cs="Arial"/>
          <w:sz w:val="20"/>
          <w:szCs w:val="20"/>
        </w:rPr>
        <w:t>un an à trois an</w:t>
      </w:r>
      <w:r>
        <w:rPr>
          <w:rFonts w:ascii="Arial" w:hAnsi="Arial" w:cs="Arial"/>
          <w:sz w:val="20"/>
          <w:szCs w:val="20"/>
        </w:rPr>
        <w:t xml:space="preserve">s d’emprisonnement et de mille </w:t>
      </w:r>
      <w:r w:rsidR="007E04A8" w:rsidRPr="00F4457C">
        <w:rPr>
          <w:rFonts w:ascii="Arial" w:hAnsi="Arial" w:cs="Arial"/>
          <w:sz w:val="20"/>
          <w:szCs w:val="20"/>
        </w:rPr>
        <w:t xml:space="preserve">deux cents à </w:t>
      </w:r>
      <w:r w:rsidRPr="00F4457C">
        <w:rPr>
          <w:rFonts w:ascii="Arial" w:hAnsi="Arial" w:cs="Arial"/>
          <w:sz w:val="20"/>
          <w:szCs w:val="20"/>
        </w:rPr>
        <w:t>trente-six</w:t>
      </w:r>
      <w:r w:rsidR="007E04A8" w:rsidRPr="00F4457C">
        <w:rPr>
          <w:rFonts w:ascii="Arial" w:hAnsi="Arial" w:cs="Arial"/>
          <w:sz w:val="20"/>
          <w:szCs w:val="20"/>
        </w:rPr>
        <w:t xml:space="preserve"> mille dinar</w:t>
      </w:r>
      <w:r>
        <w:rPr>
          <w:rFonts w:ascii="Arial" w:hAnsi="Arial" w:cs="Arial"/>
          <w:sz w:val="20"/>
          <w:szCs w:val="20"/>
        </w:rPr>
        <w:t xml:space="preserve">s d’amende, si la hausse ou la </w:t>
      </w:r>
      <w:r w:rsidR="007E04A8" w:rsidRPr="00F4457C">
        <w:rPr>
          <w:rFonts w:ascii="Arial" w:hAnsi="Arial" w:cs="Arial"/>
          <w:sz w:val="20"/>
          <w:szCs w:val="20"/>
        </w:rPr>
        <w:t>baisse opérée ou tentée ont porté su</w:t>
      </w:r>
      <w:r>
        <w:rPr>
          <w:rFonts w:ascii="Arial" w:hAnsi="Arial" w:cs="Arial"/>
          <w:sz w:val="20"/>
          <w:szCs w:val="20"/>
        </w:rPr>
        <w:t xml:space="preserve">r des grains, farines, denrées </w:t>
      </w:r>
      <w:r w:rsidR="007E04A8" w:rsidRPr="00F4457C">
        <w:rPr>
          <w:rFonts w:ascii="Arial" w:hAnsi="Arial" w:cs="Arial"/>
          <w:sz w:val="20"/>
          <w:szCs w:val="20"/>
        </w:rPr>
        <w:t xml:space="preserve">alimentaires, boissons, combustibles ou engrais. </w:t>
      </w:r>
    </w:p>
    <w:p w14:paraId="0BF4D020" w14:textId="59E6DB5E"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 xml:space="preserve">La peine est portée à </w:t>
      </w:r>
      <w:r w:rsidR="006529FD">
        <w:rPr>
          <w:rFonts w:ascii="Arial" w:hAnsi="Arial" w:cs="Arial"/>
          <w:sz w:val="20"/>
          <w:szCs w:val="20"/>
        </w:rPr>
        <w:t xml:space="preserve">cinq ans d’emprisonnement et à </w:t>
      </w:r>
      <w:r w:rsidR="006529FD" w:rsidRPr="00F4457C">
        <w:rPr>
          <w:rFonts w:ascii="Arial" w:hAnsi="Arial" w:cs="Arial"/>
          <w:sz w:val="20"/>
          <w:szCs w:val="20"/>
        </w:rPr>
        <w:t>quarante-huit</w:t>
      </w:r>
      <w:r w:rsidRPr="00F4457C">
        <w:rPr>
          <w:rFonts w:ascii="Arial" w:hAnsi="Arial" w:cs="Arial"/>
          <w:sz w:val="20"/>
          <w:szCs w:val="20"/>
        </w:rPr>
        <w:t xml:space="preserve"> mille dinars d</w:t>
      </w:r>
      <w:r w:rsidR="00B96602">
        <w:rPr>
          <w:rFonts w:ascii="Arial" w:hAnsi="Arial" w:cs="Arial"/>
          <w:sz w:val="20"/>
          <w:szCs w:val="20"/>
        </w:rPr>
        <w:t>’</w:t>
      </w:r>
      <w:r w:rsidRPr="00F4457C">
        <w:rPr>
          <w:rFonts w:ascii="Arial" w:hAnsi="Arial" w:cs="Arial"/>
          <w:sz w:val="20"/>
          <w:szCs w:val="20"/>
        </w:rPr>
        <w:t xml:space="preserve">amende si les denrées ou marchandises ne rentraient pas dans le cadre des activités habituelles de l’auteur de l’infraction. </w:t>
      </w:r>
    </w:p>
    <w:p w14:paraId="716290F9" w14:textId="61CD7A65"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Le tribunal peut, en outre, cond</w:t>
      </w:r>
      <w:r w:rsidR="006529FD">
        <w:rPr>
          <w:rFonts w:ascii="Arial" w:hAnsi="Arial" w:cs="Arial"/>
          <w:sz w:val="20"/>
          <w:szCs w:val="20"/>
        </w:rPr>
        <w:t xml:space="preserve">amner l’auteur de l’infraction </w:t>
      </w:r>
      <w:r w:rsidRPr="00F4457C">
        <w:rPr>
          <w:rFonts w:ascii="Arial" w:hAnsi="Arial" w:cs="Arial"/>
          <w:sz w:val="20"/>
          <w:szCs w:val="20"/>
        </w:rPr>
        <w:t>à l</w:t>
      </w:r>
      <w:r w:rsidR="00B96602">
        <w:rPr>
          <w:rFonts w:ascii="Arial" w:hAnsi="Arial" w:cs="Arial"/>
          <w:sz w:val="20"/>
          <w:szCs w:val="20"/>
        </w:rPr>
        <w:t>’</w:t>
      </w:r>
      <w:r w:rsidRPr="00F4457C">
        <w:rPr>
          <w:rFonts w:ascii="Arial" w:hAnsi="Arial" w:cs="Arial"/>
          <w:sz w:val="20"/>
          <w:szCs w:val="20"/>
        </w:rPr>
        <w:t>interdiction de séjour pou</w:t>
      </w:r>
      <w:r w:rsidR="006529FD">
        <w:rPr>
          <w:rFonts w:ascii="Arial" w:hAnsi="Arial" w:cs="Arial"/>
          <w:sz w:val="20"/>
          <w:szCs w:val="20"/>
        </w:rPr>
        <w:t xml:space="preserve">r une période qui ne peut être </w:t>
      </w:r>
      <w:r w:rsidRPr="00F4457C">
        <w:rPr>
          <w:rFonts w:ascii="Arial" w:hAnsi="Arial" w:cs="Arial"/>
          <w:sz w:val="20"/>
          <w:szCs w:val="20"/>
        </w:rPr>
        <w:t xml:space="preserve">inférieure à cinq et supérieure à dix ans. </w:t>
      </w:r>
    </w:p>
    <w:p w14:paraId="0711F583" w14:textId="22D273DA"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F36BDD">
        <w:rPr>
          <w:rFonts w:ascii="Arial" w:hAnsi="Arial" w:cs="Arial"/>
          <w:b/>
          <w:bCs/>
          <w:i/>
          <w:iCs/>
          <w:sz w:val="20"/>
          <w:szCs w:val="20"/>
        </w:rPr>
        <w:t xml:space="preserve"> 141 </w:t>
      </w:r>
      <w:r w:rsidR="00A449CC">
        <w:rPr>
          <w:rFonts w:ascii="Arial" w:hAnsi="Arial" w:cs="Arial"/>
          <w:b/>
          <w:bCs/>
          <w:sz w:val="20"/>
          <w:szCs w:val="20"/>
        </w:rPr>
        <w:t xml:space="preserve">(nouveau) – Modifié </w:t>
      </w:r>
      <w:r w:rsidR="007E04A8" w:rsidRPr="00F36BDD">
        <w:rPr>
          <w:rFonts w:ascii="Arial" w:hAnsi="Arial" w:cs="Arial"/>
          <w:b/>
          <w:bCs/>
          <w:sz w:val="20"/>
          <w:szCs w:val="20"/>
        </w:rPr>
        <w:t>pa</w:t>
      </w:r>
      <w:r w:rsidR="00F36BDD" w:rsidRPr="00F36BDD">
        <w:rPr>
          <w:rFonts w:ascii="Arial" w:hAnsi="Arial" w:cs="Arial"/>
          <w:b/>
          <w:bCs/>
          <w:sz w:val="20"/>
          <w:szCs w:val="20"/>
        </w:rPr>
        <w:t>r le décret du 18 février 1927</w:t>
      </w:r>
      <w:r w:rsidRPr="006529FD">
        <w:rPr>
          <w:rFonts w:ascii="Arial" w:hAnsi="Arial" w:cs="Arial"/>
          <w:b/>
          <w:bCs/>
          <w:i/>
          <w:iCs/>
          <w:sz w:val="20"/>
          <w:szCs w:val="20"/>
        </w:rPr>
        <w:t xml:space="preserve"> – </w:t>
      </w:r>
      <w:r w:rsidR="007E04A8" w:rsidRPr="00F4457C">
        <w:rPr>
          <w:rFonts w:ascii="Arial" w:hAnsi="Arial" w:cs="Arial"/>
          <w:sz w:val="20"/>
          <w:szCs w:val="20"/>
        </w:rPr>
        <w:t xml:space="preserve">Dans tous les cas prévus aux </w:t>
      </w:r>
      <w:r>
        <w:rPr>
          <w:rFonts w:ascii="Arial" w:hAnsi="Arial" w:cs="Arial"/>
          <w:sz w:val="20"/>
          <w:szCs w:val="20"/>
        </w:rPr>
        <w:t>articles</w:t>
      </w:r>
      <w:r w:rsidR="00B96602">
        <w:rPr>
          <w:rFonts w:ascii="Arial" w:hAnsi="Arial" w:cs="Arial"/>
          <w:sz w:val="20"/>
          <w:szCs w:val="20"/>
        </w:rPr>
        <w:t> </w:t>
      </w:r>
      <w:r>
        <w:rPr>
          <w:rFonts w:ascii="Arial" w:hAnsi="Arial" w:cs="Arial"/>
          <w:sz w:val="20"/>
          <w:szCs w:val="20"/>
        </w:rPr>
        <w:t xml:space="preserve">139 et 140 du présent </w:t>
      </w:r>
      <w:r w:rsidR="007E04A8" w:rsidRPr="00F4457C">
        <w:rPr>
          <w:rFonts w:ascii="Arial" w:hAnsi="Arial" w:cs="Arial"/>
          <w:sz w:val="20"/>
          <w:szCs w:val="20"/>
        </w:rPr>
        <w:t>code, le tribunal peut condamner</w:t>
      </w:r>
      <w:r>
        <w:rPr>
          <w:rFonts w:ascii="Arial" w:hAnsi="Arial" w:cs="Arial"/>
          <w:sz w:val="20"/>
          <w:szCs w:val="20"/>
        </w:rPr>
        <w:t xml:space="preserve"> les auteurs de l’infraction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interdiction d’exercer leurs droits politiques et ci</w:t>
      </w:r>
      <w:r>
        <w:rPr>
          <w:rFonts w:ascii="Arial" w:hAnsi="Arial" w:cs="Arial"/>
          <w:sz w:val="20"/>
          <w:szCs w:val="20"/>
        </w:rPr>
        <w:t xml:space="preserve">viques </w:t>
      </w:r>
      <w:r w:rsidR="007E04A8" w:rsidRPr="00F4457C">
        <w:rPr>
          <w:rFonts w:ascii="Arial" w:hAnsi="Arial" w:cs="Arial"/>
          <w:sz w:val="20"/>
          <w:szCs w:val="20"/>
        </w:rPr>
        <w:t>énumérés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du présent code. </w:t>
      </w:r>
    </w:p>
    <w:p w14:paraId="316F593E" w14:textId="3B5CB646"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Sans préjudice de l’applicat</w:t>
      </w:r>
      <w:r w:rsidR="006529FD">
        <w:rPr>
          <w:rFonts w:ascii="Arial" w:hAnsi="Arial" w:cs="Arial"/>
          <w:sz w:val="20"/>
          <w:szCs w:val="20"/>
        </w:rPr>
        <w:t>ion de l</w:t>
      </w:r>
      <w:r w:rsidR="00B96602">
        <w:rPr>
          <w:rFonts w:ascii="Arial" w:hAnsi="Arial" w:cs="Arial"/>
          <w:sz w:val="20"/>
          <w:szCs w:val="20"/>
        </w:rPr>
        <w:t>’</w:t>
      </w:r>
      <w:r w:rsidR="006529FD">
        <w:rPr>
          <w:rFonts w:ascii="Arial" w:hAnsi="Arial" w:cs="Arial"/>
          <w:sz w:val="20"/>
          <w:szCs w:val="20"/>
        </w:rPr>
        <w:t>article</w:t>
      </w:r>
      <w:r w:rsidR="00B96602">
        <w:rPr>
          <w:rFonts w:ascii="Arial" w:hAnsi="Arial" w:cs="Arial"/>
          <w:sz w:val="20"/>
          <w:szCs w:val="20"/>
        </w:rPr>
        <w:t> </w:t>
      </w:r>
      <w:r w:rsidR="006529FD">
        <w:rPr>
          <w:rFonts w:ascii="Arial" w:hAnsi="Arial" w:cs="Arial"/>
          <w:sz w:val="20"/>
          <w:szCs w:val="20"/>
        </w:rPr>
        <w:t xml:space="preserve">53 du présent </w:t>
      </w:r>
      <w:r w:rsidRPr="00F4457C">
        <w:rPr>
          <w:rFonts w:ascii="Arial" w:hAnsi="Arial" w:cs="Arial"/>
          <w:sz w:val="20"/>
          <w:szCs w:val="20"/>
        </w:rPr>
        <w:t>code, le tribunal ordonne, en outr</w:t>
      </w:r>
      <w:r w:rsidR="006529FD">
        <w:rPr>
          <w:rFonts w:ascii="Arial" w:hAnsi="Arial" w:cs="Arial"/>
          <w:sz w:val="20"/>
          <w:szCs w:val="20"/>
        </w:rPr>
        <w:t xml:space="preserve">e, la publication intégrale ou </w:t>
      </w:r>
      <w:r w:rsidRPr="00F4457C">
        <w:rPr>
          <w:rFonts w:ascii="Arial" w:hAnsi="Arial" w:cs="Arial"/>
          <w:sz w:val="20"/>
          <w:szCs w:val="20"/>
        </w:rPr>
        <w:t>par extraits du jugement dans les</w:t>
      </w:r>
      <w:r w:rsidR="006529FD">
        <w:rPr>
          <w:rFonts w:ascii="Arial" w:hAnsi="Arial" w:cs="Arial"/>
          <w:sz w:val="20"/>
          <w:szCs w:val="20"/>
        </w:rPr>
        <w:t xml:space="preserve"> journaux qu</w:t>
      </w:r>
      <w:r w:rsidR="00B96602">
        <w:rPr>
          <w:rFonts w:ascii="Arial" w:hAnsi="Arial" w:cs="Arial"/>
          <w:sz w:val="20"/>
          <w:szCs w:val="20"/>
        </w:rPr>
        <w:t>’</w:t>
      </w:r>
      <w:r w:rsidR="006529FD">
        <w:rPr>
          <w:rFonts w:ascii="Arial" w:hAnsi="Arial" w:cs="Arial"/>
          <w:sz w:val="20"/>
          <w:szCs w:val="20"/>
        </w:rPr>
        <w:t xml:space="preserve">il désigne et son </w:t>
      </w:r>
      <w:r w:rsidRPr="00F4457C">
        <w:rPr>
          <w:rFonts w:ascii="Arial" w:hAnsi="Arial" w:cs="Arial"/>
          <w:sz w:val="20"/>
          <w:szCs w:val="20"/>
        </w:rPr>
        <w:t>affichage dans les lieux qu</w:t>
      </w:r>
      <w:r w:rsidR="00B96602">
        <w:rPr>
          <w:rFonts w:ascii="Arial" w:hAnsi="Arial" w:cs="Arial"/>
          <w:sz w:val="20"/>
          <w:szCs w:val="20"/>
        </w:rPr>
        <w:t>’</w:t>
      </w:r>
      <w:r w:rsidRPr="00F4457C">
        <w:rPr>
          <w:rFonts w:ascii="Arial" w:hAnsi="Arial" w:cs="Arial"/>
          <w:sz w:val="20"/>
          <w:szCs w:val="20"/>
        </w:rPr>
        <w:t>i</w:t>
      </w:r>
      <w:r w:rsidR="006529FD">
        <w:rPr>
          <w:rFonts w:ascii="Arial" w:hAnsi="Arial" w:cs="Arial"/>
          <w:sz w:val="20"/>
          <w:szCs w:val="20"/>
        </w:rPr>
        <w:t xml:space="preserve">l détermine, notamment sur les </w:t>
      </w:r>
      <w:r w:rsidRPr="00F4457C">
        <w:rPr>
          <w:rFonts w:ascii="Arial" w:hAnsi="Arial" w:cs="Arial"/>
          <w:sz w:val="20"/>
          <w:szCs w:val="20"/>
        </w:rPr>
        <w:t>portes du domicile, magasins, us</w:t>
      </w:r>
      <w:r w:rsidR="006529FD">
        <w:rPr>
          <w:rFonts w:ascii="Arial" w:hAnsi="Arial" w:cs="Arial"/>
          <w:sz w:val="20"/>
          <w:szCs w:val="20"/>
        </w:rPr>
        <w:t xml:space="preserve">ines ou ateliers du condamné à </w:t>
      </w:r>
      <w:r w:rsidRPr="00F4457C">
        <w:rPr>
          <w:rFonts w:ascii="Arial" w:hAnsi="Arial" w:cs="Arial"/>
          <w:sz w:val="20"/>
          <w:szCs w:val="20"/>
        </w:rPr>
        <w:t xml:space="preserve">ses frais et dans les limites du </w:t>
      </w:r>
      <w:r w:rsidR="006529FD">
        <w:rPr>
          <w:rFonts w:ascii="Arial" w:hAnsi="Arial" w:cs="Arial"/>
          <w:sz w:val="20"/>
          <w:szCs w:val="20"/>
        </w:rPr>
        <w:t>maximum de l</w:t>
      </w:r>
      <w:r w:rsidR="00B96602">
        <w:rPr>
          <w:rFonts w:ascii="Arial" w:hAnsi="Arial" w:cs="Arial"/>
          <w:sz w:val="20"/>
          <w:szCs w:val="20"/>
        </w:rPr>
        <w:t>’</w:t>
      </w:r>
      <w:r w:rsidR="006529FD">
        <w:rPr>
          <w:rFonts w:ascii="Arial" w:hAnsi="Arial" w:cs="Arial"/>
          <w:sz w:val="20"/>
          <w:szCs w:val="20"/>
        </w:rPr>
        <w:t xml:space="preserve">amende encourue. </w:t>
      </w:r>
    </w:p>
    <w:p w14:paraId="3D7DBECA" w14:textId="4E8169B6"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Le tribunal fixe les dimension</w:t>
      </w:r>
      <w:r w:rsidR="006529FD">
        <w:rPr>
          <w:rFonts w:ascii="Arial" w:hAnsi="Arial" w:cs="Arial"/>
          <w:sz w:val="20"/>
          <w:szCs w:val="20"/>
        </w:rPr>
        <w:t>s de l</w:t>
      </w:r>
      <w:r w:rsidR="00B96602">
        <w:rPr>
          <w:rFonts w:ascii="Arial" w:hAnsi="Arial" w:cs="Arial"/>
          <w:sz w:val="20"/>
          <w:szCs w:val="20"/>
        </w:rPr>
        <w:t>’</w:t>
      </w:r>
      <w:r w:rsidR="006529FD">
        <w:rPr>
          <w:rFonts w:ascii="Arial" w:hAnsi="Arial" w:cs="Arial"/>
          <w:sz w:val="20"/>
          <w:szCs w:val="20"/>
        </w:rPr>
        <w:t xml:space="preserve">affiche, les caractères </w:t>
      </w:r>
      <w:r w:rsidRPr="00F4457C">
        <w:rPr>
          <w:rFonts w:ascii="Arial" w:hAnsi="Arial" w:cs="Arial"/>
          <w:sz w:val="20"/>
          <w:szCs w:val="20"/>
        </w:rPr>
        <w:t>typographiques qui devront êtr</w:t>
      </w:r>
      <w:r w:rsidR="006529FD">
        <w:rPr>
          <w:rFonts w:ascii="Arial" w:hAnsi="Arial" w:cs="Arial"/>
          <w:sz w:val="20"/>
          <w:szCs w:val="20"/>
        </w:rPr>
        <w:t xml:space="preserve">e employés pour son impression </w:t>
      </w:r>
      <w:r w:rsidRPr="00F4457C">
        <w:rPr>
          <w:rFonts w:ascii="Arial" w:hAnsi="Arial" w:cs="Arial"/>
          <w:sz w:val="20"/>
          <w:szCs w:val="20"/>
        </w:rPr>
        <w:t xml:space="preserve">et la durée de l’affichage. </w:t>
      </w:r>
    </w:p>
    <w:p w14:paraId="7381CC54" w14:textId="759DC622"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 xml:space="preserve">En cas de suppression, de </w:t>
      </w:r>
      <w:r w:rsidR="006529FD">
        <w:rPr>
          <w:rFonts w:ascii="Arial" w:hAnsi="Arial" w:cs="Arial"/>
          <w:sz w:val="20"/>
          <w:szCs w:val="20"/>
        </w:rPr>
        <w:t xml:space="preserve">dissimulation ou de lacération </w:t>
      </w:r>
      <w:r w:rsidRPr="00F4457C">
        <w:rPr>
          <w:rFonts w:ascii="Arial" w:hAnsi="Arial" w:cs="Arial"/>
          <w:sz w:val="20"/>
          <w:szCs w:val="20"/>
        </w:rPr>
        <w:t>totale ou partielle des affiches ord</w:t>
      </w:r>
      <w:r w:rsidR="006529FD">
        <w:rPr>
          <w:rFonts w:ascii="Arial" w:hAnsi="Arial" w:cs="Arial"/>
          <w:sz w:val="20"/>
          <w:szCs w:val="20"/>
        </w:rPr>
        <w:t xml:space="preserve">onnées par le tribunal, il est </w:t>
      </w:r>
      <w:r w:rsidRPr="00F4457C">
        <w:rPr>
          <w:rFonts w:ascii="Arial" w:hAnsi="Arial" w:cs="Arial"/>
          <w:sz w:val="20"/>
          <w:szCs w:val="20"/>
        </w:rPr>
        <w:t>procédé de nouveau à l</w:t>
      </w:r>
      <w:r w:rsidR="00B96602">
        <w:rPr>
          <w:rFonts w:ascii="Arial" w:hAnsi="Arial" w:cs="Arial"/>
          <w:sz w:val="20"/>
          <w:szCs w:val="20"/>
        </w:rPr>
        <w:t>’</w:t>
      </w:r>
      <w:r w:rsidRPr="00F4457C">
        <w:rPr>
          <w:rFonts w:ascii="Arial" w:hAnsi="Arial" w:cs="Arial"/>
          <w:sz w:val="20"/>
          <w:szCs w:val="20"/>
        </w:rPr>
        <w:t>exécution intégrale des disposition</w:t>
      </w:r>
      <w:r w:rsidR="006529FD">
        <w:rPr>
          <w:rFonts w:ascii="Arial" w:hAnsi="Arial" w:cs="Arial"/>
          <w:sz w:val="20"/>
          <w:szCs w:val="20"/>
        </w:rPr>
        <w:t xml:space="preserve">s du </w:t>
      </w:r>
      <w:r w:rsidRPr="00F4457C">
        <w:rPr>
          <w:rFonts w:ascii="Arial" w:hAnsi="Arial" w:cs="Arial"/>
          <w:sz w:val="20"/>
          <w:szCs w:val="20"/>
        </w:rPr>
        <w:t>jugement relatif à l</w:t>
      </w:r>
      <w:r w:rsidR="00B96602">
        <w:rPr>
          <w:rFonts w:ascii="Arial" w:hAnsi="Arial" w:cs="Arial"/>
          <w:sz w:val="20"/>
          <w:szCs w:val="20"/>
        </w:rPr>
        <w:t>’</w:t>
      </w:r>
      <w:r w:rsidRPr="00F4457C">
        <w:rPr>
          <w:rFonts w:ascii="Arial" w:hAnsi="Arial" w:cs="Arial"/>
          <w:sz w:val="20"/>
          <w:szCs w:val="20"/>
        </w:rPr>
        <w:t xml:space="preserve">affichage. </w:t>
      </w:r>
    </w:p>
    <w:p w14:paraId="6A40F850" w14:textId="2E2DE8F1"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La peine est d’un à six moi</w:t>
      </w:r>
      <w:r w:rsidR="006529FD">
        <w:rPr>
          <w:rFonts w:ascii="Arial" w:hAnsi="Arial" w:cs="Arial"/>
          <w:sz w:val="20"/>
          <w:szCs w:val="20"/>
        </w:rPr>
        <w:t>s d</w:t>
      </w:r>
      <w:r w:rsidR="00B96602">
        <w:rPr>
          <w:rFonts w:ascii="Arial" w:hAnsi="Arial" w:cs="Arial"/>
          <w:sz w:val="20"/>
          <w:szCs w:val="20"/>
        </w:rPr>
        <w:t>’</w:t>
      </w:r>
      <w:r w:rsidR="006529FD">
        <w:rPr>
          <w:rFonts w:ascii="Arial" w:hAnsi="Arial" w:cs="Arial"/>
          <w:sz w:val="20"/>
          <w:szCs w:val="20"/>
        </w:rPr>
        <w:t>emprisonnement et de vingt-</w:t>
      </w:r>
      <w:r w:rsidR="006529FD" w:rsidRPr="00F4457C">
        <w:rPr>
          <w:rFonts w:ascii="Arial" w:hAnsi="Arial" w:cs="Arial"/>
          <w:sz w:val="20"/>
          <w:szCs w:val="20"/>
        </w:rPr>
        <w:t>quatre</w:t>
      </w:r>
      <w:r w:rsidRPr="00F4457C">
        <w:rPr>
          <w:rFonts w:ascii="Arial" w:hAnsi="Arial" w:cs="Arial"/>
          <w:sz w:val="20"/>
          <w:szCs w:val="20"/>
        </w:rPr>
        <w:t xml:space="preserve"> dinars à quatre cent </w:t>
      </w:r>
      <w:r w:rsidR="006529FD" w:rsidRPr="00F4457C">
        <w:rPr>
          <w:rFonts w:ascii="Arial" w:hAnsi="Arial" w:cs="Arial"/>
          <w:sz w:val="20"/>
          <w:szCs w:val="20"/>
        </w:rPr>
        <w:t>quatre-vingt</w:t>
      </w:r>
      <w:r w:rsidR="00CE09C6">
        <w:rPr>
          <w:rFonts w:ascii="Arial" w:hAnsi="Arial" w:cs="Arial"/>
          <w:sz w:val="20"/>
          <w:szCs w:val="20"/>
        </w:rPr>
        <w:t>s</w:t>
      </w:r>
      <w:r w:rsidR="006529FD">
        <w:rPr>
          <w:rFonts w:ascii="Arial" w:hAnsi="Arial" w:cs="Arial"/>
          <w:sz w:val="20"/>
          <w:szCs w:val="20"/>
        </w:rPr>
        <w:t xml:space="preserve"> dinars d’amende si la </w:t>
      </w:r>
      <w:r w:rsidRPr="00F4457C">
        <w:rPr>
          <w:rFonts w:ascii="Arial" w:hAnsi="Arial" w:cs="Arial"/>
          <w:sz w:val="20"/>
          <w:szCs w:val="20"/>
        </w:rPr>
        <w:t xml:space="preserve">suppression, la dissimulation ou la </w:t>
      </w:r>
      <w:r w:rsidR="006529FD">
        <w:rPr>
          <w:rFonts w:ascii="Arial" w:hAnsi="Arial" w:cs="Arial"/>
          <w:sz w:val="20"/>
          <w:szCs w:val="20"/>
        </w:rPr>
        <w:t xml:space="preserve">lacération totale ou partielle </w:t>
      </w:r>
      <w:r w:rsidRPr="00F4457C">
        <w:rPr>
          <w:rFonts w:ascii="Arial" w:hAnsi="Arial" w:cs="Arial"/>
          <w:sz w:val="20"/>
          <w:szCs w:val="20"/>
        </w:rPr>
        <w:t>aura été opérée volontaire</w:t>
      </w:r>
      <w:r w:rsidR="006529FD">
        <w:rPr>
          <w:rFonts w:ascii="Arial" w:hAnsi="Arial" w:cs="Arial"/>
          <w:sz w:val="20"/>
          <w:szCs w:val="20"/>
        </w:rPr>
        <w:t xml:space="preserve">ment par le condamné, à son </w:t>
      </w:r>
      <w:r w:rsidRPr="00F4457C">
        <w:rPr>
          <w:rFonts w:ascii="Arial" w:hAnsi="Arial" w:cs="Arial"/>
          <w:sz w:val="20"/>
          <w:szCs w:val="20"/>
        </w:rPr>
        <w:t xml:space="preserve">instigation ou sur ses ordres. </w:t>
      </w:r>
    </w:p>
    <w:p w14:paraId="3ABDF685" w14:textId="3832F74A"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 xml:space="preserve">Dans tous les cas prévus aux </w:t>
      </w:r>
      <w:r w:rsidR="006529FD">
        <w:rPr>
          <w:rFonts w:ascii="Arial" w:hAnsi="Arial" w:cs="Arial"/>
          <w:sz w:val="20"/>
          <w:szCs w:val="20"/>
        </w:rPr>
        <w:t>articles</w:t>
      </w:r>
      <w:r w:rsidR="00B96602">
        <w:rPr>
          <w:rFonts w:ascii="Arial" w:hAnsi="Arial" w:cs="Arial"/>
          <w:sz w:val="20"/>
          <w:szCs w:val="20"/>
        </w:rPr>
        <w:t> </w:t>
      </w:r>
      <w:r w:rsidR="006529FD">
        <w:rPr>
          <w:rFonts w:ascii="Arial" w:hAnsi="Arial" w:cs="Arial"/>
          <w:sz w:val="20"/>
          <w:szCs w:val="20"/>
        </w:rPr>
        <w:t xml:space="preserve">139 et 140 du présent </w:t>
      </w:r>
      <w:r w:rsidRPr="00F4457C">
        <w:rPr>
          <w:rFonts w:ascii="Arial" w:hAnsi="Arial" w:cs="Arial"/>
          <w:sz w:val="20"/>
          <w:szCs w:val="20"/>
        </w:rPr>
        <w:t>code, le tribunal ne pourra être saisi</w:t>
      </w:r>
      <w:r w:rsidR="006529FD">
        <w:rPr>
          <w:rFonts w:ascii="Arial" w:hAnsi="Arial" w:cs="Arial"/>
          <w:sz w:val="20"/>
          <w:szCs w:val="20"/>
        </w:rPr>
        <w:t xml:space="preserve"> que par le renvoi qui lui est </w:t>
      </w:r>
      <w:r w:rsidRPr="00F4457C">
        <w:rPr>
          <w:rFonts w:ascii="Arial" w:hAnsi="Arial" w:cs="Arial"/>
          <w:sz w:val="20"/>
          <w:szCs w:val="20"/>
        </w:rPr>
        <w:t>fait par le juge d’instruction conformément aux dispositions du paragraphe</w:t>
      </w:r>
      <w:r w:rsidR="00B96602">
        <w:rPr>
          <w:rFonts w:ascii="Arial" w:hAnsi="Arial" w:cs="Arial"/>
          <w:sz w:val="20"/>
          <w:szCs w:val="20"/>
        </w:rPr>
        <w:t> </w:t>
      </w:r>
      <w:r w:rsidRPr="00F4457C">
        <w:rPr>
          <w:rFonts w:ascii="Arial" w:hAnsi="Arial" w:cs="Arial"/>
          <w:sz w:val="20"/>
          <w:szCs w:val="20"/>
        </w:rPr>
        <w:t>4 de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106 du code de procédure pénale. </w:t>
      </w:r>
    </w:p>
    <w:p w14:paraId="3930B812" w14:textId="4A7DC10E"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Si le juge d</w:t>
      </w:r>
      <w:r w:rsidR="00B96602">
        <w:rPr>
          <w:rFonts w:ascii="Arial" w:hAnsi="Arial" w:cs="Arial"/>
          <w:sz w:val="20"/>
          <w:szCs w:val="20"/>
        </w:rPr>
        <w:t>’</w:t>
      </w:r>
      <w:r w:rsidRPr="00F4457C">
        <w:rPr>
          <w:rFonts w:ascii="Arial" w:hAnsi="Arial" w:cs="Arial"/>
          <w:sz w:val="20"/>
          <w:szCs w:val="20"/>
        </w:rPr>
        <w:t>instruction décide,</w:t>
      </w:r>
      <w:r w:rsidR="006529FD">
        <w:rPr>
          <w:rFonts w:ascii="Arial" w:hAnsi="Arial" w:cs="Arial"/>
          <w:sz w:val="20"/>
          <w:szCs w:val="20"/>
        </w:rPr>
        <w:t xml:space="preserve"> au cours de l’instruction, de </w:t>
      </w:r>
      <w:r w:rsidRPr="00F4457C">
        <w:rPr>
          <w:rFonts w:ascii="Arial" w:hAnsi="Arial" w:cs="Arial"/>
          <w:sz w:val="20"/>
          <w:szCs w:val="20"/>
        </w:rPr>
        <w:t>recourir à une expertise</w:t>
      </w:r>
      <w:r w:rsidR="00CE09C6">
        <w:rPr>
          <w:rFonts w:ascii="Arial" w:hAnsi="Arial" w:cs="Arial"/>
          <w:sz w:val="20"/>
          <w:szCs w:val="20"/>
        </w:rPr>
        <w:t>,</w:t>
      </w:r>
      <w:r w:rsidRPr="00F4457C">
        <w:rPr>
          <w:rFonts w:ascii="Arial" w:hAnsi="Arial" w:cs="Arial"/>
          <w:sz w:val="20"/>
          <w:szCs w:val="20"/>
        </w:rPr>
        <w:t xml:space="preserve"> il sera adjoint à l</w:t>
      </w:r>
      <w:r w:rsidR="00B96602">
        <w:rPr>
          <w:rFonts w:ascii="Arial" w:hAnsi="Arial" w:cs="Arial"/>
          <w:sz w:val="20"/>
          <w:szCs w:val="20"/>
        </w:rPr>
        <w:t>’</w:t>
      </w:r>
      <w:r w:rsidRPr="00F4457C">
        <w:rPr>
          <w:rFonts w:ascii="Arial" w:hAnsi="Arial" w:cs="Arial"/>
          <w:sz w:val="20"/>
          <w:szCs w:val="20"/>
        </w:rPr>
        <w:t xml:space="preserve">expert désigné par le </w:t>
      </w:r>
    </w:p>
    <w:p w14:paraId="629991D4" w14:textId="1CCE0EC1"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juge d</w:t>
      </w:r>
      <w:r w:rsidR="00B96602">
        <w:rPr>
          <w:rFonts w:ascii="Arial" w:hAnsi="Arial" w:cs="Arial"/>
          <w:sz w:val="20"/>
          <w:szCs w:val="20"/>
        </w:rPr>
        <w:t>’</w:t>
      </w:r>
      <w:r w:rsidRPr="00F4457C">
        <w:rPr>
          <w:rFonts w:ascii="Arial" w:hAnsi="Arial" w:cs="Arial"/>
          <w:sz w:val="20"/>
          <w:szCs w:val="20"/>
        </w:rPr>
        <w:t>instruction un expert choisi par l</w:t>
      </w:r>
      <w:r w:rsidR="00B96602">
        <w:rPr>
          <w:rFonts w:ascii="Arial" w:hAnsi="Arial" w:cs="Arial"/>
          <w:sz w:val="20"/>
          <w:szCs w:val="20"/>
        </w:rPr>
        <w:t>’</w:t>
      </w:r>
      <w:r w:rsidRPr="00F4457C">
        <w:rPr>
          <w:rFonts w:ascii="Arial" w:hAnsi="Arial" w:cs="Arial"/>
          <w:sz w:val="20"/>
          <w:szCs w:val="20"/>
        </w:rPr>
        <w:t>inculpé si celui-ci e</w:t>
      </w:r>
      <w:r w:rsidR="006529FD">
        <w:rPr>
          <w:rFonts w:ascii="Arial" w:hAnsi="Arial" w:cs="Arial"/>
          <w:sz w:val="20"/>
          <w:szCs w:val="20"/>
        </w:rPr>
        <w:t xml:space="preserve">n fait </w:t>
      </w:r>
      <w:r w:rsidRPr="00F4457C">
        <w:rPr>
          <w:rFonts w:ascii="Arial" w:hAnsi="Arial" w:cs="Arial"/>
          <w:sz w:val="20"/>
          <w:szCs w:val="20"/>
        </w:rPr>
        <w:t xml:space="preserve">la demande. </w:t>
      </w:r>
    </w:p>
    <w:p w14:paraId="136B62C0" w14:textId="566E59DD"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En cas de désaccord e</w:t>
      </w:r>
      <w:r w:rsidR="006529FD">
        <w:rPr>
          <w:rFonts w:ascii="Arial" w:hAnsi="Arial" w:cs="Arial"/>
          <w:sz w:val="20"/>
          <w:szCs w:val="20"/>
        </w:rPr>
        <w:t xml:space="preserve">ntre les deux experts, le juge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instruction en désigne un troisième. </w:t>
      </w:r>
    </w:p>
    <w:p w14:paraId="19B82343" w14:textId="7777777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 xml:space="preserve">L’arrêt de renvoi est, dans tous les cas, motivé. </w:t>
      </w:r>
    </w:p>
    <w:p w14:paraId="482D8E11" w14:textId="08B47713" w:rsidR="007E04A8" w:rsidRPr="006529FD" w:rsidRDefault="007E04A8" w:rsidP="00675736">
      <w:pPr>
        <w:spacing w:before="100" w:beforeAutospacing="1" w:after="0"/>
        <w:ind w:left="284"/>
        <w:jc w:val="center"/>
        <w:rPr>
          <w:rFonts w:ascii="Arial" w:hAnsi="Arial" w:cs="Arial"/>
          <w:b/>
          <w:bCs/>
          <w:sz w:val="20"/>
          <w:szCs w:val="20"/>
        </w:rPr>
      </w:pPr>
      <w:r w:rsidRPr="006529FD">
        <w:rPr>
          <w:rFonts w:ascii="Arial" w:hAnsi="Arial" w:cs="Arial"/>
          <w:b/>
          <w:bCs/>
          <w:sz w:val="20"/>
          <w:szCs w:val="20"/>
        </w:rPr>
        <w:t>Section</w:t>
      </w:r>
      <w:r w:rsidR="00B96602">
        <w:rPr>
          <w:rFonts w:ascii="Arial" w:hAnsi="Arial" w:cs="Arial"/>
          <w:b/>
          <w:bCs/>
          <w:sz w:val="20"/>
          <w:szCs w:val="20"/>
        </w:rPr>
        <w:t> </w:t>
      </w:r>
      <w:r w:rsidRPr="006529FD">
        <w:rPr>
          <w:rFonts w:ascii="Arial" w:hAnsi="Arial" w:cs="Arial"/>
          <w:b/>
          <w:bCs/>
          <w:sz w:val="20"/>
          <w:szCs w:val="20"/>
        </w:rPr>
        <w:t xml:space="preserve">VI </w:t>
      </w:r>
      <w:r w:rsidR="00675736">
        <w:rPr>
          <w:rFonts w:ascii="Arial" w:hAnsi="Arial" w:cs="Arial"/>
          <w:b/>
          <w:bCs/>
          <w:sz w:val="20"/>
          <w:szCs w:val="20"/>
        </w:rPr>
        <w:t>–</w:t>
      </w:r>
      <w:r w:rsidRPr="006529FD">
        <w:rPr>
          <w:rFonts w:ascii="Arial" w:hAnsi="Arial" w:cs="Arial"/>
          <w:b/>
          <w:bCs/>
          <w:sz w:val="20"/>
          <w:szCs w:val="20"/>
        </w:rPr>
        <w:t xml:space="preserve"> De la simulation d</w:t>
      </w:r>
      <w:r w:rsidR="00B96602">
        <w:rPr>
          <w:rFonts w:ascii="Arial" w:hAnsi="Arial" w:cs="Arial"/>
          <w:b/>
          <w:bCs/>
          <w:sz w:val="20"/>
          <w:szCs w:val="20"/>
        </w:rPr>
        <w:t>’</w:t>
      </w:r>
      <w:r w:rsidRPr="006529FD">
        <w:rPr>
          <w:rFonts w:ascii="Arial" w:hAnsi="Arial" w:cs="Arial"/>
          <w:b/>
          <w:bCs/>
          <w:sz w:val="20"/>
          <w:szCs w:val="20"/>
        </w:rPr>
        <w:t>infraction</w:t>
      </w:r>
    </w:p>
    <w:p w14:paraId="58599E99" w14:textId="0BE0E4F9"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BB348D">
        <w:rPr>
          <w:rFonts w:ascii="Arial" w:hAnsi="Arial" w:cs="Arial"/>
          <w:b/>
          <w:bCs/>
          <w:i/>
          <w:iCs/>
          <w:sz w:val="20"/>
          <w:szCs w:val="20"/>
        </w:rPr>
        <w:t xml:space="preserve"> </w:t>
      </w:r>
      <w:r w:rsidR="00F36BDD">
        <w:rPr>
          <w:rFonts w:ascii="Arial" w:hAnsi="Arial" w:cs="Arial"/>
          <w:b/>
          <w:bCs/>
          <w:i/>
          <w:iCs/>
          <w:sz w:val="20"/>
          <w:szCs w:val="20"/>
        </w:rPr>
        <w:t xml:space="preserve">142 </w:t>
      </w:r>
      <w:r w:rsidR="00A449CC">
        <w:rPr>
          <w:rFonts w:ascii="Arial" w:hAnsi="Arial" w:cs="Arial"/>
          <w:b/>
          <w:bCs/>
          <w:sz w:val="20"/>
          <w:szCs w:val="20"/>
        </w:rPr>
        <w:t xml:space="preserve">(nouveau) – Modifié </w:t>
      </w:r>
      <w:r w:rsidR="007E04A8" w:rsidRPr="00F36BDD">
        <w:rPr>
          <w:rFonts w:ascii="Arial" w:hAnsi="Arial" w:cs="Arial"/>
          <w:b/>
          <w:bCs/>
          <w:sz w:val="20"/>
          <w:szCs w:val="20"/>
        </w:rPr>
        <w:t>par le décret du 9 juillet</w:t>
      </w:r>
      <w:r w:rsidR="00F36BDD" w:rsidRPr="00F36BDD">
        <w:rPr>
          <w:rFonts w:ascii="Arial" w:hAnsi="Arial" w:cs="Arial"/>
          <w:b/>
          <w:bCs/>
          <w:sz w:val="20"/>
          <w:szCs w:val="20"/>
        </w:rPr>
        <w:t xml:space="preserve"> 1942</w:t>
      </w:r>
      <w:r w:rsidRPr="006529FD">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trois mois à un a</w:t>
      </w:r>
      <w:r>
        <w:rPr>
          <w:rFonts w:ascii="Arial" w:hAnsi="Arial" w:cs="Arial"/>
          <w:sz w:val="20"/>
          <w:szCs w:val="20"/>
        </w:rPr>
        <w:t>n d</w:t>
      </w:r>
      <w:r w:rsidR="00B96602">
        <w:rPr>
          <w:rFonts w:ascii="Arial" w:hAnsi="Arial" w:cs="Arial"/>
          <w:sz w:val="20"/>
          <w:szCs w:val="20"/>
        </w:rPr>
        <w:t>’</w:t>
      </w:r>
      <w:r>
        <w:rPr>
          <w:rFonts w:ascii="Arial" w:hAnsi="Arial" w:cs="Arial"/>
          <w:sz w:val="20"/>
          <w:szCs w:val="20"/>
        </w:rPr>
        <w:t xml:space="preserve">emprisonnement et de vingt </w:t>
      </w:r>
      <w:r w:rsidR="007E04A8" w:rsidRPr="00F4457C">
        <w:rPr>
          <w:rFonts w:ascii="Arial" w:hAnsi="Arial" w:cs="Arial"/>
          <w:sz w:val="20"/>
          <w:szCs w:val="20"/>
        </w:rPr>
        <w:t>à deux cent quarante dinars d</w:t>
      </w:r>
      <w:r w:rsidR="00B96602">
        <w:rPr>
          <w:rFonts w:ascii="Arial" w:hAnsi="Arial" w:cs="Arial"/>
          <w:sz w:val="20"/>
          <w:szCs w:val="20"/>
        </w:rPr>
        <w:t>’</w:t>
      </w:r>
      <w:r>
        <w:rPr>
          <w:rFonts w:ascii="Arial" w:hAnsi="Arial" w:cs="Arial"/>
          <w:sz w:val="20"/>
          <w:szCs w:val="20"/>
        </w:rPr>
        <w:t>amende ou de l</w:t>
      </w:r>
      <w:r w:rsidR="00B96602">
        <w:rPr>
          <w:rFonts w:ascii="Arial" w:hAnsi="Arial" w:cs="Arial"/>
          <w:sz w:val="20"/>
          <w:szCs w:val="20"/>
        </w:rPr>
        <w:t>’</w:t>
      </w:r>
      <w:r>
        <w:rPr>
          <w:rFonts w:ascii="Arial" w:hAnsi="Arial" w:cs="Arial"/>
          <w:sz w:val="20"/>
          <w:szCs w:val="20"/>
        </w:rPr>
        <w:t xml:space="preserve">une de ces deux </w:t>
      </w:r>
      <w:r w:rsidR="007E04A8" w:rsidRPr="00F4457C">
        <w:rPr>
          <w:rFonts w:ascii="Arial" w:hAnsi="Arial" w:cs="Arial"/>
          <w:sz w:val="20"/>
          <w:szCs w:val="20"/>
        </w:rPr>
        <w:t xml:space="preserve">peines seulement quiconque </w:t>
      </w:r>
      <w:r>
        <w:rPr>
          <w:rFonts w:ascii="Arial" w:hAnsi="Arial" w:cs="Arial"/>
          <w:sz w:val="20"/>
          <w:szCs w:val="20"/>
        </w:rPr>
        <w:t xml:space="preserve">qui aura dénoncé aux autorités </w:t>
      </w:r>
      <w:r w:rsidR="007E04A8" w:rsidRPr="00F4457C">
        <w:rPr>
          <w:rFonts w:ascii="Arial" w:hAnsi="Arial" w:cs="Arial"/>
          <w:sz w:val="20"/>
          <w:szCs w:val="20"/>
        </w:rPr>
        <w:t>publiques une infraction qu</w:t>
      </w:r>
      <w:r w:rsidR="00B96602">
        <w:rPr>
          <w:rFonts w:ascii="Arial" w:hAnsi="Arial" w:cs="Arial"/>
          <w:sz w:val="20"/>
          <w:szCs w:val="20"/>
        </w:rPr>
        <w:t>’</w:t>
      </w:r>
      <w:r>
        <w:rPr>
          <w:rFonts w:ascii="Arial" w:hAnsi="Arial" w:cs="Arial"/>
          <w:sz w:val="20"/>
          <w:szCs w:val="20"/>
        </w:rPr>
        <w:t xml:space="preserve">il sait ne pas avoir existé ou </w:t>
      </w:r>
      <w:r w:rsidR="007E04A8" w:rsidRPr="00F4457C">
        <w:rPr>
          <w:rFonts w:ascii="Arial" w:hAnsi="Arial" w:cs="Arial"/>
          <w:sz w:val="20"/>
          <w:szCs w:val="20"/>
        </w:rPr>
        <w:t>fabriqué une fausse preuve relative</w:t>
      </w:r>
      <w:r>
        <w:rPr>
          <w:rFonts w:ascii="Arial" w:hAnsi="Arial" w:cs="Arial"/>
          <w:sz w:val="20"/>
          <w:szCs w:val="20"/>
        </w:rPr>
        <w:t xml:space="preserve"> à une infraction imaginaire, </w:t>
      </w:r>
    </w:p>
    <w:p w14:paraId="75EF8E48" w14:textId="59121FB5"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Est passible des même</w:t>
      </w:r>
      <w:r w:rsidR="006529FD">
        <w:rPr>
          <w:rFonts w:ascii="Arial" w:hAnsi="Arial" w:cs="Arial"/>
          <w:sz w:val="20"/>
          <w:szCs w:val="20"/>
        </w:rPr>
        <w:t xml:space="preserve">s peines prévues au paragraphe </w:t>
      </w:r>
      <w:r w:rsidRPr="00F4457C">
        <w:rPr>
          <w:rFonts w:ascii="Arial" w:hAnsi="Arial" w:cs="Arial"/>
          <w:sz w:val="20"/>
          <w:szCs w:val="20"/>
        </w:rPr>
        <w:t>précédent quiconque déclare, deva</w:t>
      </w:r>
      <w:r w:rsidR="006529FD">
        <w:rPr>
          <w:rFonts w:ascii="Arial" w:hAnsi="Arial" w:cs="Arial"/>
          <w:sz w:val="20"/>
          <w:szCs w:val="20"/>
        </w:rPr>
        <w:t>nt l</w:t>
      </w:r>
      <w:r w:rsidR="00B96602">
        <w:rPr>
          <w:rFonts w:ascii="Arial" w:hAnsi="Arial" w:cs="Arial"/>
          <w:sz w:val="20"/>
          <w:szCs w:val="20"/>
        </w:rPr>
        <w:t>’</w:t>
      </w:r>
      <w:r w:rsidR="006529FD">
        <w:rPr>
          <w:rFonts w:ascii="Arial" w:hAnsi="Arial" w:cs="Arial"/>
          <w:sz w:val="20"/>
          <w:szCs w:val="20"/>
        </w:rPr>
        <w:t xml:space="preserve">autorité judiciaire, être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auteur d</w:t>
      </w:r>
      <w:r w:rsidR="00B96602">
        <w:rPr>
          <w:rFonts w:ascii="Arial" w:hAnsi="Arial" w:cs="Arial"/>
          <w:sz w:val="20"/>
          <w:szCs w:val="20"/>
        </w:rPr>
        <w:t>’</w:t>
      </w:r>
      <w:r w:rsidRPr="00F4457C">
        <w:rPr>
          <w:rFonts w:ascii="Arial" w:hAnsi="Arial" w:cs="Arial"/>
          <w:sz w:val="20"/>
          <w:szCs w:val="20"/>
        </w:rPr>
        <w:t>une infraction qu</w:t>
      </w:r>
      <w:r w:rsidR="00B96602">
        <w:rPr>
          <w:rFonts w:ascii="Arial" w:hAnsi="Arial" w:cs="Arial"/>
          <w:sz w:val="20"/>
          <w:szCs w:val="20"/>
        </w:rPr>
        <w:t>’</w:t>
      </w:r>
      <w:r w:rsidRPr="00F4457C">
        <w:rPr>
          <w:rFonts w:ascii="Arial" w:hAnsi="Arial" w:cs="Arial"/>
          <w:sz w:val="20"/>
          <w:szCs w:val="20"/>
        </w:rPr>
        <w:t>il</w:t>
      </w:r>
      <w:r w:rsidR="006529FD">
        <w:rPr>
          <w:rFonts w:ascii="Arial" w:hAnsi="Arial" w:cs="Arial"/>
          <w:sz w:val="20"/>
          <w:szCs w:val="20"/>
        </w:rPr>
        <w:t xml:space="preserve"> n</w:t>
      </w:r>
      <w:r w:rsidR="00B96602">
        <w:rPr>
          <w:rFonts w:ascii="Arial" w:hAnsi="Arial" w:cs="Arial"/>
          <w:sz w:val="20"/>
          <w:szCs w:val="20"/>
        </w:rPr>
        <w:t>’</w:t>
      </w:r>
      <w:r w:rsidR="006529FD">
        <w:rPr>
          <w:rFonts w:ascii="Arial" w:hAnsi="Arial" w:cs="Arial"/>
          <w:sz w:val="20"/>
          <w:szCs w:val="20"/>
        </w:rPr>
        <w:t xml:space="preserve">a pas réellement commise ou </w:t>
      </w:r>
      <w:r w:rsidRPr="00F4457C">
        <w:rPr>
          <w:rFonts w:ascii="Arial" w:hAnsi="Arial" w:cs="Arial"/>
          <w:sz w:val="20"/>
          <w:szCs w:val="20"/>
        </w:rPr>
        <w:t xml:space="preserve">concouru à commettre. </w:t>
      </w:r>
    </w:p>
    <w:p w14:paraId="02325D8E" w14:textId="18C52989" w:rsidR="007E04A8" w:rsidRPr="006529FD" w:rsidRDefault="007E04A8" w:rsidP="006529FD">
      <w:pPr>
        <w:spacing w:before="100" w:beforeAutospacing="1" w:after="0"/>
        <w:ind w:left="284"/>
        <w:jc w:val="center"/>
        <w:rPr>
          <w:rFonts w:ascii="Arial" w:hAnsi="Arial" w:cs="Arial"/>
          <w:b/>
          <w:bCs/>
          <w:sz w:val="20"/>
          <w:szCs w:val="20"/>
        </w:rPr>
      </w:pPr>
      <w:r w:rsidRPr="006529FD">
        <w:rPr>
          <w:rFonts w:ascii="Arial" w:hAnsi="Arial" w:cs="Arial"/>
          <w:b/>
          <w:bCs/>
          <w:sz w:val="20"/>
          <w:szCs w:val="20"/>
        </w:rPr>
        <w:t>Section</w:t>
      </w:r>
      <w:r w:rsidR="00B96602">
        <w:rPr>
          <w:rFonts w:ascii="Arial" w:hAnsi="Arial" w:cs="Arial"/>
          <w:b/>
          <w:bCs/>
          <w:sz w:val="20"/>
          <w:szCs w:val="20"/>
        </w:rPr>
        <w:t> </w:t>
      </w:r>
      <w:r w:rsidRPr="006529FD">
        <w:rPr>
          <w:rFonts w:ascii="Arial" w:hAnsi="Arial" w:cs="Arial"/>
          <w:b/>
          <w:bCs/>
          <w:sz w:val="20"/>
          <w:szCs w:val="20"/>
        </w:rPr>
        <w:t>VII – Du refus d</w:t>
      </w:r>
      <w:r w:rsidR="00B96602">
        <w:rPr>
          <w:rFonts w:ascii="Arial" w:hAnsi="Arial" w:cs="Arial"/>
          <w:b/>
          <w:bCs/>
          <w:sz w:val="20"/>
          <w:szCs w:val="20"/>
        </w:rPr>
        <w:t>’</w:t>
      </w:r>
      <w:r w:rsidRPr="006529FD">
        <w:rPr>
          <w:rFonts w:ascii="Arial" w:hAnsi="Arial" w:cs="Arial"/>
          <w:b/>
          <w:bCs/>
          <w:sz w:val="20"/>
          <w:szCs w:val="20"/>
        </w:rPr>
        <w:t>obtempérer à une réquisition légale</w:t>
      </w:r>
    </w:p>
    <w:p w14:paraId="3AE14775" w14:textId="40FA471C" w:rsidR="007E04A8" w:rsidRPr="00F4457C" w:rsidRDefault="00BB348D" w:rsidP="006529FD">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6529FD" w:rsidRPr="006529FD">
        <w:rPr>
          <w:rFonts w:ascii="Arial" w:hAnsi="Arial" w:cs="Arial"/>
          <w:b/>
          <w:bCs/>
          <w:i/>
          <w:iCs/>
          <w:sz w:val="20"/>
          <w:szCs w:val="20"/>
        </w:rPr>
        <w:t>143 –</w:t>
      </w:r>
      <w:r w:rsidR="006529FD">
        <w:rPr>
          <w:rFonts w:ascii="Arial" w:hAnsi="Arial" w:cs="Arial"/>
          <w:sz w:val="20"/>
          <w:szCs w:val="20"/>
        </w:rPr>
        <w:t xml:space="preserve"> </w:t>
      </w:r>
      <w:r w:rsidR="007E04A8" w:rsidRPr="00F4457C">
        <w:rPr>
          <w:rFonts w:ascii="Arial" w:hAnsi="Arial" w:cs="Arial"/>
          <w:sz w:val="20"/>
          <w:szCs w:val="20"/>
        </w:rPr>
        <w:t>Est puni d’un mois d</w:t>
      </w:r>
      <w:r w:rsidR="00B96602">
        <w:rPr>
          <w:rFonts w:ascii="Arial" w:hAnsi="Arial" w:cs="Arial"/>
          <w:sz w:val="20"/>
          <w:szCs w:val="20"/>
        </w:rPr>
        <w:t>’</w:t>
      </w:r>
      <w:r w:rsidR="006529FD">
        <w:rPr>
          <w:rFonts w:ascii="Arial" w:hAnsi="Arial" w:cs="Arial"/>
          <w:sz w:val="20"/>
          <w:szCs w:val="20"/>
        </w:rPr>
        <w:t xml:space="preserve">emprisonnement et de </w:t>
      </w:r>
      <w:r w:rsidR="00577158">
        <w:rPr>
          <w:rFonts w:ascii="Arial" w:hAnsi="Arial" w:cs="Arial"/>
          <w:sz w:val="20"/>
          <w:szCs w:val="20"/>
        </w:rPr>
        <w:t>quarante-</w:t>
      </w:r>
      <w:r w:rsidR="00577158" w:rsidRPr="00F4457C">
        <w:rPr>
          <w:rFonts w:ascii="Arial" w:hAnsi="Arial" w:cs="Arial"/>
          <w:sz w:val="20"/>
          <w:szCs w:val="20"/>
        </w:rPr>
        <w:t>huit</w:t>
      </w:r>
      <w:r w:rsidR="007E04A8" w:rsidRPr="00F4457C">
        <w:rPr>
          <w:rFonts w:ascii="Arial" w:hAnsi="Arial" w:cs="Arial"/>
          <w:sz w:val="20"/>
          <w:szCs w:val="20"/>
        </w:rPr>
        <w:t xml:space="preserve"> dinars d’amende, quiconque, le pouvant, refuse ou néglige de faire les travaux, les services ou de prêter le secours dont il a été requis, dans les circonstances d</w:t>
      </w:r>
      <w:r w:rsidR="00B96602">
        <w:rPr>
          <w:rFonts w:ascii="Arial" w:hAnsi="Arial" w:cs="Arial"/>
          <w:sz w:val="20"/>
          <w:szCs w:val="20"/>
        </w:rPr>
        <w:t>’</w:t>
      </w:r>
      <w:r w:rsidR="007E04A8" w:rsidRPr="00F4457C">
        <w:rPr>
          <w:rFonts w:ascii="Arial" w:hAnsi="Arial" w:cs="Arial"/>
          <w:sz w:val="20"/>
          <w:szCs w:val="20"/>
        </w:rPr>
        <w:t>accident, tumulte, naufrage, inondation, incendie ou autres calamités ainsi q</w:t>
      </w:r>
      <w:r w:rsidR="006529FD">
        <w:rPr>
          <w:rFonts w:ascii="Arial" w:hAnsi="Arial" w:cs="Arial"/>
          <w:sz w:val="20"/>
          <w:szCs w:val="20"/>
        </w:rPr>
        <w:t xml:space="preserve">ue dans les cas de brigandage, </w:t>
      </w:r>
      <w:r w:rsidR="007E04A8" w:rsidRPr="00F4457C">
        <w:rPr>
          <w:rFonts w:ascii="Arial" w:hAnsi="Arial" w:cs="Arial"/>
          <w:sz w:val="20"/>
          <w:szCs w:val="20"/>
        </w:rPr>
        <w:t>pillage, flagrant délit, c</w:t>
      </w:r>
      <w:r w:rsidR="006529FD">
        <w:rPr>
          <w:rFonts w:ascii="Arial" w:hAnsi="Arial" w:cs="Arial"/>
          <w:sz w:val="20"/>
          <w:szCs w:val="20"/>
        </w:rPr>
        <w:t>lameur publique ou d</w:t>
      </w:r>
      <w:r w:rsidR="00B96602">
        <w:rPr>
          <w:rFonts w:ascii="Arial" w:hAnsi="Arial" w:cs="Arial"/>
          <w:sz w:val="20"/>
          <w:szCs w:val="20"/>
        </w:rPr>
        <w:t>’</w:t>
      </w:r>
      <w:r w:rsidR="006529FD">
        <w:rPr>
          <w:rFonts w:ascii="Arial" w:hAnsi="Arial" w:cs="Arial"/>
          <w:sz w:val="20"/>
          <w:szCs w:val="20"/>
        </w:rPr>
        <w:t xml:space="preserve">exécution </w:t>
      </w:r>
      <w:r w:rsidR="007E04A8" w:rsidRPr="00F4457C">
        <w:rPr>
          <w:rFonts w:ascii="Arial" w:hAnsi="Arial" w:cs="Arial"/>
          <w:sz w:val="20"/>
          <w:szCs w:val="20"/>
        </w:rPr>
        <w:t xml:space="preserve">judiciaire. </w:t>
      </w:r>
    </w:p>
    <w:p w14:paraId="28999CF0" w14:textId="613F6974" w:rsidR="00675736" w:rsidRDefault="006529FD" w:rsidP="00675736">
      <w:pPr>
        <w:spacing w:before="100" w:beforeAutospacing="1" w:after="0"/>
        <w:ind w:left="284"/>
        <w:jc w:val="both"/>
        <w:rPr>
          <w:rFonts w:ascii="Arial" w:hAnsi="Arial" w:cs="Arial"/>
          <w:b/>
          <w:bCs/>
          <w:i/>
          <w:iCs/>
          <w:sz w:val="20"/>
          <w:szCs w:val="20"/>
        </w:rPr>
      </w:pPr>
      <w:r>
        <w:rPr>
          <w:rFonts w:ascii="Arial" w:hAnsi="Arial" w:cs="Arial"/>
          <w:b/>
          <w:bCs/>
          <w:i/>
          <w:iCs/>
          <w:sz w:val="20"/>
          <w:szCs w:val="20"/>
        </w:rPr>
        <w:t>Art</w:t>
      </w:r>
      <w:r w:rsidR="00675736">
        <w:rPr>
          <w:rFonts w:ascii="Arial" w:hAnsi="Arial" w:cs="Arial"/>
          <w:b/>
          <w:bCs/>
          <w:i/>
          <w:iCs/>
          <w:sz w:val="20"/>
          <w:szCs w:val="20"/>
        </w:rPr>
        <w:t xml:space="preserve">. 144 – </w:t>
      </w:r>
      <w:r w:rsidR="00675736" w:rsidRPr="00675736">
        <w:rPr>
          <w:rFonts w:ascii="Arial" w:hAnsi="Arial" w:cs="Arial"/>
          <w:b/>
          <w:bCs/>
          <w:sz w:val="20"/>
          <w:szCs w:val="20"/>
        </w:rPr>
        <w:t>Abrogé par le décret du 30 décembre 1921.</w:t>
      </w:r>
    </w:p>
    <w:p w14:paraId="7B7D0BD6" w14:textId="4DBCD7C8" w:rsidR="007E04A8" w:rsidRPr="00675736" w:rsidRDefault="00675736" w:rsidP="00675736">
      <w:pPr>
        <w:spacing w:before="100" w:beforeAutospacing="1" w:after="0"/>
        <w:ind w:left="284"/>
        <w:jc w:val="both"/>
        <w:rPr>
          <w:rFonts w:ascii="Arial" w:hAnsi="Arial" w:cs="Arial"/>
          <w:b/>
          <w:bCs/>
          <w:sz w:val="20"/>
          <w:szCs w:val="20"/>
        </w:rPr>
      </w:pPr>
      <w:r>
        <w:rPr>
          <w:rFonts w:ascii="Arial" w:hAnsi="Arial" w:cs="Arial"/>
          <w:b/>
          <w:bCs/>
          <w:i/>
          <w:iCs/>
          <w:sz w:val="20"/>
          <w:szCs w:val="20"/>
        </w:rPr>
        <w:t xml:space="preserve">Art. 145– </w:t>
      </w:r>
      <w:r w:rsidR="003F023E">
        <w:rPr>
          <w:rFonts w:ascii="Arial" w:hAnsi="Arial" w:cs="Arial"/>
          <w:b/>
          <w:bCs/>
          <w:i/>
          <w:iCs/>
          <w:sz w:val="20"/>
          <w:szCs w:val="20"/>
        </w:rPr>
        <w:t xml:space="preserve"> </w:t>
      </w:r>
      <w:r w:rsidRPr="00675736">
        <w:rPr>
          <w:rFonts w:ascii="Arial" w:hAnsi="Arial" w:cs="Arial"/>
          <w:b/>
          <w:bCs/>
          <w:sz w:val="20"/>
          <w:szCs w:val="20"/>
        </w:rPr>
        <w:t>Abrogé par le décret du 30 décembre 1921.</w:t>
      </w:r>
    </w:p>
    <w:p w14:paraId="073C1B97" w14:textId="7DF722D0" w:rsidR="007E04A8" w:rsidRPr="00BB348D" w:rsidRDefault="00BB348D" w:rsidP="00BB348D">
      <w:pPr>
        <w:spacing w:before="100" w:beforeAutospacing="1" w:after="0"/>
        <w:ind w:left="284"/>
        <w:jc w:val="center"/>
        <w:rPr>
          <w:rFonts w:ascii="Arial" w:hAnsi="Arial" w:cs="Arial"/>
          <w:b/>
          <w:bCs/>
          <w:sz w:val="20"/>
          <w:szCs w:val="20"/>
        </w:rPr>
      </w:pPr>
      <w:r w:rsidRPr="00BB348D">
        <w:rPr>
          <w:rFonts w:ascii="Arial" w:hAnsi="Arial" w:cs="Arial"/>
          <w:b/>
          <w:bCs/>
          <w:sz w:val="20"/>
          <w:szCs w:val="20"/>
        </w:rPr>
        <w:t>Section</w:t>
      </w:r>
      <w:r w:rsidR="00B96602">
        <w:rPr>
          <w:rFonts w:ascii="Arial" w:hAnsi="Arial" w:cs="Arial"/>
          <w:b/>
          <w:bCs/>
          <w:sz w:val="20"/>
          <w:szCs w:val="20"/>
        </w:rPr>
        <w:t> </w:t>
      </w:r>
      <w:r w:rsidRPr="00BB348D">
        <w:rPr>
          <w:rFonts w:ascii="Arial" w:hAnsi="Arial" w:cs="Arial"/>
          <w:b/>
          <w:bCs/>
          <w:sz w:val="20"/>
          <w:szCs w:val="20"/>
        </w:rPr>
        <w:t xml:space="preserve">VIII – </w:t>
      </w:r>
      <w:r w:rsidR="00CE09C6">
        <w:rPr>
          <w:rFonts w:ascii="Arial" w:hAnsi="Arial" w:cs="Arial"/>
          <w:b/>
          <w:bCs/>
          <w:sz w:val="20"/>
          <w:szCs w:val="20"/>
        </w:rPr>
        <w:t>É</w:t>
      </w:r>
      <w:r w:rsidR="007E04A8" w:rsidRPr="00BB348D">
        <w:rPr>
          <w:rFonts w:ascii="Arial" w:hAnsi="Arial" w:cs="Arial"/>
          <w:b/>
          <w:bCs/>
          <w:sz w:val="20"/>
          <w:szCs w:val="20"/>
        </w:rPr>
        <w:t>vasion et recel de détenus</w:t>
      </w:r>
    </w:p>
    <w:p w14:paraId="523F5120" w14:textId="0DE6B44A" w:rsidR="007E04A8" w:rsidRPr="00F4457C" w:rsidRDefault="006529FD" w:rsidP="006529FD">
      <w:pPr>
        <w:spacing w:before="100" w:beforeAutospacing="1" w:after="0"/>
        <w:ind w:left="284"/>
        <w:jc w:val="both"/>
        <w:rPr>
          <w:rFonts w:ascii="Arial" w:hAnsi="Arial" w:cs="Arial"/>
          <w:sz w:val="20"/>
          <w:szCs w:val="20"/>
        </w:rPr>
      </w:pPr>
      <w:r w:rsidRPr="006529FD">
        <w:rPr>
          <w:rFonts w:ascii="Arial" w:hAnsi="Arial" w:cs="Arial"/>
          <w:b/>
          <w:bCs/>
          <w:i/>
          <w:iCs/>
          <w:sz w:val="20"/>
          <w:szCs w:val="20"/>
        </w:rPr>
        <w:t>Art.</w:t>
      </w:r>
      <w:r w:rsidR="00CE09C6">
        <w:rPr>
          <w:rFonts w:ascii="Arial" w:hAnsi="Arial" w:cs="Arial"/>
          <w:b/>
          <w:bCs/>
          <w:i/>
          <w:iCs/>
          <w:sz w:val="20"/>
          <w:szCs w:val="20"/>
        </w:rPr>
        <w:t xml:space="preserve"> </w:t>
      </w:r>
      <w:r w:rsidRPr="006529FD">
        <w:rPr>
          <w:rFonts w:ascii="Arial" w:hAnsi="Arial" w:cs="Arial"/>
          <w:b/>
          <w:bCs/>
          <w:i/>
          <w:iCs/>
          <w:sz w:val="20"/>
          <w:szCs w:val="20"/>
        </w:rPr>
        <w:t>146 –</w:t>
      </w:r>
      <w:r>
        <w:rPr>
          <w:rFonts w:ascii="Arial" w:hAnsi="Arial" w:cs="Arial"/>
          <w:sz w:val="20"/>
          <w:szCs w:val="20"/>
        </w:rPr>
        <w:t xml:space="preserve"> </w:t>
      </w:r>
      <w:r w:rsidR="007E04A8" w:rsidRPr="00F4457C">
        <w:rPr>
          <w:rFonts w:ascii="Arial" w:hAnsi="Arial" w:cs="Arial"/>
          <w:sz w:val="20"/>
          <w:szCs w:val="20"/>
        </w:rPr>
        <w:t>Tout prévenu qui s</w:t>
      </w:r>
      <w:r w:rsidR="00B96602">
        <w:rPr>
          <w:rFonts w:ascii="Arial" w:hAnsi="Arial" w:cs="Arial"/>
          <w:sz w:val="20"/>
          <w:szCs w:val="20"/>
        </w:rPr>
        <w:t>’</w:t>
      </w:r>
      <w:r w:rsidR="007E04A8" w:rsidRPr="00F4457C">
        <w:rPr>
          <w:rFonts w:ascii="Arial" w:hAnsi="Arial" w:cs="Arial"/>
          <w:sz w:val="20"/>
          <w:szCs w:val="20"/>
        </w:rPr>
        <w:t>évade</w:t>
      </w:r>
      <w:r>
        <w:rPr>
          <w:rFonts w:ascii="Arial" w:hAnsi="Arial" w:cs="Arial"/>
          <w:sz w:val="20"/>
          <w:szCs w:val="20"/>
        </w:rPr>
        <w:t xml:space="preserve"> du lieu de sa détention ou se </w:t>
      </w:r>
      <w:r w:rsidR="007E04A8" w:rsidRPr="00F4457C">
        <w:rPr>
          <w:rFonts w:ascii="Arial" w:hAnsi="Arial" w:cs="Arial"/>
          <w:sz w:val="20"/>
          <w:szCs w:val="20"/>
        </w:rPr>
        <w:t>délivre des mains de ses gard</w:t>
      </w:r>
      <w:r>
        <w:rPr>
          <w:rFonts w:ascii="Arial" w:hAnsi="Arial" w:cs="Arial"/>
          <w:sz w:val="20"/>
          <w:szCs w:val="20"/>
        </w:rPr>
        <w:t>iens à l</w:t>
      </w:r>
      <w:r w:rsidR="00B96602">
        <w:rPr>
          <w:rFonts w:ascii="Arial" w:hAnsi="Arial" w:cs="Arial"/>
          <w:sz w:val="20"/>
          <w:szCs w:val="20"/>
        </w:rPr>
        <w:t>’</w:t>
      </w:r>
      <w:r>
        <w:rPr>
          <w:rFonts w:ascii="Arial" w:hAnsi="Arial" w:cs="Arial"/>
          <w:sz w:val="20"/>
          <w:szCs w:val="20"/>
        </w:rPr>
        <w:t xml:space="preserve">aide de violences, de </w:t>
      </w:r>
      <w:r w:rsidR="007E04A8" w:rsidRPr="00F4457C">
        <w:rPr>
          <w:rFonts w:ascii="Arial" w:hAnsi="Arial" w:cs="Arial"/>
          <w:sz w:val="20"/>
          <w:szCs w:val="20"/>
        </w:rPr>
        <w:t>menaces ou de bris de prison est puni d</w:t>
      </w:r>
      <w:r w:rsidR="00B96602">
        <w:rPr>
          <w:rFonts w:ascii="Arial" w:hAnsi="Arial" w:cs="Arial"/>
          <w:sz w:val="20"/>
          <w:szCs w:val="20"/>
        </w:rPr>
        <w:t>’</w:t>
      </w:r>
      <w:r>
        <w:rPr>
          <w:rFonts w:ascii="Arial" w:hAnsi="Arial" w:cs="Arial"/>
          <w:sz w:val="20"/>
          <w:szCs w:val="20"/>
        </w:rPr>
        <w:t xml:space="preserve">un emprisonnement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un an. </w:t>
      </w:r>
    </w:p>
    <w:p w14:paraId="621828B7" w14:textId="77777777"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 xml:space="preserve"> La tentative est punissable. </w:t>
      </w:r>
    </w:p>
    <w:p w14:paraId="642AB27A" w14:textId="069C7040" w:rsidR="00675736" w:rsidRDefault="007E04A8" w:rsidP="00675736">
      <w:pPr>
        <w:spacing w:before="100" w:beforeAutospacing="1" w:after="0"/>
        <w:ind w:left="284"/>
        <w:jc w:val="both"/>
        <w:rPr>
          <w:rFonts w:ascii="Arial" w:hAnsi="Arial" w:cs="Arial"/>
          <w:sz w:val="20"/>
          <w:szCs w:val="20"/>
        </w:rPr>
      </w:pP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il y a eu corruption ou tenta</w:t>
      </w:r>
      <w:r w:rsidR="006529FD">
        <w:rPr>
          <w:rFonts w:ascii="Arial" w:hAnsi="Arial" w:cs="Arial"/>
          <w:sz w:val="20"/>
          <w:szCs w:val="20"/>
        </w:rPr>
        <w:t xml:space="preserve">tive de corruption de gardien, la peine est de 5 ans. </w:t>
      </w:r>
    </w:p>
    <w:p w14:paraId="061373BF" w14:textId="27084FB9" w:rsidR="007E04A8" w:rsidRPr="00675736" w:rsidRDefault="007E04A8" w:rsidP="00675736">
      <w:pPr>
        <w:spacing w:before="100" w:beforeAutospacing="1" w:after="0"/>
        <w:ind w:left="284"/>
        <w:jc w:val="both"/>
        <w:rPr>
          <w:rFonts w:ascii="Arial" w:hAnsi="Arial" w:cs="Arial"/>
          <w:sz w:val="20"/>
          <w:szCs w:val="20"/>
        </w:rPr>
      </w:pPr>
      <w:r w:rsidRPr="00F4457C">
        <w:rPr>
          <w:rFonts w:ascii="Arial" w:hAnsi="Arial" w:cs="Arial"/>
          <w:sz w:val="20"/>
          <w:szCs w:val="20"/>
        </w:rPr>
        <w:t>Est puni d</w:t>
      </w:r>
      <w:r w:rsidR="00B96602">
        <w:rPr>
          <w:rFonts w:ascii="Arial" w:hAnsi="Arial" w:cs="Arial"/>
          <w:sz w:val="20"/>
          <w:szCs w:val="20"/>
        </w:rPr>
        <w:t>’</w:t>
      </w:r>
      <w:r w:rsidRPr="00F4457C">
        <w:rPr>
          <w:rFonts w:ascii="Arial" w:hAnsi="Arial" w:cs="Arial"/>
          <w:sz w:val="20"/>
          <w:szCs w:val="20"/>
        </w:rPr>
        <w:t>un empris</w:t>
      </w:r>
      <w:r w:rsidR="006529FD">
        <w:rPr>
          <w:rFonts w:ascii="Arial" w:hAnsi="Arial" w:cs="Arial"/>
          <w:sz w:val="20"/>
          <w:szCs w:val="20"/>
        </w:rPr>
        <w:t>onnement d</w:t>
      </w:r>
      <w:r w:rsidR="00B96602">
        <w:rPr>
          <w:rFonts w:ascii="Arial" w:hAnsi="Arial" w:cs="Arial"/>
          <w:sz w:val="20"/>
          <w:szCs w:val="20"/>
        </w:rPr>
        <w:t>’</w:t>
      </w:r>
      <w:r w:rsidR="006529FD">
        <w:rPr>
          <w:rFonts w:ascii="Arial" w:hAnsi="Arial" w:cs="Arial"/>
          <w:sz w:val="20"/>
          <w:szCs w:val="20"/>
        </w:rPr>
        <w:t xml:space="preserve">un an, tout prévenu </w:t>
      </w:r>
      <w:r w:rsidRPr="00F4457C">
        <w:rPr>
          <w:rFonts w:ascii="Arial" w:hAnsi="Arial" w:cs="Arial"/>
          <w:sz w:val="20"/>
          <w:szCs w:val="20"/>
        </w:rPr>
        <w:t>transféré dans un établissement sanitaire ou hospitali</w:t>
      </w:r>
      <w:r w:rsidR="006529FD">
        <w:rPr>
          <w:rFonts w:ascii="Arial" w:hAnsi="Arial" w:cs="Arial"/>
          <w:sz w:val="20"/>
          <w:szCs w:val="20"/>
        </w:rPr>
        <w:t xml:space="preserve">er et qui, </w:t>
      </w:r>
      <w:r w:rsidRPr="00F4457C">
        <w:rPr>
          <w:rFonts w:ascii="Arial" w:hAnsi="Arial" w:cs="Arial"/>
          <w:sz w:val="20"/>
          <w:szCs w:val="20"/>
        </w:rPr>
        <w:t>par un moyen quelconque, s</w:t>
      </w:r>
      <w:r w:rsidR="00B96602">
        <w:rPr>
          <w:rFonts w:ascii="Arial" w:hAnsi="Arial" w:cs="Arial"/>
          <w:sz w:val="20"/>
          <w:szCs w:val="20"/>
        </w:rPr>
        <w:t>’</w:t>
      </w:r>
      <w:r w:rsidRPr="00F4457C">
        <w:rPr>
          <w:rFonts w:ascii="Arial" w:hAnsi="Arial" w:cs="Arial"/>
          <w:sz w:val="20"/>
          <w:szCs w:val="20"/>
        </w:rPr>
        <w:t>en se</w:t>
      </w:r>
      <w:r w:rsidR="006529FD">
        <w:rPr>
          <w:rFonts w:ascii="Arial" w:hAnsi="Arial" w:cs="Arial"/>
          <w:sz w:val="20"/>
          <w:szCs w:val="20"/>
        </w:rPr>
        <w:t>ra évadé ou aura tenté de s</w:t>
      </w:r>
      <w:r w:rsidR="00B96602">
        <w:rPr>
          <w:rFonts w:ascii="Arial" w:hAnsi="Arial" w:cs="Arial"/>
          <w:sz w:val="20"/>
          <w:szCs w:val="20"/>
        </w:rPr>
        <w:t>’</w:t>
      </w:r>
      <w:r w:rsidR="006529FD">
        <w:rPr>
          <w:rFonts w:ascii="Arial" w:hAnsi="Arial" w:cs="Arial"/>
          <w:sz w:val="20"/>
          <w:szCs w:val="20"/>
        </w:rPr>
        <w:t xml:space="preserve">en </w:t>
      </w:r>
      <w:r w:rsidR="00675736">
        <w:rPr>
          <w:rFonts w:ascii="Arial" w:hAnsi="Arial" w:cs="Arial"/>
          <w:sz w:val="20"/>
          <w:szCs w:val="20"/>
        </w:rPr>
        <w:t>évader</w:t>
      </w:r>
      <w:r w:rsidR="00675736">
        <w:rPr>
          <w:rStyle w:val="Appelnotedebasdep"/>
          <w:rFonts w:ascii="Arial" w:hAnsi="Arial" w:cs="Arial"/>
          <w:sz w:val="20"/>
          <w:szCs w:val="20"/>
        </w:rPr>
        <w:footnoteReference w:id="41"/>
      </w:r>
      <w:r w:rsidR="00675736">
        <w:rPr>
          <w:rFonts w:ascii="Arial" w:hAnsi="Arial" w:cs="Arial"/>
          <w:sz w:val="20"/>
          <w:szCs w:val="20"/>
        </w:rPr>
        <w:t>.</w:t>
      </w:r>
    </w:p>
    <w:p w14:paraId="06E86339" w14:textId="7CA3DBCE"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Le prévenu qui s</w:t>
      </w:r>
      <w:r w:rsidR="00B96602">
        <w:rPr>
          <w:rFonts w:ascii="Arial" w:hAnsi="Arial" w:cs="Arial"/>
          <w:sz w:val="20"/>
          <w:szCs w:val="20"/>
        </w:rPr>
        <w:t>’</w:t>
      </w:r>
      <w:r w:rsidRPr="00F4457C">
        <w:rPr>
          <w:rFonts w:ascii="Arial" w:hAnsi="Arial" w:cs="Arial"/>
          <w:sz w:val="20"/>
          <w:szCs w:val="20"/>
        </w:rPr>
        <w:t xml:space="preserve">est </w:t>
      </w:r>
      <w:r w:rsidR="006529FD">
        <w:rPr>
          <w:rFonts w:ascii="Arial" w:hAnsi="Arial" w:cs="Arial"/>
          <w:sz w:val="20"/>
          <w:szCs w:val="20"/>
        </w:rPr>
        <w:t xml:space="preserve">évadé ne peut, dans aucun cas, </w:t>
      </w:r>
      <w:r w:rsidRPr="00F4457C">
        <w:rPr>
          <w:rFonts w:ascii="Arial" w:hAnsi="Arial" w:cs="Arial"/>
          <w:sz w:val="20"/>
          <w:szCs w:val="20"/>
        </w:rPr>
        <w:t>bénéficier de l</w:t>
      </w:r>
      <w:r w:rsidR="00B96602">
        <w:rPr>
          <w:rFonts w:ascii="Arial" w:hAnsi="Arial" w:cs="Arial"/>
          <w:sz w:val="20"/>
          <w:szCs w:val="20"/>
        </w:rPr>
        <w:t>’</w:t>
      </w:r>
      <w:r w:rsidRPr="00F4457C">
        <w:rPr>
          <w:rFonts w:ascii="Arial" w:hAnsi="Arial" w:cs="Arial"/>
          <w:sz w:val="20"/>
          <w:szCs w:val="20"/>
        </w:rPr>
        <w:t xml:space="preserve">imputation de la détention préventive. </w:t>
      </w:r>
    </w:p>
    <w:p w14:paraId="418B0A92" w14:textId="42E67480" w:rsidR="007E04A8" w:rsidRPr="006529FD" w:rsidRDefault="006529FD" w:rsidP="006529FD">
      <w:pPr>
        <w:spacing w:before="100" w:beforeAutospacing="1" w:after="0"/>
        <w:ind w:left="284"/>
        <w:jc w:val="both"/>
        <w:rPr>
          <w:rFonts w:ascii="Arial" w:hAnsi="Arial" w:cs="Arial"/>
          <w:b/>
          <w:bCs/>
          <w:i/>
          <w:iCs/>
          <w:sz w:val="20"/>
          <w:szCs w:val="20"/>
        </w:rPr>
      </w:pPr>
      <w:r w:rsidRPr="006529FD">
        <w:rPr>
          <w:rFonts w:ascii="Arial" w:hAnsi="Arial" w:cs="Arial"/>
          <w:b/>
          <w:bCs/>
          <w:i/>
          <w:iCs/>
          <w:sz w:val="20"/>
          <w:szCs w:val="20"/>
        </w:rPr>
        <w:lastRenderedPageBreak/>
        <w:t>Art.</w:t>
      </w:r>
      <w:r w:rsidR="003F023E">
        <w:rPr>
          <w:rFonts w:ascii="Arial" w:hAnsi="Arial" w:cs="Arial"/>
          <w:b/>
          <w:bCs/>
          <w:i/>
          <w:iCs/>
          <w:sz w:val="20"/>
          <w:szCs w:val="20"/>
        </w:rPr>
        <w:t xml:space="preserve"> 147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 xml:space="preserve">89-23 du 27 février </w:t>
      </w:r>
      <w:r w:rsidR="003F023E" w:rsidRPr="003F023E">
        <w:rPr>
          <w:rFonts w:ascii="Arial" w:hAnsi="Arial" w:cs="Arial"/>
          <w:b/>
          <w:bCs/>
          <w:sz w:val="20"/>
          <w:szCs w:val="20"/>
        </w:rPr>
        <w:t>1989</w:t>
      </w:r>
      <w:r w:rsidRPr="003F023E">
        <w:rPr>
          <w:rFonts w:ascii="Arial" w:hAnsi="Arial" w:cs="Arial"/>
          <w:b/>
          <w:bCs/>
          <w:sz w:val="20"/>
          <w:szCs w:val="20"/>
        </w:rPr>
        <w:t xml:space="preserve"> – </w:t>
      </w:r>
      <w:r w:rsidR="007E04A8" w:rsidRPr="003F023E">
        <w:rPr>
          <w:rFonts w:ascii="Arial" w:hAnsi="Arial" w:cs="Arial"/>
          <w:sz w:val="20"/>
          <w:szCs w:val="20"/>
        </w:rPr>
        <w:t>Est augmentée</w:t>
      </w:r>
      <w:r w:rsidR="007E04A8" w:rsidRPr="00F4457C">
        <w:rPr>
          <w:rFonts w:ascii="Arial" w:hAnsi="Arial" w:cs="Arial"/>
          <w:sz w:val="20"/>
          <w:szCs w:val="20"/>
        </w:rPr>
        <w:t xml:space="preserve"> d</w:t>
      </w:r>
      <w:r w:rsidR="00B96602">
        <w:rPr>
          <w:rFonts w:ascii="Arial" w:hAnsi="Arial" w:cs="Arial"/>
          <w:sz w:val="20"/>
          <w:szCs w:val="20"/>
        </w:rPr>
        <w:t>’</w:t>
      </w:r>
      <w:r w:rsidR="007E04A8" w:rsidRPr="00F4457C">
        <w:rPr>
          <w:rFonts w:ascii="Arial" w:hAnsi="Arial" w:cs="Arial"/>
          <w:sz w:val="20"/>
          <w:szCs w:val="20"/>
        </w:rPr>
        <w:t>un an, la peine du condamné à l</w:t>
      </w:r>
      <w:r w:rsidR="00B96602">
        <w:rPr>
          <w:rFonts w:ascii="Arial" w:hAnsi="Arial" w:cs="Arial"/>
          <w:sz w:val="20"/>
          <w:szCs w:val="20"/>
        </w:rPr>
        <w:t>’</w:t>
      </w:r>
      <w:r w:rsidR="007E04A8" w:rsidRPr="00F4457C">
        <w:rPr>
          <w:rFonts w:ascii="Arial" w:hAnsi="Arial" w:cs="Arial"/>
          <w:sz w:val="20"/>
          <w:szCs w:val="20"/>
        </w:rPr>
        <w:t>emprisonnement à temps qui s</w:t>
      </w:r>
      <w:r w:rsidR="00B96602">
        <w:rPr>
          <w:rFonts w:ascii="Arial" w:hAnsi="Arial" w:cs="Arial"/>
          <w:sz w:val="20"/>
          <w:szCs w:val="20"/>
        </w:rPr>
        <w:t>’</w:t>
      </w:r>
      <w:r w:rsidR="007E04A8" w:rsidRPr="00F4457C">
        <w:rPr>
          <w:rFonts w:ascii="Arial" w:hAnsi="Arial" w:cs="Arial"/>
          <w:sz w:val="20"/>
          <w:szCs w:val="20"/>
        </w:rPr>
        <w:t>est évadé ou tenté de s</w:t>
      </w:r>
      <w:r w:rsidR="00B96602">
        <w:rPr>
          <w:rFonts w:ascii="Arial" w:hAnsi="Arial" w:cs="Arial"/>
          <w:sz w:val="20"/>
          <w:szCs w:val="20"/>
        </w:rPr>
        <w:t>’</w:t>
      </w:r>
      <w:r w:rsidR="007E04A8" w:rsidRPr="00F4457C">
        <w:rPr>
          <w:rFonts w:ascii="Arial" w:hAnsi="Arial" w:cs="Arial"/>
          <w:sz w:val="20"/>
          <w:szCs w:val="20"/>
        </w:rPr>
        <w:t xml:space="preserve">évader. </w:t>
      </w:r>
    </w:p>
    <w:p w14:paraId="309EB94B" w14:textId="50624018"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il y a eu violence, bris de pr</w:t>
      </w:r>
      <w:r w:rsidR="006529FD">
        <w:rPr>
          <w:rFonts w:ascii="Arial" w:hAnsi="Arial" w:cs="Arial"/>
          <w:sz w:val="20"/>
          <w:szCs w:val="20"/>
        </w:rPr>
        <w:t xml:space="preserve">ison ou entente entre détenus,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augmentation est de trois ans. </w:t>
      </w:r>
    </w:p>
    <w:p w14:paraId="63E56DE9" w14:textId="4726ECBA" w:rsidR="007E04A8" w:rsidRPr="00F4457C" w:rsidRDefault="007E04A8" w:rsidP="006529FD">
      <w:pPr>
        <w:spacing w:before="100" w:beforeAutospacing="1" w:after="0"/>
        <w:ind w:left="284"/>
        <w:jc w:val="both"/>
        <w:rPr>
          <w:rFonts w:ascii="Arial" w:hAnsi="Arial" w:cs="Arial"/>
          <w:sz w:val="20"/>
          <w:szCs w:val="20"/>
        </w:rPr>
      </w:pPr>
      <w:r w:rsidRPr="00F4457C">
        <w:rPr>
          <w:rFonts w:ascii="Arial" w:hAnsi="Arial" w:cs="Arial"/>
          <w:sz w:val="20"/>
          <w:szCs w:val="20"/>
        </w:rPr>
        <w:t>Elle est de cinq ans, s</w:t>
      </w:r>
      <w:r w:rsidR="00B96602">
        <w:rPr>
          <w:rFonts w:ascii="Arial" w:hAnsi="Arial" w:cs="Arial"/>
          <w:sz w:val="20"/>
          <w:szCs w:val="20"/>
        </w:rPr>
        <w:t>’</w:t>
      </w:r>
      <w:r w:rsidRPr="00F4457C">
        <w:rPr>
          <w:rFonts w:ascii="Arial" w:hAnsi="Arial" w:cs="Arial"/>
          <w:sz w:val="20"/>
          <w:szCs w:val="20"/>
        </w:rPr>
        <w:t>il y a</w:t>
      </w:r>
      <w:r w:rsidR="006529FD">
        <w:rPr>
          <w:rFonts w:ascii="Arial" w:hAnsi="Arial" w:cs="Arial"/>
          <w:sz w:val="20"/>
          <w:szCs w:val="20"/>
        </w:rPr>
        <w:t xml:space="preserve"> eu corruption ou tentative de </w:t>
      </w:r>
      <w:r w:rsidRPr="00F4457C">
        <w:rPr>
          <w:rFonts w:ascii="Arial" w:hAnsi="Arial" w:cs="Arial"/>
          <w:sz w:val="20"/>
          <w:szCs w:val="20"/>
        </w:rPr>
        <w:t xml:space="preserve">corruption du gardien. </w:t>
      </w:r>
    </w:p>
    <w:p w14:paraId="6F375059" w14:textId="2B8AC119" w:rsidR="007E04A8" w:rsidRPr="00F4457C" w:rsidRDefault="006529FD"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w:t>
      </w:r>
      <w:r w:rsidR="00C67360" w:rsidRPr="00C67360">
        <w:rPr>
          <w:rFonts w:ascii="Arial" w:hAnsi="Arial" w:cs="Arial"/>
          <w:b/>
          <w:bCs/>
          <w:i/>
          <w:iCs/>
          <w:sz w:val="20"/>
          <w:szCs w:val="20"/>
        </w:rPr>
        <w:t>.</w:t>
      </w:r>
      <w:r w:rsidR="00BB348D">
        <w:rPr>
          <w:rFonts w:ascii="Arial" w:hAnsi="Arial" w:cs="Arial"/>
          <w:b/>
          <w:bCs/>
          <w:i/>
          <w:iCs/>
          <w:sz w:val="20"/>
          <w:szCs w:val="20"/>
        </w:rPr>
        <w:t xml:space="preserve"> </w:t>
      </w:r>
      <w:r w:rsidR="00C67360" w:rsidRPr="00C67360">
        <w:rPr>
          <w:rFonts w:ascii="Arial" w:hAnsi="Arial" w:cs="Arial"/>
          <w:b/>
          <w:bCs/>
          <w:i/>
          <w:iCs/>
          <w:sz w:val="20"/>
          <w:szCs w:val="20"/>
        </w:rPr>
        <w:t>148 –</w:t>
      </w:r>
      <w:r w:rsidR="00C67360">
        <w:rPr>
          <w:rFonts w:ascii="Arial" w:hAnsi="Arial" w:cs="Arial"/>
          <w:sz w:val="20"/>
          <w:szCs w:val="20"/>
        </w:rPr>
        <w:t xml:space="preserve"> </w:t>
      </w:r>
      <w:r w:rsidR="007E04A8" w:rsidRPr="00F4457C">
        <w:rPr>
          <w:rFonts w:ascii="Arial" w:hAnsi="Arial" w:cs="Arial"/>
          <w:sz w:val="20"/>
          <w:szCs w:val="20"/>
        </w:rPr>
        <w:t>Celui qui, en dehors du cas pré</w:t>
      </w:r>
      <w:r w:rsidR="00C67360">
        <w:rPr>
          <w:rFonts w:ascii="Arial" w:hAnsi="Arial" w:cs="Arial"/>
          <w:sz w:val="20"/>
          <w:szCs w:val="20"/>
        </w:rPr>
        <w:t>vu à l</w:t>
      </w:r>
      <w:r w:rsidR="00B96602">
        <w:rPr>
          <w:rFonts w:ascii="Arial" w:hAnsi="Arial" w:cs="Arial"/>
          <w:sz w:val="20"/>
          <w:szCs w:val="20"/>
        </w:rPr>
        <w:t>’</w:t>
      </w:r>
      <w:r w:rsidR="00C67360">
        <w:rPr>
          <w:rFonts w:ascii="Arial" w:hAnsi="Arial" w:cs="Arial"/>
          <w:sz w:val="20"/>
          <w:szCs w:val="20"/>
        </w:rPr>
        <w:t>article</w:t>
      </w:r>
      <w:r w:rsidR="00B96602">
        <w:rPr>
          <w:rFonts w:ascii="Arial" w:hAnsi="Arial" w:cs="Arial"/>
          <w:sz w:val="20"/>
          <w:szCs w:val="20"/>
        </w:rPr>
        <w:t> </w:t>
      </w:r>
      <w:r w:rsidR="00C67360">
        <w:rPr>
          <w:rFonts w:ascii="Arial" w:hAnsi="Arial" w:cs="Arial"/>
          <w:sz w:val="20"/>
          <w:szCs w:val="20"/>
        </w:rPr>
        <w:t xml:space="preserve">111, procure ou </w:t>
      </w:r>
      <w:r w:rsidR="007E04A8" w:rsidRPr="00F4457C">
        <w:rPr>
          <w:rFonts w:ascii="Arial" w:hAnsi="Arial" w:cs="Arial"/>
          <w:sz w:val="20"/>
          <w:szCs w:val="20"/>
        </w:rPr>
        <w:t>facilite l</w:t>
      </w:r>
      <w:r w:rsidR="00B96602">
        <w:rPr>
          <w:rFonts w:ascii="Arial" w:hAnsi="Arial" w:cs="Arial"/>
          <w:sz w:val="20"/>
          <w:szCs w:val="20"/>
        </w:rPr>
        <w:t>’</w:t>
      </w:r>
      <w:r w:rsidR="007E04A8" w:rsidRPr="00F4457C">
        <w:rPr>
          <w:rFonts w:ascii="Arial" w:hAnsi="Arial" w:cs="Arial"/>
          <w:sz w:val="20"/>
          <w:szCs w:val="20"/>
        </w:rPr>
        <w:t>évasion d</w:t>
      </w:r>
      <w:r w:rsidR="00B96602">
        <w:rPr>
          <w:rFonts w:ascii="Arial" w:hAnsi="Arial" w:cs="Arial"/>
          <w:sz w:val="20"/>
          <w:szCs w:val="20"/>
        </w:rPr>
        <w:t>’</w:t>
      </w:r>
      <w:r w:rsidR="007E04A8" w:rsidRPr="00F4457C">
        <w:rPr>
          <w:rFonts w:ascii="Arial" w:hAnsi="Arial" w:cs="Arial"/>
          <w:sz w:val="20"/>
          <w:szCs w:val="20"/>
        </w:rPr>
        <w:t>un détenu</w:t>
      </w:r>
      <w:r w:rsidR="00C67360">
        <w:rPr>
          <w:rFonts w:ascii="Arial" w:hAnsi="Arial" w:cs="Arial"/>
          <w:sz w:val="20"/>
          <w:szCs w:val="20"/>
        </w:rPr>
        <w:t>, est puni de l</w:t>
      </w:r>
      <w:r w:rsidR="00B96602">
        <w:rPr>
          <w:rFonts w:ascii="Arial" w:hAnsi="Arial" w:cs="Arial"/>
          <w:sz w:val="20"/>
          <w:szCs w:val="20"/>
        </w:rPr>
        <w:t>’</w:t>
      </w:r>
      <w:r w:rsidR="00C67360">
        <w:rPr>
          <w:rFonts w:ascii="Arial" w:hAnsi="Arial" w:cs="Arial"/>
          <w:sz w:val="20"/>
          <w:szCs w:val="20"/>
        </w:rPr>
        <w:t xml:space="preserve">emprisonnement </w:t>
      </w:r>
      <w:r w:rsidR="007E04A8" w:rsidRPr="00F4457C">
        <w:rPr>
          <w:rFonts w:ascii="Arial" w:hAnsi="Arial" w:cs="Arial"/>
          <w:sz w:val="20"/>
          <w:szCs w:val="20"/>
        </w:rPr>
        <w:t>pendant 1 an, s</w:t>
      </w:r>
      <w:r w:rsidR="00B96602">
        <w:rPr>
          <w:rFonts w:ascii="Arial" w:hAnsi="Arial" w:cs="Arial"/>
          <w:sz w:val="20"/>
          <w:szCs w:val="20"/>
        </w:rPr>
        <w:t>’</w:t>
      </w:r>
      <w:r w:rsidR="007E04A8" w:rsidRPr="00F4457C">
        <w:rPr>
          <w:rFonts w:ascii="Arial" w:hAnsi="Arial" w:cs="Arial"/>
          <w:sz w:val="20"/>
          <w:szCs w:val="20"/>
        </w:rPr>
        <w:t>il a usé de viole</w:t>
      </w:r>
      <w:r w:rsidR="00C67360">
        <w:rPr>
          <w:rFonts w:ascii="Arial" w:hAnsi="Arial" w:cs="Arial"/>
          <w:sz w:val="20"/>
          <w:szCs w:val="20"/>
        </w:rPr>
        <w:t xml:space="preserve">nce ou de menaces ou fourni </w:t>
      </w:r>
      <w:r w:rsidR="007E04A8" w:rsidRPr="00F4457C">
        <w:rPr>
          <w:rFonts w:ascii="Arial" w:hAnsi="Arial" w:cs="Arial"/>
          <w:sz w:val="20"/>
          <w:szCs w:val="20"/>
        </w:rPr>
        <w:t xml:space="preserve">des armes, la peine est de 2 </w:t>
      </w:r>
      <w:r w:rsidR="00C67360">
        <w:rPr>
          <w:rFonts w:ascii="Arial" w:hAnsi="Arial" w:cs="Arial"/>
          <w:sz w:val="20"/>
          <w:szCs w:val="20"/>
        </w:rPr>
        <w:t>ans. S</w:t>
      </w:r>
      <w:r w:rsidR="00B96602">
        <w:rPr>
          <w:rFonts w:ascii="Arial" w:hAnsi="Arial" w:cs="Arial"/>
          <w:sz w:val="20"/>
          <w:szCs w:val="20"/>
        </w:rPr>
        <w:t>’</w:t>
      </w:r>
      <w:r w:rsidR="00C67360">
        <w:rPr>
          <w:rFonts w:ascii="Arial" w:hAnsi="Arial" w:cs="Arial"/>
          <w:sz w:val="20"/>
          <w:szCs w:val="20"/>
        </w:rPr>
        <w:t xml:space="preserve">il y a eu corruption de </w:t>
      </w:r>
      <w:r w:rsidR="007E04A8" w:rsidRPr="00F4457C">
        <w:rPr>
          <w:rFonts w:ascii="Arial" w:hAnsi="Arial" w:cs="Arial"/>
          <w:sz w:val="20"/>
          <w:szCs w:val="20"/>
        </w:rPr>
        <w:t>gardien, il est fait application de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91. </w:t>
      </w:r>
    </w:p>
    <w:p w14:paraId="71DE3B94" w14:textId="3C5B0113" w:rsidR="007E04A8" w:rsidRPr="00F4457C" w:rsidRDefault="00C67360" w:rsidP="00C67360">
      <w:pPr>
        <w:spacing w:before="100" w:beforeAutospacing="1" w:after="0"/>
        <w:ind w:left="284"/>
        <w:jc w:val="both"/>
        <w:rPr>
          <w:rFonts w:ascii="Arial" w:hAnsi="Arial" w:cs="Arial"/>
          <w:sz w:val="20"/>
          <w:szCs w:val="20"/>
        </w:rPr>
      </w:pPr>
      <w:r w:rsidRPr="00577158">
        <w:rPr>
          <w:rFonts w:ascii="Arial" w:hAnsi="Arial" w:cs="Arial"/>
          <w:b/>
          <w:bCs/>
          <w:i/>
          <w:iCs/>
          <w:sz w:val="20"/>
          <w:szCs w:val="20"/>
        </w:rPr>
        <w:t>Art.</w:t>
      </w:r>
      <w:r w:rsidR="00BB348D">
        <w:rPr>
          <w:rFonts w:ascii="Arial" w:hAnsi="Arial" w:cs="Arial"/>
          <w:b/>
          <w:bCs/>
          <w:i/>
          <w:iCs/>
          <w:sz w:val="20"/>
          <w:szCs w:val="20"/>
        </w:rPr>
        <w:t xml:space="preserve"> </w:t>
      </w:r>
      <w:r w:rsidRPr="00577158">
        <w:rPr>
          <w:rFonts w:ascii="Arial" w:hAnsi="Arial" w:cs="Arial"/>
          <w:b/>
          <w:bCs/>
          <w:i/>
          <w:iCs/>
          <w:sz w:val="20"/>
          <w:szCs w:val="20"/>
        </w:rPr>
        <w:t>149 –</w:t>
      </w:r>
      <w:r>
        <w:rPr>
          <w:rFonts w:ascii="Arial" w:hAnsi="Arial" w:cs="Arial"/>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w:t>
      </w:r>
      <w:r>
        <w:rPr>
          <w:rFonts w:ascii="Arial" w:hAnsi="Arial" w:cs="Arial"/>
          <w:sz w:val="20"/>
          <w:szCs w:val="20"/>
        </w:rPr>
        <w:t xml:space="preserve">risonnement, quiconque recèle, </w:t>
      </w:r>
      <w:r w:rsidR="007E04A8" w:rsidRPr="00F4457C">
        <w:rPr>
          <w:rFonts w:ascii="Arial" w:hAnsi="Arial" w:cs="Arial"/>
          <w:sz w:val="20"/>
          <w:szCs w:val="20"/>
        </w:rPr>
        <w:t xml:space="preserve">sciemment, un prisonnier évadé ou y apporte son concours. </w:t>
      </w:r>
    </w:p>
    <w:p w14:paraId="129CCF32" w14:textId="78BDCFAE" w:rsidR="007E04A8" w:rsidRPr="00F4457C" w:rsidRDefault="007E04A8" w:rsidP="00C67360">
      <w:pPr>
        <w:spacing w:before="100" w:beforeAutospacing="1" w:after="0"/>
        <w:ind w:left="284"/>
        <w:jc w:val="both"/>
        <w:rPr>
          <w:rFonts w:ascii="Arial" w:hAnsi="Arial" w:cs="Arial"/>
          <w:sz w:val="20"/>
          <w:szCs w:val="20"/>
        </w:rPr>
      </w:pPr>
      <w:r w:rsidRPr="00F4457C">
        <w:rPr>
          <w:rFonts w:ascii="Arial" w:hAnsi="Arial" w:cs="Arial"/>
          <w:sz w:val="20"/>
          <w:szCs w:val="20"/>
        </w:rPr>
        <w:t>Les dispositions du pa</w:t>
      </w:r>
      <w:r w:rsidR="00C67360">
        <w:rPr>
          <w:rFonts w:ascii="Arial" w:hAnsi="Arial" w:cs="Arial"/>
          <w:sz w:val="20"/>
          <w:szCs w:val="20"/>
        </w:rPr>
        <w:t xml:space="preserve">ragraphe précédent ne sont pas </w:t>
      </w:r>
      <w:r w:rsidRPr="00F4457C">
        <w:rPr>
          <w:rFonts w:ascii="Arial" w:hAnsi="Arial" w:cs="Arial"/>
          <w:sz w:val="20"/>
          <w:szCs w:val="20"/>
        </w:rPr>
        <w:t>applicables aux ascendants et d</w:t>
      </w:r>
      <w:r w:rsidR="00C67360">
        <w:rPr>
          <w:rFonts w:ascii="Arial" w:hAnsi="Arial" w:cs="Arial"/>
          <w:sz w:val="20"/>
          <w:szCs w:val="20"/>
        </w:rPr>
        <w:t>escendant</w:t>
      </w:r>
      <w:r w:rsidR="00CE09C6">
        <w:rPr>
          <w:rFonts w:ascii="Arial" w:hAnsi="Arial" w:cs="Arial"/>
          <w:sz w:val="20"/>
          <w:szCs w:val="20"/>
        </w:rPr>
        <w:t>s</w:t>
      </w:r>
      <w:r w:rsidR="00C67360">
        <w:rPr>
          <w:rFonts w:ascii="Arial" w:hAnsi="Arial" w:cs="Arial"/>
          <w:sz w:val="20"/>
          <w:szCs w:val="20"/>
        </w:rPr>
        <w:t xml:space="preserve"> du prisonnier évadé, </w:t>
      </w:r>
      <w:r w:rsidRPr="00F4457C">
        <w:rPr>
          <w:rFonts w:ascii="Arial" w:hAnsi="Arial" w:cs="Arial"/>
          <w:sz w:val="20"/>
          <w:szCs w:val="20"/>
        </w:rPr>
        <w:t>quel qu’en soit le</w:t>
      </w:r>
      <w:r w:rsidR="00C67360">
        <w:rPr>
          <w:rFonts w:ascii="Arial" w:hAnsi="Arial" w:cs="Arial"/>
          <w:sz w:val="20"/>
          <w:szCs w:val="20"/>
        </w:rPr>
        <w:t xml:space="preserve"> degré, ainsi qu’au conjoint. </w:t>
      </w:r>
    </w:p>
    <w:p w14:paraId="4434136E" w14:textId="04A0A2A5" w:rsidR="007E04A8" w:rsidRPr="00C67360" w:rsidRDefault="007E04A8" w:rsidP="00BB348D">
      <w:pPr>
        <w:spacing w:before="100" w:beforeAutospacing="1" w:after="0"/>
        <w:ind w:left="284"/>
        <w:jc w:val="center"/>
        <w:rPr>
          <w:rFonts w:ascii="Arial" w:hAnsi="Arial" w:cs="Arial"/>
          <w:b/>
          <w:bCs/>
          <w:sz w:val="20"/>
          <w:szCs w:val="20"/>
        </w:rPr>
      </w:pPr>
      <w:r w:rsidRPr="00C67360">
        <w:rPr>
          <w:rFonts w:ascii="Arial" w:hAnsi="Arial" w:cs="Arial"/>
          <w:b/>
          <w:bCs/>
          <w:sz w:val="20"/>
          <w:szCs w:val="20"/>
        </w:rPr>
        <w:t>Section</w:t>
      </w:r>
      <w:r w:rsidR="00B96602">
        <w:rPr>
          <w:rFonts w:ascii="Arial" w:hAnsi="Arial" w:cs="Arial"/>
          <w:b/>
          <w:bCs/>
          <w:sz w:val="20"/>
          <w:szCs w:val="20"/>
        </w:rPr>
        <w:t> </w:t>
      </w:r>
      <w:r w:rsidRPr="00C67360">
        <w:rPr>
          <w:rFonts w:ascii="Arial" w:hAnsi="Arial" w:cs="Arial"/>
          <w:b/>
          <w:bCs/>
          <w:sz w:val="20"/>
          <w:szCs w:val="20"/>
        </w:rPr>
        <w:t xml:space="preserve">IX </w:t>
      </w:r>
      <w:r w:rsidR="00BB348D">
        <w:rPr>
          <w:rFonts w:ascii="Arial" w:hAnsi="Arial" w:cs="Arial"/>
          <w:b/>
          <w:bCs/>
          <w:sz w:val="20"/>
          <w:szCs w:val="20"/>
        </w:rPr>
        <w:t>–</w:t>
      </w:r>
      <w:r w:rsidRPr="00C67360">
        <w:rPr>
          <w:rFonts w:ascii="Arial" w:hAnsi="Arial" w:cs="Arial"/>
          <w:b/>
          <w:bCs/>
          <w:sz w:val="20"/>
          <w:szCs w:val="20"/>
        </w:rPr>
        <w:t xml:space="preserve"> Des enfreintes à l</w:t>
      </w:r>
      <w:r w:rsidR="00B96602">
        <w:rPr>
          <w:rFonts w:ascii="Arial" w:hAnsi="Arial" w:cs="Arial"/>
          <w:b/>
          <w:bCs/>
          <w:sz w:val="20"/>
          <w:szCs w:val="20"/>
        </w:rPr>
        <w:t>’</w:t>
      </w:r>
      <w:r w:rsidRPr="00C67360">
        <w:rPr>
          <w:rFonts w:ascii="Arial" w:hAnsi="Arial" w:cs="Arial"/>
          <w:b/>
          <w:bCs/>
          <w:sz w:val="20"/>
          <w:szCs w:val="20"/>
        </w:rPr>
        <w:t>interdiction de séjour ou à la</w:t>
      </w:r>
      <w:r w:rsidR="00C67360" w:rsidRPr="00C67360">
        <w:rPr>
          <w:rFonts w:ascii="Arial" w:hAnsi="Arial" w:cs="Arial"/>
          <w:b/>
          <w:bCs/>
          <w:sz w:val="20"/>
          <w:szCs w:val="20"/>
        </w:rPr>
        <w:t xml:space="preserve"> </w:t>
      </w:r>
      <w:r w:rsidRPr="00C67360">
        <w:rPr>
          <w:rFonts w:ascii="Arial" w:hAnsi="Arial" w:cs="Arial"/>
          <w:b/>
          <w:bCs/>
          <w:sz w:val="20"/>
          <w:szCs w:val="20"/>
        </w:rPr>
        <w:t>surveillance administrative</w:t>
      </w:r>
      <w:r w:rsidR="00C67360" w:rsidRPr="00C67360">
        <w:rPr>
          <w:rFonts w:ascii="Arial" w:hAnsi="Arial" w:cs="Arial"/>
          <w:b/>
          <w:bCs/>
          <w:sz w:val="20"/>
          <w:szCs w:val="20"/>
        </w:rPr>
        <w:tab/>
      </w:r>
    </w:p>
    <w:p w14:paraId="40B8E337" w14:textId="05E6CC89"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 150 –</w:t>
      </w:r>
      <w:r>
        <w:rPr>
          <w:rFonts w:ascii="Arial" w:hAnsi="Arial" w:cs="Arial"/>
          <w:sz w:val="20"/>
          <w:szCs w:val="20"/>
        </w:rPr>
        <w:t xml:space="preserve">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emprisonnem</w:t>
      </w:r>
      <w:r>
        <w:rPr>
          <w:rFonts w:ascii="Arial" w:hAnsi="Arial" w:cs="Arial"/>
          <w:sz w:val="20"/>
          <w:szCs w:val="20"/>
        </w:rPr>
        <w:t xml:space="preserve">ent pendant un an, le condamné </w:t>
      </w:r>
      <w:r w:rsidR="007E04A8" w:rsidRPr="00F4457C">
        <w:rPr>
          <w:rFonts w:ascii="Arial" w:hAnsi="Arial" w:cs="Arial"/>
          <w:sz w:val="20"/>
          <w:szCs w:val="20"/>
        </w:rPr>
        <w:t>qui contrevient à l</w:t>
      </w:r>
      <w:r w:rsidR="00B96602">
        <w:rPr>
          <w:rFonts w:ascii="Arial" w:hAnsi="Arial" w:cs="Arial"/>
          <w:sz w:val="20"/>
          <w:szCs w:val="20"/>
        </w:rPr>
        <w:t>’</w:t>
      </w:r>
      <w:r w:rsidR="007E04A8" w:rsidRPr="00F4457C">
        <w:rPr>
          <w:rFonts w:ascii="Arial" w:hAnsi="Arial" w:cs="Arial"/>
          <w:sz w:val="20"/>
          <w:szCs w:val="20"/>
        </w:rPr>
        <w:t>interdiction d</w:t>
      </w:r>
      <w:r>
        <w:rPr>
          <w:rFonts w:ascii="Arial" w:hAnsi="Arial" w:cs="Arial"/>
          <w:sz w:val="20"/>
          <w:szCs w:val="20"/>
        </w:rPr>
        <w:t xml:space="preserve">e séjour ou qui, placé sous la </w:t>
      </w:r>
      <w:r w:rsidR="007E04A8" w:rsidRPr="00F4457C">
        <w:rPr>
          <w:rFonts w:ascii="Arial" w:hAnsi="Arial" w:cs="Arial"/>
          <w:sz w:val="20"/>
          <w:szCs w:val="20"/>
        </w:rPr>
        <w:t>surveillance administrative, enfre</w:t>
      </w:r>
      <w:r>
        <w:rPr>
          <w:rFonts w:ascii="Arial" w:hAnsi="Arial" w:cs="Arial"/>
          <w:sz w:val="20"/>
          <w:szCs w:val="20"/>
        </w:rPr>
        <w:t xml:space="preserve">int les obligations qui y sont </w:t>
      </w:r>
      <w:r w:rsidR="007E04A8" w:rsidRPr="00F4457C">
        <w:rPr>
          <w:rFonts w:ascii="Arial" w:hAnsi="Arial" w:cs="Arial"/>
          <w:sz w:val="20"/>
          <w:szCs w:val="20"/>
        </w:rPr>
        <w:t xml:space="preserve">attachées. </w:t>
      </w:r>
    </w:p>
    <w:p w14:paraId="6A0F85AE" w14:textId="1E62FC9F"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 151 –</w:t>
      </w:r>
      <w:r>
        <w:rPr>
          <w:rFonts w:ascii="Arial" w:hAnsi="Arial" w:cs="Arial"/>
          <w:sz w:val="20"/>
          <w:szCs w:val="20"/>
        </w:rPr>
        <w:t xml:space="preserve"> </w:t>
      </w:r>
      <w:r w:rsidR="007E04A8" w:rsidRPr="00F4457C">
        <w:rPr>
          <w:rFonts w:ascii="Arial" w:hAnsi="Arial" w:cs="Arial"/>
          <w:sz w:val="20"/>
          <w:szCs w:val="20"/>
        </w:rPr>
        <w:t>Est puni de six mois d’e</w:t>
      </w:r>
      <w:r>
        <w:rPr>
          <w:rFonts w:ascii="Arial" w:hAnsi="Arial" w:cs="Arial"/>
          <w:sz w:val="20"/>
          <w:szCs w:val="20"/>
        </w:rPr>
        <w:t xml:space="preserve">mprisonnement, quiconque aura, </w:t>
      </w:r>
      <w:r w:rsidR="007E04A8" w:rsidRPr="00F4457C">
        <w:rPr>
          <w:rFonts w:ascii="Arial" w:hAnsi="Arial" w:cs="Arial"/>
          <w:sz w:val="20"/>
          <w:szCs w:val="20"/>
        </w:rPr>
        <w:t>sauf les cas d</w:t>
      </w:r>
      <w:r w:rsidR="00B96602">
        <w:rPr>
          <w:rFonts w:ascii="Arial" w:hAnsi="Arial" w:cs="Arial"/>
          <w:sz w:val="20"/>
          <w:szCs w:val="20"/>
        </w:rPr>
        <w:t>’</w:t>
      </w:r>
      <w:r w:rsidR="007E04A8" w:rsidRPr="00F4457C">
        <w:rPr>
          <w:rFonts w:ascii="Arial" w:hAnsi="Arial" w:cs="Arial"/>
          <w:sz w:val="20"/>
          <w:szCs w:val="20"/>
        </w:rPr>
        <w:t xml:space="preserve">excuse prévus à </w:t>
      </w:r>
      <w:r>
        <w:rPr>
          <w:rFonts w:ascii="Arial" w:hAnsi="Arial" w:cs="Arial"/>
          <w:sz w:val="20"/>
          <w:szCs w:val="20"/>
        </w:rPr>
        <w:t>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149 du présent code, </w:t>
      </w:r>
      <w:r w:rsidR="007E04A8" w:rsidRPr="00F4457C">
        <w:rPr>
          <w:rFonts w:ascii="Arial" w:hAnsi="Arial" w:cs="Arial"/>
          <w:sz w:val="20"/>
          <w:szCs w:val="20"/>
        </w:rPr>
        <w:t>dissimulé, sciemment, le lieu d</w:t>
      </w:r>
      <w:r>
        <w:rPr>
          <w:rFonts w:ascii="Arial" w:hAnsi="Arial" w:cs="Arial"/>
          <w:sz w:val="20"/>
          <w:szCs w:val="20"/>
        </w:rPr>
        <w:t>e retraite d</w:t>
      </w:r>
      <w:r w:rsidR="00B96602">
        <w:rPr>
          <w:rFonts w:ascii="Arial" w:hAnsi="Arial" w:cs="Arial"/>
          <w:sz w:val="20"/>
          <w:szCs w:val="20"/>
        </w:rPr>
        <w:t>’</w:t>
      </w:r>
      <w:r>
        <w:rPr>
          <w:rFonts w:ascii="Arial" w:hAnsi="Arial" w:cs="Arial"/>
          <w:sz w:val="20"/>
          <w:szCs w:val="20"/>
        </w:rPr>
        <w:t xml:space="preserve">un condamné qui a </w:t>
      </w:r>
      <w:r w:rsidR="007E04A8" w:rsidRPr="00F4457C">
        <w:rPr>
          <w:rFonts w:ascii="Arial" w:hAnsi="Arial" w:cs="Arial"/>
          <w:sz w:val="20"/>
          <w:szCs w:val="20"/>
        </w:rPr>
        <w:t>contrevenu à l</w:t>
      </w:r>
      <w:r w:rsidR="00B96602">
        <w:rPr>
          <w:rFonts w:ascii="Arial" w:hAnsi="Arial" w:cs="Arial"/>
          <w:sz w:val="20"/>
          <w:szCs w:val="20"/>
        </w:rPr>
        <w:t>’</w:t>
      </w:r>
      <w:r w:rsidR="007E04A8" w:rsidRPr="00F4457C">
        <w:rPr>
          <w:rFonts w:ascii="Arial" w:hAnsi="Arial" w:cs="Arial"/>
          <w:sz w:val="20"/>
          <w:szCs w:val="20"/>
        </w:rPr>
        <w:t>interdiction de séjo</w:t>
      </w:r>
      <w:r>
        <w:rPr>
          <w:rFonts w:ascii="Arial" w:hAnsi="Arial" w:cs="Arial"/>
          <w:sz w:val="20"/>
          <w:szCs w:val="20"/>
        </w:rPr>
        <w:t>ur ou qui s</w:t>
      </w:r>
      <w:r w:rsidR="00B96602">
        <w:rPr>
          <w:rFonts w:ascii="Arial" w:hAnsi="Arial" w:cs="Arial"/>
          <w:sz w:val="20"/>
          <w:szCs w:val="20"/>
        </w:rPr>
        <w:t>’</w:t>
      </w:r>
      <w:r>
        <w:rPr>
          <w:rFonts w:ascii="Arial" w:hAnsi="Arial" w:cs="Arial"/>
          <w:sz w:val="20"/>
          <w:szCs w:val="20"/>
        </w:rPr>
        <w:t xml:space="preserve">est soustrait à la </w:t>
      </w:r>
      <w:r w:rsidR="007E04A8" w:rsidRPr="00F4457C">
        <w:rPr>
          <w:rFonts w:ascii="Arial" w:hAnsi="Arial" w:cs="Arial"/>
          <w:sz w:val="20"/>
          <w:szCs w:val="20"/>
        </w:rPr>
        <w:t xml:space="preserve">surveillance administrative. </w:t>
      </w:r>
    </w:p>
    <w:p w14:paraId="70884B76" w14:textId="5A78D6AE" w:rsidR="007E04A8" w:rsidRPr="00C67360" w:rsidRDefault="00C67360" w:rsidP="00BB348D">
      <w:pPr>
        <w:spacing w:before="100" w:beforeAutospacing="1" w:after="0"/>
        <w:ind w:left="284"/>
        <w:jc w:val="both"/>
        <w:rPr>
          <w:rFonts w:ascii="Arial" w:hAnsi="Arial" w:cs="Arial"/>
          <w:b/>
          <w:bCs/>
          <w:i/>
          <w:iCs/>
          <w:sz w:val="20"/>
          <w:szCs w:val="20"/>
        </w:rPr>
      </w:pPr>
      <w:r w:rsidRPr="00C67360">
        <w:rPr>
          <w:rFonts w:ascii="Arial" w:hAnsi="Arial" w:cs="Arial"/>
          <w:b/>
          <w:bCs/>
          <w:i/>
          <w:iCs/>
          <w:sz w:val="20"/>
          <w:szCs w:val="20"/>
        </w:rPr>
        <w:t>Art.</w:t>
      </w:r>
      <w:r w:rsidR="00BB348D">
        <w:rPr>
          <w:rFonts w:ascii="Arial" w:hAnsi="Arial" w:cs="Arial"/>
          <w:b/>
          <w:bCs/>
          <w:i/>
          <w:iCs/>
          <w:sz w:val="20"/>
          <w:szCs w:val="20"/>
        </w:rPr>
        <w:t xml:space="preserve"> 152 – </w:t>
      </w:r>
      <w:r w:rsidR="007E04A8" w:rsidRPr="003F023E">
        <w:rPr>
          <w:rFonts w:ascii="Arial" w:hAnsi="Arial" w:cs="Arial"/>
          <w:b/>
          <w:bCs/>
          <w:sz w:val="20"/>
          <w:szCs w:val="20"/>
        </w:rPr>
        <w:t>Abrogé par la loi n°</w:t>
      </w:r>
      <w:r w:rsidR="00B96602">
        <w:rPr>
          <w:rFonts w:ascii="Arial" w:hAnsi="Arial" w:cs="Arial"/>
          <w:b/>
          <w:bCs/>
          <w:sz w:val="20"/>
          <w:szCs w:val="20"/>
        </w:rPr>
        <w:t> </w:t>
      </w:r>
      <w:r w:rsidR="007E04A8" w:rsidRPr="003F023E">
        <w:rPr>
          <w:rFonts w:ascii="Arial" w:hAnsi="Arial" w:cs="Arial"/>
          <w:b/>
          <w:bCs/>
          <w:sz w:val="20"/>
          <w:szCs w:val="20"/>
        </w:rPr>
        <w:t>64-34 du 2 juillet 196</w:t>
      </w:r>
      <w:r w:rsidR="003F023E" w:rsidRPr="003F023E">
        <w:rPr>
          <w:rFonts w:ascii="Arial" w:hAnsi="Arial" w:cs="Arial"/>
          <w:b/>
          <w:bCs/>
          <w:sz w:val="20"/>
          <w:szCs w:val="20"/>
        </w:rPr>
        <w:t>4</w:t>
      </w:r>
      <w:r w:rsidR="00BB348D">
        <w:rPr>
          <w:rFonts w:ascii="Arial" w:hAnsi="Arial" w:cs="Arial"/>
          <w:b/>
          <w:bCs/>
          <w:sz w:val="20"/>
          <w:szCs w:val="20"/>
        </w:rPr>
        <w:t>.</w:t>
      </w:r>
    </w:p>
    <w:p w14:paraId="6E8BE895" w14:textId="1F8E15C9" w:rsidR="007E04A8" w:rsidRPr="00C67360" w:rsidRDefault="007E04A8" w:rsidP="00C67360">
      <w:pPr>
        <w:spacing w:before="100" w:beforeAutospacing="1" w:after="0"/>
        <w:ind w:left="284"/>
        <w:jc w:val="center"/>
        <w:rPr>
          <w:rFonts w:ascii="Arial" w:hAnsi="Arial" w:cs="Arial"/>
          <w:b/>
          <w:bCs/>
          <w:sz w:val="20"/>
          <w:szCs w:val="20"/>
        </w:rPr>
      </w:pPr>
      <w:r w:rsidRPr="00C67360">
        <w:rPr>
          <w:rFonts w:ascii="Arial" w:hAnsi="Arial" w:cs="Arial"/>
          <w:b/>
          <w:bCs/>
          <w:sz w:val="20"/>
          <w:szCs w:val="20"/>
        </w:rPr>
        <w:t>Section X – Des bris de scel</w:t>
      </w:r>
      <w:r w:rsidR="00C67360" w:rsidRPr="00C67360">
        <w:rPr>
          <w:rFonts w:ascii="Arial" w:hAnsi="Arial" w:cs="Arial"/>
          <w:b/>
          <w:bCs/>
          <w:sz w:val="20"/>
          <w:szCs w:val="20"/>
        </w:rPr>
        <w:t xml:space="preserve">lés et destruction de pièces à </w:t>
      </w:r>
      <w:r w:rsidRPr="00C67360">
        <w:rPr>
          <w:rFonts w:ascii="Arial" w:hAnsi="Arial" w:cs="Arial"/>
          <w:b/>
          <w:bCs/>
          <w:sz w:val="20"/>
          <w:szCs w:val="20"/>
        </w:rPr>
        <w:t>conviction</w:t>
      </w:r>
    </w:p>
    <w:p w14:paraId="7B674573" w14:textId="09440B2F"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w:t>
      </w:r>
      <w:r w:rsidR="00CE09C6">
        <w:rPr>
          <w:rFonts w:ascii="Arial" w:hAnsi="Arial" w:cs="Arial"/>
          <w:b/>
          <w:bCs/>
          <w:i/>
          <w:iCs/>
          <w:sz w:val="20"/>
          <w:szCs w:val="20"/>
        </w:rPr>
        <w:t xml:space="preserve"> </w:t>
      </w:r>
      <w:r w:rsidRPr="00C67360">
        <w:rPr>
          <w:rFonts w:ascii="Arial" w:hAnsi="Arial" w:cs="Arial"/>
          <w:b/>
          <w:bCs/>
          <w:i/>
          <w:iCs/>
          <w:sz w:val="20"/>
          <w:szCs w:val="20"/>
        </w:rPr>
        <w:t>153 –</w:t>
      </w:r>
      <w:r>
        <w:rPr>
          <w:rFonts w:ascii="Arial" w:hAnsi="Arial" w:cs="Arial"/>
          <w:sz w:val="20"/>
          <w:szCs w:val="20"/>
        </w:rPr>
        <w:t xml:space="preserve"> </w:t>
      </w:r>
      <w:r w:rsidR="007E04A8" w:rsidRPr="00F4457C">
        <w:rPr>
          <w:rFonts w:ascii="Arial" w:hAnsi="Arial" w:cs="Arial"/>
          <w:sz w:val="20"/>
          <w:szCs w:val="20"/>
        </w:rPr>
        <w:t>Est puni de trois ans d</w:t>
      </w:r>
      <w:r w:rsidR="00B96602">
        <w:rPr>
          <w:rFonts w:ascii="Arial" w:hAnsi="Arial" w:cs="Arial"/>
          <w:sz w:val="20"/>
          <w:szCs w:val="20"/>
        </w:rPr>
        <w:t>’</w:t>
      </w:r>
      <w:r w:rsidR="007E04A8" w:rsidRPr="00F4457C">
        <w:rPr>
          <w:rFonts w:ascii="Arial" w:hAnsi="Arial" w:cs="Arial"/>
          <w:sz w:val="20"/>
          <w:szCs w:val="20"/>
        </w:rPr>
        <w:t xml:space="preserve">emprisonnement, quiconque aura, sciemment, brisé ou enlevé, tenté de briser </w:t>
      </w:r>
      <w:r>
        <w:rPr>
          <w:rFonts w:ascii="Arial" w:hAnsi="Arial" w:cs="Arial"/>
          <w:sz w:val="20"/>
          <w:szCs w:val="20"/>
        </w:rPr>
        <w:t>ou d</w:t>
      </w:r>
      <w:r w:rsidR="00B96602">
        <w:rPr>
          <w:rFonts w:ascii="Arial" w:hAnsi="Arial" w:cs="Arial"/>
          <w:sz w:val="20"/>
          <w:szCs w:val="20"/>
        </w:rPr>
        <w:t>’</w:t>
      </w:r>
      <w:r>
        <w:rPr>
          <w:rFonts w:ascii="Arial" w:hAnsi="Arial" w:cs="Arial"/>
          <w:sz w:val="20"/>
          <w:szCs w:val="20"/>
        </w:rPr>
        <w:t xml:space="preserve">enlever les </w:t>
      </w:r>
      <w:r w:rsidR="007E04A8" w:rsidRPr="00F4457C">
        <w:rPr>
          <w:rFonts w:ascii="Arial" w:hAnsi="Arial" w:cs="Arial"/>
          <w:sz w:val="20"/>
          <w:szCs w:val="20"/>
        </w:rPr>
        <w:t>indications extérieures tels q</w:t>
      </w:r>
      <w:r>
        <w:rPr>
          <w:rFonts w:ascii="Arial" w:hAnsi="Arial" w:cs="Arial"/>
          <w:sz w:val="20"/>
          <w:szCs w:val="20"/>
        </w:rPr>
        <w:t xml:space="preserve">ue bandes, sceaux, affiches au </w:t>
      </w:r>
      <w:r w:rsidR="007E04A8" w:rsidRPr="00F4457C">
        <w:rPr>
          <w:rFonts w:ascii="Arial" w:hAnsi="Arial" w:cs="Arial"/>
          <w:sz w:val="20"/>
          <w:szCs w:val="20"/>
        </w:rPr>
        <w:t>moyen desquels une autorit</w:t>
      </w:r>
      <w:r>
        <w:rPr>
          <w:rFonts w:ascii="Arial" w:hAnsi="Arial" w:cs="Arial"/>
          <w:sz w:val="20"/>
          <w:szCs w:val="20"/>
        </w:rPr>
        <w:t xml:space="preserve">é administrative ou judiciaire </w:t>
      </w:r>
      <w:r w:rsidR="007E04A8" w:rsidRPr="00F4457C">
        <w:rPr>
          <w:rFonts w:ascii="Arial" w:hAnsi="Arial" w:cs="Arial"/>
          <w:sz w:val="20"/>
          <w:szCs w:val="20"/>
        </w:rPr>
        <w:t>interdit l</w:t>
      </w:r>
      <w:r w:rsidR="00B96602">
        <w:rPr>
          <w:rFonts w:ascii="Arial" w:hAnsi="Arial" w:cs="Arial"/>
          <w:sz w:val="20"/>
          <w:szCs w:val="20"/>
        </w:rPr>
        <w:t>’</w:t>
      </w:r>
      <w:r w:rsidR="007E04A8" w:rsidRPr="00F4457C">
        <w:rPr>
          <w:rFonts w:ascii="Arial" w:hAnsi="Arial" w:cs="Arial"/>
          <w:sz w:val="20"/>
          <w:szCs w:val="20"/>
        </w:rPr>
        <w:t>accès de locaux ou l</w:t>
      </w:r>
      <w:r w:rsidR="00B96602">
        <w:rPr>
          <w:rFonts w:ascii="Arial" w:hAnsi="Arial" w:cs="Arial"/>
          <w:sz w:val="20"/>
          <w:szCs w:val="20"/>
        </w:rPr>
        <w:t>’</w:t>
      </w:r>
      <w:r>
        <w:rPr>
          <w:rFonts w:ascii="Arial" w:hAnsi="Arial" w:cs="Arial"/>
          <w:sz w:val="20"/>
          <w:szCs w:val="20"/>
        </w:rPr>
        <w:t>enlèvement d</w:t>
      </w:r>
      <w:r w:rsidR="00B96602">
        <w:rPr>
          <w:rFonts w:ascii="Arial" w:hAnsi="Arial" w:cs="Arial"/>
          <w:sz w:val="20"/>
          <w:szCs w:val="20"/>
        </w:rPr>
        <w:t>’</w:t>
      </w:r>
      <w:r>
        <w:rPr>
          <w:rFonts w:ascii="Arial" w:hAnsi="Arial" w:cs="Arial"/>
          <w:sz w:val="20"/>
          <w:szCs w:val="20"/>
        </w:rPr>
        <w:t xml:space="preserve">objets mobiliers </w:t>
      </w:r>
      <w:r w:rsidR="007E04A8" w:rsidRPr="00F4457C">
        <w:rPr>
          <w:rFonts w:ascii="Arial" w:hAnsi="Arial" w:cs="Arial"/>
          <w:sz w:val="20"/>
          <w:szCs w:val="20"/>
        </w:rPr>
        <w:t>dans les cas d</w:t>
      </w:r>
      <w:r w:rsidR="00B96602">
        <w:rPr>
          <w:rFonts w:ascii="Arial" w:hAnsi="Arial" w:cs="Arial"/>
          <w:sz w:val="20"/>
          <w:szCs w:val="20"/>
        </w:rPr>
        <w:t>’</w:t>
      </w:r>
      <w:r w:rsidR="007E04A8" w:rsidRPr="00F4457C">
        <w:rPr>
          <w:rFonts w:ascii="Arial" w:hAnsi="Arial" w:cs="Arial"/>
          <w:sz w:val="20"/>
          <w:szCs w:val="20"/>
        </w:rPr>
        <w:t>instruction judiciaire, inventaire, séqu</w:t>
      </w:r>
      <w:r>
        <w:rPr>
          <w:rFonts w:ascii="Arial" w:hAnsi="Arial" w:cs="Arial"/>
          <w:sz w:val="20"/>
          <w:szCs w:val="20"/>
        </w:rPr>
        <w:t xml:space="preserve">estre ou </w:t>
      </w:r>
      <w:r w:rsidR="007E04A8" w:rsidRPr="00F4457C">
        <w:rPr>
          <w:rFonts w:ascii="Arial" w:hAnsi="Arial" w:cs="Arial"/>
          <w:sz w:val="20"/>
          <w:szCs w:val="20"/>
        </w:rPr>
        <w:t xml:space="preserve">saisie. </w:t>
      </w:r>
    </w:p>
    <w:p w14:paraId="370061CC" w14:textId="180A9084" w:rsidR="007E04A8" w:rsidRPr="00F4457C" w:rsidRDefault="007E04A8" w:rsidP="00C67360">
      <w:pPr>
        <w:spacing w:before="100" w:beforeAutospacing="1" w:after="0"/>
        <w:ind w:left="284"/>
        <w:jc w:val="both"/>
        <w:rPr>
          <w:rFonts w:ascii="Arial" w:hAnsi="Arial" w:cs="Arial"/>
          <w:sz w:val="20"/>
          <w:szCs w:val="20"/>
        </w:rPr>
      </w:pPr>
      <w:r w:rsidRPr="00F4457C">
        <w:rPr>
          <w:rFonts w:ascii="Arial" w:hAnsi="Arial" w:cs="Arial"/>
          <w:sz w:val="20"/>
          <w:szCs w:val="20"/>
        </w:rPr>
        <w:t>La peine est de cinq ans d</w:t>
      </w:r>
      <w:r w:rsidR="00B96602">
        <w:rPr>
          <w:rFonts w:ascii="Arial" w:hAnsi="Arial" w:cs="Arial"/>
          <w:sz w:val="20"/>
          <w:szCs w:val="20"/>
        </w:rPr>
        <w:t>’</w:t>
      </w:r>
      <w:r w:rsidRPr="00F4457C">
        <w:rPr>
          <w:rFonts w:ascii="Arial" w:hAnsi="Arial" w:cs="Arial"/>
          <w:sz w:val="20"/>
          <w:szCs w:val="20"/>
        </w:rPr>
        <w:t>em</w:t>
      </w:r>
      <w:r w:rsidR="00C67360">
        <w:rPr>
          <w:rFonts w:ascii="Arial" w:hAnsi="Arial" w:cs="Arial"/>
          <w:sz w:val="20"/>
          <w:szCs w:val="20"/>
        </w:rPr>
        <w:t xml:space="preserve">prisonnement et de quatre cent </w:t>
      </w:r>
      <w:r w:rsidR="00C67360" w:rsidRPr="00F4457C">
        <w:rPr>
          <w:rFonts w:ascii="Arial" w:hAnsi="Arial" w:cs="Arial"/>
          <w:sz w:val="20"/>
          <w:szCs w:val="20"/>
        </w:rPr>
        <w:t>quatre-vingt</w:t>
      </w:r>
      <w:r w:rsidR="00CE09C6">
        <w:rPr>
          <w:rFonts w:ascii="Arial" w:hAnsi="Arial" w:cs="Arial"/>
          <w:sz w:val="20"/>
          <w:szCs w:val="20"/>
        </w:rPr>
        <w:t>s</w:t>
      </w:r>
      <w:r w:rsidRPr="00F4457C">
        <w:rPr>
          <w:rFonts w:ascii="Arial" w:hAnsi="Arial" w:cs="Arial"/>
          <w:sz w:val="20"/>
          <w:szCs w:val="20"/>
        </w:rPr>
        <w:t xml:space="preserve"> dinars d’amende si c</w:t>
      </w:r>
      <w:r w:rsidR="00C67360">
        <w:rPr>
          <w:rFonts w:ascii="Arial" w:hAnsi="Arial" w:cs="Arial"/>
          <w:sz w:val="20"/>
          <w:szCs w:val="20"/>
        </w:rPr>
        <w:t xml:space="preserve">’est le gardien lui-même qui a </w:t>
      </w:r>
      <w:r w:rsidRPr="00F4457C">
        <w:rPr>
          <w:rFonts w:ascii="Arial" w:hAnsi="Arial" w:cs="Arial"/>
          <w:sz w:val="20"/>
          <w:szCs w:val="20"/>
        </w:rPr>
        <w:t>brisé ou tenté de briser les scellés ou participé au bris de scellés.</w:t>
      </w:r>
    </w:p>
    <w:p w14:paraId="3D7B2874" w14:textId="342CEDA6"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 154 –</w:t>
      </w:r>
      <w:r>
        <w:rPr>
          <w:rFonts w:ascii="Arial" w:hAnsi="Arial" w:cs="Arial"/>
          <w:sz w:val="20"/>
          <w:szCs w:val="20"/>
        </w:rPr>
        <w:t xml:space="preserve"> </w:t>
      </w:r>
      <w:r w:rsidR="007E04A8" w:rsidRPr="00F4457C">
        <w:rPr>
          <w:rFonts w:ascii="Arial" w:hAnsi="Arial" w:cs="Arial"/>
          <w:sz w:val="20"/>
          <w:szCs w:val="20"/>
        </w:rPr>
        <w:t>Les gardiens des scellés con</w:t>
      </w:r>
      <w:r>
        <w:rPr>
          <w:rFonts w:ascii="Arial" w:hAnsi="Arial" w:cs="Arial"/>
          <w:sz w:val="20"/>
          <w:szCs w:val="20"/>
        </w:rPr>
        <w:t xml:space="preserve">vaincus de négligence sont </w:t>
      </w:r>
      <w:r w:rsidR="007E04A8" w:rsidRPr="00F4457C">
        <w:rPr>
          <w:rFonts w:ascii="Arial" w:hAnsi="Arial" w:cs="Arial"/>
          <w:sz w:val="20"/>
          <w:szCs w:val="20"/>
        </w:rPr>
        <w:t xml:space="preserve">condamnés à un emprisonnement de 6 mois. </w:t>
      </w:r>
    </w:p>
    <w:p w14:paraId="06BCAB45" w14:textId="5D9CE45C" w:rsidR="007E04A8"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w:t>
      </w:r>
      <w:r w:rsidR="00BB348D">
        <w:rPr>
          <w:rFonts w:ascii="Arial" w:hAnsi="Arial" w:cs="Arial"/>
          <w:b/>
          <w:bCs/>
          <w:i/>
          <w:iCs/>
          <w:sz w:val="20"/>
          <w:szCs w:val="20"/>
        </w:rPr>
        <w:t xml:space="preserve"> </w:t>
      </w:r>
      <w:r w:rsidRPr="00C67360">
        <w:rPr>
          <w:rFonts w:ascii="Arial" w:hAnsi="Arial" w:cs="Arial"/>
          <w:b/>
          <w:bCs/>
          <w:i/>
          <w:iCs/>
          <w:sz w:val="20"/>
          <w:szCs w:val="20"/>
        </w:rPr>
        <w:t>155 –</w:t>
      </w:r>
      <w:r>
        <w:rPr>
          <w:rFonts w:ascii="Arial" w:hAnsi="Arial" w:cs="Arial"/>
          <w:sz w:val="20"/>
          <w:szCs w:val="20"/>
        </w:rPr>
        <w:t xml:space="preserve"> </w:t>
      </w:r>
      <w:r w:rsidR="007E04A8" w:rsidRPr="00F4457C">
        <w:rPr>
          <w:rFonts w:ascii="Arial" w:hAnsi="Arial" w:cs="Arial"/>
          <w:sz w:val="20"/>
          <w:szCs w:val="20"/>
        </w:rPr>
        <w:t>Sont punis d</w:t>
      </w:r>
      <w:r w:rsidR="00B96602">
        <w:rPr>
          <w:rFonts w:ascii="Arial" w:hAnsi="Arial" w:cs="Arial"/>
          <w:sz w:val="20"/>
          <w:szCs w:val="20"/>
        </w:rPr>
        <w:t>’</w:t>
      </w:r>
      <w:r w:rsidR="007E04A8" w:rsidRPr="00F4457C">
        <w:rPr>
          <w:rFonts w:ascii="Arial" w:hAnsi="Arial" w:cs="Arial"/>
          <w:sz w:val="20"/>
          <w:szCs w:val="20"/>
        </w:rPr>
        <w:t>un an d</w:t>
      </w:r>
      <w:r w:rsidR="00B96602">
        <w:rPr>
          <w:rFonts w:ascii="Arial" w:hAnsi="Arial" w:cs="Arial"/>
          <w:sz w:val="20"/>
          <w:szCs w:val="20"/>
        </w:rPr>
        <w:t>’</w:t>
      </w:r>
      <w:r w:rsidR="007E04A8" w:rsidRPr="00F4457C">
        <w:rPr>
          <w:rFonts w:ascii="Arial" w:hAnsi="Arial" w:cs="Arial"/>
          <w:sz w:val="20"/>
          <w:szCs w:val="20"/>
        </w:rPr>
        <w:t>empri</w:t>
      </w:r>
      <w:r>
        <w:rPr>
          <w:rFonts w:ascii="Arial" w:hAnsi="Arial" w:cs="Arial"/>
          <w:sz w:val="20"/>
          <w:szCs w:val="20"/>
        </w:rPr>
        <w:t xml:space="preserve">sonnement et de soixante-douze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les greffiers, arc</w:t>
      </w:r>
      <w:r>
        <w:rPr>
          <w:rFonts w:ascii="Arial" w:hAnsi="Arial" w:cs="Arial"/>
          <w:sz w:val="20"/>
          <w:szCs w:val="20"/>
        </w:rPr>
        <w:t xml:space="preserve">hivistes, huissiers, agents et </w:t>
      </w:r>
      <w:r w:rsidR="007E04A8" w:rsidRPr="00F4457C">
        <w:rPr>
          <w:rFonts w:ascii="Arial" w:hAnsi="Arial" w:cs="Arial"/>
          <w:sz w:val="20"/>
          <w:szCs w:val="20"/>
        </w:rPr>
        <w:t>autres dépositaires dont la négligence a résulté</w:t>
      </w:r>
      <w:r>
        <w:rPr>
          <w:rFonts w:ascii="Arial" w:hAnsi="Arial" w:cs="Arial"/>
          <w:sz w:val="20"/>
          <w:szCs w:val="20"/>
        </w:rPr>
        <w:t xml:space="preserve"> la soustraction, </w:t>
      </w:r>
      <w:r w:rsidR="007E04A8" w:rsidRPr="00F4457C">
        <w:rPr>
          <w:rFonts w:ascii="Arial" w:hAnsi="Arial" w:cs="Arial"/>
          <w:sz w:val="20"/>
          <w:szCs w:val="20"/>
        </w:rPr>
        <w:t>destruction, enlèvement ou altéra</w:t>
      </w:r>
      <w:r>
        <w:rPr>
          <w:rFonts w:ascii="Arial" w:hAnsi="Arial" w:cs="Arial"/>
          <w:sz w:val="20"/>
          <w:szCs w:val="20"/>
        </w:rPr>
        <w:t xml:space="preserve">tion de pièces à conviction ou </w:t>
      </w:r>
      <w:r w:rsidR="007E04A8" w:rsidRPr="00F4457C">
        <w:rPr>
          <w:rFonts w:ascii="Arial" w:hAnsi="Arial" w:cs="Arial"/>
          <w:sz w:val="20"/>
          <w:szCs w:val="20"/>
        </w:rPr>
        <w:t>de procédure criminelle ou autre</w:t>
      </w:r>
      <w:r>
        <w:rPr>
          <w:rFonts w:ascii="Arial" w:hAnsi="Arial" w:cs="Arial"/>
          <w:sz w:val="20"/>
          <w:szCs w:val="20"/>
        </w:rPr>
        <w:t xml:space="preserve">s papiers, registres, actes et </w:t>
      </w:r>
      <w:r w:rsidR="007E04A8" w:rsidRPr="00F4457C">
        <w:rPr>
          <w:rFonts w:ascii="Arial" w:hAnsi="Arial" w:cs="Arial"/>
          <w:sz w:val="20"/>
          <w:szCs w:val="20"/>
        </w:rPr>
        <w:t>objets contenus dans les archives</w:t>
      </w:r>
      <w:r>
        <w:rPr>
          <w:rFonts w:ascii="Arial" w:hAnsi="Arial" w:cs="Arial"/>
          <w:sz w:val="20"/>
          <w:szCs w:val="20"/>
        </w:rPr>
        <w:t xml:space="preserve">, greffes ou dépôts publics ou </w:t>
      </w:r>
      <w:r w:rsidR="007E04A8" w:rsidRPr="00F4457C">
        <w:rPr>
          <w:rFonts w:ascii="Arial" w:hAnsi="Arial" w:cs="Arial"/>
          <w:sz w:val="20"/>
          <w:szCs w:val="20"/>
        </w:rPr>
        <w:t>remis à un agent de l</w:t>
      </w:r>
      <w:r w:rsidR="00B96602">
        <w:rPr>
          <w:rFonts w:ascii="Arial" w:hAnsi="Arial" w:cs="Arial"/>
          <w:sz w:val="20"/>
          <w:szCs w:val="20"/>
        </w:rPr>
        <w:t>’</w:t>
      </w:r>
      <w:r w:rsidR="007E04A8" w:rsidRPr="00F4457C">
        <w:rPr>
          <w:rFonts w:ascii="Arial" w:hAnsi="Arial" w:cs="Arial"/>
          <w:sz w:val="20"/>
          <w:szCs w:val="20"/>
        </w:rPr>
        <w:t xml:space="preserve">autorité publique ou </w:t>
      </w:r>
      <w:r>
        <w:rPr>
          <w:rFonts w:ascii="Arial" w:hAnsi="Arial" w:cs="Arial"/>
          <w:sz w:val="20"/>
          <w:szCs w:val="20"/>
        </w:rPr>
        <w:t xml:space="preserve">à un dépositaire </w:t>
      </w:r>
      <w:r w:rsidR="007E04A8" w:rsidRPr="00F4457C">
        <w:rPr>
          <w:rFonts w:ascii="Arial" w:hAnsi="Arial" w:cs="Arial"/>
          <w:sz w:val="20"/>
          <w:szCs w:val="20"/>
        </w:rPr>
        <w:t xml:space="preserve">public en cette qualité. </w:t>
      </w:r>
    </w:p>
    <w:p w14:paraId="4D639B97" w14:textId="7835A9E0" w:rsidR="007E04A8" w:rsidRPr="00F93A2C" w:rsidRDefault="00C67360" w:rsidP="00F93A2C">
      <w:pPr>
        <w:spacing w:before="100" w:beforeAutospacing="1" w:after="0"/>
        <w:ind w:left="284"/>
        <w:jc w:val="both"/>
        <w:rPr>
          <w:rFonts w:ascii="Arial" w:hAnsi="Arial" w:cs="Arial"/>
          <w:b/>
          <w:bCs/>
          <w:sz w:val="20"/>
          <w:szCs w:val="20"/>
        </w:rPr>
      </w:pPr>
      <w:r w:rsidRPr="00C67360">
        <w:rPr>
          <w:rFonts w:ascii="Arial" w:hAnsi="Arial" w:cs="Arial"/>
          <w:b/>
          <w:bCs/>
          <w:i/>
          <w:iCs/>
          <w:sz w:val="20"/>
          <w:szCs w:val="20"/>
        </w:rPr>
        <w:t>Art.</w:t>
      </w:r>
      <w:r w:rsidR="003F023E">
        <w:rPr>
          <w:rFonts w:ascii="Arial" w:hAnsi="Arial" w:cs="Arial"/>
          <w:b/>
          <w:bCs/>
          <w:i/>
          <w:iCs/>
          <w:sz w:val="20"/>
          <w:szCs w:val="20"/>
        </w:rPr>
        <w:t xml:space="preserve"> 156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 xml:space="preserve">89-23 du 27 février </w:t>
      </w:r>
      <w:r w:rsidR="003F023E" w:rsidRPr="003F023E">
        <w:rPr>
          <w:rFonts w:ascii="Arial" w:hAnsi="Arial" w:cs="Arial"/>
          <w:b/>
          <w:bCs/>
          <w:sz w:val="20"/>
          <w:szCs w:val="20"/>
        </w:rPr>
        <w:t>1989</w:t>
      </w:r>
      <w:r w:rsidR="00F93A2C">
        <w:rPr>
          <w:rFonts w:ascii="Arial" w:hAnsi="Arial" w:cs="Arial"/>
          <w:b/>
          <w:bCs/>
          <w:sz w:val="20"/>
          <w:szCs w:val="20"/>
        </w:rPr>
        <w:t xml:space="preserve"> – </w:t>
      </w:r>
      <w:r w:rsidR="007E04A8" w:rsidRPr="00F4457C">
        <w:rPr>
          <w:rFonts w:ascii="Arial" w:hAnsi="Arial" w:cs="Arial"/>
          <w:sz w:val="20"/>
          <w:szCs w:val="20"/>
        </w:rPr>
        <w:t>Est puni de dix ans d</w:t>
      </w:r>
      <w:r w:rsidR="00B96602">
        <w:rPr>
          <w:rFonts w:ascii="Arial" w:hAnsi="Arial" w:cs="Arial"/>
          <w:sz w:val="20"/>
          <w:szCs w:val="20"/>
        </w:rPr>
        <w:t>’</w:t>
      </w:r>
      <w:r w:rsidR="007E04A8" w:rsidRPr="00F4457C">
        <w:rPr>
          <w:rFonts w:ascii="Arial" w:hAnsi="Arial" w:cs="Arial"/>
          <w:sz w:val="20"/>
          <w:szCs w:val="20"/>
        </w:rPr>
        <w:t>emp</w:t>
      </w:r>
      <w:r>
        <w:rPr>
          <w:rFonts w:ascii="Arial" w:hAnsi="Arial" w:cs="Arial"/>
          <w:sz w:val="20"/>
          <w:szCs w:val="20"/>
        </w:rPr>
        <w:t xml:space="preserve">risonnement, quiconque se sera </w:t>
      </w:r>
      <w:r w:rsidR="007E04A8" w:rsidRPr="00F4457C">
        <w:rPr>
          <w:rFonts w:ascii="Arial" w:hAnsi="Arial" w:cs="Arial"/>
          <w:sz w:val="20"/>
          <w:szCs w:val="20"/>
        </w:rPr>
        <w:t>rendu coupable de soustracti</w:t>
      </w:r>
      <w:r>
        <w:rPr>
          <w:rFonts w:ascii="Arial" w:hAnsi="Arial" w:cs="Arial"/>
          <w:sz w:val="20"/>
          <w:szCs w:val="20"/>
        </w:rPr>
        <w:t>on, enlèvement</w:t>
      </w:r>
      <w:r w:rsidR="00CE09C6">
        <w:rPr>
          <w:rFonts w:ascii="Arial" w:hAnsi="Arial" w:cs="Arial"/>
          <w:sz w:val="20"/>
          <w:szCs w:val="20"/>
        </w:rPr>
        <w:t>s</w:t>
      </w:r>
      <w:r>
        <w:rPr>
          <w:rFonts w:ascii="Arial" w:hAnsi="Arial" w:cs="Arial"/>
          <w:sz w:val="20"/>
          <w:szCs w:val="20"/>
        </w:rPr>
        <w:t xml:space="preserve">, destruction ou </w:t>
      </w:r>
      <w:r w:rsidR="007E04A8" w:rsidRPr="00F4457C">
        <w:rPr>
          <w:rFonts w:ascii="Arial" w:hAnsi="Arial" w:cs="Arial"/>
          <w:sz w:val="20"/>
          <w:szCs w:val="20"/>
        </w:rPr>
        <w:t>altération</w:t>
      </w:r>
      <w:r w:rsidR="00CE09C6">
        <w:rPr>
          <w:rFonts w:ascii="Arial" w:hAnsi="Arial" w:cs="Arial"/>
          <w:sz w:val="20"/>
          <w:szCs w:val="20"/>
        </w:rPr>
        <w:t>s</w:t>
      </w:r>
      <w:r w:rsidR="007E04A8" w:rsidRPr="00F4457C">
        <w:rPr>
          <w:rFonts w:ascii="Arial" w:hAnsi="Arial" w:cs="Arial"/>
          <w:sz w:val="20"/>
          <w:szCs w:val="20"/>
        </w:rPr>
        <w:t xml:space="preserve"> tels que prévus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155 du présent code. </w:t>
      </w:r>
    </w:p>
    <w:p w14:paraId="2B3255B4" w14:textId="6B695D99" w:rsidR="007E04A8" w:rsidRPr="00F4457C" w:rsidRDefault="007E04A8" w:rsidP="00C67360">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La peine est de douze ans d</w:t>
      </w:r>
      <w:r w:rsidR="00B96602">
        <w:rPr>
          <w:rFonts w:ascii="Arial" w:hAnsi="Arial" w:cs="Arial"/>
          <w:sz w:val="20"/>
          <w:szCs w:val="20"/>
        </w:rPr>
        <w:t>’</w:t>
      </w:r>
      <w:r w:rsidR="00C67360">
        <w:rPr>
          <w:rFonts w:ascii="Arial" w:hAnsi="Arial" w:cs="Arial"/>
          <w:sz w:val="20"/>
          <w:szCs w:val="20"/>
        </w:rPr>
        <w:t xml:space="preserve">emprisonnement si l’auteur de </w:t>
      </w:r>
      <w:r w:rsidRPr="00F4457C">
        <w:rPr>
          <w:rFonts w:ascii="Arial" w:hAnsi="Arial" w:cs="Arial"/>
          <w:sz w:val="20"/>
          <w:szCs w:val="20"/>
        </w:rPr>
        <w:t xml:space="preserve">l’infraction est le dépositaire lui-même. </w:t>
      </w:r>
    </w:p>
    <w:p w14:paraId="6487DFE6" w14:textId="791EB8AB" w:rsidR="007E04A8" w:rsidRPr="00C67360" w:rsidRDefault="00C67360" w:rsidP="00C67360">
      <w:pPr>
        <w:spacing w:before="100" w:beforeAutospacing="1" w:after="0"/>
        <w:ind w:left="284"/>
        <w:jc w:val="both"/>
        <w:rPr>
          <w:rFonts w:ascii="Arial" w:hAnsi="Arial" w:cs="Arial"/>
          <w:b/>
          <w:bCs/>
          <w:i/>
          <w:iCs/>
          <w:sz w:val="20"/>
          <w:szCs w:val="20"/>
        </w:rPr>
      </w:pPr>
      <w:r w:rsidRPr="00C67360">
        <w:rPr>
          <w:rFonts w:ascii="Arial" w:hAnsi="Arial" w:cs="Arial"/>
          <w:b/>
          <w:bCs/>
          <w:i/>
          <w:iCs/>
          <w:sz w:val="20"/>
          <w:szCs w:val="20"/>
        </w:rPr>
        <w:t>Art.</w:t>
      </w:r>
      <w:r w:rsidR="00BB348D">
        <w:rPr>
          <w:rFonts w:ascii="Arial" w:hAnsi="Arial" w:cs="Arial"/>
          <w:b/>
          <w:bCs/>
          <w:i/>
          <w:iCs/>
          <w:sz w:val="20"/>
          <w:szCs w:val="20"/>
        </w:rPr>
        <w:t xml:space="preserve"> </w:t>
      </w:r>
      <w:r w:rsidRPr="00C67360">
        <w:rPr>
          <w:rFonts w:ascii="Arial" w:hAnsi="Arial" w:cs="Arial"/>
          <w:b/>
          <w:bCs/>
          <w:i/>
          <w:iCs/>
          <w:sz w:val="20"/>
          <w:szCs w:val="20"/>
        </w:rPr>
        <w:t>1</w:t>
      </w:r>
      <w:r w:rsidR="003F023E">
        <w:rPr>
          <w:rFonts w:ascii="Arial" w:hAnsi="Arial" w:cs="Arial"/>
          <w:b/>
          <w:bCs/>
          <w:i/>
          <w:iCs/>
          <w:sz w:val="20"/>
          <w:szCs w:val="20"/>
        </w:rPr>
        <w:t xml:space="preserve">57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89-23 du 27 février 1989</w:t>
      </w:r>
      <w:r>
        <w:rPr>
          <w:rFonts w:ascii="Arial" w:hAnsi="Arial" w:cs="Arial"/>
          <w:b/>
          <w:bCs/>
          <w:i/>
          <w:iCs/>
          <w:sz w:val="20"/>
          <w:szCs w:val="20"/>
        </w:rPr>
        <w:t xml:space="preserve"> – </w:t>
      </w:r>
      <w:r w:rsidR="007E04A8" w:rsidRPr="00F4457C">
        <w:rPr>
          <w:rFonts w:ascii="Arial" w:hAnsi="Arial" w:cs="Arial"/>
          <w:sz w:val="20"/>
          <w:szCs w:val="20"/>
        </w:rPr>
        <w:t>Le coupable est puni de quinze ans d</w:t>
      </w:r>
      <w:r w:rsidR="00B96602">
        <w:rPr>
          <w:rFonts w:ascii="Arial" w:hAnsi="Arial" w:cs="Arial"/>
          <w:sz w:val="20"/>
          <w:szCs w:val="20"/>
        </w:rPr>
        <w:t>’</w:t>
      </w:r>
      <w:r w:rsidR="007E04A8" w:rsidRPr="00F4457C">
        <w:rPr>
          <w:rFonts w:ascii="Arial" w:hAnsi="Arial" w:cs="Arial"/>
          <w:sz w:val="20"/>
          <w:szCs w:val="20"/>
        </w:rPr>
        <w:t>emprisonnement, si les bris de scellés, les soustractions, l</w:t>
      </w:r>
      <w:r w:rsidR="00B96602">
        <w:rPr>
          <w:rFonts w:ascii="Arial" w:hAnsi="Arial" w:cs="Arial"/>
          <w:sz w:val="20"/>
          <w:szCs w:val="20"/>
        </w:rPr>
        <w:t>’</w:t>
      </w:r>
      <w:r w:rsidR="007E04A8" w:rsidRPr="00F4457C">
        <w:rPr>
          <w:rFonts w:ascii="Arial" w:hAnsi="Arial" w:cs="Arial"/>
          <w:sz w:val="20"/>
          <w:szCs w:val="20"/>
        </w:rPr>
        <w:t xml:space="preserve">enlèvement, destruction ou altération de pièces sont commis avec violence envers les personnes, sans préjudice des peines plus fortes encourues pour homicide, coups, vols ou toutes autres infractions. </w:t>
      </w:r>
    </w:p>
    <w:p w14:paraId="376DDF87" w14:textId="0515707D"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w:t>
      </w:r>
      <w:r w:rsidR="00BB348D">
        <w:rPr>
          <w:rFonts w:ascii="Arial" w:hAnsi="Arial" w:cs="Arial"/>
          <w:b/>
          <w:bCs/>
          <w:i/>
          <w:iCs/>
          <w:sz w:val="20"/>
          <w:szCs w:val="20"/>
        </w:rPr>
        <w:t xml:space="preserve"> </w:t>
      </w:r>
      <w:r w:rsidRPr="00C67360">
        <w:rPr>
          <w:rFonts w:ascii="Arial" w:hAnsi="Arial" w:cs="Arial"/>
          <w:b/>
          <w:bCs/>
          <w:i/>
          <w:iCs/>
          <w:sz w:val="20"/>
          <w:szCs w:val="20"/>
        </w:rPr>
        <w:t>158 –</w:t>
      </w:r>
      <w:r>
        <w:rPr>
          <w:rFonts w:ascii="Arial" w:hAnsi="Arial" w:cs="Arial"/>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mprisonnement, quiconque aura, </w:t>
      </w:r>
      <w:r w:rsidR="007E04A8" w:rsidRPr="00F4457C">
        <w:rPr>
          <w:rFonts w:ascii="Arial" w:hAnsi="Arial" w:cs="Arial"/>
          <w:sz w:val="20"/>
          <w:szCs w:val="20"/>
        </w:rPr>
        <w:t>sciemment, détruit ou dissimulé l</w:t>
      </w:r>
      <w:r>
        <w:rPr>
          <w:rFonts w:ascii="Arial" w:hAnsi="Arial" w:cs="Arial"/>
          <w:sz w:val="20"/>
          <w:szCs w:val="20"/>
        </w:rPr>
        <w:t>e corps d</w:t>
      </w:r>
      <w:r w:rsidR="00B96602">
        <w:rPr>
          <w:rFonts w:ascii="Arial" w:hAnsi="Arial" w:cs="Arial"/>
          <w:sz w:val="20"/>
          <w:szCs w:val="20"/>
        </w:rPr>
        <w:t>’</w:t>
      </w:r>
      <w:r>
        <w:rPr>
          <w:rFonts w:ascii="Arial" w:hAnsi="Arial" w:cs="Arial"/>
          <w:sz w:val="20"/>
          <w:szCs w:val="20"/>
        </w:rPr>
        <w:t xml:space="preserve">un délit avant qu’il </w:t>
      </w:r>
      <w:r w:rsidR="007E04A8" w:rsidRPr="00F4457C">
        <w:rPr>
          <w:rFonts w:ascii="Arial" w:hAnsi="Arial" w:cs="Arial"/>
          <w:sz w:val="20"/>
          <w:szCs w:val="20"/>
        </w:rPr>
        <w:t>ne soit saisi par l</w:t>
      </w:r>
      <w:r w:rsidR="00B96602">
        <w:rPr>
          <w:rFonts w:ascii="Arial" w:hAnsi="Arial" w:cs="Arial"/>
          <w:sz w:val="20"/>
          <w:szCs w:val="20"/>
        </w:rPr>
        <w:t>’</w:t>
      </w:r>
      <w:r w:rsidR="007E04A8" w:rsidRPr="00F4457C">
        <w:rPr>
          <w:rFonts w:ascii="Arial" w:hAnsi="Arial" w:cs="Arial"/>
          <w:sz w:val="20"/>
          <w:szCs w:val="20"/>
        </w:rPr>
        <w:t>autorité</w:t>
      </w:r>
    </w:p>
    <w:p w14:paraId="62DB6D3B" w14:textId="74A5387D" w:rsidR="007E04A8" w:rsidRPr="00C67360" w:rsidRDefault="007E04A8" w:rsidP="00C67360">
      <w:pPr>
        <w:spacing w:before="100" w:beforeAutospacing="1" w:after="0"/>
        <w:ind w:left="284"/>
        <w:jc w:val="center"/>
        <w:rPr>
          <w:rFonts w:ascii="Arial" w:hAnsi="Arial" w:cs="Arial"/>
          <w:b/>
          <w:bCs/>
          <w:sz w:val="20"/>
          <w:szCs w:val="20"/>
        </w:rPr>
      </w:pPr>
      <w:r w:rsidRPr="00C67360">
        <w:rPr>
          <w:rFonts w:ascii="Arial" w:hAnsi="Arial" w:cs="Arial"/>
          <w:b/>
          <w:bCs/>
          <w:sz w:val="20"/>
          <w:szCs w:val="20"/>
        </w:rPr>
        <w:t>Section XI – d’usurpation de titres et port illégal</w:t>
      </w:r>
      <w:r w:rsidR="00C67360">
        <w:rPr>
          <w:rFonts w:ascii="Arial" w:hAnsi="Arial" w:cs="Arial"/>
          <w:b/>
          <w:bCs/>
          <w:sz w:val="20"/>
          <w:szCs w:val="20"/>
        </w:rPr>
        <w:t xml:space="preserve"> </w:t>
      </w:r>
      <w:r w:rsidRPr="00C67360">
        <w:rPr>
          <w:rFonts w:ascii="Arial" w:hAnsi="Arial" w:cs="Arial"/>
          <w:b/>
          <w:bCs/>
          <w:sz w:val="20"/>
          <w:szCs w:val="20"/>
        </w:rPr>
        <w:t>de décorations</w:t>
      </w:r>
    </w:p>
    <w:p w14:paraId="04421203" w14:textId="01C61864" w:rsidR="007E04A8" w:rsidRPr="00C67360" w:rsidRDefault="00C67360" w:rsidP="00C67360">
      <w:pPr>
        <w:spacing w:before="100" w:beforeAutospacing="1" w:after="0"/>
        <w:ind w:left="284"/>
        <w:jc w:val="both"/>
        <w:rPr>
          <w:rFonts w:ascii="Arial" w:hAnsi="Arial" w:cs="Arial"/>
          <w:b/>
          <w:bCs/>
          <w:sz w:val="20"/>
          <w:szCs w:val="20"/>
        </w:rPr>
      </w:pPr>
      <w:r w:rsidRPr="00C67360">
        <w:rPr>
          <w:rFonts w:ascii="Arial" w:hAnsi="Arial" w:cs="Arial"/>
          <w:b/>
          <w:bCs/>
          <w:i/>
          <w:iCs/>
          <w:sz w:val="20"/>
          <w:szCs w:val="20"/>
        </w:rPr>
        <w:t>Art. 159</w:t>
      </w:r>
      <w:r>
        <w:rPr>
          <w:rFonts w:ascii="Arial" w:hAnsi="Arial" w:cs="Arial"/>
          <w:b/>
          <w:bCs/>
          <w:sz w:val="20"/>
          <w:szCs w:val="20"/>
        </w:rPr>
        <w:t xml:space="preserve"> –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 xml:space="preserve">emprisonnement et deux cent quarante dinars d’amende, quiconque aura publiquement porté, indûment, un costume, un uniforme officiel ou une décoration. </w:t>
      </w:r>
    </w:p>
    <w:p w14:paraId="5B326B79" w14:textId="1439A31E" w:rsidR="007E04A8" w:rsidRPr="00F4457C" w:rsidRDefault="007E04A8" w:rsidP="00C67360">
      <w:pPr>
        <w:spacing w:before="100" w:beforeAutospacing="1" w:after="0"/>
        <w:ind w:left="284"/>
        <w:jc w:val="both"/>
        <w:rPr>
          <w:rFonts w:ascii="Arial" w:hAnsi="Arial" w:cs="Arial"/>
          <w:sz w:val="20"/>
          <w:szCs w:val="20"/>
        </w:rPr>
      </w:pPr>
      <w:r w:rsidRPr="00F4457C">
        <w:rPr>
          <w:rFonts w:ascii="Arial" w:hAnsi="Arial" w:cs="Arial"/>
          <w:sz w:val="20"/>
          <w:szCs w:val="20"/>
        </w:rPr>
        <w:t>Encourt les mêmes peine</w:t>
      </w:r>
      <w:r w:rsidR="00C67360">
        <w:rPr>
          <w:rFonts w:ascii="Arial" w:hAnsi="Arial" w:cs="Arial"/>
          <w:sz w:val="20"/>
          <w:szCs w:val="20"/>
        </w:rPr>
        <w:t xml:space="preserve">s, quiconque se sera attribué, </w:t>
      </w:r>
      <w:r w:rsidRPr="00F4457C">
        <w:rPr>
          <w:rFonts w:ascii="Arial" w:hAnsi="Arial" w:cs="Arial"/>
          <w:sz w:val="20"/>
          <w:szCs w:val="20"/>
        </w:rPr>
        <w:t xml:space="preserve">indûment, dans des appels au public ou des actes </w:t>
      </w:r>
      <w:r w:rsidR="00C67360">
        <w:rPr>
          <w:rFonts w:ascii="Arial" w:hAnsi="Arial" w:cs="Arial"/>
          <w:sz w:val="20"/>
          <w:szCs w:val="20"/>
        </w:rPr>
        <w:t xml:space="preserve">officiels, des </w:t>
      </w:r>
      <w:r w:rsidRPr="00F4457C">
        <w:rPr>
          <w:rFonts w:ascii="Arial" w:hAnsi="Arial" w:cs="Arial"/>
          <w:sz w:val="20"/>
          <w:szCs w:val="20"/>
        </w:rPr>
        <w:t xml:space="preserve">titres ou des décorations. </w:t>
      </w:r>
    </w:p>
    <w:p w14:paraId="382F4B2D" w14:textId="41484BCD" w:rsidR="007E04A8" w:rsidRPr="00C67360" w:rsidRDefault="007E04A8" w:rsidP="00C67360">
      <w:pPr>
        <w:spacing w:before="100" w:beforeAutospacing="1" w:after="0"/>
        <w:ind w:left="284"/>
        <w:jc w:val="center"/>
        <w:rPr>
          <w:rFonts w:ascii="Arial" w:hAnsi="Arial" w:cs="Arial"/>
          <w:b/>
          <w:bCs/>
          <w:sz w:val="20"/>
          <w:szCs w:val="20"/>
        </w:rPr>
      </w:pPr>
      <w:r w:rsidRPr="00C67360">
        <w:rPr>
          <w:rFonts w:ascii="Arial" w:hAnsi="Arial" w:cs="Arial"/>
          <w:b/>
          <w:bCs/>
          <w:sz w:val="20"/>
          <w:szCs w:val="20"/>
        </w:rPr>
        <w:t>Section</w:t>
      </w:r>
      <w:r w:rsidR="00B96602">
        <w:rPr>
          <w:rFonts w:ascii="Arial" w:hAnsi="Arial" w:cs="Arial"/>
          <w:b/>
          <w:bCs/>
          <w:sz w:val="20"/>
          <w:szCs w:val="20"/>
        </w:rPr>
        <w:t> </w:t>
      </w:r>
      <w:r w:rsidRPr="00C67360">
        <w:rPr>
          <w:rFonts w:ascii="Arial" w:hAnsi="Arial" w:cs="Arial"/>
          <w:b/>
          <w:bCs/>
          <w:sz w:val="20"/>
          <w:szCs w:val="20"/>
        </w:rPr>
        <w:t>XII – De la dégradation ou destruction de monuments</w:t>
      </w:r>
      <w:r w:rsidR="00C67360" w:rsidRPr="00C67360">
        <w:rPr>
          <w:rFonts w:ascii="Arial" w:hAnsi="Arial" w:cs="Arial"/>
          <w:b/>
          <w:bCs/>
          <w:sz w:val="20"/>
          <w:szCs w:val="20"/>
        </w:rPr>
        <w:t xml:space="preserve"> </w:t>
      </w:r>
      <w:r w:rsidRPr="00C67360">
        <w:rPr>
          <w:rFonts w:ascii="Arial" w:hAnsi="Arial" w:cs="Arial"/>
          <w:b/>
          <w:bCs/>
          <w:sz w:val="20"/>
          <w:szCs w:val="20"/>
        </w:rPr>
        <w:t>ou d</w:t>
      </w:r>
      <w:r w:rsidR="00B96602">
        <w:rPr>
          <w:rFonts w:ascii="Arial" w:hAnsi="Arial" w:cs="Arial"/>
          <w:b/>
          <w:bCs/>
          <w:sz w:val="20"/>
          <w:szCs w:val="20"/>
        </w:rPr>
        <w:t>’</w:t>
      </w:r>
      <w:r w:rsidRPr="00C67360">
        <w:rPr>
          <w:rFonts w:ascii="Arial" w:hAnsi="Arial" w:cs="Arial"/>
          <w:b/>
          <w:bCs/>
          <w:sz w:val="20"/>
          <w:szCs w:val="20"/>
        </w:rPr>
        <w:t>objets</w:t>
      </w:r>
    </w:p>
    <w:p w14:paraId="583177D5" w14:textId="60F29794"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w:t>
      </w:r>
      <w:r w:rsidR="00BB348D">
        <w:rPr>
          <w:rFonts w:ascii="Arial" w:hAnsi="Arial" w:cs="Arial"/>
          <w:b/>
          <w:bCs/>
          <w:i/>
          <w:iCs/>
          <w:sz w:val="20"/>
          <w:szCs w:val="20"/>
        </w:rPr>
        <w:t xml:space="preserve"> </w:t>
      </w:r>
      <w:r w:rsidRPr="00C67360">
        <w:rPr>
          <w:rFonts w:ascii="Arial" w:hAnsi="Arial" w:cs="Arial"/>
          <w:b/>
          <w:bCs/>
          <w:i/>
          <w:iCs/>
          <w:sz w:val="20"/>
          <w:szCs w:val="20"/>
        </w:rPr>
        <w:t>160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Pr>
          <w:rFonts w:ascii="Arial" w:hAnsi="Arial" w:cs="Arial"/>
          <w:sz w:val="20"/>
          <w:szCs w:val="20"/>
        </w:rPr>
        <w:t xml:space="preserve">emprisonnement et de deux cent </w:t>
      </w:r>
      <w:r w:rsidR="007E04A8" w:rsidRPr="00F4457C">
        <w:rPr>
          <w:rFonts w:ascii="Arial" w:hAnsi="Arial" w:cs="Arial"/>
          <w:sz w:val="20"/>
          <w:szCs w:val="20"/>
        </w:rPr>
        <w:t>quarante dinars d’amende, quiconqu</w:t>
      </w:r>
      <w:r>
        <w:rPr>
          <w:rFonts w:ascii="Arial" w:hAnsi="Arial" w:cs="Arial"/>
          <w:sz w:val="20"/>
          <w:szCs w:val="20"/>
        </w:rPr>
        <w:t>e aura brûlé ou détruit,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manière quelconque, des registres,</w:t>
      </w:r>
      <w:r>
        <w:rPr>
          <w:rFonts w:ascii="Arial" w:hAnsi="Arial" w:cs="Arial"/>
          <w:sz w:val="20"/>
          <w:szCs w:val="20"/>
        </w:rPr>
        <w:t xml:space="preserve"> minutes ou actes originaux de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autorité publique, des titres, billets</w:t>
      </w:r>
      <w:r>
        <w:rPr>
          <w:rFonts w:ascii="Arial" w:hAnsi="Arial" w:cs="Arial"/>
          <w:sz w:val="20"/>
          <w:szCs w:val="20"/>
        </w:rPr>
        <w:t xml:space="preserve">, effets de commerce contenant </w:t>
      </w:r>
      <w:r w:rsidR="007E04A8" w:rsidRPr="00F4457C">
        <w:rPr>
          <w:rFonts w:ascii="Arial" w:hAnsi="Arial" w:cs="Arial"/>
          <w:sz w:val="20"/>
          <w:szCs w:val="20"/>
        </w:rPr>
        <w:t xml:space="preserve">ou opérant obligation, disposition ou décharge. </w:t>
      </w:r>
    </w:p>
    <w:p w14:paraId="256EB67B" w14:textId="0D64C8C2" w:rsidR="007E04A8" w:rsidRPr="00F4457C" w:rsidRDefault="00C67360" w:rsidP="00C67360">
      <w:pPr>
        <w:spacing w:before="100" w:beforeAutospacing="1" w:after="0"/>
        <w:ind w:left="284"/>
        <w:jc w:val="both"/>
        <w:rPr>
          <w:rFonts w:ascii="Arial" w:hAnsi="Arial" w:cs="Arial"/>
          <w:sz w:val="20"/>
          <w:szCs w:val="20"/>
        </w:rPr>
      </w:pPr>
      <w:r w:rsidRPr="00C67360">
        <w:rPr>
          <w:rFonts w:ascii="Arial" w:hAnsi="Arial" w:cs="Arial"/>
          <w:b/>
          <w:bCs/>
          <w:i/>
          <w:iCs/>
          <w:sz w:val="20"/>
          <w:szCs w:val="20"/>
        </w:rPr>
        <w:t>Art.</w:t>
      </w:r>
      <w:r w:rsidR="00BB348D">
        <w:rPr>
          <w:rFonts w:ascii="Arial" w:hAnsi="Arial" w:cs="Arial"/>
          <w:b/>
          <w:bCs/>
          <w:i/>
          <w:iCs/>
          <w:sz w:val="20"/>
          <w:szCs w:val="20"/>
        </w:rPr>
        <w:t xml:space="preserve"> </w:t>
      </w:r>
      <w:r w:rsidRPr="00C67360">
        <w:rPr>
          <w:rFonts w:ascii="Arial" w:hAnsi="Arial" w:cs="Arial"/>
          <w:b/>
          <w:bCs/>
          <w:i/>
          <w:iCs/>
          <w:sz w:val="20"/>
          <w:szCs w:val="20"/>
        </w:rPr>
        <w:t>161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an d’emprisonnemen</w:t>
      </w:r>
      <w:r>
        <w:rPr>
          <w:rFonts w:ascii="Arial" w:hAnsi="Arial" w:cs="Arial"/>
          <w:sz w:val="20"/>
          <w:szCs w:val="20"/>
        </w:rPr>
        <w:t xml:space="preserve">t et de cent vingt dinars </w:t>
      </w:r>
      <w:r w:rsidR="007E04A8" w:rsidRPr="00F4457C">
        <w:rPr>
          <w:rFonts w:ascii="Arial" w:hAnsi="Arial" w:cs="Arial"/>
          <w:sz w:val="20"/>
          <w:szCs w:val="20"/>
        </w:rPr>
        <w:t>d’amende, quiconque aura détru</w:t>
      </w:r>
      <w:r>
        <w:rPr>
          <w:rFonts w:ascii="Arial" w:hAnsi="Arial" w:cs="Arial"/>
          <w:sz w:val="20"/>
          <w:szCs w:val="20"/>
        </w:rPr>
        <w:t xml:space="preserve">it, abattu, dégradé, mutilé ou </w:t>
      </w:r>
      <w:r w:rsidR="007E04A8" w:rsidRPr="00F4457C">
        <w:rPr>
          <w:rFonts w:ascii="Arial" w:hAnsi="Arial" w:cs="Arial"/>
          <w:sz w:val="20"/>
          <w:szCs w:val="20"/>
        </w:rPr>
        <w:t>souillé les édifices, monumen</w:t>
      </w:r>
      <w:r>
        <w:rPr>
          <w:rFonts w:ascii="Arial" w:hAnsi="Arial" w:cs="Arial"/>
          <w:sz w:val="20"/>
          <w:szCs w:val="20"/>
        </w:rPr>
        <w:t xml:space="preserve">ts, emblèmes ou objets servant </w:t>
      </w:r>
      <w:r w:rsidR="007E04A8" w:rsidRPr="00F4457C">
        <w:rPr>
          <w:rFonts w:ascii="Arial" w:hAnsi="Arial" w:cs="Arial"/>
          <w:sz w:val="20"/>
          <w:szCs w:val="20"/>
        </w:rPr>
        <w:t xml:space="preserve">aux cultes. </w:t>
      </w:r>
    </w:p>
    <w:p w14:paraId="04BBE108" w14:textId="26EB1859" w:rsidR="007E04A8" w:rsidRPr="00F4457C" w:rsidRDefault="00C67360" w:rsidP="001424F7">
      <w:pPr>
        <w:spacing w:before="100" w:beforeAutospacing="1" w:after="0"/>
        <w:ind w:left="284"/>
        <w:jc w:val="both"/>
        <w:rPr>
          <w:rFonts w:ascii="Arial" w:hAnsi="Arial" w:cs="Arial"/>
          <w:sz w:val="20"/>
          <w:szCs w:val="20"/>
        </w:rPr>
      </w:pPr>
      <w:r w:rsidRPr="00C67360">
        <w:rPr>
          <w:rFonts w:ascii="Arial" w:hAnsi="Arial" w:cs="Arial"/>
          <w:b/>
          <w:bCs/>
          <w:i/>
          <w:iCs/>
          <w:sz w:val="20"/>
          <w:szCs w:val="20"/>
        </w:rPr>
        <w:t>Art. 162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an d’emprisonnement et de cent vingt dinars d’amende, quiconque aura détruit, abattu, dégradé, mutilé ou souillé d</w:t>
      </w:r>
      <w:r w:rsidR="00B96602">
        <w:rPr>
          <w:rFonts w:ascii="Arial" w:hAnsi="Arial" w:cs="Arial"/>
          <w:sz w:val="20"/>
          <w:szCs w:val="20"/>
        </w:rPr>
        <w:t>’</w:t>
      </w:r>
      <w:r w:rsidR="007E04A8" w:rsidRPr="00F4457C">
        <w:rPr>
          <w:rFonts w:ascii="Arial" w:hAnsi="Arial" w:cs="Arial"/>
          <w:sz w:val="20"/>
          <w:szCs w:val="20"/>
        </w:rPr>
        <w:t>une manière indélébile les monuments ou autres objets destinés à l</w:t>
      </w:r>
      <w:r w:rsidR="00B96602">
        <w:rPr>
          <w:rFonts w:ascii="Arial" w:hAnsi="Arial" w:cs="Arial"/>
          <w:sz w:val="20"/>
          <w:szCs w:val="20"/>
        </w:rPr>
        <w:t>’</w:t>
      </w:r>
      <w:r w:rsidR="007E04A8" w:rsidRPr="00F4457C">
        <w:rPr>
          <w:rFonts w:ascii="Arial" w:hAnsi="Arial" w:cs="Arial"/>
          <w:sz w:val="20"/>
          <w:szCs w:val="20"/>
        </w:rPr>
        <w:t>utilité ou à la déc</w:t>
      </w:r>
      <w:r w:rsidR="001424F7">
        <w:rPr>
          <w:rFonts w:ascii="Arial" w:hAnsi="Arial" w:cs="Arial"/>
          <w:sz w:val="20"/>
          <w:szCs w:val="20"/>
        </w:rPr>
        <w:t xml:space="preserve">oration publique et élevés par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autorité publique ou avec son autorisation, les constru</w:t>
      </w:r>
      <w:r w:rsidR="001424F7">
        <w:rPr>
          <w:rFonts w:ascii="Arial" w:hAnsi="Arial" w:cs="Arial"/>
          <w:sz w:val="20"/>
          <w:szCs w:val="20"/>
        </w:rPr>
        <w:t xml:space="preserve">ctions </w:t>
      </w:r>
      <w:r w:rsidR="007E04A8" w:rsidRPr="00F4457C">
        <w:rPr>
          <w:rFonts w:ascii="Arial" w:hAnsi="Arial" w:cs="Arial"/>
          <w:sz w:val="20"/>
          <w:szCs w:val="20"/>
        </w:rPr>
        <w:t>antiques, colonnes et pièces</w:t>
      </w:r>
      <w:r w:rsidR="001424F7">
        <w:rPr>
          <w:rFonts w:ascii="Arial" w:hAnsi="Arial" w:cs="Arial"/>
          <w:sz w:val="20"/>
          <w:szCs w:val="20"/>
        </w:rPr>
        <w:t xml:space="preserve"> d</w:t>
      </w:r>
      <w:r w:rsidR="00B96602">
        <w:rPr>
          <w:rFonts w:ascii="Arial" w:hAnsi="Arial" w:cs="Arial"/>
          <w:sz w:val="20"/>
          <w:szCs w:val="20"/>
        </w:rPr>
        <w:t>’</w:t>
      </w:r>
      <w:r w:rsidR="001424F7">
        <w:rPr>
          <w:rFonts w:ascii="Arial" w:hAnsi="Arial" w:cs="Arial"/>
          <w:sz w:val="20"/>
          <w:szCs w:val="20"/>
        </w:rPr>
        <w:t xml:space="preserve">architecture ornementées en </w:t>
      </w:r>
      <w:r w:rsidR="007E04A8" w:rsidRPr="00F4457C">
        <w:rPr>
          <w:rFonts w:ascii="Arial" w:hAnsi="Arial" w:cs="Arial"/>
          <w:sz w:val="20"/>
          <w:szCs w:val="20"/>
        </w:rPr>
        <w:t xml:space="preserve">provenant, les mosaïques, inscriptions et sculptures. </w:t>
      </w:r>
    </w:p>
    <w:p w14:paraId="5A67B094" w14:textId="0744E10A"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w:t>
      </w:r>
      <w:r w:rsidR="00CE09C6">
        <w:rPr>
          <w:rFonts w:ascii="Arial" w:hAnsi="Arial" w:cs="Arial"/>
          <w:b/>
          <w:bCs/>
          <w:i/>
          <w:iCs/>
          <w:sz w:val="20"/>
          <w:szCs w:val="20"/>
        </w:rPr>
        <w:t xml:space="preserve"> </w:t>
      </w:r>
      <w:r w:rsidRPr="001424F7">
        <w:rPr>
          <w:rFonts w:ascii="Arial" w:hAnsi="Arial" w:cs="Arial"/>
          <w:b/>
          <w:bCs/>
          <w:i/>
          <w:iCs/>
          <w:sz w:val="20"/>
          <w:szCs w:val="20"/>
        </w:rPr>
        <w:t>163 –</w:t>
      </w:r>
      <w:r>
        <w:rPr>
          <w:rFonts w:ascii="Arial" w:hAnsi="Arial" w:cs="Arial"/>
          <w:sz w:val="20"/>
          <w:szCs w:val="20"/>
        </w:rPr>
        <w:t xml:space="preserve"> </w:t>
      </w:r>
      <w:r w:rsidR="007E04A8" w:rsidRPr="00F4457C">
        <w:rPr>
          <w:rFonts w:ascii="Arial" w:hAnsi="Arial" w:cs="Arial"/>
          <w:sz w:val="20"/>
          <w:szCs w:val="20"/>
        </w:rPr>
        <w:t>Encourt les mêmes peines prév</w:t>
      </w:r>
      <w:r>
        <w:rPr>
          <w:rFonts w:ascii="Arial" w:hAnsi="Arial" w:cs="Arial"/>
          <w:sz w:val="20"/>
          <w:szCs w:val="20"/>
        </w:rPr>
        <w:t>ues à l’article</w:t>
      </w:r>
      <w:r w:rsidR="00B96602">
        <w:rPr>
          <w:rFonts w:ascii="Arial" w:hAnsi="Arial" w:cs="Arial"/>
          <w:sz w:val="20"/>
          <w:szCs w:val="20"/>
        </w:rPr>
        <w:t> </w:t>
      </w:r>
      <w:r>
        <w:rPr>
          <w:rFonts w:ascii="Arial" w:hAnsi="Arial" w:cs="Arial"/>
          <w:sz w:val="20"/>
          <w:szCs w:val="20"/>
        </w:rPr>
        <w:t xml:space="preserve">162 du présent </w:t>
      </w:r>
      <w:r w:rsidR="007E04A8" w:rsidRPr="00F4457C">
        <w:rPr>
          <w:rFonts w:ascii="Arial" w:hAnsi="Arial" w:cs="Arial"/>
          <w:sz w:val="20"/>
          <w:szCs w:val="20"/>
        </w:rPr>
        <w:t>code quiconque aura dégradé o</w:t>
      </w:r>
      <w:r>
        <w:rPr>
          <w:rFonts w:ascii="Arial" w:hAnsi="Arial" w:cs="Arial"/>
          <w:sz w:val="20"/>
          <w:szCs w:val="20"/>
        </w:rPr>
        <w:t xml:space="preserve">u détruit des objets conservés </w:t>
      </w:r>
      <w:r w:rsidR="007E04A8" w:rsidRPr="00F4457C">
        <w:rPr>
          <w:rFonts w:ascii="Arial" w:hAnsi="Arial" w:cs="Arial"/>
          <w:sz w:val="20"/>
          <w:szCs w:val="20"/>
        </w:rPr>
        <w:t>dans des musées, des livres ou</w:t>
      </w:r>
      <w:r>
        <w:rPr>
          <w:rFonts w:ascii="Arial" w:hAnsi="Arial" w:cs="Arial"/>
          <w:sz w:val="20"/>
          <w:szCs w:val="20"/>
        </w:rPr>
        <w:t xml:space="preserve"> manuscrits conservés dans des </w:t>
      </w:r>
      <w:r w:rsidR="007E04A8" w:rsidRPr="00F4457C">
        <w:rPr>
          <w:rFonts w:ascii="Arial" w:hAnsi="Arial" w:cs="Arial"/>
          <w:sz w:val="20"/>
          <w:szCs w:val="20"/>
        </w:rPr>
        <w:t>bibliothèques publiques ou des édi</w:t>
      </w:r>
      <w:r>
        <w:rPr>
          <w:rFonts w:ascii="Arial" w:hAnsi="Arial" w:cs="Arial"/>
          <w:sz w:val="20"/>
          <w:szCs w:val="20"/>
        </w:rPr>
        <w:t xml:space="preserve">fices religieux, des pièces ou </w:t>
      </w:r>
      <w:r w:rsidR="007E04A8" w:rsidRPr="00F4457C">
        <w:rPr>
          <w:rFonts w:ascii="Arial" w:hAnsi="Arial" w:cs="Arial"/>
          <w:sz w:val="20"/>
          <w:szCs w:val="20"/>
        </w:rPr>
        <w:t>documents de toute nature</w:t>
      </w:r>
      <w:r>
        <w:rPr>
          <w:rFonts w:ascii="Arial" w:hAnsi="Arial" w:cs="Arial"/>
          <w:sz w:val="20"/>
          <w:szCs w:val="20"/>
        </w:rPr>
        <w:t xml:space="preserve"> conservés dans une collection </w:t>
      </w:r>
      <w:r w:rsidR="007E04A8" w:rsidRPr="00F4457C">
        <w:rPr>
          <w:rFonts w:ascii="Arial" w:hAnsi="Arial" w:cs="Arial"/>
          <w:sz w:val="20"/>
          <w:szCs w:val="20"/>
        </w:rPr>
        <w:t xml:space="preserve">publique, dans des archives publiques </w:t>
      </w:r>
      <w:r>
        <w:rPr>
          <w:rFonts w:ascii="Arial" w:hAnsi="Arial" w:cs="Arial"/>
          <w:sz w:val="20"/>
          <w:szCs w:val="20"/>
        </w:rPr>
        <w:t xml:space="preserve">ou dans un dépôt </w:t>
      </w:r>
      <w:r w:rsidR="007E04A8" w:rsidRPr="00F4457C">
        <w:rPr>
          <w:rFonts w:ascii="Arial" w:hAnsi="Arial" w:cs="Arial"/>
          <w:sz w:val="20"/>
          <w:szCs w:val="20"/>
        </w:rPr>
        <w:t xml:space="preserve">administratif. </w:t>
      </w:r>
    </w:p>
    <w:p w14:paraId="40077DB8" w14:textId="7B3EF9D9"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 164</w:t>
      </w:r>
      <w:r>
        <w:rPr>
          <w:rFonts w:ascii="Arial" w:hAnsi="Arial" w:cs="Arial"/>
          <w:sz w:val="20"/>
          <w:szCs w:val="20"/>
        </w:rPr>
        <w:t xml:space="preserve"> – </w:t>
      </w:r>
      <w:r w:rsidR="007E04A8" w:rsidRPr="00F4457C">
        <w:rPr>
          <w:rFonts w:ascii="Arial" w:hAnsi="Arial" w:cs="Arial"/>
          <w:sz w:val="20"/>
          <w:szCs w:val="20"/>
        </w:rPr>
        <w:t>Est puni de dix ans d</w:t>
      </w:r>
      <w:r w:rsidR="00B96602">
        <w:rPr>
          <w:rFonts w:ascii="Arial" w:hAnsi="Arial" w:cs="Arial"/>
          <w:sz w:val="20"/>
          <w:szCs w:val="20"/>
        </w:rPr>
        <w:t>’</w:t>
      </w:r>
      <w:r>
        <w:rPr>
          <w:rFonts w:ascii="Arial" w:hAnsi="Arial" w:cs="Arial"/>
          <w:sz w:val="20"/>
          <w:szCs w:val="20"/>
        </w:rPr>
        <w:t xml:space="preserve">emprisonnement et de deux cent </w:t>
      </w:r>
      <w:r w:rsidR="007E04A8" w:rsidRPr="00F4457C">
        <w:rPr>
          <w:rFonts w:ascii="Arial" w:hAnsi="Arial" w:cs="Arial"/>
          <w:sz w:val="20"/>
          <w:szCs w:val="20"/>
        </w:rPr>
        <w:t>quarante dinars d’amende, qu</w:t>
      </w:r>
      <w:r>
        <w:rPr>
          <w:rFonts w:ascii="Arial" w:hAnsi="Arial" w:cs="Arial"/>
          <w:sz w:val="20"/>
          <w:szCs w:val="20"/>
        </w:rPr>
        <w:t xml:space="preserve">iconque aura, en dehors du cas </w:t>
      </w:r>
      <w:r w:rsidR="007E04A8" w:rsidRPr="00F4457C">
        <w:rPr>
          <w:rFonts w:ascii="Arial" w:hAnsi="Arial" w:cs="Arial"/>
          <w:sz w:val="20"/>
          <w:szCs w:val="20"/>
        </w:rPr>
        <w:t>prévu à l’article</w:t>
      </w:r>
      <w:r w:rsidR="00B96602">
        <w:rPr>
          <w:rFonts w:ascii="Arial" w:hAnsi="Arial" w:cs="Arial"/>
          <w:sz w:val="20"/>
          <w:szCs w:val="20"/>
        </w:rPr>
        <w:t> </w:t>
      </w:r>
      <w:r w:rsidR="007E04A8" w:rsidRPr="00F4457C">
        <w:rPr>
          <w:rFonts w:ascii="Arial" w:hAnsi="Arial" w:cs="Arial"/>
          <w:sz w:val="20"/>
          <w:szCs w:val="20"/>
        </w:rPr>
        <w:t>137 du prés</w:t>
      </w:r>
      <w:r>
        <w:rPr>
          <w:rFonts w:ascii="Arial" w:hAnsi="Arial" w:cs="Arial"/>
          <w:sz w:val="20"/>
          <w:szCs w:val="20"/>
        </w:rPr>
        <w:t xml:space="preserve">ent code et sans l’utilisation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engins explosifs, détruit en tout </w:t>
      </w:r>
      <w:r>
        <w:rPr>
          <w:rFonts w:ascii="Arial" w:hAnsi="Arial" w:cs="Arial"/>
          <w:sz w:val="20"/>
          <w:szCs w:val="20"/>
        </w:rPr>
        <w:t xml:space="preserve">ou en partie des édifices, des </w:t>
      </w:r>
      <w:r w:rsidR="007E04A8" w:rsidRPr="00F4457C">
        <w:rPr>
          <w:rFonts w:ascii="Arial" w:hAnsi="Arial" w:cs="Arial"/>
          <w:sz w:val="20"/>
          <w:szCs w:val="20"/>
        </w:rPr>
        <w:t>digues des ponts ou chaussées, des</w:t>
      </w:r>
      <w:r>
        <w:rPr>
          <w:rFonts w:ascii="Arial" w:hAnsi="Arial" w:cs="Arial"/>
          <w:sz w:val="20"/>
          <w:szCs w:val="20"/>
        </w:rPr>
        <w:t xml:space="preserve"> voies classées publiques, des </w:t>
      </w:r>
      <w:r w:rsidR="007E04A8" w:rsidRPr="00F4457C">
        <w:rPr>
          <w:rFonts w:ascii="Arial" w:hAnsi="Arial" w:cs="Arial"/>
          <w:sz w:val="20"/>
          <w:szCs w:val="20"/>
        </w:rPr>
        <w:t>défenses ou autres ouvrages desti</w:t>
      </w:r>
      <w:r>
        <w:rPr>
          <w:rFonts w:ascii="Arial" w:hAnsi="Arial" w:cs="Arial"/>
          <w:sz w:val="20"/>
          <w:szCs w:val="20"/>
        </w:rPr>
        <w:t xml:space="preserve">nés à servir au secours public </w:t>
      </w:r>
      <w:r w:rsidR="007E04A8" w:rsidRPr="00F4457C">
        <w:rPr>
          <w:rFonts w:ascii="Arial" w:hAnsi="Arial" w:cs="Arial"/>
          <w:sz w:val="20"/>
          <w:szCs w:val="20"/>
        </w:rPr>
        <w:t>contre les sinistres, des apparei</w:t>
      </w:r>
      <w:r>
        <w:rPr>
          <w:rFonts w:ascii="Arial" w:hAnsi="Arial" w:cs="Arial"/>
          <w:sz w:val="20"/>
          <w:szCs w:val="20"/>
        </w:rPr>
        <w:t xml:space="preserve">ls avertisseurs ou des signaux </w:t>
      </w:r>
      <w:r w:rsidR="007E04A8" w:rsidRPr="00F4457C">
        <w:rPr>
          <w:rFonts w:ascii="Arial" w:hAnsi="Arial" w:cs="Arial"/>
          <w:sz w:val="20"/>
          <w:szCs w:val="20"/>
        </w:rPr>
        <w:t xml:space="preserve">destinés aux services publics, des </w:t>
      </w:r>
      <w:r>
        <w:rPr>
          <w:rFonts w:ascii="Arial" w:hAnsi="Arial" w:cs="Arial"/>
          <w:sz w:val="20"/>
          <w:szCs w:val="20"/>
        </w:rPr>
        <w:t>conduites d</w:t>
      </w:r>
      <w:r w:rsidR="00B96602">
        <w:rPr>
          <w:rFonts w:ascii="Arial" w:hAnsi="Arial" w:cs="Arial"/>
          <w:sz w:val="20"/>
          <w:szCs w:val="20"/>
        </w:rPr>
        <w:t>’</w:t>
      </w:r>
      <w:r>
        <w:rPr>
          <w:rFonts w:ascii="Arial" w:hAnsi="Arial" w:cs="Arial"/>
          <w:sz w:val="20"/>
          <w:szCs w:val="20"/>
        </w:rPr>
        <w:t xml:space="preserve">eau ou de gaz, des </w:t>
      </w:r>
      <w:r w:rsidR="007E04A8" w:rsidRPr="00F4457C">
        <w:rPr>
          <w:rFonts w:ascii="Arial" w:hAnsi="Arial" w:cs="Arial"/>
          <w:sz w:val="20"/>
          <w:szCs w:val="20"/>
        </w:rPr>
        <w:t>lignes électriques ou autres ouvrag</w:t>
      </w:r>
      <w:r>
        <w:rPr>
          <w:rFonts w:ascii="Arial" w:hAnsi="Arial" w:cs="Arial"/>
          <w:sz w:val="20"/>
          <w:szCs w:val="20"/>
        </w:rPr>
        <w:t>es servant à l</w:t>
      </w:r>
      <w:r w:rsidR="00B96602">
        <w:rPr>
          <w:rFonts w:ascii="Arial" w:hAnsi="Arial" w:cs="Arial"/>
          <w:sz w:val="20"/>
          <w:szCs w:val="20"/>
        </w:rPr>
        <w:t>’</w:t>
      </w:r>
      <w:r>
        <w:rPr>
          <w:rFonts w:ascii="Arial" w:hAnsi="Arial" w:cs="Arial"/>
          <w:sz w:val="20"/>
          <w:szCs w:val="20"/>
        </w:rPr>
        <w:t xml:space="preserve">irrigation ou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 xml:space="preserve">éclairage. </w:t>
      </w:r>
    </w:p>
    <w:p w14:paraId="07E61950" w14:textId="3C0CAED3" w:rsidR="007E04A8" w:rsidRPr="00F4457C" w:rsidRDefault="007E04A8" w:rsidP="001424F7">
      <w:pPr>
        <w:spacing w:before="100" w:beforeAutospacing="1" w:after="0"/>
        <w:ind w:left="284"/>
        <w:jc w:val="both"/>
        <w:rPr>
          <w:rFonts w:ascii="Arial" w:hAnsi="Arial" w:cs="Arial"/>
          <w:sz w:val="20"/>
          <w:szCs w:val="20"/>
        </w:rPr>
      </w:pPr>
      <w:r w:rsidRPr="00F4457C">
        <w:rPr>
          <w:rFonts w:ascii="Arial" w:hAnsi="Arial" w:cs="Arial"/>
          <w:sz w:val="20"/>
          <w:szCs w:val="20"/>
        </w:rPr>
        <w:t xml:space="preserve">La peine est réduite de moitié </w:t>
      </w:r>
      <w:r w:rsidR="001424F7">
        <w:rPr>
          <w:rFonts w:ascii="Arial" w:hAnsi="Arial" w:cs="Arial"/>
          <w:sz w:val="20"/>
          <w:szCs w:val="20"/>
        </w:rPr>
        <w:t xml:space="preserve">s’il n’en ait résulté que leur </w:t>
      </w:r>
      <w:r w:rsidRPr="00F4457C">
        <w:rPr>
          <w:rFonts w:ascii="Arial" w:hAnsi="Arial" w:cs="Arial"/>
          <w:sz w:val="20"/>
          <w:szCs w:val="20"/>
        </w:rPr>
        <w:t xml:space="preserve">dégradation. </w:t>
      </w:r>
    </w:p>
    <w:p w14:paraId="2165BF65" w14:textId="4226A4D9" w:rsidR="007E04A8" w:rsidRPr="001424F7" w:rsidRDefault="007E04A8" w:rsidP="001424F7">
      <w:pPr>
        <w:spacing w:before="100" w:beforeAutospacing="1" w:after="0"/>
        <w:ind w:left="284"/>
        <w:jc w:val="center"/>
        <w:rPr>
          <w:rFonts w:ascii="Arial" w:hAnsi="Arial" w:cs="Arial"/>
          <w:b/>
          <w:bCs/>
          <w:sz w:val="20"/>
          <w:szCs w:val="20"/>
        </w:rPr>
      </w:pPr>
      <w:r w:rsidRPr="001424F7">
        <w:rPr>
          <w:rFonts w:ascii="Arial" w:hAnsi="Arial" w:cs="Arial"/>
          <w:b/>
          <w:bCs/>
          <w:sz w:val="20"/>
          <w:szCs w:val="20"/>
        </w:rPr>
        <w:t>Section</w:t>
      </w:r>
      <w:r w:rsidR="00B96602">
        <w:rPr>
          <w:rFonts w:ascii="Arial" w:hAnsi="Arial" w:cs="Arial"/>
          <w:b/>
          <w:bCs/>
          <w:sz w:val="20"/>
          <w:szCs w:val="20"/>
        </w:rPr>
        <w:t> </w:t>
      </w:r>
      <w:r w:rsidRPr="001424F7">
        <w:rPr>
          <w:rFonts w:ascii="Arial" w:hAnsi="Arial" w:cs="Arial"/>
          <w:b/>
          <w:bCs/>
          <w:sz w:val="20"/>
          <w:szCs w:val="20"/>
        </w:rPr>
        <w:t>XIII – De l’entrave à l</w:t>
      </w:r>
      <w:r w:rsidR="00B96602">
        <w:rPr>
          <w:rFonts w:ascii="Arial" w:hAnsi="Arial" w:cs="Arial"/>
          <w:b/>
          <w:bCs/>
          <w:sz w:val="20"/>
          <w:szCs w:val="20"/>
        </w:rPr>
        <w:t>’</w:t>
      </w:r>
      <w:r w:rsidRPr="001424F7">
        <w:rPr>
          <w:rFonts w:ascii="Arial" w:hAnsi="Arial" w:cs="Arial"/>
          <w:b/>
          <w:bCs/>
          <w:sz w:val="20"/>
          <w:szCs w:val="20"/>
        </w:rPr>
        <w:t>exercice des cultes</w:t>
      </w:r>
    </w:p>
    <w:p w14:paraId="4B4FE60E" w14:textId="62D53DE4"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lastRenderedPageBreak/>
        <w:t>Art.</w:t>
      </w:r>
      <w:r w:rsidR="00BB348D">
        <w:rPr>
          <w:rFonts w:ascii="Arial" w:hAnsi="Arial" w:cs="Arial"/>
          <w:b/>
          <w:bCs/>
          <w:i/>
          <w:iCs/>
          <w:sz w:val="20"/>
          <w:szCs w:val="20"/>
        </w:rPr>
        <w:t xml:space="preserve"> </w:t>
      </w:r>
      <w:r w:rsidR="007E04A8" w:rsidRPr="001424F7">
        <w:rPr>
          <w:rFonts w:ascii="Arial" w:hAnsi="Arial" w:cs="Arial"/>
          <w:b/>
          <w:bCs/>
          <w:i/>
          <w:iCs/>
          <w:sz w:val="20"/>
          <w:szCs w:val="20"/>
        </w:rPr>
        <w:t>165</w:t>
      </w:r>
      <w:r w:rsidRPr="001424F7">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mprisonnement et de cent vingt </w:t>
      </w:r>
      <w:r w:rsidR="007E04A8" w:rsidRPr="00F4457C">
        <w:rPr>
          <w:rFonts w:ascii="Arial" w:hAnsi="Arial" w:cs="Arial"/>
          <w:sz w:val="20"/>
          <w:szCs w:val="20"/>
        </w:rPr>
        <w:t>dinars d’amende, quiconque aura</w:t>
      </w:r>
      <w:r>
        <w:rPr>
          <w:rFonts w:ascii="Arial" w:hAnsi="Arial" w:cs="Arial"/>
          <w:sz w:val="20"/>
          <w:szCs w:val="20"/>
        </w:rPr>
        <w:t xml:space="preserve"> entravé ou troublé l</w:t>
      </w:r>
      <w:r w:rsidR="00B96602">
        <w:rPr>
          <w:rFonts w:ascii="Arial" w:hAnsi="Arial" w:cs="Arial"/>
          <w:sz w:val="20"/>
          <w:szCs w:val="20"/>
        </w:rPr>
        <w:t>’</w:t>
      </w:r>
      <w:r>
        <w:rPr>
          <w:rFonts w:ascii="Arial" w:hAnsi="Arial" w:cs="Arial"/>
          <w:sz w:val="20"/>
          <w:szCs w:val="20"/>
        </w:rPr>
        <w:t xml:space="preserve">exercice </w:t>
      </w:r>
      <w:r w:rsidR="007E04A8" w:rsidRPr="00F4457C">
        <w:rPr>
          <w:rFonts w:ascii="Arial" w:hAnsi="Arial" w:cs="Arial"/>
          <w:sz w:val="20"/>
          <w:szCs w:val="20"/>
        </w:rPr>
        <w:t>des cultes ou cérémonies religieu</w:t>
      </w:r>
      <w:r>
        <w:rPr>
          <w:rFonts w:ascii="Arial" w:hAnsi="Arial" w:cs="Arial"/>
          <w:sz w:val="20"/>
          <w:szCs w:val="20"/>
        </w:rPr>
        <w:t xml:space="preserve">ses, et ce, sans préjudice des </w:t>
      </w:r>
      <w:r w:rsidR="007E04A8" w:rsidRPr="00F4457C">
        <w:rPr>
          <w:rFonts w:ascii="Arial" w:hAnsi="Arial" w:cs="Arial"/>
          <w:sz w:val="20"/>
          <w:szCs w:val="20"/>
        </w:rPr>
        <w:t xml:space="preserve">peines plus sévères encourues </w:t>
      </w:r>
      <w:r>
        <w:rPr>
          <w:rFonts w:ascii="Arial" w:hAnsi="Arial" w:cs="Arial"/>
          <w:sz w:val="20"/>
          <w:szCs w:val="20"/>
        </w:rPr>
        <w:t xml:space="preserve">pour outrage, voies de fait ou </w:t>
      </w:r>
      <w:r w:rsidR="007E04A8" w:rsidRPr="00F4457C">
        <w:rPr>
          <w:rFonts w:ascii="Arial" w:hAnsi="Arial" w:cs="Arial"/>
          <w:sz w:val="20"/>
          <w:szCs w:val="20"/>
        </w:rPr>
        <w:t xml:space="preserve">menaces. </w:t>
      </w:r>
    </w:p>
    <w:p w14:paraId="1B7C7248" w14:textId="2B30CACC"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w:t>
      </w:r>
      <w:r w:rsidR="00BB348D">
        <w:rPr>
          <w:rFonts w:ascii="Arial" w:hAnsi="Arial" w:cs="Arial"/>
          <w:b/>
          <w:bCs/>
          <w:i/>
          <w:iCs/>
          <w:sz w:val="20"/>
          <w:szCs w:val="20"/>
        </w:rPr>
        <w:t xml:space="preserve"> </w:t>
      </w:r>
      <w:r w:rsidRPr="001424F7">
        <w:rPr>
          <w:rFonts w:ascii="Arial" w:hAnsi="Arial" w:cs="Arial"/>
          <w:b/>
          <w:bCs/>
          <w:i/>
          <w:iCs/>
          <w:sz w:val="20"/>
          <w:szCs w:val="20"/>
        </w:rPr>
        <w:t>166 –</w:t>
      </w:r>
      <w:r>
        <w:rPr>
          <w:rFonts w:ascii="Arial" w:hAnsi="Arial" w:cs="Arial"/>
          <w:sz w:val="20"/>
          <w:szCs w:val="20"/>
        </w:rPr>
        <w:t xml:space="preserve"> </w:t>
      </w:r>
      <w:r w:rsidR="007E04A8" w:rsidRPr="00F4457C">
        <w:rPr>
          <w:rFonts w:ascii="Arial" w:hAnsi="Arial" w:cs="Arial"/>
          <w:sz w:val="20"/>
          <w:szCs w:val="20"/>
        </w:rPr>
        <w:t>Est condamné à 3 mo</w:t>
      </w:r>
      <w:r>
        <w:rPr>
          <w:rFonts w:ascii="Arial" w:hAnsi="Arial" w:cs="Arial"/>
          <w:sz w:val="20"/>
          <w:szCs w:val="20"/>
        </w:rPr>
        <w:t>is d</w:t>
      </w:r>
      <w:r w:rsidR="00B96602">
        <w:rPr>
          <w:rFonts w:ascii="Arial" w:hAnsi="Arial" w:cs="Arial"/>
          <w:sz w:val="20"/>
          <w:szCs w:val="20"/>
        </w:rPr>
        <w:t>’</w:t>
      </w:r>
      <w:r>
        <w:rPr>
          <w:rFonts w:ascii="Arial" w:hAnsi="Arial" w:cs="Arial"/>
          <w:sz w:val="20"/>
          <w:szCs w:val="20"/>
        </w:rPr>
        <w:t xml:space="preserve">emprisonnement quiconque, </w:t>
      </w:r>
      <w:r w:rsidR="007E04A8" w:rsidRPr="00F4457C">
        <w:rPr>
          <w:rFonts w:ascii="Arial" w:hAnsi="Arial" w:cs="Arial"/>
          <w:sz w:val="20"/>
          <w:szCs w:val="20"/>
        </w:rPr>
        <w:t>dépourvu de toute autorité légale s</w:t>
      </w:r>
      <w:r>
        <w:rPr>
          <w:rFonts w:ascii="Arial" w:hAnsi="Arial" w:cs="Arial"/>
          <w:sz w:val="20"/>
          <w:szCs w:val="20"/>
        </w:rPr>
        <w:t xml:space="preserve">ur une personne, la contraint, </w:t>
      </w:r>
      <w:r w:rsidR="007E04A8" w:rsidRPr="00F4457C">
        <w:rPr>
          <w:rFonts w:ascii="Arial" w:hAnsi="Arial" w:cs="Arial"/>
          <w:sz w:val="20"/>
          <w:szCs w:val="20"/>
        </w:rPr>
        <w:t>par des violences ou des mena</w:t>
      </w:r>
      <w:r>
        <w:rPr>
          <w:rFonts w:ascii="Arial" w:hAnsi="Arial" w:cs="Arial"/>
          <w:sz w:val="20"/>
          <w:szCs w:val="20"/>
        </w:rPr>
        <w:t>ces, à exercer ou à s</w:t>
      </w:r>
      <w:r w:rsidR="00B96602">
        <w:rPr>
          <w:rFonts w:ascii="Arial" w:hAnsi="Arial" w:cs="Arial"/>
          <w:sz w:val="20"/>
          <w:szCs w:val="20"/>
        </w:rPr>
        <w:t>’</w:t>
      </w:r>
      <w:r>
        <w:rPr>
          <w:rFonts w:ascii="Arial" w:hAnsi="Arial" w:cs="Arial"/>
          <w:sz w:val="20"/>
          <w:szCs w:val="20"/>
        </w:rPr>
        <w:t xml:space="preserve">abstenir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exercer un culte. </w:t>
      </w:r>
    </w:p>
    <w:p w14:paraId="1039018F" w14:textId="0B791138" w:rsidR="007E04A8" w:rsidRPr="001424F7" w:rsidRDefault="007E04A8" w:rsidP="001424F7">
      <w:pPr>
        <w:spacing w:before="100" w:beforeAutospacing="1" w:after="0"/>
        <w:ind w:left="284"/>
        <w:jc w:val="center"/>
        <w:rPr>
          <w:rFonts w:ascii="Arial" w:hAnsi="Arial" w:cs="Arial"/>
          <w:b/>
          <w:bCs/>
          <w:sz w:val="20"/>
          <w:szCs w:val="20"/>
        </w:rPr>
      </w:pPr>
      <w:r w:rsidRPr="001424F7">
        <w:rPr>
          <w:rFonts w:ascii="Arial" w:hAnsi="Arial" w:cs="Arial"/>
          <w:b/>
          <w:bCs/>
          <w:sz w:val="20"/>
          <w:szCs w:val="20"/>
        </w:rPr>
        <w:t>Section</w:t>
      </w:r>
      <w:r w:rsidR="00B96602">
        <w:rPr>
          <w:rFonts w:ascii="Arial" w:hAnsi="Arial" w:cs="Arial"/>
          <w:b/>
          <w:bCs/>
          <w:sz w:val="20"/>
          <w:szCs w:val="20"/>
        </w:rPr>
        <w:t> </w:t>
      </w:r>
      <w:r w:rsidRPr="001424F7">
        <w:rPr>
          <w:rFonts w:ascii="Arial" w:hAnsi="Arial" w:cs="Arial"/>
          <w:b/>
          <w:bCs/>
          <w:sz w:val="20"/>
          <w:szCs w:val="20"/>
        </w:rPr>
        <w:t>XIV – Des infractions relatives aux sépultures</w:t>
      </w:r>
    </w:p>
    <w:p w14:paraId="13EAB800" w14:textId="339B8795"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 167 –</w:t>
      </w:r>
      <w:r>
        <w:rPr>
          <w:rFonts w:ascii="Arial" w:hAnsi="Arial" w:cs="Arial"/>
          <w:sz w:val="20"/>
          <w:szCs w:val="20"/>
        </w:rPr>
        <w:t xml:space="preserve"> </w:t>
      </w:r>
      <w:r w:rsidR="007E04A8" w:rsidRPr="00F4457C">
        <w:rPr>
          <w:rFonts w:ascii="Arial" w:hAnsi="Arial" w:cs="Arial"/>
          <w:sz w:val="20"/>
          <w:szCs w:val="20"/>
        </w:rPr>
        <w:t>Est puni de deux ans d’empr</w:t>
      </w:r>
      <w:r>
        <w:rPr>
          <w:rFonts w:ascii="Arial" w:hAnsi="Arial" w:cs="Arial"/>
          <w:sz w:val="20"/>
          <w:szCs w:val="20"/>
        </w:rPr>
        <w:t xml:space="preserve">isonnement et de quarante-huit </w:t>
      </w:r>
      <w:r w:rsidR="007E04A8" w:rsidRPr="00F4457C">
        <w:rPr>
          <w:rFonts w:ascii="Arial" w:hAnsi="Arial" w:cs="Arial"/>
          <w:sz w:val="20"/>
          <w:szCs w:val="20"/>
        </w:rPr>
        <w:t xml:space="preserve">dinars d’amende, quiconque aura violé une sépulture. </w:t>
      </w:r>
    </w:p>
    <w:p w14:paraId="7AE6BA74" w14:textId="0F4CC055"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 168 –</w:t>
      </w:r>
      <w:r>
        <w:rPr>
          <w:rFonts w:ascii="Arial" w:hAnsi="Arial" w:cs="Arial"/>
          <w:sz w:val="20"/>
          <w:szCs w:val="20"/>
        </w:rPr>
        <w:t xml:space="preserve">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emp</w:t>
      </w:r>
      <w:r>
        <w:rPr>
          <w:rFonts w:ascii="Arial" w:hAnsi="Arial" w:cs="Arial"/>
          <w:sz w:val="20"/>
          <w:szCs w:val="20"/>
        </w:rPr>
        <w:t xml:space="preserve">risonnement et de vingt-quatre </w:t>
      </w:r>
      <w:r w:rsidR="007E04A8" w:rsidRPr="00F4457C">
        <w:rPr>
          <w:rFonts w:ascii="Arial" w:hAnsi="Arial" w:cs="Arial"/>
          <w:sz w:val="20"/>
          <w:szCs w:val="20"/>
        </w:rPr>
        <w:t xml:space="preserve">dinars d’amende, quiconque aura détruit, </w:t>
      </w:r>
      <w:r>
        <w:rPr>
          <w:rFonts w:ascii="Arial" w:hAnsi="Arial" w:cs="Arial"/>
          <w:sz w:val="20"/>
          <w:szCs w:val="20"/>
        </w:rPr>
        <w:t xml:space="preserve">dégradé ou souillé un </w:t>
      </w:r>
      <w:r w:rsidR="007E04A8" w:rsidRPr="00F4457C">
        <w:rPr>
          <w:rFonts w:ascii="Arial" w:hAnsi="Arial" w:cs="Arial"/>
          <w:sz w:val="20"/>
          <w:szCs w:val="20"/>
        </w:rPr>
        <w:t xml:space="preserve">monument érigé dans un cimetière. </w:t>
      </w:r>
    </w:p>
    <w:p w14:paraId="38E28CD7" w14:textId="29848781"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 169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an d’empr</w:t>
      </w:r>
      <w:r>
        <w:rPr>
          <w:rFonts w:ascii="Arial" w:hAnsi="Arial" w:cs="Arial"/>
          <w:sz w:val="20"/>
          <w:szCs w:val="20"/>
        </w:rPr>
        <w:t xml:space="preserve">isonnement et de quarante-huit </w:t>
      </w:r>
      <w:r w:rsidR="007E04A8" w:rsidRPr="00F4457C">
        <w:rPr>
          <w:rFonts w:ascii="Arial" w:hAnsi="Arial" w:cs="Arial"/>
          <w:sz w:val="20"/>
          <w:szCs w:val="20"/>
        </w:rPr>
        <w:t>dinars d’amende, quiconque au</w:t>
      </w:r>
      <w:r>
        <w:rPr>
          <w:rFonts w:ascii="Arial" w:hAnsi="Arial" w:cs="Arial"/>
          <w:sz w:val="20"/>
          <w:szCs w:val="20"/>
        </w:rPr>
        <w:t xml:space="preserve">ra, au mépris des lois, exhumé </w:t>
      </w:r>
      <w:r w:rsidR="007E04A8" w:rsidRPr="00F4457C">
        <w:rPr>
          <w:rFonts w:ascii="Arial" w:hAnsi="Arial" w:cs="Arial"/>
          <w:sz w:val="20"/>
          <w:szCs w:val="20"/>
        </w:rPr>
        <w:t xml:space="preserve">un cadavre, enlevé, déplacé ou transporté un cadavre exhumé. </w:t>
      </w:r>
    </w:p>
    <w:p w14:paraId="2673E00A" w14:textId="64BC1333"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Art.</w:t>
      </w:r>
      <w:r w:rsidR="007E04A8" w:rsidRPr="001424F7">
        <w:rPr>
          <w:rFonts w:ascii="Arial" w:hAnsi="Arial" w:cs="Arial"/>
          <w:b/>
          <w:bCs/>
          <w:i/>
          <w:iCs/>
          <w:sz w:val="20"/>
          <w:szCs w:val="20"/>
        </w:rPr>
        <w:t xml:space="preserve"> </w:t>
      </w:r>
      <w:r w:rsidRPr="001424F7">
        <w:rPr>
          <w:rFonts w:ascii="Arial" w:hAnsi="Arial" w:cs="Arial"/>
          <w:b/>
          <w:bCs/>
          <w:i/>
          <w:iCs/>
          <w:sz w:val="20"/>
          <w:szCs w:val="20"/>
        </w:rPr>
        <w:t>170 –</w:t>
      </w:r>
      <w:r>
        <w:rPr>
          <w:rFonts w:ascii="Arial" w:hAnsi="Arial" w:cs="Arial"/>
          <w:sz w:val="20"/>
          <w:szCs w:val="20"/>
        </w:rPr>
        <w:t xml:space="preserve"> </w:t>
      </w:r>
      <w:r w:rsidR="007E04A8" w:rsidRPr="00F4457C">
        <w:rPr>
          <w:rFonts w:ascii="Arial" w:hAnsi="Arial" w:cs="Arial"/>
          <w:sz w:val="20"/>
          <w:szCs w:val="20"/>
        </w:rPr>
        <w:t>Est puni de six mois d’empri</w:t>
      </w:r>
      <w:r>
        <w:rPr>
          <w:rFonts w:ascii="Arial" w:hAnsi="Arial" w:cs="Arial"/>
          <w:sz w:val="20"/>
          <w:szCs w:val="20"/>
        </w:rPr>
        <w:t xml:space="preserve">sonnement et de soixante-douze </w:t>
      </w:r>
      <w:r w:rsidR="007E04A8" w:rsidRPr="00F4457C">
        <w:rPr>
          <w:rFonts w:ascii="Arial" w:hAnsi="Arial" w:cs="Arial"/>
          <w:sz w:val="20"/>
          <w:szCs w:val="20"/>
        </w:rPr>
        <w:t>dinars d’amende, q</w:t>
      </w:r>
      <w:r>
        <w:rPr>
          <w:rFonts w:ascii="Arial" w:hAnsi="Arial" w:cs="Arial"/>
          <w:sz w:val="20"/>
          <w:szCs w:val="20"/>
        </w:rPr>
        <w:t xml:space="preserve">uiconque aura déplacé, enterré </w:t>
      </w:r>
      <w:r w:rsidR="007E04A8" w:rsidRPr="00F4457C">
        <w:rPr>
          <w:rFonts w:ascii="Arial" w:hAnsi="Arial" w:cs="Arial"/>
          <w:sz w:val="20"/>
          <w:szCs w:val="20"/>
        </w:rPr>
        <w:t>clandestinement ou fait disparaît</w:t>
      </w:r>
      <w:r>
        <w:rPr>
          <w:rFonts w:ascii="Arial" w:hAnsi="Arial" w:cs="Arial"/>
          <w:sz w:val="20"/>
          <w:szCs w:val="20"/>
        </w:rPr>
        <w:t>re un cadavre avec l</w:t>
      </w:r>
      <w:r w:rsidR="00B96602">
        <w:rPr>
          <w:rFonts w:ascii="Arial" w:hAnsi="Arial" w:cs="Arial"/>
          <w:sz w:val="20"/>
          <w:szCs w:val="20"/>
        </w:rPr>
        <w:t>’</w:t>
      </w:r>
      <w:r>
        <w:rPr>
          <w:rFonts w:ascii="Arial" w:hAnsi="Arial" w:cs="Arial"/>
          <w:sz w:val="20"/>
          <w:szCs w:val="20"/>
        </w:rPr>
        <w:t xml:space="preserve">intention </w:t>
      </w:r>
      <w:r w:rsidR="007E04A8" w:rsidRPr="00F4457C">
        <w:rPr>
          <w:rFonts w:ascii="Arial" w:hAnsi="Arial" w:cs="Arial"/>
          <w:sz w:val="20"/>
          <w:szCs w:val="20"/>
        </w:rPr>
        <w:t xml:space="preserve">de cacher le décès. </w:t>
      </w:r>
    </w:p>
    <w:p w14:paraId="2E602E2E" w14:textId="282E7C8E" w:rsidR="007E04A8" w:rsidRPr="00F4457C" w:rsidRDefault="007E04A8" w:rsidP="001424F7">
      <w:pPr>
        <w:spacing w:before="100" w:beforeAutospacing="1" w:after="0"/>
        <w:ind w:left="284"/>
        <w:jc w:val="both"/>
        <w:rPr>
          <w:rFonts w:ascii="Arial" w:hAnsi="Arial" w:cs="Arial"/>
          <w:sz w:val="20"/>
          <w:szCs w:val="20"/>
        </w:rPr>
      </w:pPr>
      <w:r w:rsidRPr="00F4457C">
        <w:rPr>
          <w:rFonts w:ascii="Arial" w:hAnsi="Arial" w:cs="Arial"/>
          <w:sz w:val="20"/>
          <w:szCs w:val="20"/>
        </w:rPr>
        <w:t>La peine d</w:t>
      </w:r>
      <w:r w:rsidR="00B96602">
        <w:rPr>
          <w:rFonts w:ascii="Arial" w:hAnsi="Arial" w:cs="Arial"/>
          <w:sz w:val="20"/>
          <w:szCs w:val="20"/>
        </w:rPr>
        <w:t>’</w:t>
      </w:r>
      <w:r w:rsidRPr="00F4457C">
        <w:rPr>
          <w:rFonts w:ascii="Arial" w:hAnsi="Arial" w:cs="Arial"/>
          <w:sz w:val="20"/>
          <w:szCs w:val="20"/>
        </w:rPr>
        <w:t>emprisonnemen</w:t>
      </w:r>
      <w:r w:rsidR="001424F7">
        <w:rPr>
          <w:rFonts w:ascii="Arial" w:hAnsi="Arial" w:cs="Arial"/>
          <w:sz w:val="20"/>
          <w:szCs w:val="20"/>
        </w:rPr>
        <w:t xml:space="preserve">t est portée à deux ans, si le </w:t>
      </w:r>
      <w:r w:rsidRPr="00F4457C">
        <w:rPr>
          <w:rFonts w:ascii="Arial" w:hAnsi="Arial" w:cs="Arial"/>
          <w:sz w:val="20"/>
          <w:szCs w:val="20"/>
        </w:rPr>
        <w:t>cadavre est celui de la vict</w:t>
      </w:r>
      <w:r w:rsidR="001424F7">
        <w:rPr>
          <w:rFonts w:ascii="Arial" w:hAnsi="Arial" w:cs="Arial"/>
          <w:sz w:val="20"/>
          <w:szCs w:val="20"/>
        </w:rPr>
        <w:t>ime d</w:t>
      </w:r>
      <w:r w:rsidR="00B96602">
        <w:rPr>
          <w:rFonts w:ascii="Arial" w:hAnsi="Arial" w:cs="Arial"/>
          <w:sz w:val="20"/>
          <w:szCs w:val="20"/>
        </w:rPr>
        <w:t>’</w:t>
      </w:r>
      <w:r w:rsidR="001424F7">
        <w:rPr>
          <w:rFonts w:ascii="Arial" w:hAnsi="Arial" w:cs="Arial"/>
          <w:sz w:val="20"/>
          <w:szCs w:val="20"/>
        </w:rPr>
        <w:t xml:space="preserve">un homicide, et ce, sans </w:t>
      </w:r>
      <w:r w:rsidRPr="00F4457C">
        <w:rPr>
          <w:rFonts w:ascii="Arial" w:hAnsi="Arial" w:cs="Arial"/>
          <w:sz w:val="20"/>
          <w:szCs w:val="20"/>
        </w:rPr>
        <w:t>préjudice de l</w:t>
      </w:r>
      <w:r w:rsidR="00B96602">
        <w:rPr>
          <w:rFonts w:ascii="Arial" w:hAnsi="Arial" w:cs="Arial"/>
          <w:sz w:val="20"/>
          <w:szCs w:val="20"/>
        </w:rPr>
        <w:t>’</w:t>
      </w:r>
      <w:r w:rsidRPr="00F4457C">
        <w:rPr>
          <w:rFonts w:ascii="Arial" w:hAnsi="Arial" w:cs="Arial"/>
          <w:sz w:val="20"/>
          <w:szCs w:val="20"/>
        </w:rPr>
        <w:t>application</w:t>
      </w:r>
      <w:r w:rsidR="00577158">
        <w:rPr>
          <w:rFonts w:ascii="Arial" w:hAnsi="Arial" w:cs="Arial"/>
          <w:sz w:val="20"/>
          <w:szCs w:val="20"/>
        </w:rPr>
        <w:t xml:space="preserve"> des règles de la complicité. </w:t>
      </w:r>
    </w:p>
    <w:p w14:paraId="3AD85FA5" w14:textId="255F6386" w:rsidR="007E04A8" w:rsidRPr="001424F7" w:rsidRDefault="007E04A8" w:rsidP="001424F7">
      <w:pPr>
        <w:spacing w:before="100" w:beforeAutospacing="1" w:after="0"/>
        <w:ind w:left="284"/>
        <w:jc w:val="center"/>
        <w:rPr>
          <w:rFonts w:ascii="Arial" w:hAnsi="Arial" w:cs="Arial"/>
          <w:b/>
          <w:bCs/>
          <w:sz w:val="20"/>
          <w:szCs w:val="20"/>
        </w:rPr>
      </w:pPr>
      <w:r w:rsidRPr="001424F7">
        <w:rPr>
          <w:rFonts w:ascii="Arial" w:hAnsi="Arial" w:cs="Arial"/>
          <w:b/>
          <w:bCs/>
          <w:sz w:val="20"/>
          <w:szCs w:val="20"/>
        </w:rPr>
        <w:t>Section</w:t>
      </w:r>
      <w:r w:rsidR="00B96602">
        <w:rPr>
          <w:rFonts w:ascii="Arial" w:hAnsi="Arial" w:cs="Arial"/>
          <w:b/>
          <w:bCs/>
          <w:sz w:val="20"/>
          <w:szCs w:val="20"/>
        </w:rPr>
        <w:t> </w:t>
      </w:r>
      <w:r w:rsidRPr="001424F7">
        <w:rPr>
          <w:rFonts w:ascii="Arial" w:hAnsi="Arial" w:cs="Arial"/>
          <w:b/>
          <w:bCs/>
          <w:sz w:val="20"/>
          <w:szCs w:val="20"/>
        </w:rPr>
        <w:t>XV - Mendicité</w:t>
      </w:r>
    </w:p>
    <w:p w14:paraId="2B8141C9" w14:textId="6BAB4369" w:rsidR="007E04A8" w:rsidRPr="00F4457C" w:rsidRDefault="001424F7" w:rsidP="001424F7">
      <w:pPr>
        <w:spacing w:before="100" w:beforeAutospacing="1" w:after="0"/>
        <w:ind w:left="284"/>
        <w:jc w:val="both"/>
        <w:rPr>
          <w:rFonts w:ascii="Arial" w:hAnsi="Arial" w:cs="Arial"/>
          <w:sz w:val="20"/>
          <w:szCs w:val="20"/>
        </w:rPr>
      </w:pPr>
      <w:r w:rsidRPr="001424F7">
        <w:rPr>
          <w:rFonts w:ascii="Arial" w:hAnsi="Arial" w:cs="Arial"/>
          <w:b/>
          <w:bCs/>
          <w:i/>
          <w:iCs/>
          <w:sz w:val="20"/>
          <w:szCs w:val="20"/>
        </w:rPr>
        <w:t xml:space="preserve">Art. 171 – </w:t>
      </w:r>
      <w:r w:rsidR="007E04A8" w:rsidRPr="00F4457C">
        <w:rPr>
          <w:rFonts w:ascii="Arial" w:hAnsi="Arial" w:cs="Arial"/>
          <w:sz w:val="20"/>
          <w:szCs w:val="20"/>
        </w:rPr>
        <w:t>Est puni de 6 mois de prison, c</w:t>
      </w:r>
      <w:r>
        <w:rPr>
          <w:rFonts w:ascii="Arial" w:hAnsi="Arial" w:cs="Arial"/>
          <w:sz w:val="20"/>
          <w:szCs w:val="20"/>
        </w:rPr>
        <w:t xml:space="preserve">elui qui simule des infirmités </w:t>
      </w:r>
      <w:r w:rsidR="007E04A8" w:rsidRPr="00F4457C">
        <w:rPr>
          <w:rFonts w:ascii="Arial" w:hAnsi="Arial" w:cs="Arial"/>
          <w:sz w:val="20"/>
          <w:szCs w:val="20"/>
        </w:rPr>
        <w:t>ou des plaies dans le but d</w:t>
      </w:r>
      <w:r w:rsidR="00B96602">
        <w:rPr>
          <w:rFonts w:ascii="Arial" w:hAnsi="Arial" w:cs="Arial"/>
          <w:sz w:val="20"/>
          <w:szCs w:val="20"/>
        </w:rPr>
        <w:t>’</w:t>
      </w:r>
      <w:r w:rsidR="007E04A8" w:rsidRPr="00F4457C">
        <w:rPr>
          <w:rFonts w:ascii="Arial" w:hAnsi="Arial" w:cs="Arial"/>
          <w:sz w:val="20"/>
          <w:szCs w:val="20"/>
        </w:rPr>
        <w:t>obtenir l</w:t>
      </w:r>
      <w:r w:rsidR="00B96602">
        <w:rPr>
          <w:rFonts w:ascii="Arial" w:hAnsi="Arial" w:cs="Arial"/>
          <w:sz w:val="20"/>
          <w:szCs w:val="20"/>
        </w:rPr>
        <w:t>’</w:t>
      </w:r>
      <w:r w:rsidR="007E04A8" w:rsidRPr="00F4457C">
        <w:rPr>
          <w:rFonts w:ascii="Arial" w:hAnsi="Arial" w:cs="Arial"/>
          <w:sz w:val="20"/>
          <w:szCs w:val="20"/>
        </w:rPr>
        <w:t>aumône</w:t>
      </w:r>
      <w:r w:rsidR="00CE09C6">
        <w:rPr>
          <w:rFonts w:ascii="Arial" w:hAnsi="Arial" w:cs="Arial"/>
          <w:sz w:val="20"/>
          <w:szCs w:val="20"/>
        </w:rPr>
        <w:t>,</w:t>
      </w:r>
    </w:p>
    <w:p w14:paraId="6F109FE3" w14:textId="2A424A0E" w:rsidR="001424F7" w:rsidRDefault="007E04A8" w:rsidP="00F13CAD">
      <w:pPr>
        <w:pStyle w:val="Paragraphedeliste"/>
        <w:numPr>
          <w:ilvl w:val="0"/>
          <w:numId w:val="22"/>
        </w:numPr>
        <w:spacing w:before="100" w:beforeAutospacing="1" w:after="0"/>
        <w:ind w:left="927"/>
        <w:jc w:val="both"/>
        <w:rPr>
          <w:rFonts w:ascii="Arial" w:hAnsi="Arial" w:cs="Arial"/>
          <w:sz w:val="20"/>
          <w:szCs w:val="20"/>
        </w:rPr>
      </w:pPr>
      <w:r w:rsidRPr="001424F7">
        <w:rPr>
          <w:rFonts w:ascii="Arial" w:hAnsi="Arial" w:cs="Arial"/>
          <w:sz w:val="20"/>
          <w:szCs w:val="20"/>
        </w:rPr>
        <w:t>celui qui, dans le même but, use de menaces ou pénètre dans une habitation sans l</w:t>
      </w:r>
      <w:r w:rsidR="00B96602">
        <w:rPr>
          <w:rFonts w:ascii="Arial" w:hAnsi="Arial" w:cs="Arial"/>
          <w:sz w:val="20"/>
          <w:szCs w:val="20"/>
        </w:rPr>
        <w:t>’</w:t>
      </w:r>
      <w:r w:rsidRPr="001424F7">
        <w:rPr>
          <w:rFonts w:ascii="Arial" w:hAnsi="Arial" w:cs="Arial"/>
          <w:sz w:val="20"/>
          <w:szCs w:val="20"/>
        </w:rPr>
        <w:t xml:space="preserve">autorisation du propriétaire, </w:t>
      </w:r>
    </w:p>
    <w:p w14:paraId="3661A7BF" w14:textId="3868E46F" w:rsidR="002E5152" w:rsidRDefault="007E04A8" w:rsidP="00F13CAD">
      <w:pPr>
        <w:pStyle w:val="Paragraphedeliste"/>
        <w:numPr>
          <w:ilvl w:val="0"/>
          <w:numId w:val="22"/>
        </w:numPr>
        <w:spacing w:before="100" w:beforeAutospacing="1" w:after="0"/>
        <w:ind w:left="927"/>
        <w:jc w:val="both"/>
        <w:rPr>
          <w:rFonts w:ascii="Arial" w:hAnsi="Arial" w:cs="Arial"/>
          <w:sz w:val="20"/>
          <w:szCs w:val="20"/>
        </w:rPr>
      </w:pPr>
      <w:r w:rsidRPr="001424F7">
        <w:rPr>
          <w:rFonts w:ascii="Arial" w:hAnsi="Arial" w:cs="Arial"/>
          <w:sz w:val="20"/>
          <w:szCs w:val="20"/>
        </w:rPr>
        <w:t>celui qui, mendiant, est trouvé porteur d</w:t>
      </w:r>
      <w:r w:rsidR="00B96602">
        <w:rPr>
          <w:rFonts w:ascii="Arial" w:hAnsi="Arial" w:cs="Arial"/>
          <w:sz w:val="20"/>
          <w:szCs w:val="20"/>
        </w:rPr>
        <w:t>’</w:t>
      </w:r>
      <w:r w:rsidRPr="001424F7">
        <w:rPr>
          <w:rFonts w:ascii="Arial" w:hAnsi="Arial" w:cs="Arial"/>
          <w:sz w:val="20"/>
          <w:szCs w:val="20"/>
        </w:rPr>
        <w:t>armes ou d</w:t>
      </w:r>
      <w:r w:rsidR="00B96602">
        <w:rPr>
          <w:rFonts w:ascii="Arial" w:hAnsi="Arial" w:cs="Arial"/>
          <w:sz w:val="20"/>
          <w:szCs w:val="20"/>
        </w:rPr>
        <w:t>’</w:t>
      </w:r>
      <w:r w:rsidRPr="001424F7">
        <w:rPr>
          <w:rFonts w:ascii="Arial" w:hAnsi="Arial" w:cs="Arial"/>
          <w:sz w:val="20"/>
          <w:szCs w:val="20"/>
        </w:rPr>
        <w:t xml:space="preserve">instruments de nature à procurer les moyens de commettre des vols, </w:t>
      </w:r>
    </w:p>
    <w:p w14:paraId="7ABD922A" w14:textId="2DC09A60" w:rsidR="002E5152" w:rsidRPr="005E7A10" w:rsidRDefault="005E7A10" w:rsidP="005E7A10">
      <w:pPr>
        <w:pStyle w:val="Paragraphedeliste"/>
        <w:numPr>
          <w:ilvl w:val="0"/>
          <w:numId w:val="22"/>
        </w:numPr>
        <w:spacing w:before="100" w:beforeAutospacing="1" w:after="0"/>
        <w:ind w:left="927"/>
        <w:jc w:val="both"/>
        <w:rPr>
          <w:rFonts w:ascii="Arial" w:hAnsi="Arial" w:cs="Arial"/>
          <w:b/>
          <w:bCs/>
          <w:sz w:val="20"/>
          <w:szCs w:val="20"/>
        </w:rPr>
      </w:pPr>
      <w:r w:rsidRPr="005E7A10">
        <w:rPr>
          <w:rFonts w:ascii="Arial" w:hAnsi="Arial" w:cs="Arial"/>
          <w:b/>
          <w:bCs/>
          <w:sz w:val="20"/>
          <w:szCs w:val="20"/>
        </w:rPr>
        <w:t xml:space="preserve">Abrogé par la </w:t>
      </w:r>
      <w:hyperlink r:id="rId8" w:history="1">
        <w:r w:rsidRPr="005E7A10">
          <w:rPr>
            <w:rStyle w:val="Lienhypertexte"/>
            <w:rFonts w:ascii="Arial" w:hAnsi="Arial" w:cs="Arial"/>
            <w:b/>
            <w:bCs/>
            <w:sz w:val="20"/>
            <w:szCs w:val="20"/>
          </w:rPr>
          <w:t>loi organique n° 2016-61 du 3 août 2016 relative à la prévention et la lutte contre la traite des personnes</w:t>
        </w:r>
      </w:hyperlink>
      <w:r w:rsidR="00F93A2C" w:rsidRPr="005E7A10">
        <w:rPr>
          <w:rFonts w:ascii="Arial" w:hAnsi="Arial" w:cs="Arial"/>
          <w:b/>
          <w:bCs/>
          <w:sz w:val="20"/>
          <w:szCs w:val="20"/>
        </w:rPr>
        <w:t>.</w:t>
      </w:r>
    </w:p>
    <w:p w14:paraId="5CD0625D" w14:textId="2850F5ED" w:rsidR="007E04A8" w:rsidRPr="002E5152" w:rsidRDefault="007E04A8" w:rsidP="00F13CAD">
      <w:pPr>
        <w:pStyle w:val="Paragraphedeliste"/>
        <w:numPr>
          <w:ilvl w:val="0"/>
          <w:numId w:val="22"/>
        </w:numPr>
        <w:spacing w:before="100" w:beforeAutospacing="1" w:after="0"/>
        <w:ind w:left="927"/>
        <w:jc w:val="both"/>
        <w:rPr>
          <w:rFonts w:ascii="Arial" w:hAnsi="Arial" w:cs="Arial"/>
          <w:sz w:val="20"/>
          <w:szCs w:val="20"/>
        </w:rPr>
      </w:pPr>
      <w:r w:rsidRPr="002E5152">
        <w:rPr>
          <w:rFonts w:ascii="Arial" w:hAnsi="Arial" w:cs="Arial"/>
          <w:sz w:val="20"/>
          <w:szCs w:val="20"/>
        </w:rPr>
        <w:t>Celui qui mendie, porteur de faux certificats ou de fausses pièces d</w:t>
      </w:r>
      <w:r w:rsidR="00B96602">
        <w:rPr>
          <w:rFonts w:ascii="Arial" w:hAnsi="Arial" w:cs="Arial"/>
          <w:sz w:val="20"/>
          <w:szCs w:val="20"/>
        </w:rPr>
        <w:t>’</w:t>
      </w:r>
      <w:r w:rsidRPr="002E5152">
        <w:rPr>
          <w:rFonts w:ascii="Arial" w:hAnsi="Arial" w:cs="Arial"/>
          <w:sz w:val="20"/>
          <w:szCs w:val="20"/>
        </w:rPr>
        <w:t xml:space="preserve">identité. </w:t>
      </w:r>
    </w:p>
    <w:p w14:paraId="415A717C" w14:textId="78252AFB" w:rsidR="007E04A8" w:rsidRPr="001424F7" w:rsidRDefault="002E5152" w:rsidP="002E5152">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XVI – </w:t>
      </w:r>
      <w:r w:rsidR="007E04A8" w:rsidRPr="001424F7">
        <w:rPr>
          <w:rFonts w:ascii="Arial" w:hAnsi="Arial" w:cs="Arial"/>
          <w:b/>
          <w:bCs/>
          <w:sz w:val="20"/>
          <w:szCs w:val="20"/>
        </w:rPr>
        <w:t>Faux</w:t>
      </w:r>
    </w:p>
    <w:p w14:paraId="67DA09D2" w14:textId="1892A672" w:rsidR="007E04A8" w:rsidRPr="00122BE6" w:rsidRDefault="00122BE6" w:rsidP="00122BE6">
      <w:pPr>
        <w:spacing w:before="100" w:beforeAutospacing="1" w:after="0"/>
        <w:ind w:left="284"/>
        <w:jc w:val="both"/>
        <w:rPr>
          <w:rFonts w:ascii="Arial" w:hAnsi="Arial" w:cs="Arial"/>
          <w:b/>
          <w:bCs/>
          <w:i/>
          <w:iCs/>
          <w:sz w:val="20"/>
          <w:szCs w:val="20"/>
        </w:rPr>
      </w:pPr>
      <w:r w:rsidRPr="00122BE6">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172 </w:t>
      </w:r>
      <w:r w:rsidR="00A449CC">
        <w:rPr>
          <w:rFonts w:ascii="Arial" w:hAnsi="Arial" w:cs="Arial"/>
          <w:b/>
          <w:bCs/>
          <w:sz w:val="20"/>
          <w:szCs w:val="20"/>
        </w:rPr>
        <w:t xml:space="preserve">(nouveau) – Modifié </w:t>
      </w:r>
      <w:r w:rsidR="007E04A8" w:rsidRPr="003F023E">
        <w:rPr>
          <w:rFonts w:ascii="Arial" w:hAnsi="Arial" w:cs="Arial"/>
          <w:b/>
          <w:bCs/>
          <w:sz w:val="20"/>
          <w:szCs w:val="20"/>
        </w:rPr>
        <w:t>par l</w:t>
      </w:r>
      <w:r w:rsidR="003F023E" w:rsidRPr="003F023E">
        <w:rPr>
          <w:rFonts w:ascii="Arial" w:hAnsi="Arial" w:cs="Arial"/>
          <w:b/>
          <w:bCs/>
          <w:sz w:val="20"/>
          <w:szCs w:val="20"/>
        </w:rPr>
        <w:t>a loi n°</w:t>
      </w:r>
      <w:r w:rsidR="00B96602">
        <w:rPr>
          <w:rFonts w:ascii="Arial" w:hAnsi="Arial" w:cs="Arial"/>
          <w:b/>
          <w:bCs/>
          <w:sz w:val="20"/>
          <w:szCs w:val="20"/>
        </w:rPr>
        <w:t> </w:t>
      </w:r>
      <w:r w:rsidR="003F023E" w:rsidRPr="003F023E">
        <w:rPr>
          <w:rFonts w:ascii="Arial" w:hAnsi="Arial" w:cs="Arial"/>
          <w:b/>
          <w:bCs/>
          <w:sz w:val="20"/>
          <w:szCs w:val="20"/>
        </w:rPr>
        <w:t>99-89 du 2 août 1999</w:t>
      </w:r>
      <w:r>
        <w:rPr>
          <w:rFonts w:ascii="Arial" w:hAnsi="Arial" w:cs="Arial"/>
          <w:b/>
          <w:bCs/>
          <w:i/>
          <w:iCs/>
          <w:sz w:val="20"/>
          <w:szCs w:val="20"/>
        </w:rPr>
        <w:t xml:space="preserve"> –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emprisonnement à vie et d</w:t>
      </w:r>
      <w:r w:rsidR="00B96602">
        <w:rPr>
          <w:rFonts w:ascii="Arial" w:hAnsi="Arial" w:cs="Arial"/>
          <w:sz w:val="20"/>
          <w:szCs w:val="20"/>
        </w:rPr>
        <w:t>’</w:t>
      </w:r>
      <w:r w:rsidR="007E04A8" w:rsidRPr="00F4457C">
        <w:rPr>
          <w:rFonts w:ascii="Arial" w:hAnsi="Arial" w:cs="Arial"/>
          <w:sz w:val="20"/>
          <w:szCs w:val="20"/>
        </w:rPr>
        <w:t>une amende de mille dinars, tout fonctionnaire public ou assimilé, tout notaire qui dans l</w:t>
      </w:r>
      <w:r w:rsidR="00B96602">
        <w:rPr>
          <w:rFonts w:ascii="Arial" w:hAnsi="Arial" w:cs="Arial"/>
          <w:sz w:val="20"/>
          <w:szCs w:val="20"/>
        </w:rPr>
        <w:t>’</w:t>
      </w:r>
      <w:r w:rsidR="007E04A8" w:rsidRPr="00F4457C">
        <w:rPr>
          <w:rFonts w:ascii="Arial" w:hAnsi="Arial" w:cs="Arial"/>
          <w:sz w:val="20"/>
          <w:szCs w:val="20"/>
        </w:rPr>
        <w:t>exercice de ses fonctions, commet un faux susceptible de causer un dommage public ou privé, et ce, dans les cas suivants</w:t>
      </w:r>
      <w:r w:rsidR="00B96602">
        <w:rPr>
          <w:rFonts w:ascii="Arial" w:hAnsi="Arial" w:cs="Arial"/>
          <w:sz w:val="20"/>
          <w:szCs w:val="20"/>
        </w:rPr>
        <w:t> </w:t>
      </w:r>
      <w:r w:rsidR="007E04A8" w:rsidRPr="00F4457C">
        <w:rPr>
          <w:rFonts w:ascii="Arial" w:hAnsi="Arial" w:cs="Arial"/>
          <w:sz w:val="20"/>
          <w:szCs w:val="20"/>
        </w:rPr>
        <w:t xml:space="preserve">: </w:t>
      </w:r>
    </w:p>
    <w:p w14:paraId="13A8215A" w14:textId="649DF5D8" w:rsidR="00122BE6" w:rsidRDefault="007E04A8" w:rsidP="0088352C">
      <w:pPr>
        <w:pStyle w:val="Paragraphedeliste"/>
        <w:numPr>
          <w:ilvl w:val="0"/>
          <w:numId w:val="43"/>
        </w:numPr>
        <w:spacing w:before="100" w:beforeAutospacing="1" w:after="0"/>
        <w:ind w:left="927"/>
        <w:jc w:val="both"/>
        <w:rPr>
          <w:rFonts w:ascii="Arial" w:hAnsi="Arial" w:cs="Arial"/>
          <w:sz w:val="20"/>
          <w:szCs w:val="20"/>
        </w:rPr>
      </w:pPr>
      <w:r w:rsidRPr="00122BE6">
        <w:rPr>
          <w:rFonts w:ascii="Arial" w:hAnsi="Arial" w:cs="Arial"/>
          <w:sz w:val="20"/>
          <w:szCs w:val="20"/>
        </w:rPr>
        <w:t xml:space="preserve">en fabriquant, en tout ou </w:t>
      </w:r>
      <w:r w:rsidR="00122BE6" w:rsidRPr="00122BE6">
        <w:rPr>
          <w:rFonts w:ascii="Arial" w:hAnsi="Arial" w:cs="Arial"/>
          <w:sz w:val="20"/>
          <w:szCs w:val="20"/>
        </w:rPr>
        <w:t xml:space="preserve">partie, un document ou un acte </w:t>
      </w:r>
      <w:r w:rsidRPr="00122BE6">
        <w:rPr>
          <w:rFonts w:ascii="Arial" w:hAnsi="Arial" w:cs="Arial"/>
          <w:sz w:val="20"/>
          <w:szCs w:val="20"/>
        </w:rPr>
        <w:t>mensonger, soit en altérant ou en dénatu</w:t>
      </w:r>
      <w:r w:rsidR="00122BE6" w:rsidRPr="00122BE6">
        <w:rPr>
          <w:rFonts w:ascii="Arial" w:hAnsi="Arial" w:cs="Arial"/>
          <w:sz w:val="20"/>
          <w:szCs w:val="20"/>
        </w:rPr>
        <w:t xml:space="preserve">rant un document </w:t>
      </w:r>
      <w:r w:rsidRPr="00122BE6">
        <w:rPr>
          <w:rFonts w:ascii="Arial" w:hAnsi="Arial" w:cs="Arial"/>
          <w:sz w:val="20"/>
          <w:szCs w:val="20"/>
        </w:rPr>
        <w:t>original par quelque moyen qu</w:t>
      </w:r>
      <w:r w:rsidR="00122BE6" w:rsidRPr="00122BE6">
        <w:rPr>
          <w:rFonts w:ascii="Arial" w:hAnsi="Arial" w:cs="Arial"/>
          <w:sz w:val="20"/>
          <w:szCs w:val="20"/>
        </w:rPr>
        <w:t xml:space="preserve">e ce soit, soit en apposant un </w:t>
      </w:r>
      <w:r w:rsidRPr="00122BE6">
        <w:rPr>
          <w:rFonts w:ascii="Arial" w:hAnsi="Arial" w:cs="Arial"/>
          <w:sz w:val="20"/>
          <w:szCs w:val="20"/>
        </w:rPr>
        <w:t>sceau contrefait ou une signature</w:t>
      </w:r>
      <w:r w:rsidR="00122BE6" w:rsidRPr="00122BE6">
        <w:rPr>
          <w:rFonts w:ascii="Arial" w:hAnsi="Arial" w:cs="Arial"/>
          <w:sz w:val="20"/>
          <w:szCs w:val="20"/>
        </w:rPr>
        <w:t xml:space="preserve">, soit en attestant faussement </w:t>
      </w:r>
      <w:r w:rsidRPr="00122BE6">
        <w:rPr>
          <w:rFonts w:ascii="Arial" w:hAnsi="Arial" w:cs="Arial"/>
          <w:sz w:val="20"/>
          <w:szCs w:val="20"/>
        </w:rPr>
        <w:t>l</w:t>
      </w:r>
      <w:r w:rsidR="00B96602">
        <w:rPr>
          <w:rFonts w:ascii="Arial" w:hAnsi="Arial" w:cs="Arial"/>
          <w:sz w:val="20"/>
          <w:szCs w:val="20"/>
        </w:rPr>
        <w:t>’</w:t>
      </w:r>
      <w:r w:rsidRPr="00122BE6">
        <w:rPr>
          <w:rFonts w:ascii="Arial" w:hAnsi="Arial" w:cs="Arial"/>
          <w:sz w:val="20"/>
          <w:szCs w:val="20"/>
        </w:rPr>
        <w:t>identité ou l</w:t>
      </w:r>
      <w:r w:rsidR="00B96602">
        <w:rPr>
          <w:rFonts w:ascii="Arial" w:hAnsi="Arial" w:cs="Arial"/>
          <w:sz w:val="20"/>
          <w:szCs w:val="20"/>
        </w:rPr>
        <w:t>’</w:t>
      </w:r>
      <w:r w:rsidRPr="00122BE6">
        <w:rPr>
          <w:rFonts w:ascii="Arial" w:hAnsi="Arial" w:cs="Arial"/>
          <w:sz w:val="20"/>
          <w:szCs w:val="20"/>
        </w:rPr>
        <w:t>état des personnes</w:t>
      </w:r>
      <w:r w:rsidR="00CE09C6">
        <w:rPr>
          <w:rFonts w:ascii="Arial" w:hAnsi="Arial" w:cs="Arial"/>
          <w:sz w:val="20"/>
          <w:szCs w:val="20"/>
        </w:rPr>
        <w:t>,</w:t>
      </w:r>
    </w:p>
    <w:p w14:paraId="3DA43C5B" w14:textId="526650CB" w:rsidR="007E04A8" w:rsidRPr="00122BE6" w:rsidRDefault="007E04A8" w:rsidP="0088352C">
      <w:pPr>
        <w:pStyle w:val="Paragraphedeliste"/>
        <w:numPr>
          <w:ilvl w:val="0"/>
          <w:numId w:val="43"/>
        </w:numPr>
        <w:spacing w:before="100" w:beforeAutospacing="1" w:after="0"/>
        <w:ind w:left="927"/>
        <w:jc w:val="both"/>
        <w:rPr>
          <w:rFonts w:ascii="Arial" w:hAnsi="Arial" w:cs="Arial"/>
          <w:sz w:val="20"/>
          <w:szCs w:val="20"/>
        </w:rPr>
      </w:pPr>
      <w:r w:rsidRPr="00122BE6">
        <w:rPr>
          <w:rFonts w:ascii="Arial" w:hAnsi="Arial" w:cs="Arial"/>
          <w:sz w:val="20"/>
          <w:szCs w:val="20"/>
        </w:rPr>
        <w:t xml:space="preserve"> en fabriquant un document mensonger ou en dénaturant sciemment la vérité par quelque moyen que ce soit dans tout support, qu</w:t>
      </w:r>
      <w:r w:rsidR="00B96602">
        <w:rPr>
          <w:rFonts w:ascii="Arial" w:hAnsi="Arial" w:cs="Arial"/>
          <w:sz w:val="20"/>
          <w:szCs w:val="20"/>
        </w:rPr>
        <w:t>’</w:t>
      </w:r>
      <w:r w:rsidRPr="00122BE6">
        <w:rPr>
          <w:rFonts w:ascii="Arial" w:hAnsi="Arial" w:cs="Arial"/>
          <w:sz w:val="20"/>
          <w:szCs w:val="20"/>
        </w:rPr>
        <w:t>il soit matériel ou immatériel, d</w:t>
      </w:r>
      <w:r w:rsidR="00B96602">
        <w:rPr>
          <w:rFonts w:ascii="Arial" w:hAnsi="Arial" w:cs="Arial"/>
          <w:sz w:val="20"/>
          <w:szCs w:val="20"/>
        </w:rPr>
        <w:t>’</w:t>
      </w:r>
      <w:r w:rsidRPr="00122BE6">
        <w:rPr>
          <w:rFonts w:ascii="Arial" w:hAnsi="Arial" w:cs="Arial"/>
          <w:sz w:val="20"/>
          <w:szCs w:val="20"/>
        </w:rPr>
        <w:t>un document informatique ou électronique, d</w:t>
      </w:r>
      <w:r w:rsidR="00B96602">
        <w:rPr>
          <w:rFonts w:ascii="Arial" w:hAnsi="Arial" w:cs="Arial"/>
          <w:sz w:val="20"/>
          <w:szCs w:val="20"/>
        </w:rPr>
        <w:t>’</w:t>
      </w:r>
      <w:r w:rsidRPr="00122BE6">
        <w:rPr>
          <w:rFonts w:ascii="Arial" w:hAnsi="Arial" w:cs="Arial"/>
          <w:sz w:val="20"/>
          <w:szCs w:val="20"/>
        </w:rPr>
        <w:t>un microfilm et d</w:t>
      </w:r>
      <w:r w:rsidR="00B96602">
        <w:rPr>
          <w:rFonts w:ascii="Arial" w:hAnsi="Arial" w:cs="Arial"/>
          <w:sz w:val="20"/>
          <w:szCs w:val="20"/>
        </w:rPr>
        <w:t>’</w:t>
      </w:r>
      <w:r w:rsidRPr="00122BE6">
        <w:rPr>
          <w:rFonts w:ascii="Arial" w:hAnsi="Arial" w:cs="Arial"/>
          <w:sz w:val="20"/>
          <w:szCs w:val="20"/>
        </w:rPr>
        <w:t>un</w:t>
      </w:r>
      <w:r w:rsidR="00CE09C6">
        <w:rPr>
          <w:rFonts w:ascii="Arial" w:hAnsi="Arial" w:cs="Arial"/>
          <w:sz w:val="20"/>
          <w:szCs w:val="20"/>
        </w:rPr>
        <w:t>e</w:t>
      </w:r>
      <w:r w:rsidRPr="00122BE6">
        <w:rPr>
          <w:rFonts w:ascii="Arial" w:hAnsi="Arial" w:cs="Arial"/>
          <w:sz w:val="20"/>
          <w:szCs w:val="20"/>
        </w:rPr>
        <w:t xml:space="preserve"> microfiche dont l</w:t>
      </w:r>
      <w:r w:rsidR="00B96602">
        <w:rPr>
          <w:rFonts w:ascii="Arial" w:hAnsi="Arial" w:cs="Arial"/>
          <w:sz w:val="20"/>
          <w:szCs w:val="20"/>
        </w:rPr>
        <w:t>’</w:t>
      </w:r>
      <w:r w:rsidRPr="00122BE6">
        <w:rPr>
          <w:rFonts w:ascii="Arial" w:hAnsi="Arial" w:cs="Arial"/>
          <w:sz w:val="20"/>
          <w:szCs w:val="20"/>
        </w:rPr>
        <w:t>objet est la preuve d</w:t>
      </w:r>
      <w:r w:rsidR="00B96602">
        <w:rPr>
          <w:rFonts w:ascii="Arial" w:hAnsi="Arial" w:cs="Arial"/>
          <w:sz w:val="20"/>
          <w:szCs w:val="20"/>
        </w:rPr>
        <w:t>’</w:t>
      </w:r>
      <w:r w:rsidRPr="00122BE6">
        <w:rPr>
          <w:rFonts w:ascii="Arial" w:hAnsi="Arial" w:cs="Arial"/>
          <w:sz w:val="20"/>
          <w:szCs w:val="20"/>
        </w:rPr>
        <w:t>un droit ou d</w:t>
      </w:r>
      <w:r w:rsidR="00B96602">
        <w:rPr>
          <w:rFonts w:ascii="Arial" w:hAnsi="Arial" w:cs="Arial"/>
          <w:sz w:val="20"/>
          <w:szCs w:val="20"/>
        </w:rPr>
        <w:t>’</w:t>
      </w:r>
      <w:r w:rsidRPr="00122BE6">
        <w:rPr>
          <w:rFonts w:ascii="Arial" w:hAnsi="Arial" w:cs="Arial"/>
          <w:sz w:val="20"/>
          <w:szCs w:val="20"/>
        </w:rPr>
        <w:t>un fait générateur d</w:t>
      </w:r>
      <w:r w:rsidR="00B96602">
        <w:rPr>
          <w:rFonts w:ascii="Arial" w:hAnsi="Arial" w:cs="Arial"/>
          <w:sz w:val="20"/>
          <w:szCs w:val="20"/>
        </w:rPr>
        <w:t>’</w:t>
      </w:r>
      <w:r w:rsidRPr="00122BE6">
        <w:rPr>
          <w:rFonts w:ascii="Arial" w:hAnsi="Arial" w:cs="Arial"/>
          <w:sz w:val="20"/>
          <w:szCs w:val="20"/>
        </w:rPr>
        <w:t xml:space="preserve">effets juridiques. </w:t>
      </w:r>
    </w:p>
    <w:p w14:paraId="288DF956" w14:textId="4ADE94F0" w:rsidR="007E04A8" w:rsidRPr="00F4457C" w:rsidRDefault="00122BE6" w:rsidP="00122BE6">
      <w:pPr>
        <w:spacing w:before="100" w:beforeAutospacing="1" w:after="0"/>
        <w:ind w:left="284"/>
        <w:jc w:val="both"/>
        <w:rPr>
          <w:rFonts w:ascii="Arial" w:hAnsi="Arial" w:cs="Arial"/>
          <w:sz w:val="20"/>
          <w:szCs w:val="20"/>
        </w:rPr>
      </w:pPr>
      <w:r w:rsidRPr="00122BE6">
        <w:rPr>
          <w:rFonts w:ascii="Arial" w:hAnsi="Arial" w:cs="Arial"/>
          <w:b/>
          <w:bCs/>
          <w:i/>
          <w:iCs/>
          <w:sz w:val="20"/>
          <w:szCs w:val="20"/>
        </w:rPr>
        <w:lastRenderedPageBreak/>
        <w:t>Art.</w:t>
      </w:r>
      <w:r w:rsidR="00BB348D">
        <w:rPr>
          <w:rFonts w:ascii="Arial" w:hAnsi="Arial" w:cs="Arial"/>
          <w:b/>
          <w:bCs/>
          <w:i/>
          <w:iCs/>
          <w:sz w:val="20"/>
          <w:szCs w:val="20"/>
        </w:rPr>
        <w:t xml:space="preserve"> </w:t>
      </w:r>
      <w:r w:rsidRPr="00122BE6">
        <w:rPr>
          <w:rFonts w:ascii="Arial" w:hAnsi="Arial" w:cs="Arial"/>
          <w:b/>
          <w:bCs/>
          <w:i/>
          <w:iCs/>
          <w:sz w:val="20"/>
          <w:szCs w:val="20"/>
        </w:rPr>
        <w:t>173 –</w:t>
      </w:r>
      <w:r>
        <w:rPr>
          <w:rFonts w:ascii="Arial" w:hAnsi="Arial" w:cs="Arial"/>
          <w:sz w:val="20"/>
          <w:szCs w:val="20"/>
        </w:rPr>
        <w:t xml:space="preserve"> </w:t>
      </w:r>
      <w:r w:rsidR="007E04A8" w:rsidRPr="00F4457C">
        <w:rPr>
          <w:rFonts w:ascii="Arial" w:hAnsi="Arial" w:cs="Arial"/>
          <w:sz w:val="20"/>
          <w:szCs w:val="20"/>
        </w:rPr>
        <w:t>Encourt les mêmes peines prév</w:t>
      </w:r>
      <w:r>
        <w:rPr>
          <w:rFonts w:ascii="Arial" w:hAnsi="Arial" w:cs="Arial"/>
          <w:sz w:val="20"/>
          <w:szCs w:val="20"/>
        </w:rPr>
        <w:t>ues à l’article</w:t>
      </w:r>
      <w:r w:rsidR="00B96602">
        <w:rPr>
          <w:rFonts w:ascii="Arial" w:hAnsi="Arial" w:cs="Arial"/>
          <w:sz w:val="20"/>
          <w:szCs w:val="20"/>
        </w:rPr>
        <w:t> </w:t>
      </w:r>
      <w:r>
        <w:rPr>
          <w:rFonts w:ascii="Arial" w:hAnsi="Arial" w:cs="Arial"/>
          <w:sz w:val="20"/>
          <w:szCs w:val="20"/>
        </w:rPr>
        <w:t xml:space="preserve">172 du présent </w:t>
      </w:r>
      <w:r w:rsidR="007E04A8" w:rsidRPr="00F4457C">
        <w:rPr>
          <w:rFonts w:ascii="Arial" w:hAnsi="Arial" w:cs="Arial"/>
          <w:sz w:val="20"/>
          <w:szCs w:val="20"/>
        </w:rPr>
        <w:t>code, le fonctionnaire public o</w:t>
      </w:r>
      <w:r>
        <w:rPr>
          <w:rFonts w:ascii="Arial" w:hAnsi="Arial" w:cs="Arial"/>
          <w:sz w:val="20"/>
          <w:szCs w:val="20"/>
        </w:rPr>
        <w:t xml:space="preserve">u assimilé, l’huissier, qui en </w:t>
      </w:r>
      <w:r w:rsidR="007E04A8" w:rsidRPr="00F4457C">
        <w:rPr>
          <w:rFonts w:ascii="Arial" w:hAnsi="Arial" w:cs="Arial"/>
          <w:sz w:val="20"/>
          <w:szCs w:val="20"/>
        </w:rPr>
        <w:t>rédigeant des actes de son min</w:t>
      </w:r>
      <w:r>
        <w:rPr>
          <w:rFonts w:ascii="Arial" w:hAnsi="Arial" w:cs="Arial"/>
          <w:sz w:val="20"/>
          <w:szCs w:val="20"/>
        </w:rPr>
        <w:t xml:space="preserve">istère en aura frauduleusement </w:t>
      </w:r>
      <w:r w:rsidR="007E04A8" w:rsidRPr="00F4457C">
        <w:rPr>
          <w:rFonts w:ascii="Arial" w:hAnsi="Arial" w:cs="Arial"/>
          <w:sz w:val="20"/>
          <w:szCs w:val="20"/>
        </w:rPr>
        <w:t>dénaturé la substance ou les circonstances soit en écrivant de</w:t>
      </w:r>
      <w:r>
        <w:rPr>
          <w:rFonts w:ascii="Arial" w:hAnsi="Arial" w:cs="Arial"/>
          <w:sz w:val="20"/>
          <w:szCs w:val="20"/>
        </w:rPr>
        <w:t xml:space="preserve">s </w:t>
      </w:r>
      <w:r w:rsidR="007E04A8" w:rsidRPr="00F4457C">
        <w:rPr>
          <w:rFonts w:ascii="Arial" w:hAnsi="Arial" w:cs="Arial"/>
          <w:sz w:val="20"/>
          <w:szCs w:val="20"/>
        </w:rPr>
        <w:t xml:space="preserve">conventions autres que celles qui ont </w:t>
      </w:r>
      <w:r>
        <w:rPr>
          <w:rFonts w:ascii="Arial" w:hAnsi="Arial" w:cs="Arial"/>
          <w:sz w:val="20"/>
          <w:szCs w:val="20"/>
        </w:rPr>
        <w:t xml:space="preserve">été tracées ou dictées par les </w:t>
      </w:r>
      <w:r w:rsidR="007E04A8" w:rsidRPr="00F4457C">
        <w:rPr>
          <w:rFonts w:ascii="Arial" w:hAnsi="Arial" w:cs="Arial"/>
          <w:sz w:val="20"/>
          <w:szCs w:val="20"/>
        </w:rPr>
        <w:t>parties, soit en constatant comme vrai</w:t>
      </w:r>
      <w:r>
        <w:rPr>
          <w:rFonts w:ascii="Arial" w:hAnsi="Arial" w:cs="Arial"/>
          <w:sz w:val="20"/>
          <w:szCs w:val="20"/>
        </w:rPr>
        <w:t xml:space="preserve">s et passés en sa présence des </w:t>
      </w:r>
      <w:r w:rsidR="007E04A8" w:rsidRPr="00F4457C">
        <w:rPr>
          <w:rFonts w:ascii="Arial" w:hAnsi="Arial" w:cs="Arial"/>
          <w:sz w:val="20"/>
          <w:szCs w:val="20"/>
        </w:rPr>
        <w:t>faits faux ou comme avoués des faits</w:t>
      </w:r>
      <w:r>
        <w:rPr>
          <w:rFonts w:ascii="Arial" w:hAnsi="Arial" w:cs="Arial"/>
          <w:sz w:val="20"/>
          <w:szCs w:val="20"/>
        </w:rPr>
        <w:t xml:space="preserve"> qui ne l</w:t>
      </w:r>
      <w:r w:rsidR="00B96602">
        <w:rPr>
          <w:rFonts w:ascii="Arial" w:hAnsi="Arial" w:cs="Arial"/>
          <w:sz w:val="20"/>
          <w:szCs w:val="20"/>
        </w:rPr>
        <w:t>’</w:t>
      </w:r>
      <w:r>
        <w:rPr>
          <w:rFonts w:ascii="Arial" w:hAnsi="Arial" w:cs="Arial"/>
          <w:sz w:val="20"/>
          <w:szCs w:val="20"/>
        </w:rPr>
        <w:t xml:space="preserve">étaient pas, soit en </w:t>
      </w:r>
      <w:r w:rsidR="007E04A8" w:rsidRPr="00F4457C">
        <w:rPr>
          <w:rFonts w:ascii="Arial" w:hAnsi="Arial" w:cs="Arial"/>
          <w:sz w:val="20"/>
          <w:szCs w:val="20"/>
        </w:rPr>
        <w:t xml:space="preserve">omettant sciemment de transcrire des déclarations qu’il a reçues. </w:t>
      </w:r>
    </w:p>
    <w:p w14:paraId="001A3231" w14:textId="0E9FD4DB" w:rsidR="007E04A8" w:rsidRPr="00F4457C" w:rsidRDefault="00122BE6" w:rsidP="00122BE6">
      <w:pPr>
        <w:spacing w:before="100" w:beforeAutospacing="1" w:after="0"/>
        <w:ind w:left="284"/>
        <w:jc w:val="both"/>
        <w:rPr>
          <w:rFonts w:ascii="Arial" w:hAnsi="Arial" w:cs="Arial"/>
          <w:sz w:val="20"/>
          <w:szCs w:val="20"/>
        </w:rPr>
      </w:pPr>
      <w:r w:rsidRPr="00122BE6">
        <w:rPr>
          <w:rFonts w:ascii="Arial" w:hAnsi="Arial" w:cs="Arial"/>
          <w:b/>
          <w:bCs/>
          <w:i/>
          <w:iCs/>
          <w:sz w:val="20"/>
          <w:szCs w:val="20"/>
        </w:rPr>
        <w:t>Art.</w:t>
      </w:r>
      <w:r w:rsidR="00BB348D">
        <w:rPr>
          <w:rFonts w:ascii="Arial" w:hAnsi="Arial" w:cs="Arial"/>
          <w:b/>
          <w:bCs/>
          <w:i/>
          <w:iCs/>
          <w:sz w:val="20"/>
          <w:szCs w:val="20"/>
        </w:rPr>
        <w:t xml:space="preserve"> </w:t>
      </w:r>
      <w:r w:rsidRPr="00122BE6">
        <w:rPr>
          <w:rFonts w:ascii="Arial" w:hAnsi="Arial" w:cs="Arial"/>
          <w:b/>
          <w:bCs/>
          <w:i/>
          <w:iCs/>
          <w:sz w:val="20"/>
          <w:szCs w:val="20"/>
        </w:rPr>
        <w:t>174 –</w:t>
      </w:r>
      <w:r>
        <w:rPr>
          <w:rFonts w:ascii="Arial" w:hAnsi="Arial" w:cs="Arial"/>
          <w:sz w:val="20"/>
          <w:szCs w:val="20"/>
        </w:rPr>
        <w:t xml:space="preserve"> </w:t>
      </w:r>
      <w:r w:rsidR="007E04A8" w:rsidRPr="00F4457C">
        <w:rPr>
          <w:rFonts w:ascii="Arial" w:hAnsi="Arial" w:cs="Arial"/>
          <w:sz w:val="20"/>
          <w:szCs w:val="20"/>
        </w:rPr>
        <w:t>Est puni des mêmes pein</w:t>
      </w:r>
      <w:r>
        <w:rPr>
          <w:rFonts w:ascii="Arial" w:hAnsi="Arial" w:cs="Arial"/>
          <w:sz w:val="20"/>
          <w:szCs w:val="20"/>
        </w:rPr>
        <w:t xml:space="preserve">es, le fonctionnaire public ou </w:t>
      </w:r>
      <w:r w:rsidR="007E04A8" w:rsidRPr="00F4457C">
        <w:rPr>
          <w:rFonts w:ascii="Arial" w:hAnsi="Arial" w:cs="Arial"/>
          <w:sz w:val="20"/>
          <w:szCs w:val="20"/>
        </w:rPr>
        <w:t xml:space="preserve">assimilé, </w:t>
      </w:r>
      <w:r w:rsidR="00FD06D4" w:rsidRPr="00F4457C">
        <w:rPr>
          <w:rFonts w:ascii="Arial" w:hAnsi="Arial" w:cs="Arial"/>
          <w:sz w:val="20"/>
          <w:szCs w:val="20"/>
        </w:rPr>
        <w:t>d</w:t>
      </w:r>
      <w:r w:rsidR="00FD06D4">
        <w:rPr>
          <w:rFonts w:ascii="Arial" w:hAnsi="Arial" w:cs="Arial"/>
          <w:sz w:val="20"/>
          <w:szCs w:val="20"/>
        </w:rPr>
        <w:t>’</w:t>
      </w:r>
      <w:r w:rsidR="00FD06D4" w:rsidRPr="00F4457C">
        <w:rPr>
          <w:rFonts w:ascii="Arial" w:hAnsi="Arial" w:cs="Arial"/>
          <w:sz w:val="20"/>
          <w:szCs w:val="20"/>
        </w:rPr>
        <w:t>Adel</w:t>
      </w:r>
      <w:r w:rsidR="007E04A8" w:rsidRPr="00F4457C">
        <w:rPr>
          <w:rFonts w:ascii="Arial" w:hAnsi="Arial" w:cs="Arial"/>
          <w:sz w:val="20"/>
          <w:szCs w:val="20"/>
        </w:rPr>
        <w:t xml:space="preserve"> qui délivre e</w:t>
      </w:r>
      <w:r>
        <w:rPr>
          <w:rFonts w:ascii="Arial" w:hAnsi="Arial" w:cs="Arial"/>
          <w:sz w:val="20"/>
          <w:szCs w:val="20"/>
        </w:rPr>
        <w:t>n forme légale copie d</w:t>
      </w:r>
      <w:r w:rsidR="00B96602">
        <w:rPr>
          <w:rFonts w:ascii="Arial" w:hAnsi="Arial" w:cs="Arial"/>
          <w:sz w:val="20"/>
          <w:szCs w:val="20"/>
        </w:rPr>
        <w:t>’</w:t>
      </w:r>
      <w:r>
        <w:rPr>
          <w:rFonts w:ascii="Arial" w:hAnsi="Arial" w:cs="Arial"/>
          <w:sz w:val="20"/>
          <w:szCs w:val="20"/>
        </w:rPr>
        <w:t xml:space="preserve">un acte </w:t>
      </w:r>
      <w:r w:rsidR="007E04A8" w:rsidRPr="00F4457C">
        <w:rPr>
          <w:rFonts w:ascii="Arial" w:hAnsi="Arial" w:cs="Arial"/>
          <w:sz w:val="20"/>
          <w:szCs w:val="20"/>
        </w:rPr>
        <w:t>supposé, ou, frauduleus</w:t>
      </w:r>
      <w:r>
        <w:rPr>
          <w:rFonts w:ascii="Arial" w:hAnsi="Arial" w:cs="Arial"/>
          <w:sz w:val="20"/>
          <w:szCs w:val="20"/>
        </w:rPr>
        <w:t xml:space="preserve">ement, une copie différente de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 xml:space="preserve">original. </w:t>
      </w:r>
    </w:p>
    <w:p w14:paraId="52E55031" w14:textId="3ACDD30F" w:rsidR="007E04A8" w:rsidRPr="00122BE6" w:rsidRDefault="00122BE6" w:rsidP="00122BE6">
      <w:pPr>
        <w:spacing w:before="100" w:beforeAutospacing="1" w:after="0"/>
        <w:ind w:left="284"/>
        <w:jc w:val="both"/>
        <w:rPr>
          <w:rFonts w:ascii="Arial" w:hAnsi="Arial" w:cs="Arial"/>
          <w:b/>
          <w:bCs/>
          <w:i/>
          <w:iCs/>
          <w:sz w:val="20"/>
          <w:szCs w:val="20"/>
        </w:rPr>
      </w:pPr>
      <w:r w:rsidRPr="00122BE6">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175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loi n°</w:t>
      </w:r>
      <w:r w:rsidR="00B96602">
        <w:rPr>
          <w:rFonts w:ascii="Arial" w:hAnsi="Arial" w:cs="Arial"/>
          <w:b/>
          <w:bCs/>
          <w:sz w:val="20"/>
          <w:szCs w:val="20"/>
        </w:rPr>
        <w:t> </w:t>
      </w:r>
      <w:r w:rsidR="007E04A8" w:rsidRPr="003F023E">
        <w:rPr>
          <w:rFonts w:ascii="Arial" w:hAnsi="Arial" w:cs="Arial"/>
          <w:b/>
          <w:bCs/>
          <w:sz w:val="20"/>
          <w:szCs w:val="20"/>
        </w:rPr>
        <w:t>8</w:t>
      </w:r>
      <w:r w:rsidRPr="003F023E">
        <w:rPr>
          <w:rFonts w:ascii="Arial" w:hAnsi="Arial" w:cs="Arial"/>
          <w:b/>
          <w:bCs/>
          <w:sz w:val="20"/>
          <w:szCs w:val="20"/>
        </w:rPr>
        <w:t xml:space="preserve">9-23 du 27 février </w:t>
      </w:r>
      <w:r w:rsidR="003F023E" w:rsidRPr="003F023E">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Est punie de quinze ans d</w:t>
      </w:r>
      <w:r w:rsidR="00B96602">
        <w:rPr>
          <w:rFonts w:ascii="Arial" w:hAnsi="Arial" w:cs="Arial"/>
          <w:sz w:val="20"/>
          <w:szCs w:val="20"/>
        </w:rPr>
        <w:t>’</w:t>
      </w:r>
      <w:r w:rsidR="007E04A8" w:rsidRPr="00F4457C">
        <w:rPr>
          <w:rFonts w:ascii="Arial" w:hAnsi="Arial" w:cs="Arial"/>
          <w:sz w:val="20"/>
          <w:szCs w:val="20"/>
        </w:rPr>
        <w:t>emprisonnement et d</w:t>
      </w:r>
      <w:r w:rsidR="00B96602">
        <w:rPr>
          <w:rFonts w:ascii="Arial" w:hAnsi="Arial" w:cs="Arial"/>
          <w:sz w:val="20"/>
          <w:szCs w:val="20"/>
        </w:rPr>
        <w:t>’</w:t>
      </w:r>
      <w:r w:rsidR="007E04A8" w:rsidRPr="00F4457C">
        <w:rPr>
          <w:rFonts w:ascii="Arial" w:hAnsi="Arial" w:cs="Arial"/>
          <w:sz w:val="20"/>
          <w:szCs w:val="20"/>
        </w:rPr>
        <w:t>une amende de trois cents dinars, toute autre personne qui a commis un faux par l</w:t>
      </w:r>
      <w:r w:rsidR="00B96602">
        <w:rPr>
          <w:rFonts w:ascii="Arial" w:hAnsi="Arial" w:cs="Arial"/>
          <w:sz w:val="20"/>
          <w:szCs w:val="20"/>
        </w:rPr>
        <w:t>’</w:t>
      </w:r>
      <w:r w:rsidR="007E04A8" w:rsidRPr="00F4457C">
        <w:rPr>
          <w:rFonts w:ascii="Arial" w:hAnsi="Arial" w:cs="Arial"/>
          <w:sz w:val="20"/>
          <w:szCs w:val="20"/>
        </w:rPr>
        <w:t>un des moyens prévus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172 du présent code. </w:t>
      </w:r>
    </w:p>
    <w:p w14:paraId="239E4014" w14:textId="6D57136C" w:rsidR="007E04A8" w:rsidRPr="00F4457C" w:rsidRDefault="00122BE6" w:rsidP="00122BE6">
      <w:pPr>
        <w:spacing w:before="100" w:beforeAutospacing="1" w:after="0"/>
        <w:ind w:left="284"/>
        <w:jc w:val="both"/>
        <w:rPr>
          <w:rFonts w:ascii="Arial" w:hAnsi="Arial" w:cs="Arial"/>
          <w:sz w:val="20"/>
          <w:szCs w:val="20"/>
        </w:rPr>
      </w:pPr>
      <w:r w:rsidRPr="00122BE6">
        <w:rPr>
          <w:rFonts w:ascii="Arial" w:hAnsi="Arial" w:cs="Arial"/>
          <w:b/>
          <w:bCs/>
          <w:i/>
          <w:iCs/>
          <w:sz w:val="20"/>
          <w:szCs w:val="20"/>
        </w:rPr>
        <w:t>Art. 176 –</w:t>
      </w:r>
      <w:r>
        <w:rPr>
          <w:rFonts w:ascii="Arial" w:hAnsi="Arial" w:cs="Arial"/>
          <w:sz w:val="20"/>
          <w:szCs w:val="20"/>
        </w:rPr>
        <w:t xml:space="preserve"> </w:t>
      </w:r>
      <w:r w:rsidR="007E04A8" w:rsidRPr="00F4457C">
        <w:rPr>
          <w:rFonts w:ascii="Arial" w:hAnsi="Arial" w:cs="Arial"/>
          <w:sz w:val="20"/>
          <w:szCs w:val="20"/>
        </w:rPr>
        <w:t xml:space="preserve">Celui qui, sciemment, détient un </w:t>
      </w:r>
      <w:r>
        <w:rPr>
          <w:rFonts w:ascii="Arial" w:hAnsi="Arial" w:cs="Arial"/>
          <w:sz w:val="20"/>
          <w:szCs w:val="20"/>
        </w:rPr>
        <w:t xml:space="preserve">titre faux est pour le simple </w:t>
      </w:r>
      <w:r w:rsidR="007E04A8" w:rsidRPr="00F4457C">
        <w:rPr>
          <w:rFonts w:ascii="Arial" w:hAnsi="Arial" w:cs="Arial"/>
          <w:sz w:val="20"/>
          <w:szCs w:val="20"/>
        </w:rPr>
        <w:t xml:space="preserve">fait de cette détention, puni </w:t>
      </w:r>
      <w:r>
        <w:rPr>
          <w:rFonts w:ascii="Arial" w:hAnsi="Arial" w:cs="Arial"/>
          <w:sz w:val="20"/>
          <w:szCs w:val="20"/>
        </w:rPr>
        <w:t>de l</w:t>
      </w:r>
      <w:r w:rsidR="00B96602">
        <w:rPr>
          <w:rFonts w:ascii="Arial" w:hAnsi="Arial" w:cs="Arial"/>
          <w:sz w:val="20"/>
          <w:szCs w:val="20"/>
        </w:rPr>
        <w:t>’</w:t>
      </w:r>
      <w:r>
        <w:rPr>
          <w:rFonts w:ascii="Arial" w:hAnsi="Arial" w:cs="Arial"/>
          <w:sz w:val="20"/>
          <w:szCs w:val="20"/>
        </w:rPr>
        <w:t xml:space="preserve">emprisonnement pendant 10 </w:t>
      </w:r>
      <w:r w:rsidR="007E04A8" w:rsidRPr="00F4457C">
        <w:rPr>
          <w:rFonts w:ascii="Arial" w:hAnsi="Arial" w:cs="Arial"/>
          <w:sz w:val="20"/>
          <w:szCs w:val="20"/>
        </w:rPr>
        <w:t xml:space="preserve">ans. </w:t>
      </w:r>
    </w:p>
    <w:p w14:paraId="3B59E6CF" w14:textId="409106DA" w:rsidR="007E04A8" w:rsidRPr="00F4457C" w:rsidRDefault="00122BE6" w:rsidP="00122BE6">
      <w:pPr>
        <w:spacing w:before="100" w:beforeAutospacing="1" w:after="0"/>
        <w:ind w:left="284"/>
        <w:jc w:val="both"/>
        <w:rPr>
          <w:rFonts w:ascii="Arial" w:hAnsi="Arial" w:cs="Arial"/>
          <w:sz w:val="20"/>
          <w:szCs w:val="20"/>
        </w:rPr>
      </w:pPr>
      <w:r w:rsidRPr="00122BE6">
        <w:rPr>
          <w:rFonts w:ascii="Arial" w:hAnsi="Arial" w:cs="Arial"/>
          <w:b/>
          <w:bCs/>
          <w:i/>
          <w:iCs/>
          <w:sz w:val="20"/>
          <w:szCs w:val="20"/>
        </w:rPr>
        <w:t>Art. 177 –</w:t>
      </w:r>
      <w:r>
        <w:rPr>
          <w:rFonts w:ascii="Arial" w:hAnsi="Arial" w:cs="Arial"/>
          <w:sz w:val="20"/>
          <w:szCs w:val="20"/>
        </w:rPr>
        <w:t xml:space="preserve"> </w:t>
      </w:r>
      <w:r w:rsidR="007E04A8" w:rsidRPr="00F4457C">
        <w:rPr>
          <w:rFonts w:ascii="Arial" w:hAnsi="Arial" w:cs="Arial"/>
          <w:sz w:val="20"/>
          <w:szCs w:val="20"/>
        </w:rPr>
        <w:t>Celui qui fait sciemment usage</w:t>
      </w:r>
      <w:r>
        <w:rPr>
          <w:rFonts w:ascii="Arial" w:hAnsi="Arial" w:cs="Arial"/>
          <w:sz w:val="20"/>
          <w:szCs w:val="20"/>
        </w:rPr>
        <w:t xml:space="preserve"> d</w:t>
      </w:r>
      <w:r w:rsidR="00B96602">
        <w:rPr>
          <w:rFonts w:ascii="Arial" w:hAnsi="Arial" w:cs="Arial"/>
          <w:sz w:val="20"/>
          <w:szCs w:val="20"/>
        </w:rPr>
        <w:t>’</w:t>
      </w:r>
      <w:r>
        <w:rPr>
          <w:rFonts w:ascii="Arial" w:hAnsi="Arial" w:cs="Arial"/>
          <w:sz w:val="20"/>
          <w:szCs w:val="20"/>
        </w:rPr>
        <w:t xml:space="preserve">un faux est puni des peines </w:t>
      </w:r>
      <w:r w:rsidR="007E04A8" w:rsidRPr="00F4457C">
        <w:rPr>
          <w:rFonts w:ascii="Arial" w:hAnsi="Arial" w:cs="Arial"/>
          <w:sz w:val="20"/>
          <w:szCs w:val="20"/>
        </w:rPr>
        <w:t>prévues pour le faux, suivant</w:t>
      </w:r>
      <w:r>
        <w:rPr>
          <w:rFonts w:ascii="Arial" w:hAnsi="Arial" w:cs="Arial"/>
          <w:sz w:val="20"/>
          <w:szCs w:val="20"/>
        </w:rPr>
        <w:t xml:space="preserve"> les distinctions des articles </w:t>
      </w:r>
      <w:r w:rsidR="007E04A8" w:rsidRPr="00F4457C">
        <w:rPr>
          <w:rFonts w:ascii="Arial" w:hAnsi="Arial" w:cs="Arial"/>
          <w:sz w:val="20"/>
          <w:szCs w:val="20"/>
        </w:rPr>
        <w:t xml:space="preserve">précédents. </w:t>
      </w:r>
    </w:p>
    <w:p w14:paraId="48E14708" w14:textId="3C4C75CE" w:rsidR="007E04A8" w:rsidRPr="00F4457C" w:rsidRDefault="007E04A8" w:rsidP="00122BE6">
      <w:pPr>
        <w:spacing w:before="100" w:beforeAutospacing="1" w:after="0"/>
        <w:ind w:left="284"/>
        <w:jc w:val="both"/>
        <w:rPr>
          <w:rFonts w:ascii="Arial" w:hAnsi="Arial" w:cs="Arial"/>
          <w:sz w:val="20"/>
          <w:szCs w:val="20"/>
        </w:rPr>
      </w:pPr>
      <w:r w:rsidRPr="00122BE6">
        <w:rPr>
          <w:rFonts w:ascii="Arial" w:hAnsi="Arial" w:cs="Arial"/>
          <w:b/>
          <w:bCs/>
          <w:i/>
          <w:iCs/>
          <w:sz w:val="20"/>
          <w:szCs w:val="20"/>
        </w:rPr>
        <w:t>Art</w:t>
      </w:r>
      <w:r w:rsidR="00122BE6" w:rsidRPr="00122BE6">
        <w:rPr>
          <w:rFonts w:ascii="Arial" w:hAnsi="Arial" w:cs="Arial"/>
          <w:b/>
          <w:bCs/>
          <w:i/>
          <w:iCs/>
          <w:sz w:val="20"/>
          <w:szCs w:val="20"/>
        </w:rPr>
        <w:t>. 178 –</w:t>
      </w:r>
      <w:r w:rsidR="00122BE6">
        <w:rPr>
          <w:rFonts w:ascii="Arial" w:hAnsi="Arial" w:cs="Arial"/>
          <w:sz w:val="20"/>
          <w:szCs w:val="20"/>
        </w:rPr>
        <w:t xml:space="preserve"> </w:t>
      </w:r>
      <w:r w:rsidRPr="00F4457C">
        <w:rPr>
          <w:rFonts w:ascii="Arial" w:hAnsi="Arial" w:cs="Arial"/>
          <w:sz w:val="20"/>
          <w:szCs w:val="20"/>
        </w:rPr>
        <w:t>Dans les cas prévus à la</w:t>
      </w:r>
      <w:r w:rsidR="00122BE6">
        <w:rPr>
          <w:rFonts w:ascii="Arial" w:hAnsi="Arial" w:cs="Arial"/>
          <w:sz w:val="20"/>
          <w:szCs w:val="20"/>
        </w:rPr>
        <w:t xml:space="preserve"> présente section, il est fait </w:t>
      </w:r>
      <w:r w:rsidRPr="00F4457C">
        <w:rPr>
          <w:rFonts w:ascii="Arial" w:hAnsi="Arial" w:cs="Arial"/>
          <w:sz w:val="20"/>
          <w:szCs w:val="20"/>
        </w:rPr>
        <w:t>application des peines accessoires édictées par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5. </w:t>
      </w:r>
    </w:p>
    <w:p w14:paraId="056ED67A" w14:textId="09603A73" w:rsidR="007E04A8" w:rsidRPr="00122BE6" w:rsidRDefault="007E04A8" w:rsidP="00122BE6">
      <w:pPr>
        <w:spacing w:before="100" w:beforeAutospacing="1" w:after="0"/>
        <w:ind w:left="284"/>
        <w:jc w:val="center"/>
        <w:rPr>
          <w:rFonts w:ascii="Arial" w:hAnsi="Arial" w:cs="Arial"/>
          <w:b/>
          <w:bCs/>
          <w:sz w:val="20"/>
          <w:szCs w:val="20"/>
        </w:rPr>
      </w:pPr>
      <w:r w:rsidRPr="00122BE6">
        <w:rPr>
          <w:rFonts w:ascii="Arial" w:hAnsi="Arial" w:cs="Arial"/>
          <w:b/>
          <w:bCs/>
          <w:sz w:val="20"/>
          <w:szCs w:val="20"/>
        </w:rPr>
        <w:t>Section</w:t>
      </w:r>
      <w:r w:rsidR="00B96602">
        <w:rPr>
          <w:rFonts w:ascii="Arial" w:hAnsi="Arial" w:cs="Arial"/>
          <w:b/>
          <w:bCs/>
          <w:sz w:val="20"/>
          <w:szCs w:val="20"/>
        </w:rPr>
        <w:t> </w:t>
      </w:r>
      <w:r w:rsidRPr="00122BE6">
        <w:rPr>
          <w:rFonts w:ascii="Arial" w:hAnsi="Arial" w:cs="Arial"/>
          <w:b/>
          <w:bCs/>
          <w:sz w:val="20"/>
          <w:szCs w:val="20"/>
        </w:rPr>
        <w:t>XVII – De la contrefaçon et abus de sceau</w:t>
      </w:r>
    </w:p>
    <w:p w14:paraId="60CB8758" w14:textId="15AA36F3" w:rsidR="007E04A8" w:rsidRPr="00CC07D4" w:rsidRDefault="00122BE6" w:rsidP="00CC07D4">
      <w:pPr>
        <w:spacing w:before="100" w:beforeAutospacing="1" w:after="0"/>
        <w:ind w:left="284"/>
        <w:jc w:val="both"/>
        <w:rPr>
          <w:rFonts w:ascii="Arial" w:hAnsi="Arial" w:cs="Arial"/>
          <w:b/>
          <w:bCs/>
          <w:i/>
          <w:iCs/>
          <w:sz w:val="20"/>
          <w:szCs w:val="20"/>
        </w:rPr>
      </w:pPr>
      <w:r w:rsidRPr="00122BE6">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179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loi n°</w:t>
      </w:r>
      <w:r w:rsidR="00B96602">
        <w:rPr>
          <w:rFonts w:ascii="Arial" w:hAnsi="Arial" w:cs="Arial"/>
          <w:b/>
          <w:bCs/>
          <w:sz w:val="20"/>
          <w:szCs w:val="20"/>
        </w:rPr>
        <w:t> </w:t>
      </w:r>
      <w:r w:rsidR="007E04A8" w:rsidRPr="003F023E">
        <w:rPr>
          <w:rFonts w:ascii="Arial" w:hAnsi="Arial" w:cs="Arial"/>
          <w:b/>
          <w:bCs/>
          <w:sz w:val="20"/>
          <w:szCs w:val="20"/>
        </w:rPr>
        <w:t xml:space="preserve">89-23 du 27 février </w:t>
      </w:r>
      <w:r w:rsidR="003F023E" w:rsidRPr="003F023E">
        <w:rPr>
          <w:rFonts w:ascii="Arial" w:hAnsi="Arial" w:cs="Arial"/>
          <w:b/>
          <w:bCs/>
          <w:sz w:val="20"/>
          <w:szCs w:val="20"/>
        </w:rPr>
        <w:t>1989</w:t>
      </w:r>
      <w:r w:rsidR="00CC07D4">
        <w:rPr>
          <w:rFonts w:ascii="Arial" w:hAnsi="Arial" w:cs="Arial"/>
          <w:b/>
          <w:bCs/>
          <w:sz w:val="20"/>
          <w:szCs w:val="20"/>
        </w:rPr>
        <w:t xml:space="preserve"> –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emprisonnement à vie celui qui contrefait un sceau de l</w:t>
      </w:r>
      <w:r w:rsidR="00B96602">
        <w:rPr>
          <w:rFonts w:ascii="Arial" w:hAnsi="Arial" w:cs="Arial"/>
          <w:sz w:val="20"/>
          <w:szCs w:val="20"/>
        </w:rPr>
        <w:t>’</w:t>
      </w:r>
      <w:r w:rsidR="007E04A8" w:rsidRPr="00F4457C">
        <w:rPr>
          <w:rFonts w:ascii="Arial" w:hAnsi="Arial" w:cs="Arial"/>
          <w:sz w:val="20"/>
          <w:szCs w:val="20"/>
        </w:rPr>
        <w:t xml:space="preserve">autorité publique, contrefait ou falsifie des inscriptions de rente ou tous autres effets émis par le trésor ou les caisses publiques. </w:t>
      </w:r>
    </w:p>
    <w:p w14:paraId="627FD122" w14:textId="4CB3FB51" w:rsidR="007E04A8" w:rsidRPr="00F4457C" w:rsidRDefault="007E04A8" w:rsidP="00CC07D4">
      <w:pPr>
        <w:spacing w:before="100" w:beforeAutospacing="1" w:after="0"/>
        <w:ind w:left="284"/>
        <w:jc w:val="both"/>
        <w:rPr>
          <w:rFonts w:ascii="Arial" w:hAnsi="Arial" w:cs="Arial"/>
          <w:sz w:val="20"/>
          <w:szCs w:val="20"/>
        </w:rPr>
      </w:pPr>
      <w:r w:rsidRPr="00F4457C">
        <w:rPr>
          <w:rFonts w:ascii="Arial" w:hAnsi="Arial" w:cs="Arial"/>
          <w:sz w:val="20"/>
          <w:szCs w:val="20"/>
        </w:rPr>
        <w:t>Il en est de même de celui</w:t>
      </w:r>
      <w:r w:rsidR="00CC07D4">
        <w:rPr>
          <w:rFonts w:ascii="Arial" w:hAnsi="Arial" w:cs="Arial"/>
          <w:sz w:val="20"/>
          <w:szCs w:val="20"/>
        </w:rPr>
        <w:t xml:space="preserve"> qui sciemment fait usage d</w:t>
      </w:r>
      <w:r w:rsidR="00B96602">
        <w:rPr>
          <w:rFonts w:ascii="Arial" w:hAnsi="Arial" w:cs="Arial"/>
          <w:sz w:val="20"/>
          <w:szCs w:val="20"/>
        </w:rPr>
        <w:t>’</w:t>
      </w:r>
      <w:r w:rsidR="00CC07D4">
        <w:rPr>
          <w:rFonts w:ascii="Arial" w:hAnsi="Arial" w:cs="Arial"/>
          <w:sz w:val="20"/>
          <w:szCs w:val="20"/>
        </w:rPr>
        <w:t xml:space="preserve">un </w:t>
      </w:r>
      <w:r w:rsidRPr="00F4457C">
        <w:rPr>
          <w:rFonts w:ascii="Arial" w:hAnsi="Arial" w:cs="Arial"/>
          <w:sz w:val="20"/>
          <w:szCs w:val="20"/>
        </w:rPr>
        <w:t>sceau de l</w:t>
      </w:r>
      <w:r w:rsidR="00B96602">
        <w:rPr>
          <w:rFonts w:ascii="Arial" w:hAnsi="Arial" w:cs="Arial"/>
          <w:sz w:val="20"/>
          <w:szCs w:val="20"/>
        </w:rPr>
        <w:t>’</w:t>
      </w:r>
      <w:r w:rsidRPr="00F4457C">
        <w:rPr>
          <w:rFonts w:ascii="Arial" w:hAnsi="Arial" w:cs="Arial"/>
          <w:sz w:val="20"/>
          <w:szCs w:val="20"/>
        </w:rPr>
        <w:t>autorité publique, ou des</w:t>
      </w:r>
      <w:r w:rsidR="00CC07D4">
        <w:rPr>
          <w:rFonts w:ascii="Arial" w:hAnsi="Arial" w:cs="Arial"/>
          <w:sz w:val="20"/>
          <w:szCs w:val="20"/>
        </w:rPr>
        <w:t xml:space="preserve"> effets contrefaits ou qui les </w:t>
      </w:r>
      <w:r w:rsidRPr="00F4457C">
        <w:rPr>
          <w:rFonts w:ascii="Arial" w:hAnsi="Arial" w:cs="Arial"/>
          <w:sz w:val="20"/>
          <w:szCs w:val="20"/>
        </w:rPr>
        <w:t xml:space="preserve">ont introduits sur le territoire tunisien. </w:t>
      </w:r>
    </w:p>
    <w:p w14:paraId="3DCB455C" w14:textId="3E55BB54" w:rsidR="007E04A8" w:rsidRPr="00F4457C" w:rsidRDefault="007E04A8" w:rsidP="00CC07D4">
      <w:pPr>
        <w:spacing w:before="100" w:beforeAutospacing="1" w:after="0"/>
        <w:ind w:left="284"/>
        <w:jc w:val="both"/>
        <w:rPr>
          <w:rFonts w:ascii="Arial" w:hAnsi="Arial" w:cs="Arial"/>
          <w:sz w:val="20"/>
          <w:szCs w:val="20"/>
        </w:rPr>
      </w:pPr>
      <w:r w:rsidRPr="00F4457C">
        <w:rPr>
          <w:rFonts w:ascii="Arial" w:hAnsi="Arial" w:cs="Arial"/>
          <w:sz w:val="20"/>
          <w:szCs w:val="20"/>
        </w:rPr>
        <w:t>Il est, obligatoirement, fait a</w:t>
      </w:r>
      <w:r w:rsidR="00CC07D4">
        <w:rPr>
          <w:rFonts w:ascii="Arial" w:hAnsi="Arial" w:cs="Arial"/>
          <w:sz w:val="20"/>
          <w:szCs w:val="20"/>
        </w:rPr>
        <w:t xml:space="preserve">pplication au coupable de tout </w:t>
      </w:r>
      <w:r w:rsidRPr="00F4457C">
        <w:rPr>
          <w:rFonts w:ascii="Arial" w:hAnsi="Arial" w:cs="Arial"/>
          <w:sz w:val="20"/>
          <w:szCs w:val="20"/>
        </w:rPr>
        <w:t>ou en partie des peines accessoires édictées par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5. </w:t>
      </w:r>
    </w:p>
    <w:p w14:paraId="0CDEA5F5" w14:textId="711F6B80" w:rsidR="007E04A8" w:rsidRPr="00F4457C" w:rsidRDefault="00CC07D4" w:rsidP="00CC07D4">
      <w:pPr>
        <w:spacing w:before="100" w:beforeAutospacing="1" w:after="0"/>
        <w:ind w:left="284"/>
        <w:jc w:val="both"/>
        <w:rPr>
          <w:rFonts w:ascii="Arial" w:hAnsi="Arial" w:cs="Arial"/>
          <w:sz w:val="20"/>
          <w:szCs w:val="20"/>
        </w:rPr>
      </w:pPr>
      <w:r w:rsidRPr="00CC07D4">
        <w:rPr>
          <w:rFonts w:ascii="Arial" w:hAnsi="Arial" w:cs="Arial"/>
          <w:b/>
          <w:bCs/>
          <w:i/>
          <w:iCs/>
          <w:sz w:val="20"/>
          <w:szCs w:val="20"/>
        </w:rPr>
        <w:t>Art.</w:t>
      </w:r>
      <w:r w:rsidR="00BB348D">
        <w:rPr>
          <w:rFonts w:ascii="Arial" w:hAnsi="Arial" w:cs="Arial"/>
          <w:b/>
          <w:bCs/>
          <w:i/>
          <w:iCs/>
          <w:sz w:val="20"/>
          <w:szCs w:val="20"/>
        </w:rPr>
        <w:t xml:space="preserve"> </w:t>
      </w:r>
      <w:r w:rsidRPr="00CC07D4">
        <w:rPr>
          <w:rFonts w:ascii="Arial" w:hAnsi="Arial" w:cs="Arial"/>
          <w:b/>
          <w:bCs/>
          <w:i/>
          <w:iCs/>
          <w:sz w:val="20"/>
          <w:szCs w:val="20"/>
        </w:rPr>
        <w:t>180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Pr>
          <w:rFonts w:ascii="Arial" w:hAnsi="Arial" w:cs="Arial"/>
          <w:sz w:val="20"/>
          <w:szCs w:val="20"/>
        </w:rPr>
        <w:t xml:space="preserve">emprisonnement, quiconque aura </w:t>
      </w:r>
      <w:r w:rsidR="007E04A8" w:rsidRPr="00F4457C">
        <w:rPr>
          <w:rFonts w:ascii="Arial" w:hAnsi="Arial" w:cs="Arial"/>
          <w:sz w:val="20"/>
          <w:szCs w:val="20"/>
        </w:rPr>
        <w:t>contrefait les sceaux, tim</w:t>
      </w:r>
      <w:r>
        <w:rPr>
          <w:rFonts w:ascii="Arial" w:hAnsi="Arial" w:cs="Arial"/>
          <w:sz w:val="20"/>
          <w:szCs w:val="20"/>
        </w:rPr>
        <w:t>bres ou marques d</w:t>
      </w:r>
      <w:r w:rsidR="00B96602">
        <w:rPr>
          <w:rFonts w:ascii="Arial" w:hAnsi="Arial" w:cs="Arial"/>
          <w:sz w:val="20"/>
          <w:szCs w:val="20"/>
        </w:rPr>
        <w:t>’</w:t>
      </w:r>
      <w:r>
        <w:rPr>
          <w:rFonts w:ascii="Arial" w:hAnsi="Arial" w:cs="Arial"/>
          <w:sz w:val="20"/>
          <w:szCs w:val="20"/>
        </w:rPr>
        <w:t xml:space="preserve">une autorité </w:t>
      </w:r>
      <w:r w:rsidR="007E04A8" w:rsidRPr="00F4457C">
        <w:rPr>
          <w:rFonts w:ascii="Arial" w:hAnsi="Arial" w:cs="Arial"/>
          <w:sz w:val="20"/>
          <w:szCs w:val="20"/>
        </w:rPr>
        <w:t xml:space="preserve">publique, aura contrefait </w:t>
      </w:r>
      <w:r>
        <w:rPr>
          <w:rFonts w:ascii="Arial" w:hAnsi="Arial" w:cs="Arial"/>
          <w:sz w:val="20"/>
          <w:szCs w:val="20"/>
        </w:rPr>
        <w:t xml:space="preserve">les sceaux, timbres ou marques </w:t>
      </w:r>
      <w:r w:rsidR="007E04A8" w:rsidRPr="00F4457C">
        <w:rPr>
          <w:rFonts w:ascii="Arial" w:hAnsi="Arial" w:cs="Arial"/>
          <w:sz w:val="20"/>
          <w:szCs w:val="20"/>
        </w:rPr>
        <w:t>destinés à être apposés,</w:t>
      </w:r>
      <w:r>
        <w:rPr>
          <w:rFonts w:ascii="Arial" w:hAnsi="Arial" w:cs="Arial"/>
          <w:sz w:val="20"/>
          <w:szCs w:val="20"/>
        </w:rPr>
        <w:t xml:space="preserve"> au nom du gouvernement,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commune ou d</w:t>
      </w:r>
      <w:r w:rsidR="00B96602">
        <w:rPr>
          <w:rFonts w:ascii="Arial" w:hAnsi="Arial" w:cs="Arial"/>
          <w:sz w:val="20"/>
          <w:szCs w:val="20"/>
        </w:rPr>
        <w:t>’</w:t>
      </w:r>
      <w:r w:rsidR="007E04A8" w:rsidRPr="00F4457C">
        <w:rPr>
          <w:rFonts w:ascii="Arial" w:hAnsi="Arial" w:cs="Arial"/>
          <w:sz w:val="20"/>
          <w:szCs w:val="20"/>
        </w:rPr>
        <w:t>un service pub</w:t>
      </w:r>
      <w:r>
        <w:rPr>
          <w:rFonts w:ascii="Arial" w:hAnsi="Arial" w:cs="Arial"/>
          <w:sz w:val="20"/>
          <w:szCs w:val="20"/>
        </w:rPr>
        <w:t>lic, sur les divers</w:t>
      </w:r>
      <w:r w:rsidR="00CE09C6">
        <w:rPr>
          <w:rFonts w:ascii="Arial" w:hAnsi="Arial" w:cs="Arial"/>
          <w:sz w:val="20"/>
          <w:szCs w:val="20"/>
        </w:rPr>
        <w:t>es</w:t>
      </w:r>
      <w:r>
        <w:rPr>
          <w:rFonts w:ascii="Arial" w:hAnsi="Arial" w:cs="Arial"/>
          <w:sz w:val="20"/>
          <w:szCs w:val="20"/>
        </w:rPr>
        <w:t xml:space="preserve"> espèces de </w:t>
      </w:r>
      <w:r w:rsidR="007E04A8" w:rsidRPr="00F4457C">
        <w:rPr>
          <w:rFonts w:ascii="Arial" w:hAnsi="Arial" w:cs="Arial"/>
          <w:sz w:val="20"/>
          <w:szCs w:val="20"/>
        </w:rPr>
        <w:t>denrées ou de marchandises</w:t>
      </w:r>
      <w:r>
        <w:rPr>
          <w:rFonts w:ascii="Arial" w:hAnsi="Arial" w:cs="Arial"/>
          <w:sz w:val="20"/>
          <w:szCs w:val="20"/>
        </w:rPr>
        <w:t xml:space="preserve"> ou fait, sciemment, usage des </w:t>
      </w:r>
      <w:r w:rsidR="007E04A8" w:rsidRPr="00F4457C">
        <w:rPr>
          <w:rFonts w:ascii="Arial" w:hAnsi="Arial" w:cs="Arial"/>
          <w:sz w:val="20"/>
          <w:szCs w:val="20"/>
        </w:rPr>
        <w:t xml:space="preserve">sceaux, timbres ou marques contrefaits. </w:t>
      </w:r>
    </w:p>
    <w:p w14:paraId="24CED4BA" w14:textId="20F6010C" w:rsidR="007E04A8" w:rsidRPr="00F4457C" w:rsidRDefault="00CC07D4" w:rsidP="00CC07D4">
      <w:pPr>
        <w:spacing w:before="100" w:beforeAutospacing="1" w:after="0"/>
        <w:ind w:left="284"/>
        <w:jc w:val="both"/>
        <w:rPr>
          <w:rFonts w:ascii="Arial" w:hAnsi="Arial" w:cs="Arial"/>
          <w:sz w:val="20"/>
          <w:szCs w:val="20"/>
        </w:rPr>
      </w:pPr>
      <w:r w:rsidRPr="00CC07D4">
        <w:rPr>
          <w:rFonts w:ascii="Arial" w:hAnsi="Arial" w:cs="Arial"/>
          <w:b/>
          <w:bCs/>
          <w:i/>
          <w:iCs/>
          <w:sz w:val="20"/>
          <w:szCs w:val="20"/>
        </w:rPr>
        <w:t>Art. 181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sidR="007E04A8" w:rsidRPr="00F4457C">
        <w:rPr>
          <w:rFonts w:ascii="Arial" w:hAnsi="Arial" w:cs="Arial"/>
          <w:sz w:val="20"/>
          <w:szCs w:val="20"/>
        </w:rPr>
        <w:t>em</w:t>
      </w:r>
      <w:r>
        <w:rPr>
          <w:rFonts w:ascii="Arial" w:hAnsi="Arial" w:cs="Arial"/>
          <w:sz w:val="20"/>
          <w:szCs w:val="20"/>
        </w:rPr>
        <w:t xml:space="preserve">prisonnement et de quatre cent </w:t>
      </w:r>
      <w:r w:rsidR="00CE09C6">
        <w:rPr>
          <w:rFonts w:ascii="Arial" w:hAnsi="Arial" w:cs="Arial"/>
          <w:sz w:val="20"/>
          <w:szCs w:val="20"/>
        </w:rPr>
        <w:t>quatre-vingts</w:t>
      </w:r>
      <w:r w:rsidR="007E04A8" w:rsidRPr="00F4457C">
        <w:rPr>
          <w:rFonts w:ascii="Arial" w:hAnsi="Arial" w:cs="Arial"/>
          <w:sz w:val="20"/>
          <w:szCs w:val="20"/>
        </w:rPr>
        <w:t xml:space="preserve"> dinars d’amende, quiconque aura</w:t>
      </w:r>
      <w:r w:rsidR="00B96602">
        <w:rPr>
          <w:rFonts w:ascii="Arial" w:hAnsi="Arial" w:cs="Arial"/>
          <w:sz w:val="20"/>
          <w:szCs w:val="20"/>
        </w:rPr>
        <w:t> </w:t>
      </w:r>
      <w:r w:rsidR="007E04A8" w:rsidRPr="00F4457C">
        <w:rPr>
          <w:rFonts w:ascii="Arial" w:hAnsi="Arial" w:cs="Arial"/>
          <w:sz w:val="20"/>
          <w:szCs w:val="20"/>
        </w:rPr>
        <w:t xml:space="preserve">: </w:t>
      </w:r>
    </w:p>
    <w:p w14:paraId="44698ED1" w14:textId="4B2BBD52" w:rsidR="007E04A8" w:rsidRPr="00CC07D4" w:rsidRDefault="007E04A8" w:rsidP="00F13CAD">
      <w:pPr>
        <w:pStyle w:val="Paragraphedeliste"/>
        <w:numPr>
          <w:ilvl w:val="0"/>
          <w:numId w:val="23"/>
        </w:numPr>
        <w:spacing w:before="100" w:beforeAutospacing="1" w:after="0"/>
        <w:ind w:left="927"/>
        <w:jc w:val="both"/>
        <w:rPr>
          <w:rFonts w:ascii="Arial" w:hAnsi="Arial" w:cs="Arial"/>
          <w:sz w:val="20"/>
          <w:szCs w:val="20"/>
        </w:rPr>
      </w:pPr>
      <w:r w:rsidRPr="00CC07D4">
        <w:rPr>
          <w:rFonts w:ascii="Arial" w:hAnsi="Arial" w:cs="Arial"/>
          <w:sz w:val="20"/>
          <w:szCs w:val="20"/>
        </w:rPr>
        <w:t>contrefait les timbres mob</w:t>
      </w:r>
      <w:r w:rsidR="00CC07D4" w:rsidRPr="00CC07D4">
        <w:rPr>
          <w:rFonts w:ascii="Arial" w:hAnsi="Arial" w:cs="Arial"/>
          <w:sz w:val="20"/>
          <w:szCs w:val="20"/>
        </w:rPr>
        <w:t xml:space="preserve">iles ou autres timbres fiscaux </w:t>
      </w:r>
      <w:r w:rsidRPr="00CC07D4">
        <w:rPr>
          <w:rFonts w:ascii="Arial" w:hAnsi="Arial" w:cs="Arial"/>
          <w:sz w:val="20"/>
          <w:szCs w:val="20"/>
        </w:rPr>
        <w:t>de l</w:t>
      </w:r>
      <w:r w:rsidR="00B96602">
        <w:rPr>
          <w:rFonts w:ascii="Arial" w:hAnsi="Arial" w:cs="Arial"/>
          <w:sz w:val="20"/>
          <w:szCs w:val="20"/>
        </w:rPr>
        <w:t>’</w:t>
      </w:r>
      <w:r w:rsidRPr="00CC07D4">
        <w:rPr>
          <w:rFonts w:ascii="Arial" w:hAnsi="Arial" w:cs="Arial"/>
          <w:sz w:val="20"/>
          <w:szCs w:val="20"/>
        </w:rPr>
        <w:t xml:space="preserve">État et les marteaux forestiers, </w:t>
      </w:r>
    </w:p>
    <w:p w14:paraId="128B754B" w14:textId="5B03EA8B" w:rsidR="00CC07D4" w:rsidRPr="00CC07D4" w:rsidRDefault="007E04A8" w:rsidP="00F13CAD">
      <w:pPr>
        <w:pStyle w:val="Paragraphedeliste"/>
        <w:numPr>
          <w:ilvl w:val="0"/>
          <w:numId w:val="23"/>
        </w:numPr>
        <w:spacing w:before="100" w:beforeAutospacing="1" w:after="0"/>
        <w:ind w:left="927"/>
        <w:jc w:val="both"/>
        <w:rPr>
          <w:rFonts w:ascii="Arial" w:hAnsi="Arial" w:cs="Arial"/>
          <w:sz w:val="20"/>
          <w:szCs w:val="20"/>
        </w:rPr>
      </w:pPr>
      <w:r w:rsidRPr="00CC07D4">
        <w:rPr>
          <w:rFonts w:ascii="Arial" w:hAnsi="Arial" w:cs="Arial"/>
          <w:sz w:val="20"/>
          <w:szCs w:val="20"/>
        </w:rPr>
        <w:t>fait disparaître des timbre</w:t>
      </w:r>
      <w:r w:rsidR="00CC07D4" w:rsidRPr="00CC07D4">
        <w:rPr>
          <w:rFonts w:ascii="Arial" w:hAnsi="Arial" w:cs="Arial"/>
          <w:sz w:val="20"/>
          <w:szCs w:val="20"/>
        </w:rPr>
        <w:t xml:space="preserve">s fiscaux utilisés les marques </w:t>
      </w:r>
      <w:r w:rsidRPr="00CC07D4">
        <w:rPr>
          <w:rFonts w:ascii="Arial" w:hAnsi="Arial" w:cs="Arial"/>
          <w:sz w:val="20"/>
          <w:szCs w:val="20"/>
        </w:rPr>
        <w:t>qui les oblitèrent dans le dessei</w:t>
      </w:r>
      <w:r w:rsidR="00CC07D4" w:rsidRPr="00CC07D4">
        <w:rPr>
          <w:rFonts w:ascii="Arial" w:hAnsi="Arial" w:cs="Arial"/>
          <w:sz w:val="20"/>
          <w:szCs w:val="20"/>
        </w:rPr>
        <w:t xml:space="preserve">n d’en faire usage de nouveau, </w:t>
      </w:r>
    </w:p>
    <w:p w14:paraId="1349D49F" w14:textId="28CAEA13" w:rsidR="007E04A8" w:rsidRPr="00CC07D4" w:rsidRDefault="00CC07D4" w:rsidP="00F13CAD">
      <w:pPr>
        <w:pStyle w:val="Paragraphedeliste"/>
        <w:numPr>
          <w:ilvl w:val="0"/>
          <w:numId w:val="23"/>
        </w:numPr>
        <w:spacing w:before="100" w:beforeAutospacing="1" w:after="0"/>
        <w:ind w:left="927"/>
        <w:jc w:val="both"/>
        <w:rPr>
          <w:rFonts w:ascii="Arial" w:hAnsi="Arial" w:cs="Arial"/>
          <w:sz w:val="20"/>
          <w:szCs w:val="20"/>
        </w:rPr>
      </w:pPr>
      <w:r w:rsidRPr="00CC07D4">
        <w:rPr>
          <w:rFonts w:ascii="Arial" w:hAnsi="Arial" w:cs="Arial"/>
          <w:sz w:val="20"/>
          <w:szCs w:val="20"/>
        </w:rPr>
        <w:t>f</w:t>
      </w:r>
      <w:r w:rsidR="007E04A8" w:rsidRPr="00CC07D4">
        <w:rPr>
          <w:rFonts w:ascii="Arial" w:hAnsi="Arial" w:cs="Arial"/>
          <w:sz w:val="20"/>
          <w:szCs w:val="20"/>
        </w:rPr>
        <w:t>ait usage de marteaux fo</w:t>
      </w:r>
      <w:r w:rsidRPr="00CC07D4">
        <w:rPr>
          <w:rFonts w:ascii="Arial" w:hAnsi="Arial" w:cs="Arial"/>
          <w:sz w:val="20"/>
          <w:szCs w:val="20"/>
        </w:rPr>
        <w:t xml:space="preserve">restiers et de timbres fiscaux </w:t>
      </w:r>
      <w:r w:rsidR="007E04A8" w:rsidRPr="00CC07D4">
        <w:rPr>
          <w:rFonts w:ascii="Arial" w:hAnsi="Arial" w:cs="Arial"/>
          <w:sz w:val="20"/>
          <w:szCs w:val="20"/>
        </w:rPr>
        <w:t xml:space="preserve">contrefaits ou aura utilisé de </w:t>
      </w:r>
      <w:r w:rsidRPr="00CC07D4">
        <w:rPr>
          <w:rFonts w:ascii="Arial" w:hAnsi="Arial" w:cs="Arial"/>
          <w:sz w:val="20"/>
          <w:szCs w:val="20"/>
        </w:rPr>
        <w:t xml:space="preserve">nouveau des timbres ayant déjà </w:t>
      </w:r>
      <w:r w:rsidR="007E04A8" w:rsidRPr="00CC07D4">
        <w:rPr>
          <w:rFonts w:ascii="Arial" w:hAnsi="Arial" w:cs="Arial"/>
          <w:sz w:val="20"/>
          <w:szCs w:val="20"/>
        </w:rPr>
        <w:t xml:space="preserve">servi. </w:t>
      </w:r>
    </w:p>
    <w:p w14:paraId="2BA64F18" w14:textId="608D383D" w:rsidR="007E04A8" w:rsidRPr="00F4457C" w:rsidRDefault="007E04A8" w:rsidP="00CC07D4">
      <w:pPr>
        <w:spacing w:before="100" w:beforeAutospacing="1" w:after="0"/>
        <w:ind w:left="284"/>
        <w:jc w:val="both"/>
        <w:rPr>
          <w:rFonts w:ascii="Arial" w:hAnsi="Arial" w:cs="Arial"/>
          <w:sz w:val="20"/>
          <w:szCs w:val="20"/>
        </w:rPr>
      </w:pPr>
      <w:r w:rsidRPr="00F4457C">
        <w:rPr>
          <w:rFonts w:ascii="Arial" w:hAnsi="Arial" w:cs="Arial"/>
          <w:sz w:val="20"/>
          <w:szCs w:val="20"/>
        </w:rPr>
        <w:t xml:space="preserve">La contrefaçon de poinçons </w:t>
      </w:r>
      <w:r w:rsidR="00CC07D4">
        <w:rPr>
          <w:rFonts w:ascii="Arial" w:hAnsi="Arial" w:cs="Arial"/>
          <w:sz w:val="20"/>
          <w:szCs w:val="20"/>
        </w:rPr>
        <w:t xml:space="preserve">servant à marquer les matières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or et d</w:t>
      </w:r>
      <w:r w:rsidR="00B96602">
        <w:rPr>
          <w:rFonts w:ascii="Arial" w:hAnsi="Arial" w:cs="Arial"/>
          <w:sz w:val="20"/>
          <w:szCs w:val="20"/>
        </w:rPr>
        <w:t>’</w:t>
      </w:r>
      <w:r w:rsidRPr="00F4457C">
        <w:rPr>
          <w:rFonts w:ascii="Arial" w:hAnsi="Arial" w:cs="Arial"/>
          <w:sz w:val="20"/>
          <w:szCs w:val="20"/>
        </w:rPr>
        <w:t>argent demeure régie pa</w:t>
      </w:r>
      <w:r w:rsidR="00CC07D4">
        <w:rPr>
          <w:rFonts w:ascii="Arial" w:hAnsi="Arial" w:cs="Arial"/>
          <w:sz w:val="20"/>
          <w:szCs w:val="20"/>
        </w:rPr>
        <w:t xml:space="preserve">r la législation en vigueur la </w:t>
      </w:r>
      <w:r w:rsidRPr="00F4457C">
        <w:rPr>
          <w:rFonts w:ascii="Arial" w:hAnsi="Arial" w:cs="Arial"/>
          <w:sz w:val="20"/>
          <w:szCs w:val="20"/>
        </w:rPr>
        <w:t xml:space="preserve">réglementant. </w:t>
      </w:r>
    </w:p>
    <w:p w14:paraId="66054784" w14:textId="7B4BAAFE" w:rsidR="007E04A8" w:rsidRPr="00CC07D4" w:rsidRDefault="00CC07D4" w:rsidP="00CC07D4">
      <w:pPr>
        <w:spacing w:before="100" w:beforeAutospacing="1" w:after="0"/>
        <w:ind w:left="284"/>
        <w:jc w:val="both"/>
        <w:rPr>
          <w:rFonts w:ascii="Arial" w:hAnsi="Arial" w:cs="Arial"/>
          <w:b/>
          <w:bCs/>
          <w:i/>
          <w:iCs/>
          <w:sz w:val="20"/>
          <w:szCs w:val="20"/>
        </w:rPr>
      </w:pPr>
      <w:r w:rsidRPr="00CC07D4">
        <w:rPr>
          <w:rFonts w:ascii="Arial" w:hAnsi="Arial" w:cs="Arial"/>
          <w:b/>
          <w:bCs/>
          <w:i/>
          <w:iCs/>
          <w:sz w:val="20"/>
          <w:szCs w:val="20"/>
        </w:rPr>
        <w:lastRenderedPageBreak/>
        <w:t>Art.</w:t>
      </w:r>
      <w:r w:rsidR="00BB348D">
        <w:rPr>
          <w:rFonts w:ascii="Arial" w:hAnsi="Arial" w:cs="Arial"/>
          <w:b/>
          <w:bCs/>
          <w:i/>
          <w:iCs/>
          <w:sz w:val="20"/>
          <w:szCs w:val="20"/>
        </w:rPr>
        <w:t xml:space="preserve"> </w:t>
      </w:r>
      <w:r w:rsidR="003F023E">
        <w:rPr>
          <w:rFonts w:ascii="Arial" w:hAnsi="Arial" w:cs="Arial"/>
          <w:b/>
          <w:bCs/>
          <w:i/>
          <w:iCs/>
          <w:sz w:val="20"/>
          <w:szCs w:val="20"/>
        </w:rPr>
        <w:t xml:space="preserve">182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loi</w:t>
      </w:r>
      <w:r w:rsidR="003F023E" w:rsidRPr="003F023E">
        <w:rPr>
          <w:rFonts w:ascii="Arial" w:hAnsi="Arial" w:cs="Arial"/>
          <w:b/>
          <w:bCs/>
          <w:sz w:val="20"/>
          <w:szCs w:val="20"/>
        </w:rPr>
        <w:t xml:space="preserve"> n°</w:t>
      </w:r>
      <w:r w:rsidR="00B96602">
        <w:rPr>
          <w:rFonts w:ascii="Arial" w:hAnsi="Arial" w:cs="Arial"/>
          <w:b/>
          <w:bCs/>
          <w:sz w:val="20"/>
          <w:szCs w:val="20"/>
        </w:rPr>
        <w:t> </w:t>
      </w:r>
      <w:r w:rsidR="003F023E" w:rsidRPr="003F023E">
        <w:rPr>
          <w:rFonts w:ascii="Arial" w:hAnsi="Arial" w:cs="Arial"/>
          <w:b/>
          <w:bCs/>
          <w:sz w:val="20"/>
          <w:szCs w:val="20"/>
        </w:rPr>
        <w:t>89-23 du 27 février 1989</w:t>
      </w:r>
      <w:r>
        <w:rPr>
          <w:rFonts w:ascii="Arial" w:hAnsi="Arial" w:cs="Arial"/>
          <w:b/>
          <w:bCs/>
          <w:i/>
          <w:iCs/>
          <w:sz w:val="20"/>
          <w:szCs w:val="20"/>
        </w:rPr>
        <w:t xml:space="preserve"> – </w:t>
      </w:r>
      <w:r w:rsidR="007E04A8" w:rsidRPr="00F4457C">
        <w:rPr>
          <w:rFonts w:ascii="Arial" w:hAnsi="Arial" w:cs="Arial"/>
          <w:sz w:val="20"/>
          <w:szCs w:val="20"/>
        </w:rPr>
        <w:t>Est puni de six ans d</w:t>
      </w:r>
      <w:r w:rsidR="00B96602">
        <w:rPr>
          <w:rFonts w:ascii="Arial" w:hAnsi="Arial" w:cs="Arial"/>
          <w:sz w:val="20"/>
          <w:szCs w:val="20"/>
        </w:rPr>
        <w:t>’</w:t>
      </w:r>
      <w:r w:rsidR="007E04A8" w:rsidRPr="00F4457C">
        <w:rPr>
          <w:rFonts w:ascii="Arial" w:hAnsi="Arial" w:cs="Arial"/>
          <w:sz w:val="20"/>
          <w:szCs w:val="20"/>
        </w:rPr>
        <w:t>emprisonnement quiconque, s</w:t>
      </w:r>
      <w:r w:rsidR="00B96602">
        <w:rPr>
          <w:rFonts w:ascii="Arial" w:hAnsi="Arial" w:cs="Arial"/>
          <w:sz w:val="20"/>
          <w:szCs w:val="20"/>
        </w:rPr>
        <w:t>’</w:t>
      </w:r>
      <w:r w:rsidR="007E04A8" w:rsidRPr="00F4457C">
        <w:rPr>
          <w:rFonts w:ascii="Arial" w:hAnsi="Arial" w:cs="Arial"/>
          <w:sz w:val="20"/>
          <w:szCs w:val="20"/>
        </w:rPr>
        <w:t>étant procuré les sceaux, timbres ou marques authentiques de l</w:t>
      </w:r>
      <w:r w:rsidR="00B96602">
        <w:rPr>
          <w:rFonts w:ascii="Arial" w:hAnsi="Arial" w:cs="Arial"/>
          <w:sz w:val="20"/>
          <w:szCs w:val="20"/>
        </w:rPr>
        <w:t>’</w:t>
      </w:r>
      <w:r w:rsidR="007E04A8" w:rsidRPr="00F4457C">
        <w:rPr>
          <w:rFonts w:ascii="Arial" w:hAnsi="Arial" w:cs="Arial"/>
          <w:sz w:val="20"/>
          <w:szCs w:val="20"/>
        </w:rPr>
        <w:t>autorité publique dont la destination est prévue aux articles</w:t>
      </w:r>
      <w:r w:rsidR="00B96602">
        <w:rPr>
          <w:rFonts w:ascii="Arial" w:hAnsi="Arial" w:cs="Arial"/>
          <w:sz w:val="20"/>
          <w:szCs w:val="20"/>
        </w:rPr>
        <w:t> </w:t>
      </w:r>
      <w:r w:rsidR="007E04A8" w:rsidRPr="00F4457C">
        <w:rPr>
          <w:rFonts w:ascii="Arial" w:hAnsi="Arial" w:cs="Arial"/>
          <w:sz w:val="20"/>
          <w:szCs w:val="20"/>
        </w:rPr>
        <w:t>179,180 et 181 du présent code, en aura fait usage ou tenté d’en faire un usage préjudiciable aux droits et intérêts d</w:t>
      </w:r>
      <w:r w:rsidR="00B96602">
        <w:rPr>
          <w:rFonts w:ascii="Arial" w:hAnsi="Arial" w:cs="Arial"/>
          <w:sz w:val="20"/>
          <w:szCs w:val="20"/>
        </w:rPr>
        <w:t>’</w:t>
      </w:r>
      <w:r w:rsidR="007E04A8" w:rsidRPr="00F4457C">
        <w:rPr>
          <w:rFonts w:ascii="Arial" w:hAnsi="Arial" w:cs="Arial"/>
          <w:sz w:val="20"/>
          <w:szCs w:val="20"/>
        </w:rPr>
        <w:t xml:space="preserve">autrui. </w:t>
      </w:r>
    </w:p>
    <w:p w14:paraId="4B2463BF" w14:textId="22B82B4E" w:rsidR="007E04A8" w:rsidRPr="00F4457C" w:rsidRDefault="007E04A8" w:rsidP="00CC07D4">
      <w:pPr>
        <w:spacing w:before="100" w:beforeAutospacing="1" w:after="0"/>
        <w:ind w:left="284"/>
        <w:jc w:val="both"/>
        <w:rPr>
          <w:rFonts w:ascii="Arial" w:hAnsi="Arial" w:cs="Arial"/>
          <w:sz w:val="20"/>
          <w:szCs w:val="20"/>
        </w:rPr>
      </w:pPr>
      <w:r w:rsidRPr="00F4457C">
        <w:rPr>
          <w:rFonts w:ascii="Arial" w:hAnsi="Arial" w:cs="Arial"/>
          <w:sz w:val="20"/>
          <w:szCs w:val="20"/>
        </w:rPr>
        <w:t>La peine est de deux ans d</w:t>
      </w:r>
      <w:r w:rsidR="00B96602">
        <w:rPr>
          <w:rFonts w:ascii="Arial" w:hAnsi="Arial" w:cs="Arial"/>
          <w:sz w:val="20"/>
          <w:szCs w:val="20"/>
        </w:rPr>
        <w:t>’</w:t>
      </w:r>
      <w:r w:rsidRPr="00F4457C">
        <w:rPr>
          <w:rFonts w:ascii="Arial" w:hAnsi="Arial" w:cs="Arial"/>
          <w:sz w:val="20"/>
          <w:szCs w:val="20"/>
        </w:rPr>
        <w:t>em</w:t>
      </w:r>
      <w:r w:rsidR="00CC07D4">
        <w:rPr>
          <w:rFonts w:ascii="Arial" w:hAnsi="Arial" w:cs="Arial"/>
          <w:sz w:val="20"/>
          <w:szCs w:val="20"/>
        </w:rPr>
        <w:t xml:space="preserve">prisonnement si lesdits sceaux </w:t>
      </w:r>
      <w:r w:rsidRPr="00F4457C">
        <w:rPr>
          <w:rFonts w:ascii="Arial" w:hAnsi="Arial" w:cs="Arial"/>
          <w:sz w:val="20"/>
          <w:szCs w:val="20"/>
        </w:rPr>
        <w:t>n</w:t>
      </w:r>
      <w:r w:rsidR="00B96602">
        <w:rPr>
          <w:rFonts w:ascii="Arial" w:hAnsi="Arial" w:cs="Arial"/>
          <w:sz w:val="20"/>
          <w:szCs w:val="20"/>
        </w:rPr>
        <w:t>’</w:t>
      </w:r>
      <w:r w:rsidRPr="00F4457C">
        <w:rPr>
          <w:rFonts w:ascii="Arial" w:hAnsi="Arial" w:cs="Arial"/>
          <w:sz w:val="20"/>
          <w:szCs w:val="20"/>
        </w:rPr>
        <w:t>appartiennent pas à l</w:t>
      </w:r>
      <w:r w:rsidR="00B96602">
        <w:rPr>
          <w:rFonts w:ascii="Arial" w:hAnsi="Arial" w:cs="Arial"/>
          <w:sz w:val="20"/>
          <w:szCs w:val="20"/>
        </w:rPr>
        <w:t>’</w:t>
      </w:r>
      <w:r w:rsidRPr="00F4457C">
        <w:rPr>
          <w:rFonts w:ascii="Arial" w:hAnsi="Arial" w:cs="Arial"/>
          <w:sz w:val="20"/>
          <w:szCs w:val="20"/>
        </w:rPr>
        <w:t xml:space="preserve">autorité publique. </w:t>
      </w:r>
    </w:p>
    <w:p w14:paraId="14129E38" w14:textId="13D55578" w:rsidR="007E04A8" w:rsidRPr="00F4457C" w:rsidRDefault="00CC07D4" w:rsidP="00F67D3D">
      <w:pPr>
        <w:spacing w:before="100" w:beforeAutospacing="1" w:after="0"/>
        <w:ind w:left="284"/>
        <w:jc w:val="both"/>
        <w:rPr>
          <w:rFonts w:ascii="Arial" w:hAnsi="Arial" w:cs="Arial"/>
          <w:sz w:val="20"/>
          <w:szCs w:val="20"/>
        </w:rPr>
      </w:pPr>
      <w:r w:rsidRPr="00CC07D4">
        <w:rPr>
          <w:rFonts w:ascii="Arial" w:hAnsi="Arial" w:cs="Arial"/>
          <w:b/>
          <w:bCs/>
          <w:i/>
          <w:iCs/>
          <w:sz w:val="20"/>
          <w:szCs w:val="20"/>
        </w:rPr>
        <w:t>Art. 183 –</w:t>
      </w:r>
      <w:r>
        <w:rPr>
          <w:rFonts w:ascii="Arial" w:hAnsi="Arial" w:cs="Arial"/>
          <w:sz w:val="20"/>
          <w:szCs w:val="20"/>
        </w:rPr>
        <w:t xml:space="preserve"> </w:t>
      </w:r>
      <w:r w:rsidR="007E04A8" w:rsidRPr="00F4457C">
        <w:rPr>
          <w:rFonts w:ascii="Arial" w:hAnsi="Arial" w:cs="Arial"/>
          <w:sz w:val="20"/>
          <w:szCs w:val="20"/>
        </w:rPr>
        <w:t>Est puni de trois ans d</w:t>
      </w:r>
      <w:r w:rsidR="00B96602">
        <w:rPr>
          <w:rFonts w:ascii="Arial" w:hAnsi="Arial" w:cs="Arial"/>
          <w:sz w:val="20"/>
          <w:szCs w:val="20"/>
        </w:rPr>
        <w:t>’</w:t>
      </w:r>
      <w:r w:rsidR="007E04A8" w:rsidRPr="00F4457C">
        <w:rPr>
          <w:rFonts w:ascii="Arial" w:hAnsi="Arial" w:cs="Arial"/>
          <w:sz w:val="20"/>
          <w:szCs w:val="20"/>
        </w:rPr>
        <w:t>em</w:t>
      </w:r>
      <w:r>
        <w:rPr>
          <w:rFonts w:ascii="Arial" w:hAnsi="Arial" w:cs="Arial"/>
          <w:sz w:val="20"/>
          <w:szCs w:val="20"/>
        </w:rPr>
        <w:t xml:space="preserve">prisonnement et de quatre cent </w:t>
      </w:r>
      <w:r w:rsidR="00CE09C6">
        <w:rPr>
          <w:rFonts w:ascii="Arial" w:hAnsi="Arial" w:cs="Arial"/>
          <w:sz w:val="20"/>
          <w:szCs w:val="20"/>
        </w:rPr>
        <w:t>quatre-vingts</w:t>
      </w:r>
      <w:r w:rsidR="007E04A8" w:rsidRPr="00F4457C">
        <w:rPr>
          <w:rFonts w:ascii="Arial" w:hAnsi="Arial" w:cs="Arial"/>
          <w:sz w:val="20"/>
          <w:szCs w:val="20"/>
        </w:rPr>
        <w:t xml:space="preserve"> dinars d’amen</w:t>
      </w:r>
      <w:r w:rsidR="00F67D3D">
        <w:rPr>
          <w:rFonts w:ascii="Arial" w:hAnsi="Arial" w:cs="Arial"/>
          <w:sz w:val="20"/>
          <w:szCs w:val="20"/>
        </w:rPr>
        <w:t xml:space="preserve">de, quiconque aura, sciemment, </w:t>
      </w:r>
      <w:r w:rsidR="007E04A8" w:rsidRPr="00F4457C">
        <w:rPr>
          <w:rFonts w:ascii="Arial" w:hAnsi="Arial" w:cs="Arial"/>
          <w:sz w:val="20"/>
          <w:szCs w:val="20"/>
        </w:rPr>
        <w:t>fabriqué ou préparé des instruments ou matiè</w:t>
      </w:r>
      <w:r w:rsidR="00F67D3D">
        <w:rPr>
          <w:rFonts w:ascii="Arial" w:hAnsi="Arial" w:cs="Arial"/>
          <w:sz w:val="20"/>
          <w:szCs w:val="20"/>
        </w:rPr>
        <w:t xml:space="preserve">res quelconques </w:t>
      </w:r>
      <w:r w:rsidR="007E04A8" w:rsidRPr="00F4457C">
        <w:rPr>
          <w:rFonts w:ascii="Arial" w:hAnsi="Arial" w:cs="Arial"/>
          <w:sz w:val="20"/>
          <w:szCs w:val="20"/>
        </w:rPr>
        <w:t xml:space="preserve">destinés à contrefaire ou à </w:t>
      </w:r>
      <w:r w:rsidR="00F67D3D">
        <w:rPr>
          <w:rFonts w:ascii="Arial" w:hAnsi="Arial" w:cs="Arial"/>
          <w:sz w:val="20"/>
          <w:szCs w:val="20"/>
        </w:rPr>
        <w:t xml:space="preserve">altérer des documents, sceaux, </w:t>
      </w:r>
      <w:r w:rsidR="007E04A8" w:rsidRPr="00F4457C">
        <w:rPr>
          <w:rFonts w:ascii="Arial" w:hAnsi="Arial" w:cs="Arial"/>
          <w:sz w:val="20"/>
          <w:szCs w:val="20"/>
        </w:rPr>
        <w:t>timbres ou marques ou en aura,</w:t>
      </w:r>
      <w:r w:rsidR="00F67D3D">
        <w:rPr>
          <w:rFonts w:ascii="Arial" w:hAnsi="Arial" w:cs="Arial"/>
          <w:sz w:val="20"/>
          <w:szCs w:val="20"/>
        </w:rPr>
        <w:t xml:space="preserve"> sciemment, détenu dans le but </w:t>
      </w:r>
      <w:r w:rsidR="007E04A8" w:rsidRPr="00F4457C">
        <w:rPr>
          <w:rFonts w:ascii="Arial" w:hAnsi="Arial" w:cs="Arial"/>
          <w:sz w:val="20"/>
          <w:szCs w:val="20"/>
        </w:rPr>
        <w:t>d’en faire usage pour la</w:t>
      </w:r>
      <w:r w:rsidR="00F67D3D">
        <w:rPr>
          <w:rFonts w:ascii="Arial" w:hAnsi="Arial" w:cs="Arial"/>
          <w:sz w:val="20"/>
          <w:szCs w:val="20"/>
        </w:rPr>
        <w:t xml:space="preserve"> contrefaçon ou l’altération. </w:t>
      </w:r>
    </w:p>
    <w:p w14:paraId="5F18A6E5" w14:textId="6BD1885E"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 184 –</w:t>
      </w:r>
      <w:r>
        <w:rPr>
          <w:rFonts w:ascii="Arial" w:hAnsi="Arial" w:cs="Arial"/>
          <w:sz w:val="20"/>
          <w:szCs w:val="20"/>
        </w:rPr>
        <w:t xml:space="preserve"> </w:t>
      </w:r>
      <w:r w:rsidR="007E04A8" w:rsidRPr="00F4457C">
        <w:rPr>
          <w:rFonts w:ascii="Arial" w:hAnsi="Arial" w:cs="Arial"/>
          <w:sz w:val="20"/>
          <w:szCs w:val="20"/>
        </w:rPr>
        <w:t>Le tribunal peut dans tous les cas prévus aux ar</w:t>
      </w:r>
      <w:r>
        <w:rPr>
          <w:rFonts w:ascii="Arial" w:hAnsi="Arial" w:cs="Arial"/>
          <w:sz w:val="20"/>
          <w:szCs w:val="20"/>
        </w:rPr>
        <w:t>ticles</w:t>
      </w:r>
      <w:r w:rsidR="00B96602">
        <w:rPr>
          <w:rFonts w:ascii="Arial" w:hAnsi="Arial" w:cs="Arial"/>
          <w:sz w:val="20"/>
          <w:szCs w:val="20"/>
        </w:rPr>
        <w:t> </w:t>
      </w:r>
      <w:r>
        <w:rPr>
          <w:rFonts w:ascii="Arial" w:hAnsi="Arial" w:cs="Arial"/>
          <w:sz w:val="20"/>
          <w:szCs w:val="20"/>
        </w:rPr>
        <w:t xml:space="preserve">180 à </w:t>
      </w:r>
      <w:r w:rsidR="007E04A8" w:rsidRPr="00F4457C">
        <w:rPr>
          <w:rFonts w:ascii="Arial" w:hAnsi="Arial" w:cs="Arial"/>
          <w:sz w:val="20"/>
          <w:szCs w:val="20"/>
        </w:rPr>
        <w:t>183 du présent code faire app</w:t>
      </w:r>
      <w:r>
        <w:rPr>
          <w:rFonts w:ascii="Arial" w:hAnsi="Arial" w:cs="Arial"/>
          <w:sz w:val="20"/>
          <w:szCs w:val="20"/>
        </w:rPr>
        <w:t xml:space="preserve">lication de tout ou partie des </w:t>
      </w:r>
      <w:r w:rsidR="007E04A8" w:rsidRPr="00F4457C">
        <w:rPr>
          <w:rFonts w:ascii="Arial" w:hAnsi="Arial" w:cs="Arial"/>
          <w:sz w:val="20"/>
          <w:szCs w:val="20"/>
        </w:rPr>
        <w:t>peines complémentaires prévues à son article</w:t>
      </w:r>
      <w:r w:rsidR="00B96602">
        <w:rPr>
          <w:rFonts w:ascii="Arial" w:hAnsi="Arial" w:cs="Arial"/>
          <w:sz w:val="20"/>
          <w:szCs w:val="20"/>
        </w:rPr>
        <w:t> </w:t>
      </w:r>
      <w:r w:rsidR="007E04A8" w:rsidRPr="00F4457C">
        <w:rPr>
          <w:rFonts w:ascii="Arial" w:hAnsi="Arial" w:cs="Arial"/>
          <w:sz w:val="20"/>
          <w:szCs w:val="20"/>
        </w:rPr>
        <w:t xml:space="preserve">5. </w:t>
      </w:r>
    </w:p>
    <w:p w14:paraId="4FC78E62" w14:textId="48694827" w:rsidR="007E04A8" w:rsidRPr="00F67D3D" w:rsidRDefault="007E04A8" w:rsidP="00F67D3D">
      <w:pPr>
        <w:spacing w:before="100" w:beforeAutospacing="1" w:after="0"/>
        <w:ind w:left="284"/>
        <w:jc w:val="center"/>
        <w:rPr>
          <w:rFonts w:ascii="Arial" w:hAnsi="Arial" w:cs="Arial"/>
          <w:b/>
          <w:bCs/>
          <w:sz w:val="20"/>
          <w:szCs w:val="20"/>
        </w:rPr>
      </w:pPr>
      <w:r w:rsidRPr="00F67D3D">
        <w:rPr>
          <w:rFonts w:ascii="Arial" w:hAnsi="Arial" w:cs="Arial"/>
          <w:b/>
          <w:bCs/>
          <w:sz w:val="20"/>
          <w:szCs w:val="20"/>
        </w:rPr>
        <w:t>Section</w:t>
      </w:r>
      <w:r w:rsidR="00B96602">
        <w:rPr>
          <w:rFonts w:ascii="Arial" w:hAnsi="Arial" w:cs="Arial"/>
          <w:b/>
          <w:bCs/>
          <w:sz w:val="20"/>
          <w:szCs w:val="20"/>
        </w:rPr>
        <w:t> </w:t>
      </w:r>
      <w:r w:rsidRPr="00F67D3D">
        <w:rPr>
          <w:rFonts w:ascii="Arial" w:hAnsi="Arial" w:cs="Arial"/>
          <w:b/>
          <w:bCs/>
          <w:sz w:val="20"/>
          <w:szCs w:val="20"/>
        </w:rPr>
        <w:t>XVIII – De la contrefaçon et altération de monnaies</w:t>
      </w:r>
    </w:p>
    <w:p w14:paraId="3E2CAFF0" w14:textId="06851457"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w:t>
      </w:r>
      <w:r w:rsidR="003F023E">
        <w:rPr>
          <w:rFonts w:ascii="Arial" w:hAnsi="Arial" w:cs="Arial"/>
          <w:b/>
          <w:bCs/>
          <w:i/>
          <w:iCs/>
          <w:sz w:val="20"/>
          <w:szCs w:val="20"/>
        </w:rPr>
        <w:t xml:space="preserve"> 185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w:t>
      </w:r>
      <w:r w:rsidRPr="003F023E">
        <w:rPr>
          <w:rFonts w:ascii="Arial" w:hAnsi="Arial" w:cs="Arial"/>
          <w:b/>
          <w:bCs/>
          <w:sz w:val="20"/>
          <w:szCs w:val="20"/>
        </w:rPr>
        <w:t>i n°</w:t>
      </w:r>
      <w:r w:rsidR="00B96602">
        <w:rPr>
          <w:rFonts w:ascii="Arial" w:hAnsi="Arial" w:cs="Arial"/>
          <w:b/>
          <w:bCs/>
          <w:sz w:val="20"/>
          <w:szCs w:val="20"/>
        </w:rPr>
        <w:t> </w:t>
      </w:r>
      <w:r w:rsidRPr="003F023E">
        <w:rPr>
          <w:rFonts w:ascii="Arial" w:hAnsi="Arial" w:cs="Arial"/>
          <w:b/>
          <w:bCs/>
          <w:sz w:val="20"/>
          <w:szCs w:val="20"/>
        </w:rPr>
        <w:t xml:space="preserve">89-23 du 27 février 1989 </w:t>
      </w:r>
      <w:r w:rsidRPr="00F67D3D">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 xml:space="preserve">emprisonnement </w:t>
      </w:r>
      <w:r>
        <w:rPr>
          <w:rFonts w:ascii="Arial" w:hAnsi="Arial" w:cs="Arial"/>
          <w:sz w:val="20"/>
          <w:szCs w:val="20"/>
        </w:rPr>
        <w:t xml:space="preserve">à vie, celui qui contrefait ou </w:t>
      </w:r>
      <w:r w:rsidR="007E04A8" w:rsidRPr="00F4457C">
        <w:rPr>
          <w:rFonts w:ascii="Arial" w:hAnsi="Arial" w:cs="Arial"/>
          <w:sz w:val="20"/>
          <w:szCs w:val="20"/>
        </w:rPr>
        <w:t>altère la monnaie fiduci</w:t>
      </w:r>
      <w:r>
        <w:rPr>
          <w:rFonts w:ascii="Arial" w:hAnsi="Arial" w:cs="Arial"/>
          <w:sz w:val="20"/>
          <w:szCs w:val="20"/>
        </w:rPr>
        <w:t xml:space="preserve">aire ayant cours légal dans la </w:t>
      </w:r>
      <w:r w:rsidR="007E04A8" w:rsidRPr="00F4457C">
        <w:rPr>
          <w:rFonts w:ascii="Arial" w:hAnsi="Arial" w:cs="Arial"/>
          <w:sz w:val="20"/>
          <w:szCs w:val="20"/>
        </w:rPr>
        <w:t>République Tunisienne, ou partic</w:t>
      </w:r>
      <w:r>
        <w:rPr>
          <w:rFonts w:ascii="Arial" w:hAnsi="Arial" w:cs="Arial"/>
          <w:sz w:val="20"/>
          <w:szCs w:val="20"/>
        </w:rPr>
        <w:t>ipe à l</w:t>
      </w:r>
      <w:r w:rsidR="00B96602">
        <w:rPr>
          <w:rFonts w:ascii="Arial" w:hAnsi="Arial" w:cs="Arial"/>
          <w:sz w:val="20"/>
          <w:szCs w:val="20"/>
        </w:rPr>
        <w:t>’</w:t>
      </w:r>
      <w:r>
        <w:rPr>
          <w:rFonts w:ascii="Arial" w:hAnsi="Arial" w:cs="Arial"/>
          <w:sz w:val="20"/>
          <w:szCs w:val="20"/>
        </w:rPr>
        <w:t xml:space="preserve">émission ou exposition </w:t>
      </w:r>
      <w:r w:rsidR="007E04A8" w:rsidRPr="00F4457C">
        <w:rPr>
          <w:rFonts w:ascii="Arial" w:hAnsi="Arial" w:cs="Arial"/>
          <w:sz w:val="20"/>
          <w:szCs w:val="20"/>
        </w:rPr>
        <w:t>desdites monnaies contr</w:t>
      </w:r>
      <w:r>
        <w:rPr>
          <w:rFonts w:ascii="Arial" w:hAnsi="Arial" w:cs="Arial"/>
          <w:sz w:val="20"/>
          <w:szCs w:val="20"/>
        </w:rPr>
        <w:t xml:space="preserve">efaites ou altérées, ou à leur </w:t>
      </w:r>
      <w:r w:rsidR="007E04A8" w:rsidRPr="00F4457C">
        <w:rPr>
          <w:rFonts w:ascii="Arial" w:hAnsi="Arial" w:cs="Arial"/>
          <w:sz w:val="20"/>
          <w:szCs w:val="20"/>
        </w:rPr>
        <w:t xml:space="preserve">introduction sur le territoire tunisien. </w:t>
      </w:r>
    </w:p>
    <w:p w14:paraId="753EC1B7" w14:textId="0DDE09A5" w:rsidR="007E04A8" w:rsidRPr="00F67D3D" w:rsidRDefault="00F67D3D" w:rsidP="00F67D3D">
      <w:pPr>
        <w:spacing w:before="100" w:beforeAutospacing="1" w:after="0"/>
        <w:ind w:left="284"/>
        <w:jc w:val="both"/>
        <w:rPr>
          <w:rFonts w:ascii="Arial" w:hAnsi="Arial" w:cs="Arial"/>
          <w:b/>
          <w:bCs/>
          <w:i/>
          <w:iCs/>
          <w:sz w:val="20"/>
          <w:szCs w:val="20"/>
        </w:rPr>
      </w:pPr>
      <w:r w:rsidRPr="00F67D3D">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186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w:t>
      </w:r>
      <w:r w:rsidR="003F023E" w:rsidRPr="003F023E">
        <w:rPr>
          <w:rFonts w:ascii="Arial" w:hAnsi="Arial" w:cs="Arial"/>
          <w:b/>
          <w:bCs/>
          <w:sz w:val="20"/>
          <w:szCs w:val="20"/>
        </w:rPr>
        <w:t>i n°</w:t>
      </w:r>
      <w:r w:rsidR="00B96602">
        <w:rPr>
          <w:rFonts w:ascii="Arial" w:hAnsi="Arial" w:cs="Arial"/>
          <w:b/>
          <w:bCs/>
          <w:sz w:val="20"/>
          <w:szCs w:val="20"/>
        </w:rPr>
        <w:t> </w:t>
      </w:r>
      <w:r w:rsidR="003F023E" w:rsidRPr="003F023E">
        <w:rPr>
          <w:rFonts w:ascii="Arial" w:hAnsi="Arial" w:cs="Arial"/>
          <w:b/>
          <w:bCs/>
          <w:sz w:val="20"/>
          <w:szCs w:val="20"/>
        </w:rPr>
        <w:t>89-23 du 27 février 1989</w:t>
      </w:r>
      <w:r w:rsidR="003F023E">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quinze ans d</w:t>
      </w:r>
      <w:r w:rsidR="00B96602">
        <w:rPr>
          <w:rFonts w:ascii="Arial" w:hAnsi="Arial" w:cs="Arial"/>
          <w:sz w:val="20"/>
          <w:szCs w:val="20"/>
        </w:rPr>
        <w:t>’</w:t>
      </w:r>
      <w:r w:rsidR="007E04A8" w:rsidRPr="00F4457C">
        <w:rPr>
          <w:rFonts w:ascii="Arial" w:hAnsi="Arial" w:cs="Arial"/>
          <w:sz w:val="20"/>
          <w:szCs w:val="20"/>
        </w:rPr>
        <w:t>emprisonnement, celui qui contrefait ou altère des monnaies en métal ayant cours légal dans la République Tunisienne ou reçues par les caisses publiques, celui qui participe à l</w:t>
      </w:r>
      <w:r w:rsidR="00B96602">
        <w:rPr>
          <w:rFonts w:ascii="Arial" w:hAnsi="Arial" w:cs="Arial"/>
          <w:sz w:val="20"/>
          <w:szCs w:val="20"/>
        </w:rPr>
        <w:t>’</w:t>
      </w:r>
      <w:r w:rsidR="007E04A8" w:rsidRPr="00F4457C">
        <w:rPr>
          <w:rFonts w:ascii="Arial" w:hAnsi="Arial" w:cs="Arial"/>
          <w:sz w:val="20"/>
          <w:szCs w:val="20"/>
        </w:rPr>
        <w:t xml:space="preserve">émission ou exposition desdites monnaies contrefaites ou altérées, ou à leur introduction sur le territoire tunisien. </w:t>
      </w:r>
    </w:p>
    <w:p w14:paraId="59724666" w14:textId="0B36F78F" w:rsidR="007E04A8" w:rsidRPr="00F67D3D" w:rsidRDefault="00F67D3D" w:rsidP="00F67D3D">
      <w:pPr>
        <w:spacing w:before="100" w:beforeAutospacing="1" w:after="0"/>
        <w:ind w:left="284"/>
        <w:jc w:val="both"/>
        <w:rPr>
          <w:rFonts w:ascii="Arial" w:hAnsi="Arial" w:cs="Arial"/>
          <w:b/>
          <w:bCs/>
          <w:i/>
          <w:iCs/>
          <w:sz w:val="20"/>
          <w:szCs w:val="20"/>
        </w:rPr>
      </w:pPr>
      <w:r w:rsidRPr="00F67D3D">
        <w:rPr>
          <w:rFonts w:ascii="Arial" w:hAnsi="Arial" w:cs="Arial"/>
          <w:b/>
          <w:bCs/>
          <w:i/>
          <w:iCs/>
          <w:sz w:val="20"/>
          <w:szCs w:val="20"/>
        </w:rPr>
        <w:t>Art.</w:t>
      </w:r>
      <w:r w:rsidR="003F023E">
        <w:rPr>
          <w:rFonts w:ascii="Arial" w:hAnsi="Arial" w:cs="Arial"/>
          <w:b/>
          <w:bCs/>
          <w:i/>
          <w:iCs/>
          <w:sz w:val="20"/>
          <w:szCs w:val="20"/>
        </w:rPr>
        <w:t xml:space="preserve"> 187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w:t>
      </w:r>
      <w:r w:rsidR="003F023E" w:rsidRPr="003F023E">
        <w:rPr>
          <w:rFonts w:ascii="Arial" w:hAnsi="Arial" w:cs="Arial"/>
          <w:b/>
          <w:bCs/>
          <w:sz w:val="20"/>
          <w:szCs w:val="20"/>
        </w:rPr>
        <w:t>i n°</w:t>
      </w:r>
      <w:r w:rsidR="00B96602">
        <w:rPr>
          <w:rFonts w:ascii="Arial" w:hAnsi="Arial" w:cs="Arial"/>
          <w:b/>
          <w:bCs/>
          <w:sz w:val="20"/>
          <w:szCs w:val="20"/>
        </w:rPr>
        <w:t> </w:t>
      </w:r>
      <w:r w:rsidR="003F023E" w:rsidRPr="003F023E">
        <w:rPr>
          <w:rFonts w:ascii="Arial" w:hAnsi="Arial" w:cs="Arial"/>
          <w:b/>
          <w:bCs/>
          <w:sz w:val="20"/>
          <w:szCs w:val="20"/>
        </w:rPr>
        <w:t>89-23 du 27 février 1989</w:t>
      </w:r>
      <w:r w:rsidR="003F023E">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vingt ans d</w:t>
      </w:r>
      <w:r w:rsidR="00B96602">
        <w:rPr>
          <w:rFonts w:ascii="Arial" w:hAnsi="Arial" w:cs="Arial"/>
          <w:sz w:val="20"/>
          <w:szCs w:val="20"/>
        </w:rPr>
        <w:t>’</w:t>
      </w:r>
      <w:r w:rsidR="007E04A8" w:rsidRPr="00F4457C">
        <w:rPr>
          <w:rFonts w:ascii="Arial" w:hAnsi="Arial" w:cs="Arial"/>
          <w:sz w:val="20"/>
          <w:szCs w:val="20"/>
        </w:rPr>
        <w:t>emprisonnement, celui qui contrefait ou altère des monnaies étrangères ou participe à l</w:t>
      </w:r>
      <w:r w:rsidR="00B96602">
        <w:rPr>
          <w:rFonts w:ascii="Arial" w:hAnsi="Arial" w:cs="Arial"/>
          <w:sz w:val="20"/>
          <w:szCs w:val="20"/>
        </w:rPr>
        <w:t>’</w:t>
      </w:r>
      <w:r w:rsidR="007E04A8" w:rsidRPr="00F4457C">
        <w:rPr>
          <w:rFonts w:ascii="Arial" w:hAnsi="Arial" w:cs="Arial"/>
          <w:sz w:val="20"/>
          <w:szCs w:val="20"/>
        </w:rPr>
        <w:t xml:space="preserve">émission, exposition ou introduction de monnaies étrangères contrefaites ou altérées. </w:t>
      </w:r>
    </w:p>
    <w:p w14:paraId="102C3C60" w14:textId="31A741E2" w:rsidR="007E04A8" w:rsidRPr="00F4457C" w:rsidRDefault="00F67D3D" w:rsidP="003F023E">
      <w:pPr>
        <w:spacing w:before="100" w:beforeAutospacing="1" w:after="0"/>
        <w:ind w:left="284"/>
        <w:jc w:val="both"/>
        <w:rPr>
          <w:rFonts w:ascii="Arial" w:hAnsi="Arial" w:cs="Arial"/>
          <w:sz w:val="20"/>
          <w:szCs w:val="20"/>
        </w:rPr>
      </w:pPr>
      <w:r w:rsidRPr="00F67D3D">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188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loi</w:t>
      </w:r>
      <w:r w:rsidRPr="003F023E">
        <w:rPr>
          <w:rFonts w:ascii="Arial" w:hAnsi="Arial" w:cs="Arial"/>
          <w:b/>
          <w:bCs/>
          <w:sz w:val="20"/>
          <w:szCs w:val="20"/>
        </w:rPr>
        <w:t xml:space="preserve"> n°</w:t>
      </w:r>
      <w:r w:rsidR="00B96602">
        <w:rPr>
          <w:rFonts w:ascii="Arial" w:hAnsi="Arial" w:cs="Arial"/>
          <w:b/>
          <w:bCs/>
          <w:sz w:val="20"/>
          <w:szCs w:val="20"/>
        </w:rPr>
        <w:t> </w:t>
      </w:r>
      <w:r w:rsidRPr="003F023E">
        <w:rPr>
          <w:rFonts w:ascii="Arial" w:hAnsi="Arial" w:cs="Arial"/>
          <w:b/>
          <w:bCs/>
          <w:sz w:val="20"/>
          <w:szCs w:val="20"/>
        </w:rPr>
        <w:t>89-23 du 27 février 1989</w:t>
      </w:r>
      <w:r w:rsidR="003F023E" w:rsidRPr="003F023E">
        <w:rPr>
          <w:rFonts w:ascii="Arial" w:hAnsi="Arial" w:cs="Arial"/>
          <w:b/>
          <w:bCs/>
          <w:sz w:val="20"/>
          <w:szCs w:val="20"/>
        </w:rPr>
        <w:t xml:space="preserve"> </w:t>
      </w:r>
      <w:r w:rsidRPr="00F67D3D">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Sont punis d</w:t>
      </w:r>
      <w:r w:rsidR="00B96602">
        <w:rPr>
          <w:rFonts w:ascii="Arial" w:hAnsi="Arial" w:cs="Arial"/>
          <w:sz w:val="20"/>
          <w:szCs w:val="20"/>
        </w:rPr>
        <w:t>’</w:t>
      </w:r>
      <w:r w:rsidR="007E04A8" w:rsidRPr="00F4457C">
        <w:rPr>
          <w:rFonts w:ascii="Arial" w:hAnsi="Arial" w:cs="Arial"/>
          <w:sz w:val="20"/>
          <w:szCs w:val="20"/>
        </w:rPr>
        <w:t xml:space="preserve">emprisonnement à vie ceux </w:t>
      </w:r>
      <w:r>
        <w:rPr>
          <w:rFonts w:ascii="Arial" w:hAnsi="Arial" w:cs="Arial"/>
          <w:sz w:val="20"/>
          <w:szCs w:val="20"/>
        </w:rPr>
        <w:t xml:space="preserve">qui ont contrefait </w:t>
      </w:r>
      <w:r w:rsidR="007E04A8" w:rsidRPr="00F4457C">
        <w:rPr>
          <w:rFonts w:ascii="Arial" w:hAnsi="Arial" w:cs="Arial"/>
          <w:sz w:val="20"/>
          <w:szCs w:val="20"/>
        </w:rPr>
        <w:t xml:space="preserve">ou falsifié les billets de banque ayant cours dans la République </w:t>
      </w:r>
    </w:p>
    <w:p w14:paraId="1A0E136B" w14:textId="6BBA1B6E"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Tunisienne, ou qui ont fait usage</w:t>
      </w:r>
      <w:r w:rsidR="00F67D3D">
        <w:rPr>
          <w:rFonts w:ascii="Arial" w:hAnsi="Arial" w:cs="Arial"/>
          <w:sz w:val="20"/>
          <w:szCs w:val="20"/>
        </w:rPr>
        <w:t xml:space="preserve"> de ces billets contrefaits ou </w:t>
      </w:r>
      <w:r w:rsidRPr="00F4457C">
        <w:rPr>
          <w:rFonts w:ascii="Arial" w:hAnsi="Arial" w:cs="Arial"/>
          <w:sz w:val="20"/>
          <w:szCs w:val="20"/>
        </w:rPr>
        <w:t>falsifiés ou qui les ont introduit</w:t>
      </w:r>
      <w:r w:rsidR="00F67D3D">
        <w:rPr>
          <w:rFonts w:ascii="Arial" w:hAnsi="Arial" w:cs="Arial"/>
          <w:sz w:val="20"/>
          <w:szCs w:val="20"/>
        </w:rPr>
        <w:t xml:space="preserve">s sur le territoire tunisien. </w:t>
      </w:r>
    </w:p>
    <w:p w14:paraId="7E7B99F3" w14:textId="1084695C"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 189 –</w:t>
      </w:r>
      <w:r>
        <w:rPr>
          <w:rFonts w:ascii="Arial" w:hAnsi="Arial" w:cs="Arial"/>
          <w:sz w:val="20"/>
          <w:szCs w:val="20"/>
        </w:rPr>
        <w:t xml:space="preserve"> </w:t>
      </w:r>
      <w:r w:rsidR="007E04A8" w:rsidRPr="00F4457C">
        <w:rPr>
          <w:rFonts w:ascii="Arial" w:hAnsi="Arial" w:cs="Arial"/>
          <w:sz w:val="20"/>
          <w:szCs w:val="20"/>
        </w:rPr>
        <w:t>Dans les cas prévus aux articles</w:t>
      </w:r>
      <w:r w:rsidR="00B96602">
        <w:rPr>
          <w:rFonts w:ascii="Arial" w:hAnsi="Arial" w:cs="Arial"/>
          <w:sz w:val="20"/>
          <w:szCs w:val="20"/>
        </w:rPr>
        <w:t> </w:t>
      </w:r>
      <w:r>
        <w:rPr>
          <w:rFonts w:ascii="Arial" w:hAnsi="Arial" w:cs="Arial"/>
          <w:sz w:val="20"/>
          <w:szCs w:val="20"/>
        </w:rPr>
        <w:t xml:space="preserve">185 à 188 inclus, il est fait </w:t>
      </w:r>
      <w:r w:rsidR="007E04A8" w:rsidRPr="00F4457C">
        <w:rPr>
          <w:rFonts w:ascii="Arial" w:hAnsi="Arial" w:cs="Arial"/>
          <w:sz w:val="20"/>
          <w:szCs w:val="20"/>
        </w:rPr>
        <w:t>application des peines 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w:t>
      </w:r>
    </w:p>
    <w:p w14:paraId="332BAFA4" w14:textId="6E597B24"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 190 –</w:t>
      </w:r>
      <w:r>
        <w:rPr>
          <w:rFonts w:ascii="Arial" w:hAnsi="Arial" w:cs="Arial"/>
          <w:sz w:val="20"/>
          <w:szCs w:val="20"/>
        </w:rPr>
        <w:t xml:space="preserve"> </w:t>
      </w:r>
      <w:r w:rsidR="007E04A8" w:rsidRPr="00F4457C">
        <w:rPr>
          <w:rFonts w:ascii="Arial" w:hAnsi="Arial" w:cs="Arial"/>
          <w:sz w:val="20"/>
          <w:szCs w:val="20"/>
        </w:rPr>
        <w:t>Est puni de trois ans d</w:t>
      </w:r>
      <w:r w:rsidR="00B96602">
        <w:rPr>
          <w:rFonts w:ascii="Arial" w:hAnsi="Arial" w:cs="Arial"/>
          <w:sz w:val="20"/>
          <w:szCs w:val="20"/>
        </w:rPr>
        <w:t>’</w:t>
      </w:r>
      <w:r>
        <w:rPr>
          <w:rFonts w:ascii="Arial" w:hAnsi="Arial" w:cs="Arial"/>
          <w:sz w:val="20"/>
          <w:szCs w:val="20"/>
        </w:rPr>
        <w:t xml:space="preserve">emprisonnement, quiconque aura </w:t>
      </w:r>
      <w:r w:rsidR="007E04A8" w:rsidRPr="00F4457C">
        <w:rPr>
          <w:rFonts w:ascii="Arial" w:hAnsi="Arial" w:cs="Arial"/>
          <w:sz w:val="20"/>
          <w:szCs w:val="20"/>
        </w:rPr>
        <w:t>coloré les monnaies ayant</w:t>
      </w:r>
      <w:r>
        <w:rPr>
          <w:rFonts w:ascii="Arial" w:hAnsi="Arial" w:cs="Arial"/>
          <w:sz w:val="20"/>
          <w:szCs w:val="20"/>
        </w:rPr>
        <w:t xml:space="preserve"> cours légal en Tunisie ou les </w:t>
      </w:r>
      <w:r w:rsidR="007E04A8" w:rsidRPr="00F4457C">
        <w:rPr>
          <w:rFonts w:ascii="Arial" w:hAnsi="Arial" w:cs="Arial"/>
          <w:sz w:val="20"/>
          <w:szCs w:val="20"/>
        </w:rPr>
        <w:t>monnaies étrangères, dans le b</w:t>
      </w:r>
      <w:r>
        <w:rPr>
          <w:rFonts w:ascii="Arial" w:hAnsi="Arial" w:cs="Arial"/>
          <w:sz w:val="20"/>
          <w:szCs w:val="20"/>
        </w:rPr>
        <w:t xml:space="preserve">ut de tromper sur la nature du </w:t>
      </w:r>
      <w:r w:rsidR="007E04A8" w:rsidRPr="00F4457C">
        <w:rPr>
          <w:rFonts w:ascii="Arial" w:hAnsi="Arial" w:cs="Arial"/>
          <w:sz w:val="20"/>
          <w:szCs w:val="20"/>
        </w:rPr>
        <w:t xml:space="preserve">métal ou en aura émis ou introduit sur le territoire tunisien. </w:t>
      </w:r>
    </w:p>
    <w:p w14:paraId="7FF08DC1" w14:textId="5E567DA6"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Encourt les mêmes pein</w:t>
      </w:r>
      <w:r w:rsidR="00F67D3D">
        <w:rPr>
          <w:rFonts w:ascii="Arial" w:hAnsi="Arial" w:cs="Arial"/>
          <w:sz w:val="20"/>
          <w:szCs w:val="20"/>
        </w:rPr>
        <w:t xml:space="preserve">es, quiconque aura participé à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émission ou à l</w:t>
      </w:r>
      <w:r w:rsidR="00B96602">
        <w:rPr>
          <w:rFonts w:ascii="Arial" w:hAnsi="Arial" w:cs="Arial"/>
          <w:sz w:val="20"/>
          <w:szCs w:val="20"/>
        </w:rPr>
        <w:t>’</w:t>
      </w:r>
      <w:r w:rsidRPr="00F4457C">
        <w:rPr>
          <w:rFonts w:ascii="Arial" w:hAnsi="Arial" w:cs="Arial"/>
          <w:sz w:val="20"/>
          <w:szCs w:val="20"/>
        </w:rPr>
        <w:t xml:space="preserve">introduction des monnaies colorées. </w:t>
      </w:r>
    </w:p>
    <w:p w14:paraId="24C215BC" w14:textId="75E7E13D"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 xml:space="preserve">Art. 191 – </w:t>
      </w:r>
      <w:r w:rsidR="007E04A8" w:rsidRPr="00F4457C">
        <w:rPr>
          <w:rFonts w:ascii="Arial" w:hAnsi="Arial" w:cs="Arial"/>
          <w:sz w:val="20"/>
          <w:szCs w:val="20"/>
        </w:rPr>
        <w:t>Les articles</w:t>
      </w:r>
      <w:r w:rsidR="00B96602">
        <w:rPr>
          <w:rFonts w:ascii="Arial" w:hAnsi="Arial" w:cs="Arial"/>
          <w:sz w:val="20"/>
          <w:szCs w:val="20"/>
        </w:rPr>
        <w:t> </w:t>
      </w:r>
      <w:r w:rsidR="007E04A8" w:rsidRPr="00F4457C">
        <w:rPr>
          <w:rFonts w:ascii="Arial" w:hAnsi="Arial" w:cs="Arial"/>
          <w:sz w:val="20"/>
          <w:szCs w:val="20"/>
        </w:rPr>
        <w:t xml:space="preserve">185 à 190 du présent code </w:t>
      </w:r>
      <w:r>
        <w:rPr>
          <w:rFonts w:ascii="Arial" w:hAnsi="Arial" w:cs="Arial"/>
          <w:sz w:val="20"/>
          <w:szCs w:val="20"/>
        </w:rPr>
        <w:t xml:space="preserve">ne sont pas </w:t>
      </w:r>
      <w:r w:rsidR="007E04A8" w:rsidRPr="00F4457C">
        <w:rPr>
          <w:rFonts w:ascii="Arial" w:hAnsi="Arial" w:cs="Arial"/>
          <w:sz w:val="20"/>
          <w:szCs w:val="20"/>
        </w:rPr>
        <w:t xml:space="preserve">applicables à ceux qui, ayant </w:t>
      </w:r>
      <w:r>
        <w:rPr>
          <w:rFonts w:ascii="Arial" w:hAnsi="Arial" w:cs="Arial"/>
          <w:sz w:val="20"/>
          <w:szCs w:val="20"/>
        </w:rPr>
        <w:t xml:space="preserve">reçu pour bonnes des pièces de </w:t>
      </w:r>
      <w:r w:rsidR="007E04A8" w:rsidRPr="00F4457C">
        <w:rPr>
          <w:rFonts w:ascii="Arial" w:hAnsi="Arial" w:cs="Arial"/>
          <w:sz w:val="20"/>
          <w:szCs w:val="20"/>
        </w:rPr>
        <w:t>monnaie contrefaites, altérées o</w:t>
      </w:r>
      <w:r>
        <w:rPr>
          <w:rFonts w:ascii="Arial" w:hAnsi="Arial" w:cs="Arial"/>
          <w:sz w:val="20"/>
          <w:szCs w:val="20"/>
        </w:rPr>
        <w:t xml:space="preserve">u colorées, les ont remises en </w:t>
      </w:r>
      <w:r w:rsidR="007E04A8" w:rsidRPr="00F4457C">
        <w:rPr>
          <w:rFonts w:ascii="Arial" w:hAnsi="Arial" w:cs="Arial"/>
          <w:sz w:val="20"/>
          <w:szCs w:val="20"/>
        </w:rPr>
        <w:t xml:space="preserve">circulation. </w:t>
      </w:r>
    </w:p>
    <w:p w14:paraId="1E5184D1" w14:textId="44D862F8"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Est, toutefois, puni d</w:t>
      </w:r>
      <w:r w:rsidR="00B96602">
        <w:rPr>
          <w:rFonts w:ascii="Arial" w:hAnsi="Arial" w:cs="Arial"/>
          <w:sz w:val="20"/>
          <w:szCs w:val="20"/>
        </w:rPr>
        <w:t>’</w:t>
      </w:r>
      <w:r w:rsidRPr="00F4457C">
        <w:rPr>
          <w:rFonts w:ascii="Arial" w:hAnsi="Arial" w:cs="Arial"/>
          <w:sz w:val="20"/>
          <w:szCs w:val="20"/>
        </w:rPr>
        <w:t xml:space="preserve">une </w:t>
      </w:r>
      <w:r w:rsidR="00F67D3D">
        <w:rPr>
          <w:rFonts w:ascii="Arial" w:hAnsi="Arial" w:cs="Arial"/>
          <w:sz w:val="20"/>
          <w:szCs w:val="20"/>
        </w:rPr>
        <w:t xml:space="preserve">amende égale au sextuple de la </w:t>
      </w:r>
      <w:r w:rsidRPr="00F4457C">
        <w:rPr>
          <w:rFonts w:ascii="Arial" w:hAnsi="Arial" w:cs="Arial"/>
          <w:sz w:val="20"/>
          <w:szCs w:val="20"/>
        </w:rPr>
        <w:t>valeur des pièces remises en circulation, qu</w:t>
      </w:r>
      <w:r w:rsidR="00F67D3D">
        <w:rPr>
          <w:rFonts w:ascii="Arial" w:hAnsi="Arial" w:cs="Arial"/>
          <w:sz w:val="20"/>
          <w:szCs w:val="20"/>
        </w:rPr>
        <w:t xml:space="preserve">iconque en aura fait </w:t>
      </w:r>
      <w:r w:rsidRPr="00F4457C">
        <w:rPr>
          <w:rFonts w:ascii="Arial" w:hAnsi="Arial" w:cs="Arial"/>
          <w:sz w:val="20"/>
          <w:szCs w:val="20"/>
        </w:rPr>
        <w:t xml:space="preserve">usage après en avoir vérifié ou fait vérifier les vices. </w:t>
      </w:r>
    </w:p>
    <w:p w14:paraId="4394D79B" w14:textId="5A71AF28"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 192 –</w:t>
      </w:r>
      <w:r>
        <w:rPr>
          <w:rFonts w:ascii="Arial" w:hAnsi="Arial" w:cs="Arial"/>
          <w:sz w:val="20"/>
          <w:szCs w:val="20"/>
        </w:rPr>
        <w:t xml:space="preserve"> </w:t>
      </w:r>
      <w:r w:rsidR="007E04A8" w:rsidRPr="00F4457C">
        <w:rPr>
          <w:rFonts w:ascii="Arial" w:hAnsi="Arial" w:cs="Arial"/>
          <w:sz w:val="20"/>
          <w:szCs w:val="20"/>
        </w:rPr>
        <w:t xml:space="preserve">Les auteurs des infractions </w:t>
      </w:r>
      <w:r>
        <w:rPr>
          <w:rFonts w:ascii="Arial" w:hAnsi="Arial" w:cs="Arial"/>
          <w:sz w:val="20"/>
          <w:szCs w:val="20"/>
        </w:rPr>
        <w:t>mentionnées aux articles</w:t>
      </w:r>
      <w:r w:rsidR="00B96602">
        <w:rPr>
          <w:rFonts w:ascii="Arial" w:hAnsi="Arial" w:cs="Arial"/>
          <w:sz w:val="20"/>
          <w:szCs w:val="20"/>
        </w:rPr>
        <w:t> </w:t>
      </w:r>
      <w:r>
        <w:rPr>
          <w:rFonts w:ascii="Arial" w:hAnsi="Arial" w:cs="Arial"/>
          <w:sz w:val="20"/>
          <w:szCs w:val="20"/>
        </w:rPr>
        <w:t xml:space="preserve">185 à </w:t>
      </w:r>
      <w:r w:rsidR="007E04A8" w:rsidRPr="00F4457C">
        <w:rPr>
          <w:rFonts w:ascii="Arial" w:hAnsi="Arial" w:cs="Arial"/>
          <w:sz w:val="20"/>
          <w:szCs w:val="20"/>
        </w:rPr>
        <w:t xml:space="preserve">188 du présent code sont </w:t>
      </w:r>
      <w:r>
        <w:rPr>
          <w:rFonts w:ascii="Arial" w:hAnsi="Arial" w:cs="Arial"/>
          <w:sz w:val="20"/>
          <w:szCs w:val="20"/>
        </w:rPr>
        <w:t xml:space="preserve">exemptés des peines qui y sont </w:t>
      </w:r>
      <w:r w:rsidR="007E04A8" w:rsidRPr="00F4457C">
        <w:rPr>
          <w:rFonts w:ascii="Arial" w:hAnsi="Arial" w:cs="Arial"/>
          <w:sz w:val="20"/>
          <w:szCs w:val="20"/>
        </w:rPr>
        <w:t>prévues si, avant la consommation de ces infrac</w:t>
      </w:r>
      <w:r>
        <w:rPr>
          <w:rFonts w:ascii="Arial" w:hAnsi="Arial" w:cs="Arial"/>
          <w:sz w:val="20"/>
          <w:szCs w:val="20"/>
        </w:rPr>
        <w:t xml:space="preserve">tions et avant </w:t>
      </w:r>
      <w:r w:rsidR="007E04A8" w:rsidRPr="00F4457C">
        <w:rPr>
          <w:rFonts w:ascii="Arial" w:hAnsi="Arial" w:cs="Arial"/>
          <w:sz w:val="20"/>
          <w:szCs w:val="20"/>
        </w:rPr>
        <w:t>toutes poursuites, ils en ont ré</w:t>
      </w:r>
      <w:r>
        <w:rPr>
          <w:rFonts w:ascii="Arial" w:hAnsi="Arial" w:cs="Arial"/>
          <w:sz w:val="20"/>
          <w:szCs w:val="20"/>
        </w:rPr>
        <w:t xml:space="preserve">vélé les faits ainsi que leurs </w:t>
      </w:r>
      <w:r w:rsidR="007E04A8" w:rsidRPr="00F4457C">
        <w:rPr>
          <w:rFonts w:ascii="Arial" w:hAnsi="Arial" w:cs="Arial"/>
          <w:sz w:val="20"/>
          <w:szCs w:val="20"/>
        </w:rPr>
        <w:t xml:space="preserve">auteurs aux autorités ou si, même </w:t>
      </w:r>
      <w:r>
        <w:rPr>
          <w:rFonts w:ascii="Arial" w:hAnsi="Arial" w:cs="Arial"/>
          <w:sz w:val="20"/>
          <w:szCs w:val="20"/>
        </w:rPr>
        <w:t xml:space="preserve">après les poursuites entamées, </w:t>
      </w:r>
      <w:r w:rsidR="007E04A8" w:rsidRPr="00F4457C">
        <w:rPr>
          <w:rFonts w:ascii="Arial" w:hAnsi="Arial" w:cs="Arial"/>
          <w:sz w:val="20"/>
          <w:szCs w:val="20"/>
        </w:rPr>
        <w:t>ils ont procuré l</w:t>
      </w:r>
      <w:r w:rsidR="00B96602">
        <w:rPr>
          <w:rFonts w:ascii="Arial" w:hAnsi="Arial" w:cs="Arial"/>
          <w:sz w:val="20"/>
          <w:szCs w:val="20"/>
        </w:rPr>
        <w:t>’</w:t>
      </w:r>
      <w:r w:rsidR="007E04A8" w:rsidRPr="00F4457C">
        <w:rPr>
          <w:rFonts w:ascii="Arial" w:hAnsi="Arial" w:cs="Arial"/>
          <w:sz w:val="20"/>
          <w:szCs w:val="20"/>
        </w:rPr>
        <w:t xml:space="preserve">arrestation des autres auteurs de l’infraction. </w:t>
      </w:r>
    </w:p>
    <w:p w14:paraId="2FF3DD00" w14:textId="02EFFAB6"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Ils peuvent, néanmoins, être condamnés à l</w:t>
      </w:r>
      <w:r w:rsidR="00B96602">
        <w:rPr>
          <w:rFonts w:ascii="Arial" w:hAnsi="Arial" w:cs="Arial"/>
          <w:sz w:val="20"/>
          <w:szCs w:val="20"/>
        </w:rPr>
        <w:t>’</w:t>
      </w:r>
      <w:r w:rsidR="00F67D3D">
        <w:rPr>
          <w:rFonts w:ascii="Arial" w:hAnsi="Arial" w:cs="Arial"/>
          <w:sz w:val="20"/>
          <w:szCs w:val="20"/>
        </w:rPr>
        <w:t xml:space="preserve">interdiction de </w:t>
      </w:r>
      <w:r w:rsidRPr="00F4457C">
        <w:rPr>
          <w:rFonts w:ascii="Arial" w:hAnsi="Arial" w:cs="Arial"/>
          <w:sz w:val="20"/>
          <w:szCs w:val="20"/>
        </w:rPr>
        <w:t>séjour ou placés sous la</w:t>
      </w:r>
      <w:r w:rsidR="00F67D3D">
        <w:rPr>
          <w:rFonts w:ascii="Arial" w:hAnsi="Arial" w:cs="Arial"/>
          <w:sz w:val="20"/>
          <w:szCs w:val="20"/>
        </w:rPr>
        <w:t xml:space="preserve"> surveillance administrative. </w:t>
      </w:r>
    </w:p>
    <w:p w14:paraId="69AF8F49" w14:textId="42B1E811" w:rsidR="007E04A8" w:rsidRPr="00F67D3D" w:rsidRDefault="007E04A8" w:rsidP="00BB348D">
      <w:pPr>
        <w:spacing w:before="100" w:beforeAutospacing="1" w:after="0"/>
        <w:ind w:left="284"/>
        <w:jc w:val="center"/>
        <w:rPr>
          <w:rFonts w:ascii="Arial" w:hAnsi="Arial" w:cs="Arial"/>
          <w:b/>
          <w:bCs/>
          <w:sz w:val="20"/>
          <w:szCs w:val="20"/>
        </w:rPr>
      </w:pPr>
      <w:r w:rsidRPr="00F67D3D">
        <w:rPr>
          <w:rFonts w:ascii="Arial" w:hAnsi="Arial" w:cs="Arial"/>
          <w:b/>
          <w:bCs/>
          <w:sz w:val="20"/>
          <w:szCs w:val="20"/>
        </w:rPr>
        <w:t>Section</w:t>
      </w:r>
      <w:r w:rsidR="00B96602">
        <w:rPr>
          <w:rFonts w:ascii="Arial" w:hAnsi="Arial" w:cs="Arial"/>
          <w:b/>
          <w:bCs/>
          <w:sz w:val="20"/>
          <w:szCs w:val="20"/>
        </w:rPr>
        <w:t> </w:t>
      </w:r>
      <w:r w:rsidRPr="00F67D3D">
        <w:rPr>
          <w:rFonts w:ascii="Arial" w:hAnsi="Arial" w:cs="Arial"/>
          <w:b/>
          <w:bCs/>
          <w:sz w:val="20"/>
          <w:szCs w:val="20"/>
        </w:rPr>
        <w:t xml:space="preserve">XIX </w:t>
      </w:r>
      <w:r w:rsidR="00BB348D">
        <w:rPr>
          <w:rFonts w:ascii="Arial" w:hAnsi="Arial" w:cs="Arial"/>
          <w:b/>
          <w:bCs/>
          <w:sz w:val="20"/>
          <w:szCs w:val="20"/>
        </w:rPr>
        <w:t>–</w:t>
      </w:r>
      <w:r w:rsidRPr="00F67D3D">
        <w:rPr>
          <w:rFonts w:ascii="Arial" w:hAnsi="Arial" w:cs="Arial"/>
          <w:b/>
          <w:bCs/>
          <w:sz w:val="20"/>
          <w:szCs w:val="20"/>
        </w:rPr>
        <w:t xml:space="preserve"> Fabrication et usage de faux passeports et autres</w:t>
      </w:r>
      <w:r w:rsidR="00F67D3D" w:rsidRPr="00F67D3D">
        <w:rPr>
          <w:rFonts w:ascii="Arial" w:hAnsi="Arial" w:cs="Arial"/>
          <w:b/>
          <w:bCs/>
          <w:sz w:val="20"/>
          <w:szCs w:val="20"/>
        </w:rPr>
        <w:t xml:space="preserve"> </w:t>
      </w:r>
      <w:r w:rsidRPr="00F67D3D">
        <w:rPr>
          <w:rFonts w:ascii="Arial" w:hAnsi="Arial" w:cs="Arial"/>
          <w:b/>
          <w:bCs/>
          <w:sz w:val="20"/>
          <w:szCs w:val="20"/>
        </w:rPr>
        <w:t>pièces</w:t>
      </w:r>
      <w:r w:rsidRPr="00F4457C">
        <w:rPr>
          <w:rFonts w:ascii="Arial" w:hAnsi="Arial" w:cs="Arial"/>
          <w:sz w:val="20"/>
          <w:szCs w:val="20"/>
        </w:rPr>
        <w:t xml:space="preserve"> </w:t>
      </w:r>
    </w:p>
    <w:p w14:paraId="0B1A43E4" w14:textId="01760692"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w:t>
      </w:r>
      <w:r w:rsidR="003F023E">
        <w:rPr>
          <w:rFonts w:ascii="Arial" w:hAnsi="Arial" w:cs="Arial"/>
          <w:b/>
          <w:bCs/>
          <w:i/>
          <w:iCs/>
          <w:sz w:val="20"/>
          <w:szCs w:val="20"/>
        </w:rPr>
        <w:t xml:space="preserve"> 193 </w:t>
      </w:r>
      <w:r w:rsidR="00A449CC">
        <w:rPr>
          <w:rFonts w:ascii="Arial" w:hAnsi="Arial" w:cs="Arial"/>
          <w:b/>
          <w:bCs/>
          <w:sz w:val="20"/>
          <w:szCs w:val="20"/>
        </w:rPr>
        <w:t xml:space="preserve">(nouveau) – Modifié </w:t>
      </w:r>
      <w:r w:rsidR="007E04A8" w:rsidRPr="003F023E">
        <w:rPr>
          <w:rFonts w:ascii="Arial" w:hAnsi="Arial" w:cs="Arial"/>
          <w:b/>
          <w:bCs/>
          <w:sz w:val="20"/>
          <w:szCs w:val="20"/>
        </w:rPr>
        <w:t>par l</w:t>
      </w:r>
      <w:r w:rsidR="003F023E" w:rsidRPr="003F023E">
        <w:rPr>
          <w:rFonts w:ascii="Arial" w:hAnsi="Arial" w:cs="Arial"/>
          <w:b/>
          <w:bCs/>
          <w:sz w:val="20"/>
          <w:szCs w:val="20"/>
        </w:rPr>
        <w:t>e décret du 15 septembre 1923</w:t>
      </w:r>
      <w:r w:rsidR="003F023E">
        <w:rPr>
          <w:rFonts w:ascii="Arial" w:hAnsi="Arial" w:cs="Arial"/>
          <w:b/>
          <w:bCs/>
          <w:i/>
          <w:iCs/>
          <w:sz w:val="20"/>
          <w:szCs w:val="20"/>
        </w:rPr>
        <w:t xml:space="preserve"> </w:t>
      </w:r>
      <w:r w:rsidRPr="00BB348D">
        <w:rPr>
          <w:rFonts w:ascii="Arial" w:hAnsi="Arial" w:cs="Arial"/>
          <w:b/>
          <w:bCs/>
          <w:sz w:val="20"/>
          <w:szCs w:val="20"/>
        </w:rPr>
        <w:t>–</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sidR="007E04A8" w:rsidRPr="00F4457C">
        <w:rPr>
          <w:rFonts w:ascii="Arial" w:hAnsi="Arial" w:cs="Arial"/>
          <w:sz w:val="20"/>
          <w:szCs w:val="20"/>
        </w:rPr>
        <w:t>emprisonnement, sans préjudi</w:t>
      </w:r>
      <w:r>
        <w:rPr>
          <w:rFonts w:ascii="Arial" w:hAnsi="Arial" w:cs="Arial"/>
          <w:sz w:val="20"/>
          <w:szCs w:val="20"/>
        </w:rPr>
        <w:t xml:space="preserve">ce des </w:t>
      </w:r>
      <w:r w:rsidR="007E04A8" w:rsidRPr="00F4457C">
        <w:rPr>
          <w:rFonts w:ascii="Arial" w:hAnsi="Arial" w:cs="Arial"/>
          <w:sz w:val="20"/>
          <w:szCs w:val="20"/>
        </w:rPr>
        <w:t>poursuites à exercer, le cas échéa</w:t>
      </w:r>
      <w:r>
        <w:rPr>
          <w:rFonts w:ascii="Arial" w:hAnsi="Arial" w:cs="Arial"/>
          <w:sz w:val="20"/>
          <w:szCs w:val="20"/>
        </w:rPr>
        <w:t xml:space="preserve">nt, du chef de faux, quiconque </w:t>
      </w:r>
      <w:r w:rsidR="007E04A8" w:rsidRPr="00F4457C">
        <w:rPr>
          <w:rFonts w:ascii="Arial" w:hAnsi="Arial" w:cs="Arial"/>
          <w:sz w:val="20"/>
          <w:szCs w:val="20"/>
        </w:rPr>
        <w:t>aura sciemment usurpé le nom d</w:t>
      </w:r>
      <w:r w:rsidR="00B96602">
        <w:rPr>
          <w:rFonts w:ascii="Arial" w:hAnsi="Arial" w:cs="Arial"/>
          <w:sz w:val="20"/>
          <w:szCs w:val="20"/>
        </w:rPr>
        <w:t>’</w:t>
      </w:r>
      <w:r w:rsidR="007E04A8" w:rsidRPr="00F4457C">
        <w:rPr>
          <w:rFonts w:ascii="Arial" w:hAnsi="Arial" w:cs="Arial"/>
          <w:sz w:val="20"/>
          <w:szCs w:val="20"/>
        </w:rPr>
        <w:t>u</w:t>
      </w:r>
      <w:r>
        <w:rPr>
          <w:rFonts w:ascii="Arial" w:hAnsi="Arial" w:cs="Arial"/>
          <w:sz w:val="20"/>
          <w:szCs w:val="20"/>
        </w:rPr>
        <w:t xml:space="preserve">n tiers dans des circonstances </w:t>
      </w:r>
      <w:r w:rsidR="007E04A8" w:rsidRPr="00F4457C">
        <w:rPr>
          <w:rFonts w:ascii="Arial" w:hAnsi="Arial" w:cs="Arial"/>
          <w:sz w:val="20"/>
          <w:szCs w:val="20"/>
        </w:rPr>
        <w:t xml:space="preserve">qui ont déterminé ou auraient pu </w:t>
      </w:r>
      <w:r>
        <w:rPr>
          <w:rFonts w:ascii="Arial" w:hAnsi="Arial" w:cs="Arial"/>
          <w:sz w:val="20"/>
          <w:szCs w:val="20"/>
        </w:rPr>
        <w:t>déterminer l</w:t>
      </w:r>
      <w:r w:rsidR="00B96602">
        <w:rPr>
          <w:rFonts w:ascii="Arial" w:hAnsi="Arial" w:cs="Arial"/>
          <w:sz w:val="20"/>
          <w:szCs w:val="20"/>
        </w:rPr>
        <w:t>’</w:t>
      </w:r>
      <w:r>
        <w:rPr>
          <w:rFonts w:ascii="Arial" w:hAnsi="Arial" w:cs="Arial"/>
          <w:sz w:val="20"/>
          <w:szCs w:val="20"/>
        </w:rPr>
        <w:t>inscription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 xml:space="preserve">condamnation au casier judiciaire de ce tiers. </w:t>
      </w:r>
    </w:p>
    <w:p w14:paraId="3DD8DC30" w14:textId="3789ACEB"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Encourt la même peine p</w:t>
      </w:r>
      <w:r w:rsidR="00F67D3D">
        <w:rPr>
          <w:rFonts w:ascii="Arial" w:hAnsi="Arial" w:cs="Arial"/>
          <w:sz w:val="20"/>
          <w:szCs w:val="20"/>
        </w:rPr>
        <w:t xml:space="preserve">révue au paragraphe précédent, </w:t>
      </w:r>
      <w:r w:rsidRPr="00F4457C">
        <w:rPr>
          <w:rFonts w:ascii="Arial" w:hAnsi="Arial" w:cs="Arial"/>
          <w:sz w:val="20"/>
          <w:szCs w:val="20"/>
        </w:rPr>
        <w:t>quiconque aura, par de fausses d</w:t>
      </w:r>
      <w:r w:rsidR="00F67D3D">
        <w:rPr>
          <w:rFonts w:ascii="Arial" w:hAnsi="Arial" w:cs="Arial"/>
          <w:sz w:val="20"/>
          <w:szCs w:val="20"/>
        </w:rPr>
        <w:t>éclarations relatives à l</w:t>
      </w:r>
      <w:r w:rsidR="00B96602">
        <w:rPr>
          <w:rFonts w:ascii="Arial" w:hAnsi="Arial" w:cs="Arial"/>
          <w:sz w:val="20"/>
          <w:szCs w:val="20"/>
        </w:rPr>
        <w:t>’</w:t>
      </w:r>
      <w:r w:rsidR="00F67D3D">
        <w:rPr>
          <w:rFonts w:ascii="Arial" w:hAnsi="Arial" w:cs="Arial"/>
          <w:sz w:val="20"/>
          <w:szCs w:val="20"/>
        </w:rPr>
        <w:t xml:space="preserve">état </w:t>
      </w:r>
      <w:r w:rsidRPr="00F4457C">
        <w:rPr>
          <w:rFonts w:ascii="Arial" w:hAnsi="Arial" w:cs="Arial"/>
          <w:sz w:val="20"/>
          <w:szCs w:val="20"/>
        </w:rPr>
        <w:t>civil d</w:t>
      </w:r>
      <w:r w:rsidR="00B96602">
        <w:rPr>
          <w:rFonts w:ascii="Arial" w:hAnsi="Arial" w:cs="Arial"/>
          <w:sz w:val="20"/>
          <w:szCs w:val="20"/>
        </w:rPr>
        <w:t>’</w:t>
      </w:r>
      <w:r w:rsidRPr="00F4457C">
        <w:rPr>
          <w:rFonts w:ascii="Arial" w:hAnsi="Arial" w:cs="Arial"/>
          <w:sz w:val="20"/>
          <w:szCs w:val="20"/>
        </w:rPr>
        <w:t>un inculpé, été sciemment l</w:t>
      </w:r>
      <w:r w:rsidR="00F67D3D">
        <w:rPr>
          <w:rFonts w:ascii="Arial" w:hAnsi="Arial" w:cs="Arial"/>
          <w:sz w:val="20"/>
          <w:szCs w:val="20"/>
        </w:rPr>
        <w:t>a cause de l</w:t>
      </w:r>
      <w:r w:rsidR="00B96602">
        <w:rPr>
          <w:rFonts w:ascii="Arial" w:hAnsi="Arial" w:cs="Arial"/>
          <w:sz w:val="20"/>
          <w:szCs w:val="20"/>
        </w:rPr>
        <w:t>’</w:t>
      </w:r>
      <w:r w:rsidR="00F67D3D">
        <w:rPr>
          <w:rFonts w:ascii="Arial" w:hAnsi="Arial" w:cs="Arial"/>
          <w:sz w:val="20"/>
          <w:szCs w:val="20"/>
        </w:rPr>
        <w:t>inscription d</w:t>
      </w:r>
      <w:r w:rsidR="00B96602">
        <w:rPr>
          <w:rFonts w:ascii="Arial" w:hAnsi="Arial" w:cs="Arial"/>
          <w:sz w:val="20"/>
          <w:szCs w:val="20"/>
        </w:rPr>
        <w:t>’</w:t>
      </w:r>
      <w:r w:rsidR="00F67D3D">
        <w:rPr>
          <w:rFonts w:ascii="Arial" w:hAnsi="Arial" w:cs="Arial"/>
          <w:sz w:val="20"/>
          <w:szCs w:val="20"/>
        </w:rPr>
        <w:t xml:space="preserve">une </w:t>
      </w:r>
      <w:r w:rsidRPr="00F4457C">
        <w:rPr>
          <w:rFonts w:ascii="Arial" w:hAnsi="Arial" w:cs="Arial"/>
          <w:sz w:val="20"/>
          <w:szCs w:val="20"/>
        </w:rPr>
        <w:t>condamnation sur le casier judiciaire d</w:t>
      </w:r>
      <w:r w:rsidR="00B96602">
        <w:rPr>
          <w:rFonts w:ascii="Arial" w:hAnsi="Arial" w:cs="Arial"/>
          <w:sz w:val="20"/>
          <w:szCs w:val="20"/>
        </w:rPr>
        <w:t>’</w:t>
      </w:r>
      <w:r w:rsidRPr="00F4457C">
        <w:rPr>
          <w:rFonts w:ascii="Arial" w:hAnsi="Arial" w:cs="Arial"/>
          <w:sz w:val="20"/>
          <w:szCs w:val="20"/>
        </w:rPr>
        <w:t xml:space="preserve">un autre que cet inculpé. </w:t>
      </w:r>
    </w:p>
    <w:p w14:paraId="4383FC4D" w14:textId="55EC86E1"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Est puni de trois ans d’emprisonnement</w:t>
      </w:r>
      <w:r w:rsidR="00B96602">
        <w:rPr>
          <w:rFonts w:ascii="Arial" w:hAnsi="Arial" w:cs="Arial"/>
          <w:sz w:val="20"/>
          <w:szCs w:val="20"/>
        </w:rPr>
        <w:t> </w:t>
      </w:r>
      <w:r w:rsidRPr="00F4457C">
        <w:rPr>
          <w:rFonts w:ascii="Arial" w:hAnsi="Arial" w:cs="Arial"/>
          <w:sz w:val="20"/>
          <w:szCs w:val="20"/>
        </w:rPr>
        <w:t xml:space="preserve">: </w:t>
      </w:r>
    </w:p>
    <w:p w14:paraId="46AFC2CE" w14:textId="3D3B0C62" w:rsidR="002E5152" w:rsidRDefault="007E04A8" w:rsidP="00F13CAD">
      <w:pPr>
        <w:pStyle w:val="Paragraphedeliste"/>
        <w:numPr>
          <w:ilvl w:val="0"/>
          <w:numId w:val="24"/>
        </w:numPr>
        <w:spacing w:before="100" w:beforeAutospacing="1" w:after="0"/>
        <w:ind w:left="927"/>
        <w:jc w:val="both"/>
        <w:rPr>
          <w:rFonts w:ascii="Arial" w:hAnsi="Arial" w:cs="Arial"/>
          <w:sz w:val="20"/>
          <w:szCs w:val="20"/>
        </w:rPr>
      </w:pPr>
      <w:r w:rsidRPr="00F67D3D">
        <w:rPr>
          <w:rFonts w:ascii="Arial" w:hAnsi="Arial" w:cs="Arial"/>
          <w:sz w:val="20"/>
          <w:szCs w:val="20"/>
        </w:rPr>
        <w:t>quiconque aura fabriqué un faux passeport, permis de circulation, extrait du casier judiciaire, permis de port d</w:t>
      </w:r>
      <w:r w:rsidR="00B96602">
        <w:rPr>
          <w:rFonts w:ascii="Arial" w:hAnsi="Arial" w:cs="Arial"/>
          <w:sz w:val="20"/>
          <w:szCs w:val="20"/>
        </w:rPr>
        <w:t>’</w:t>
      </w:r>
      <w:r w:rsidRPr="00F67D3D">
        <w:rPr>
          <w:rFonts w:ascii="Arial" w:hAnsi="Arial" w:cs="Arial"/>
          <w:sz w:val="20"/>
          <w:szCs w:val="20"/>
        </w:rPr>
        <w:t>arme ou tout autre permis ou certificat de l</w:t>
      </w:r>
      <w:r w:rsidR="00B96602">
        <w:rPr>
          <w:rFonts w:ascii="Arial" w:hAnsi="Arial" w:cs="Arial"/>
          <w:sz w:val="20"/>
          <w:szCs w:val="20"/>
        </w:rPr>
        <w:t>’</w:t>
      </w:r>
      <w:r w:rsidRPr="00F67D3D">
        <w:rPr>
          <w:rFonts w:ascii="Arial" w:hAnsi="Arial" w:cs="Arial"/>
          <w:sz w:val="20"/>
          <w:szCs w:val="20"/>
        </w:rPr>
        <w:t xml:space="preserve">autorité administrative, </w:t>
      </w:r>
    </w:p>
    <w:p w14:paraId="4AB47A96" w14:textId="2953D5BC" w:rsidR="002E5152" w:rsidRDefault="007E04A8" w:rsidP="00F13CAD">
      <w:pPr>
        <w:pStyle w:val="Paragraphedeliste"/>
        <w:numPr>
          <w:ilvl w:val="0"/>
          <w:numId w:val="24"/>
        </w:numPr>
        <w:spacing w:before="100" w:beforeAutospacing="1" w:after="0"/>
        <w:ind w:left="927"/>
        <w:jc w:val="both"/>
        <w:rPr>
          <w:rFonts w:ascii="Arial" w:hAnsi="Arial" w:cs="Arial"/>
          <w:sz w:val="20"/>
          <w:szCs w:val="20"/>
        </w:rPr>
      </w:pPr>
      <w:r w:rsidRPr="002E5152">
        <w:rPr>
          <w:rFonts w:ascii="Arial" w:hAnsi="Arial" w:cs="Arial"/>
          <w:sz w:val="20"/>
          <w:szCs w:val="20"/>
        </w:rPr>
        <w:t>quiconque aura altéré frauduleusement l</w:t>
      </w:r>
      <w:r w:rsidR="00B96602">
        <w:rPr>
          <w:rFonts w:ascii="Arial" w:hAnsi="Arial" w:cs="Arial"/>
          <w:sz w:val="20"/>
          <w:szCs w:val="20"/>
        </w:rPr>
        <w:t>’</w:t>
      </w:r>
      <w:r w:rsidRPr="002E5152">
        <w:rPr>
          <w:rFonts w:ascii="Arial" w:hAnsi="Arial" w:cs="Arial"/>
          <w:sz w:val="20"/>
          <w:szCs w:val="20"/>
        </w:rPr>
        <w:t xml:space="preserve">une de ces pièces originairement véritables, </w:t>
      </w:r>
    </w:p>
    <w:p w14:paraId="4CD57A63" w14:textId="08CFA19D" w:rsidR="007E04A8" w:rsidRPr="002E5152" w:rsidRDefault="007E04A8" w:rsidP="00F13CAD">
      <w:pPr>
        <w:pStyle w:val="Paragraphedeliste"/>
        <w:numPr>
          <w:ilvl w:val="0"/>
          <w:numId w:val="24"/>
        </w:numPr>
        <w:spacing w:before="100" w:beforeAutospacing="1" w:after="0"/>
        <w:ind w:left="927"/>
        <w:jc w:val="both"/>
        <w:rPr>
          <w:rFonts w:ascii="Arial" w:hAnsi="Arial" w:cs="Arial"/>
          <w:sz w:val="20"/>
          <w:szCs w:val="20"/>
        </w:rPr>
      </w:pPr>
      <w:r w:rsidRPr="002E5152">
        <w:rPr>
          <w:rFonts w:ascii="Arial" w:hAnsi="Arial" w:cs="Arial"/>
          <w:sz w:val="20"/>
          <w:szCs w:val="20"/>
        </w:rPr>
        <w:t xml:space="preserve">quiconque aura fait usage desdites pièces fabriquées ou altérées. </w:t>
      </w:r>
    </w:p>
    <w:p w14:paraId="7010E039" w14:textId="73A16929" w:rsidR="007E04A8" w:rsidRPr="00F67D3D" w:rsidRDefault="00F67D3D" w:rsidP="00F67D3D">
      <w:pPr>
        <w:spacing w:before="100" w:beforeAutospacing="1" w:after="0"/>
        <w:ind w:left="284"/>
        <w:jc w:val="both"/>
        <w:rPr>
          <w:rFonts w:ascii="Arial" w:hAnsi="Arial" w:cs="Arial"/>
          <w:b/>
          <w:bCs/>
          <w:i/>
          <w:iCs/>
          <w:sz w:val="20"/>
          <w:szCs w:val="20"/>
        </w:rPr>
      </w:pPr>
      <w:r w:rsidRPr="00F67D3D">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194 </w:t>
      </w:r>
      <w:r w:rsidR="00A449CC">
        <w:rPr>
          <w:rFonts w:ascii="Arial" w:hAnsi="Arial" w:cs="Arial"/>
          <w:b/>
          <w:bCs/>
          <w:sz w:val="20"/>
          <w:szCs w:val="20"/>
        </w:rPr>
        <w:t xml:space="preserve">(nouveau) – Modifié </w:t>
      </w:r>
      <w:r w:rsidR="007E04A8" w:rsidRPr="003F023E">
        <w:rPr>
          <w:rFonts w:ascii="Arial" w:hAnsi="Arial" w:cs="Arial"/>
          <w:b/>
          <w:bCs/>
          <w:sz w:val="20"/>
          <w:szCs w:val="20"/>
        </w:rPr>
        <w:t xml:space="preserve">par </w:t>
      </w:r>
      <w:r w:rsidRPr="003F023E">
        <w:rPr>
          <w:rFonts w:ascii="Arial" w:hAnsi="Arial" w:cs="Arial"/>
          <w:b/>
          <w:bCs/>
          <w:sz w:val="20"/>
          <w:szCs w:val="20"/>
        </w:rPr>
        <w:t xml:space="preserve">le décret du 15 septembre 1923 </w:t>
      </w:r>
      <w:r w:rsidR="007E04A8" w:rsidRPr="003F023E">
        <w:rPr>
          <w:rFonts w:ascii="Arial" w:hAnsi="Arial" w:cs="Arial"/>
          <w:b/>
          <w:bCs/>
          <w:sz w:val="20"/>
          <w:szCs w:val="20"/>
        </w:rPr>
        <w:t>et</w:t>
      </w:r>
      <w:r w:rsidR="003F023E" w:rsidRPr="003F023E">
        <w:rPr>
          <w:rFonts w:ascii="Arial" w:hAnsi="Arial" w:cs="Arial"/>
          <w:b/>
          <w:bCs/>
          <w:sz w:val="20"/>
          <w:szCs w:val="20"/>
        </w:rPr>
        <w:t xml:space="preserve"> le décret du 18 janvier 1947</w:t>
      </w:r>
      <w:r w:rsidR="003F023E">
        <w:rPr>
          <w:rFonts w:ascii="Arial" w:hAnsi="Arial" w:cs="Arial"/>
          <w:b/>
          <w:bCs/>
          <w:i/>
          <w:iCs/>
          <w:sz w:val="20"/>
          <w:szCs w:val="20"/>
        </w:rPr>
        <w:t xml:space="preserve"> – </w:t>
      </w:r>
      <w:r w:rsidR="007E04A8" w:rsidRPr="00F4457C">
        <w:rPr>
          <w:rFonts w:ascii="Arial" w:hAnsi="Arial" w:cs="Arial"/>
          <w:sz w:val="20"/>
          <w:szCs w:val="20"/>
        </w:rPr>
        <w:t>Est puni d’un an à trois ans d’emprisonnement</w:t>
      </w:r>
      <w:r w:rsidR="00B96602">
        <w:rPr>
          <w:rFonts w:ascii="Arial" w:hAnsi="Arial" w:cs="Arial"/>
          <w:sz w:val="20"/>
          <w:szCs w:val="20"/>
        </w:rPr>
        <w:t> </w:t>
      </w:r>
      <w:r w:rsidR="007E04A8" w:rsidRPr="00F4457C">
        <w:rPr>
          <w:rFonts w:ascii="Arial" w:hAnsi="Arial" w:cs="Arial"/>
          <w:sz w:val="20"/>
          <w:szCs w:val="20"/>
        </w:rPr>
        <w:t xml:space="preserve">: </w:t>
      </w:r>
    </w:p>
    <w:p w14:paraId="441AFC2B" w14:textId="07A976A7" w:rsidR="00F67D3D" w:rsidRDefault="007E04A8" w:rsidP="00F13CAD">
      <w:pPr>
        <w:pStyle w:val="Paragraphedeliste"/>
        <w:numPr>
          <w:ilvl w:val="0"/>
          <w:numId w:val="25"/>
        </w:numPr>
        <w:spacing w:before="100" w:beforeAutospacing="1" w:after="0"/>
        <w:ind w:left="927"/>
        <w:jc w:val="both"/>
        <w:rPr>
          <w:rFonts w:ascii="Arial" w:hAnsi="Arial" w:cs="Arial"/>
          <w:sz w:val="20"/>
          <w:szCs w:val="20"/>
        </w:rPr>
      </w:pPr>
      <w:r w:rsidRPr="00F67D3D">
        <w:rPr>
          <w:rFonts w:ascii="Arial" w:hAnsi="Arial" w:cs="Arial"/>
          <w:sz w:val="20"/>
          <w:szCs w:val="20"/>
        </w:rPr>
        <w:t>quiconque aura, en v</w:t>
      </w:r>
      <w:r w:rsidR="00F67D3D" w:rsidRPr="00F67D3D">
        <w:rPr>
          <w:rFonts w:ascii="Arial" w:hAnsi="Arial" w:cs="Arial"/>
          <w:sz w:val="20"/>
          <w:szCs w:val="20"/>
        </w:rPr>
        <w:t xml:space="preserve">ue de se faire délivrer un des </w:t>
      </w:r>
      <w:r w:rsidRPr="00F67D3D">
        <w:rPr>
          <w:rFonts w:ascii="Arial" w:hAnsi="Arial" w:cs="Arial"/>
          <w:sz w:val="20"/>
          <w:szCs w:val="20"/>
        </w:rPr>
        <w:t>documents prévus à l</w:t>
      </w:r>
      <w:r w:rsidR="00B96602">
        <w:rPr>
          <w:rFonts w:ascii="Arial" w:hAnsi="Arial" w:cs="Arial"/>
          <w:sz w:val="20"/>
          <w:szCs w:val="20"/>
        </w:rPr>
        <w:t>’</w:t>
      </w:r>
      <w:r w:rsidRPr="00F67D3D">
        <w:rPr>
          <w:rFonts w:ascii="Arial" w:hAnsi="Arial" w:cs="Arial"/>
          <w:sz w:val="20"/>
          <w:szCs w:val="20"/>
        </w:rPr>
        <w:t>article</w:t>
      </w:r>
      <w:r w:rsidR="00B96602">
        <w:rPr>
          <w:rFonts w:ascii="Arial" w:hAnsi="Arial" w:cs="Arial"/>
          <w:sz w:val="20"/>
          <w:szCs w:val="20"/>
        </w:rPr>
        <w:t> </w:t>
      </w:r>
      <w:r w:rsidRPr="00F67D3D">
        <w:rPr>
          <w:rFonts w:ascii="Arial" w:hAnsi="Arial" w:cs="Arial"/>
          <w:sz w:val="20"/>
          <w:szCs w:val="20"/>
        </w:rPr>
        <w:t xml:space="preserve">193 du présent code, pris un nom supposé ou concouru à le faire </w:t>
      </w:r>
      <w:r w:rsidR="00F67D3D">
        <w:rPr>
          <w:rFonts w:ascii="Arial" w:hAnsi="Arial" w:cs="Arial"/>
          <w:sz w:val="20"/>
          <w:szCs w:val="20"/>
        </w:rPr>
        <w:t xml:space="preserve">délivrer sous un nom supposé, </w:t>
      </w:r>
    </w:p>
    <w:p w14:paraId="6A94CC7D" w14:textId="36B94085" w:rsidR="00F67D3D" w:rsidRDefault="007E04A8" w:rsidP="00F13CAD">
      <w:pPr>
        <w:pStyle w:val="Paragraphedeliste"/>
        <w:numPr>
          <w:ilvl w:val="0"/>
          <w:numId w:val="25"/>
        </w:numPr>
        <w:spacing w:before="100" w:beforeAutospacing="1" w:after="0"/>
        <w:ind w:left="927"/>
        <w:jc w:val="both"/>
        <w:rPr>
          <w:rFonts w:ascii="Arial" w:hAnsi="Arial" w:cs="Arial"/>
          <w:sz w:val="20"/>
          <w:szCs w:val="20"/>
        </w:rPr>
      </w:pPr>
      <w:r w:rsidRPr="00F67D3D">
        <w:rPr>
          <w:rFonts w:ascii="Arial" w:hAnsi="Arial" w:cs="Arial"/>
          <w:sz w:val="20"/>
          <w:szCs w:val="20"/>
        </w:rPr>
        <w:t>quiconque aura fait usage ou tenté de faire usage de l</w:t>
      </w:r>
      <w:r w:rsidR="00B96602">
        <w:rPr>
          <w:rFonts w:ascii="Arial" w:hAnsi="Arial" w:cs="Arial"/>
          <w:sz w:val="20"/>
          <w:szCs w:val="20"/>
        </w:rPr>
        <w:t>’</w:t>
      </w:r>
      <w:r w:rsidRPr="00F67D3D">
        <w:rPr>
          <w:rFonts w:ascii="Arial" w:hAnsi="Arial" w:cs="Arial"/>
          <w:sz w:val="20"/>
          <w:szCs w:val="20"/>
        </w:rPr>
        <w:t xml:space="preserve">un de ces documents appartenant à autrui, </w:t>
      </w:r>
    </w:p>
    <w:p w14:paraId="3C602FC6" w14:textId="408595AE" w:rsidR="007E04A8" w:rsidRPr="00F67D3D" w:rsidRDefault="007E04A8" w:rsidP="00F13CAD">
      <w:pPr>
        <w:pStyle w:val="Paragraphedeliste"/>
        <w:numPr>
          <w:ilvl w:val="0"/>
          <w:numId w:val="25"/>
        </w:numPr>
        <w:spacing w:before="100" w:beforeAutospacing="1" w:after="0"/>
        <w:ind w:left="927"/>
        <w:jc w:val="both"/>
        <w:rPr>
          <w:rFonts w:ascii="Arial" w:hAnsi="Arial" w:cs="Arial"/>
          <w:sz w:val="20"/>
          <w:szCs w:val="20"/>
        </w:rPr>
      </w:pPr>
      <w:r w:rsidRPr="00F67D3D">
        <w:rPr>
          <w:rFonts w:ascii="Arial" w:hAnsi="Arial" w:cs="Arial"/>
          <w:sz w:val="20"/>
          <w:szCs w:val="20"/>
        </w:rPr>
        <w:t xml:space="preserve">quiconque aura pris un nom supposé dans des circonstances qui ont déterminé ou auraient pu déterminer son inscription au service de l’identité judiciaire sous un nom autre que le sien. </w:t>
      </w:r>
    </w:p>
    <w:p w14:paraId="042B2897" w14:textId="3E3FE44B"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w:t>
      </w:r>
      <w:r w:rsidR="003F023E">
        <w:rPr>
          <w:rFonts w:ascii="Arial" w:hAnsi="Arial" w:cs="Arial"/>
          <w:b/>
          <w:bCs/>
          <w:i/>
          <w:iCs/>
          <w:sz w:val="20"/>
          <w:szCs w:val="20"/>
        </w:rPr>
        <w:t xml:space="preserve"> 195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003F023E" w:rsidRPr="003F023E">
        <w:rPr>
          <w:rFonts w:ascii="Arial" w:hAnsi="Arial" w:cs="Arial"/>
          <w:b/>
          <w:bCs/>
          <w:sz w:val="20"/>
          <w:szCs w:val="20"/>
        </w:rPr>
        <w:t xml:space="preserve"> le décret du 18 janvier 1947</w:t>
      </w:r>
      <w:r w:rsidRPr="00F67D3D">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six mois à un an d’e</w:t>
      </w:r>
      <w:r>
        <w:rPr>
          <w:rFonts w:ascii="Arial" w:hAnsi="Arial" w:cs="Arial"/>
          <w:sz w:val="20"/>
          <w:szCs w:val="20"/>
        </w:rPr>
        <w:t xml:space="preserve">mprisonnement et de cent vingt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le fonctionna</w:t>
      </w:r>
      <w:r>
        <w:rPr>
          <w:rFonts w:ascii="Arial" w:hAnsi="Arial" w:cs="Arial"/>
          <w:sz w:val="20"/>
          <w:szCs w:val="20"/>
        </w:rPr>
        <w:t xml:space="preserve">ire public qui aura délivré un </w:t>
      </w:r>
      <w:r w:rsidR="007E04A8" w:rsidRPr="00F4457C">
        <w:rPr>
          <w:rFonts w:ascii="Arial" w:hAnsi="Arial" w:cs="Arial"/>
          <w:sz w:val="20"/>
          <w:szCs w:val="20"/>
        </w:rPr>
        <w:t>passeport, un permis de circulation</w:t>
      </w:r>
      <w:r>
        <w:rPr>
          <w:rFonts w:ascii="Arial" w:hAnsi="Arial" w:cs="Arial"/>
          <w:sz w:val="20"/>
          <w:szCs w:val="20"/>
        </w:rPr>
        <w:t>, de port d</w:t>
      </w:r>
      <w:r w:rsidR="00B96602">
        <w:rPr>
          <w:rFonts w:ascii="Arial" w:hAnsi="Arial" w:cs="Arial"/>
          <w:sz w:val="20"/>
          <w:szCs w:val="20"/>
        </w:rPr>
        <w:t>’</w:t>
      </w:r>
      <w:r>
        <w:rPr>
          <w:rFonts w:ascii="Arial" w:hAnsi="Arial" w:cs="Arial"/>
          <w:sz w:val="20"/>
          <w:szCs w:val="20"/>
        </w:rPr>
        <w:t xml:space="preserve">arme ou tout autre </w:t>
      </w:r>
      <w:r w:rsidR="007E04A8" w:rsidRPr="00F4457C">
        <w:rPr>
          <w:rFonts w:ascii="Arial" w:hAnsi="Arial" w:cs="Arial"/>
          <w:sz w:val="20"/>
          <w:szCs w:val="20"/>
        </w:rPr>
        <w:t>permis ou certificat à une personne q</w:t>
      </w:r>
      <w:r>
        <w:rPr>
          <w:rFonts w:ascii="Arial" w:hAnsi="Arial" w:cs="Arial"/>
          <w:sz w:val="20"/>
          <w:szCs w:val="20"/>
        </w:rPr>
        <w:t xml:space="preserve">ui lui est inconnue sans avoir </w:t>
      </w:r>
      <w:r w:rsidR="007E04A8" w:rsidRPr="00F4457C">
        <w:rPr>
          <w:rFonts w:ascii="Arial" w:hAnsi="Arial" w:cs="Arial"/>
          <w:sz w:val="20"/>
          <w:szCs w:val="20"/>
        </w:rPr>
        <w:t>pris soin de faire attester son identité</w:t>
      </w:r>
      <w:r>
        <w:rPr>
          <w:rFonts w:ascii="Arial" w:hAnsi="Arial" w:cs="Arial"/>
          <w:sz w:val="20"/>
          <w:szCs w:val="20"/>
        </w:rPr>
        <w:t xml:space="preserve"> par deux témoins qui lui sont </w:t>
      </w:r>
      <w:r w:rsidR="007E04A8" w:rsidRPr="00F4457C">
        <w:rPr>
          <w:rFonts w:ascii="Arial" w:hAnsi="Arial" w:cs="Arial"/>
          <w:sz w:val="20"/>
          <w:szCs w:val="20"/>
        </w:rPr>
        <w:t xml:space="preserve">connus. </w:t>
      </w:r>
    </w:p>
    <w:p w14:paraId="0A5E650A" w14:textId="60F34B96"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La peine est de trois ans d</w:t>
      </w:r>
      <w:r w:rsidR="00B96602">
        <w:rPr>
          <w:rFonts w:ascii="Arial" w:hAnsi="Arial" w:cs="Arial"/>
          <w:sz w:val="20"/>
          <w:szCs w:val="20"/>
        </w:rPr>
        <w:t>’</w:t>
      </w:r>
      <w:r w:rsidR="00F67D3D">
        <w:rPr>
          <w:rFonts w:ascii="Arial" w:hAnsi="Arial" w:cs="Arial"/>
          <w:sz w:val="20"/>
          <w:szCs w:val="20"/>
        </w:rPr>
        <w:t xml:space="preserve">emprisonnement et de deux cent </w:t>
      </w:r>
      <w:r w:rsidRPr="00F4457C">
        <w:rPr>
          <w:rFonts w:ascii="Arial" w:hAnsi="Arial" w:cs="Arial"/>
          <w:sz w:val="20"/>
          <w:szCs w:val="20"/>
        </w:rPr>
        <w:t>quarante dinars d</w:t>
      </w:r>
      <w:r w:rsidR="00B96602">
        <w:rPr>
          <w:rFonts w:ascii="Arial" w:hAnsi="Arial" w:cs="Arial"/>
          <w:sz w:val="20"/>
          <w:szCs w:val="20"/>
        </w:rPr>
        <w:t>’</w:t>
      </w:r>
      <w:r w:rsidRPr="00F4457C">
        <w:rPr>
          <w:rFonts w:ascii="Arial" w:hAnsi="Arial" w:cs="Arial"/>
          <w:sz w:val="20"/>
          <w:szCs w:val="20"/>
        </w:rPr>
        <w:t>amend</w:t>
      </w:r>
      <w:r w:rsidR="00F67D3D">
        <w:rPr>
          <w:rFonts w:ascii="Arial" w:hAnsi="Arial" w:cs="Arial"/>
          <w:sz w:val="20"/>
          <w:szCs w:val="20"/>
        </w:rPr>
        <w:t xml:space="preserve">e si le fonctionnaire était en </w:t>
      </w:r>
      <w:r w:rsidRPr="00F4457C">
        <w:rPr>
          <w:rFonts w:ascii="Arial" w:hAnsi="Arial" w:cs="Arial"/>
          <w:sz w:val="20"/>
          <w:szCs w:val="20"/>
        </w:rPr>
        <w:t xml:space="preserve">connaissance de la supposition de nom. </w:t>
      </w:r>
    </w:p>
    <w:p w14:paraId="264BEC93" w14:textId="3D42EE60"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w:t>
      </w:r>
      <w:r w:rsidR="00BB348D">
        <w:rPr>
          <w:rFonts w:ascii="Arial" w:hAnsi="Arial" w:cs="Arial"/>
          <w:b/>
          <w:bCs/>
          <w:i/>
          <w:iCs/>
          <w:sz w:val="20"/>
          <w:szCs w:val="20"/>
        </w:rPr>
        <w:t xml:space="preserve"> </w:t>
      </w:r>
      <w:r w:rsidRPr="00F67D3D">
        <w:rPr>
          <w:rFonts w:ascii="Arial" w:hAnsi="Arial" w:cs="Arial"/>
          <w:b/>
          <w:bCs/>
          <w:i/>
          <w:iCs/>
          <w:sz w:val="20"/>
          <w:szCs w:val="20"/>
        </w:rPr>
        <w:t>196 –</w:t>
      </w:r>
      <w:r>
        <w:rPr>
          <w:rFonts w:ascii="Arial" w:hAnsi="Arial" w:cs="Arial"/>
          <w:sz w:val="20"/>
          <w:szCs w:val="20"/>
        </w:rPr>
        <w:t xml:space="preserve"> </w:t>
      </w:r>
      <w:r w:rsidR="007E04A8" w:rsidRPr="00F4457C">
        <w:rPr>
          <w:rFonts w:ascii="Arial" w:hAnsi="Arial" w:cs="Arial"/>
          <w:sz w:val="20"/>
          <w:szCs w:val="20"/>
        </w:rPr>
        <w:t xml:space="preserve">Celui qui, pour se soustraire </w:t>
      </w:r>
      <w:r>
        <w:rPr>
          <w:rFonts w:ascii="Arial" w:hAnsi="Arial" w:cs="Arial"/>
          <w:sz w:val="20"/>
          <w:szCs w:val="20"/>
        </w:rPr>
        <w:t xml:space="preserve">à un service public quelconque </w:t>
      </w:r>
      <w:r w:rsidR="007E04A8" w:rsidRPr="00F4457C">
        <w:rPr>
          <w:rFonts w:ascii="Arial" w:hAnsi="Arial" w:cs="Arial"/>
          <w:sz w:val="20"/>
          <w:szCs w:val="20"/>
        </w:rPr>
        <w:t xml:space="preserve">ou pour en affranchir un tiers </w:t>
      </w:r>
      <w:r>
        <w:rPr>
          <w:rFonts w:ascii="Arial" w:hAnsi="Arial" w:cs="Arial"/>
          <w:sz w:val="20"/>
          <w:szCs w:val="20"/>
        </w:rPr>
        <w:t xml:space="preserve">ou pour obtenir des secours ou </w:t>
      </w:r>
      <w:r w:rsidR="007E04A8" w:rsidRPr="00F4457C">
        <w:rPr>
          <w:rFonts w:ascii="Arial" w:hAnsi="Arial" w:cs="Arial"/>
          <w:sz w:val="20"/>
          <w:szCs w:val="20"/>
        </w:rPr>
        <w:t>tout autre avantage, fabrique so</w:t>
      </w:r>
      <w:r>
        <w:rPr>
          <w:rFonts w:ascii="Arial" w:hAnsi="Arial" w:cs="Arial"/>
          <w:sz w:val="20"/>
          <w:szCs w:val="20"/>
        </w:rPr>
        <w:t>us le nom d</w:t>
      </w:r>
      <w:r w:rsidR="00B96602">
        <w:rPr>
          <w:rFonts w:ascii="Arial" w:hAnsi="Arial" w:cs="Arial"/>
          <w:sz w:val="20"/>
          <w:szCs w:val="20"/>
        </w:rPr>
        <w:t>’</w:t>
      </w:r>
      <w:r>
        <w:rPr>
          <w:rFonts w:ascii="Arial" w:hAnsi="Arial" w:cs="Arial"/>
          <w:sz w:val="20"/>
          <w:szCs w:val="20"/>
        </w:rPr>
        <w:t>un médecin ou d</w:t>
      </w:r>
      <w:r w:rsidR="00B96602">
        <w:rPr>
          <w:rFonts w:ascii="Arial" w:hAnsi="Arial" w:cs="Arial"/>
          <w:sz w:val="20"/>
          <w:szCs w:val="20"/>
        </w:rPr>
        <w:t>’</w:t>
      </w:r>
      <w:r>
        <w:rPr>
          <w:rFonts w:ascii="Arial" w:hAnsi="Arial" w:cs="Arial"/>
          <w:sz w:val="20"/>
          <w:szCs w:val="20"/>
        </w:rPr>
        <w:t xml:space="preserve">un </w:t>
      </w:r>
      <w:r w:rsidR="007E04A8" w:rsidRPr="00F4457C">
        <w:rPr>
          <w:rFonts w:ascii="Arial" w:hAnsi="Arial" w:cs="Arial"/>
          <w:sz w:val="20"/>
          <w:szCs w:val="20"/>
        </w:rPr>
        <w:t>chirurgien un faux certificat d</w:t>
      </w:r>
      <w:r w:rsidR="00B96602">
        <w:rPr>
          <w:rFonts w:ascii="Arial" w:hAnsi="Arial" w:cs="Arial"/>
          <w:sz w:val="20"/>
          <w:szCs w:val="20"/>
        </w:rPr>
        <w:t>’</w:t>
      </w:r>
      <w:r w:rsidR="007E04A8" w:rsidRPr="00F4457C">
        <w:rPr>
          <w:rFonts w:ascii="Arial" w:hAnsi="Arial" w:cs="Arial"/>
          <w:sz w:val="20"/>
          <w:szCs w:val="20"/>
        </w:rPr>
        <w:t>inf</w:t>
      </w:r>
      <w:r>
        <w:rPr>
          <w:rFonts w:ascii="Arial" w:hAnsi="Arial" w:cs="Arial"/>
          <w:sz w:val="20"/>
          <w:szCs w:val="20"/>
        </w:rPr>
        <w:t xml:space="preserve">irmité ou de maladie est puni </w:t>
      </w:r>
      <w:r w:rsidR="007E04A8" w:rsidRPr="00F4457C">
        <w:rPr>
          <w:rFonts w:ascii="Arial" w:hAnsi="Arial" w:cs="Arial"/>
          <w:sz w:val="20"/>
          <w:szCs w:val="20"/>
        </w:rPr>
        <w:t>de l</w:t>
      </w:r>
      <w:r w:rsidR="00B96602">
        <w:rPr>
          <w:rFonts w:ascii="Arial" w:hAnsi="Arial" w:cs="Arial"/>
          <w:sz w:val="20"/>
          <w:szCs w:val="20"/>
        </w:rPr>
        <w:t>’</w:t>
      </w:r>
      <w:r w:rsidR="007E04A8" w:rsidRPr="00F4457C">
        <w:rPr>
          <w:rFonts w:ascii="Arial" w:hAnsi="Arial" w:cs="Arial"/>
          <w:sz w:val="20"/>
          <w:szCs w:val="20"/>
        </w:rPr>
        <w:t xml:space="preserve">emprisonnement pendant trois ans. </w:t>
      </w:r>
    </w:p>
    <w:p w14:paraId="22141D2C" w14:textId="3D35221A"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lastRenderedPageBreak/>
        <w:t>Art.</w:t>
      </w:r>
      <w:r w:rsidR="003F023E">
        <w:rPr>
          <w:rFonts w:ascii="Arial" w:hAnsi="Arial" w:cs="Arial"/>
          <w:b/>
          <w:bCs/>
          <w:i/>
          <w:iCs/>
          <w:sz w:val="20"/>
          <w:szCs w:val="20"/>
        </w:rPr>
        <w:t xml:space="preserve"> 197 </w:t>
      </w:r>
      <w:r w:rsidR="00A449CC">
        <w:rPr>
          <w:rFonts w:ascii="Arial" w:hAnsi="Arial" w:cs="Arial"/>
          <w:b/>
          <w:bCs/>
          <w:sz w:val="20"/>
          <w:szCs w:val="20"/>
        </w:rPr>
        <w:t xml:space="preserve">(nouveau) – Modifié </w:t>
      </w:r>
      <w:r w:rsidR="007E04A8" w:rsidRPr="003F023E">
        <w:rPr>
          <w:rFonts w:ascii="Arial" w:hAnsi="Arial" w:cs="Arial"/>
          <w:b/>
          <w:bCs/>
          <w:sz w:val="20"/>
          <w:szCs w:val="20"/>
        </w:rPr>
        <w:t>par l</w:t>
      </w:r>
      <w:r w:rsidR="003F023E" w:rsidRPr="003F023E">
        <w:rPr>
          <w:rFonts w:ascii="Arial" w:hAnsi="Arial" w:cs="Arial"/>
          <w:b/>
          <w:bCs/>
          <w:sz w:val="20"/>
          <w:szCs w:val="20"/>
        </w:rPr>
        <w:t>a loi n°</w:t>
      </w:r>
      <w:r w:rsidR="00B96602">
        <w:rPr>
          <w:rFonts w:ascii="Arial" w:hAnsi="Arial" w:cs="Arial"/>
          <w:b/>
          <w:bCs/>
          <w:sz w:val="20"/>
          <w:szCs w:val="20"/>
        </w:rPr>
        <w:t> </w:t>
      </w:r>
      <w:r w:rsidR="003F023E" w:rsidRPr="003F023E">
        <w:rPr>
          <w:rFonts w:ascii="Arial" w:hAnsi="Arial" w:cs="Arial"/>
          <w:b/>
          <w:bCs/>
          <w:sz w:val="20"/>
          <w:szCs w:val="20"/>
        </w:rPr>
        <w:t>98-33 du 23 mai 1998</w:t>
      </w:r>
      <w:r w:rsidRPr="00F67D3D">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punie d</w:t>
      </w:r>
      <w:r w:rsidR="00B96602">
        <w:rPr>
          <w:rFonts w:ascii="Arial" w:hAnsi="Arial" w:cs="Arial"/>
          <w:sz w:val="20"/>
          <w:szCs w:val="20"/>
        </w:rPr>
        <w:t>’</w:t>
      </w:r>
      <w:r w:rsidR="007E04A8" w:rsidRPr="00F4457C">
        <w:rPr>
          <w:rFonts w:ascii="Arial" w:hAnsi="Arial" w:cs="Arial"/>
          <w:sz w:val="20"/>
          <w:szCs w:val="20"/>
        </w:rPr>
        <w:t>un an d</w:t>
      </w:r>
      <w:r w:rsidR="00B96602">
        <w:rPr>
          <w:rFonts w:ascii="Arial" w:hAnsi="Arial" w:cs="Arial"/>
          <w:sz w:val="20"/>
          <w:szCs w:val="20"/>
        </w:rPr>
        <w:t>’</w:t>
      </w:r>
      <w:r w:rsidR="007E04A8" w:rsidRPr="00F4457C">
        <w:rPr>
          <w:rFonts w:ascii="Arial" w:hAnsi="Arial" w:cs="Arial"/>
          <w:sz w:val="20"/>
          <w:szCs w:val="20"/>
        </w:rPr>
        <w:t>emp</w:t>
      </w:r>
      <w:r>
        <w:rPr>
          <w:rFonts w:ascii="Arial" w:hAnsi="Arial" w:cs="Arial"/>
          <w:sz w:val="20"/>
          <w:szCs w:val="20"/>
        </w:rPr>
        <w:t xml:space="preserve">risonnement et de mille dinars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amende, toute personne exerç</w:t>
      </w:r>
      <w:r>
        <w:rPr>
          <w:rFonts w:ascii="Arial" w:hAnsi="Arial" w:cs="Arial"/>
          <w:sz w:val="20"/>
          <w:szCs w:val="20"/>
        </w:rPr>
        <w:t xml:space="preserve">ant une profession médicale ou </w:t>
      </w:r>
      <w:r w:rsidR="00577158" w:rsidRPr="00F4457C">
        <w:rPr>
          <w:rFonts w:ascii="Arial" w:hAnsi="Arial" w:cs="Arial"/>
          <w:sz w:val="20"/>
          <w:szCs w:val="20"/>
        </w:rPr>
        <w:t>paramédicale</w:t>
      </w:r>
      <w:r w:rsidR="007E04A8" w:rsidRPr="00F4457C">
        <w:rPr>
          <w:rFonts w:ascii="Arial" w:hAnsi="Arial" w:cs="Arial"/>
          <w:sz w:val="20"/>
          <w:szCs w:val="20"/>
        </w:rPr>
        <w:t xml:space="preserve"> qui aura délivré, p</w:t>
      </w:r>
      <w:r>
        <w:rPr>
          <w:rFonts w:ascii="Arial" w:hAnsi="Arial" w:cs="Arial"/>
          <w:sz w:val="20"/>
          <w:szCs w:val="20"/>
        </w:rPr>
        <w:t xml:space="preserve">ar complaisance, un certificat </w:t>
      </w:r>
      <w:r w:rsidR="007E04A8" w:rsidRPr="00F4457C">
        <w:rPr>
          <w:rFonts w:ascii="Arial" w:hAnsi="Arial" w:cs="Arial"/>
          <w:sz w:val="20"/>
          <w:szCs w:val="20"/>
        </w:rPr>
        <w:t>faisant état de fait inexacts relat</w:t>
      </w:r>
      <w:r>
        <w:rPr>
          <w:rFonts w:ascii="Arial" w:hAnsi="Arial" w:cs="Arial"/>
          <w:sz w:val="20"/>
          <w:szCs w:val="20"/>
        </w:rPr>
        <w:t>ifs à la santé d</w:t>
      </w:r>
      <w:r w:rsidR="00B96602">
        <w:rPr>
          <w:rFonts w:ascii="Arial" w:hAnsi="Arial" w:cs="Arial"/>
          <w:sz w:val="20"/>
          <w:szCs w:val="20"/>
        </w:rPr>
        <w:t>’</w:t>
      </w:r>
      <w:r>
        <w:rPr>
          <w:rFonts w:ascii="Arial" w:hAnsi="Arial" w:cs="Arial"/>
          <w:sz w:val="20"/>
          <w:szCs w:val="20"/>
        </w:rPr>
        <w:t xml:space="preserve">une personne, </w:t>
      </w:r>
      <w:r w:rsidR="007E04A8" w:rsidRPr="00F4457C">
        <w:rPr>
          <w:rFonts w:ascii="Arial" w:hAnsi="Arial" w:cs="Arial"/>
          <w:sz w:val="20"/>
          <w:szCs w:val="20"/>
        </w:rPr>
        <w:t>ou qui aura dissimulé ou certifi</w:t>
      </w:r>
      <w:r>
        <w:rPr>
          <w:rFonts w:ascii="Arial" w:hAnsi="Arial" w:cs="Arial"/>
          <w:sz w:val="20"/>
          <w:szCs w:val="20"/>
        </w:rPr>
        <w:t>é faussement l</w:t>
      </w:r>
      <w:r w:rsidR="00B96602">
        <w:rPr>
          <w:rFonts w:ascii="Arial" w:hAnsi="Arial" w:cs="Arial"/>
          <w:sz w:val="20"/>
          <w:szCs w:val="20"/>
        </w:rPr>
        <w:t>’</w:t>
      </w:r>
      <w:r>
        <w:rPr>
          <w:rFonts w:ascii="Arial" w:hAnsi="Arial" w:cs="Arial"/>
          <w:sz w:val="20"/>
          <w:szCs w:val="20"/>
        </w:rPr>
        <w:t>existence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maladie ou infirmité ou d</w:t>
      </w:r>
      <w:r w:rsidR="00B96602">
        <w:rPr>
          <w:rFonts w:ascii="Arial" w:hAnsi="Arial" w:cs="Arial"/>
          <w:sz w:val="20"/>
          <w:szCs w:val="20"/>
        </w:rPr>
        <w:t>’</w:t>
      </w:r>
      <w:r w:rsidR="007E04A8" w:rsidRPr="00F4457C">
        <w:rPr>
          <w:rFonts w:ascii="Arial" w:hAnsi="Arial" w:cs="Arial"/>
          <w:sz w:val="20"/>
          <w:szCs w:val="20"/>
        </w:rPr>
        <w:t>un état de grossesse non réel, o</w:t>
      </w:r>
      <w:r>
        <w:rPr>
          <w:rFonts w:ascii="Arial" w:hAnsi="Arial" w:cs="Arial"/>
          <w:sz w:val="20"/>
          <w:szCs w:val="20"/>
        </w:rPr>
        <w:t xml:space="preserve">u </w:t>
      </w:r>
      <w:r w:rsidR="007E04A8" w:rsidRPr="00F4457C">
        <w:rPr>
          <w:rFonts w:ascii="Arial" w:hAnsi="Arial" w:cs="Arial"/>
          <w:sz w:val="20"/>
          <w:szCs w:val="20"/>
        </w:rPr>
        <w:t>fourni des indications mensongèr</w:t>
      </w:r>
      <w:r>
        <w:rPr>
          <w:rFonts w:ascii="Arial" w:hAnsi="Arial" w:cs="Arial"/>
          <w:sz w:val="20"/>
          <w:szCs w:val="20"/>
        </w:rPr>
        <w:t>es sur l</w:t>
      </w:r>
      <w:r w:rsidR="00B96602">
        <w:rPr>
          <w:rFonts w:ascii="Arial" w:hAnsi="Arial" w:cs="Arial"/>
          <w:sz w:val="20"/>
          <w:szCs w:val="20"/>
        </w:rPr>
        <w:t>’</w:t>
      </w:r>
      <w:r>
        <w:rPr>
          <w:rFonts w:ascii="Arial" w:hAnsi="Arial" w:cs="Arial"/>
          <w:sz w:val="20"/>
          <w:szCs w:val="20"/>
        </w:rPr>
        <w:t>origine d</w:t>
      </w:r>
      <w:r w:rsidR="00B96602">
        <w:rPr>
          <w:rFonts w:ascii="Arial" w:hAnsi="Arial" w:cs="Arial"/>
          <w:sz w:val="20"/>
          <w:szCs w:val="20"/>
        </w:rPr>
        <w:t>’</w:t>
      </w:r>
      <w:r>
        <w:rPr>
          <w:rFonts w:ascii="Arial" w:hAnsi="Arial" w:cs="Arial"/>
          <w:sz w:val="20"/>
          <w:szCs w:val="20"/>
        </w:rPr>
        <w:t xml:space="preserve">une maladie </w:t>
      </w:r>
      <w:r w:rsidR="007E04A8" w:rsidRPr="00F4457C">
        <w:rPr>
          <w:rFonts w:ascii="Arial" w:hAnsi="Arial" w:cs="Arial"/>
          <w:sz w:val="20"/>
          <w:szCs w:val="20"/>
        </w:rPr>
        <w:t>ou d</w:t>
      </w:r>
      <w:r w:rsidR="00B96602">
        <w:rPr>
          <w:rFonts w:ascii="Arial" w:hAnsi="Arial" w:cs="Arial"/>
          <w:sz w:val="20"/>
          <w:szCs w:val="20"/>
        </w:rPr>
        <w:t>’</w:t>
      </w:r>
      <w:r w:rsidR="007E04A8" w:rsidRPr="00F4457C">
        <w:rPr>
          <w:rFonts w:ascii="Arial" w:hAnsi="Arial" w:cs="Arial"/>
          <w:sz w:val="20"/>
          <w:szCs w:val="20"/>
        </w:rPr>
        <w:t>une infirmité ou sur la cause du décès.</w:t>
      </w:r>
    </w:p>
    <w:p w14:paraId="7950658E" w14:textId="434179DD"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 xml:space="preserve">La peine est portée à cinq </w:t>
      </w:r>
      <w:r w:rsidR="00F67D3D">
        <w:rPr>
          <w:rFonts w:ascii="Arial" w:hAnsi="Arial" w:cs="Arial"/>
          <w:sz w:val="20"/>
          <w:szCs w:val="20"/>
        </w:rPr>
        <w:t>ans d</w:t>
      </w:r>
      <w:r w:rsidR="00B96602">
        <w:rPr>
          <w:rFonts w:ascii="Arial" w:hAnsi="Arial" w:cs="Arial"/>
          <w:sz w:val="20"/>
          <w:szCs w:val="20"/>
        </w:rPr>
        <w:t>’</w:t>
      </w:r>
      <w:r w:rsidR="00F67D3D">
        <w:rPr>
          <w:rFonts w:ascii="Arial" w:hAnsi="Arial" w:cs="Arial"/>
          <w:sz w:val="20"/>
          <w:szCs w:val="20"/>
        </w:rPr>
        <w:t xml:space="preserve">emprisonnement et à cinq </w:t>
      </w:r>
      <w:r w:rsidRPr="00F4457C">
        <w:rPr>
          <w:rFonts w:ascii="Arial" w:hAnsi="Arial" w:cs="Arial"/>
          <w:sz w:val="20"/>
          <w:szCs w:val="20"/>
        </w:rPr>
        <w:t>mille dinars d</w:t>
      </w:r>
      <w:r w:rsidR="00B96602">
        <w:rPr>
          <w:rFonts w:ascii="Arial" w:hAnsi="Arial" w:cs="Arial"/>
          <w:sz w:val="20"/>
          <w:szCs w:val="20"/>
        </w:rPr>
        <w:t>’</w:t>
      </w:r>
      <w:r w:rsidRPr="00F4457C">
        <w:rPr>
          <w:rFonts w:ascii="Arial" w:hAnsi="Arial" w:cs="Arial"/>
          <w:sz w:val="20"/>
          <w:szCs w:val="20"/>
        </w:rPr>
        <w:t>amende lorsque, dan</w:t>
      </w:r>
      <w:r w:rsidR="00F67D3D">
        <w:rPr>
          <w:rFonts w:ascii="Arial" w:hAnsi="Arial" w:cs="Arial"/>
          <w:sz w:val="20"/>
          <w:szCs w:val="20"/>
        </w:rPr>
        <w:t>s le cadre de l</w:t>
      </w:r>
      <w:r w:rsidR="00B96602">
        <w:rPr>
          <w:rFonts w:ascii="Arial" w:hAnsi="Arial" w:cs="Arial"/>
          <w:sz w:val="20"/>
          <w:szCs w:val="20"/>
        </w:rPr>
        <w:t>’</w:t>
      </w:r>
      <w:r w:rsidR="00F67D3D">
        <w:rPr>
          <w:rFonts w:ascii="Arial" w:hAnsi="Arial" w:cs="Arial"/>
          <w:sz w:val="20"/>
          <w:szCs w:val="20"/>
        </w:rPr>
        <w:t xml:space="preserve">exercice de sa </w:t>
      </w:r>
      <w:r w:rsidRPr="00F4457C">
        <w:rPr>
          <w:rFonts w:ascii="Arial" w:hAnsi="Arial" w:cs="Arial"/>
          <w:sz w:val="20"/>
          <w:szCs w:val="20"/>
        </w:rPr>
        <w:t xml:space="preserve">profession médicale ou </w:t>
      </w:r>
      <w:r w:rsidR="00577158" w:rsidRPr="00F4457C">
        <w:rPr>
          <w:rFonts w:ascii="Arial" w:hAnsi="Arial" w:cs="Arial"/>
          <w:sz w:val="20"/>
          <w:szCs w:val="20"/>
        </w:rPr>
        <w:t>paramédical</w:t>
      </w:r>
      <w:r w:rsidR="00577158">
        <w:rPr>
          <w:rFonts w:ascii="Arial" w:hAnsi="Arial" w:cs="Arial"/>
          <w:sz w:val="20"/>
          <w:szCs w:val="20"/>
        </w:rPr>
        <w:t>e</w:t>
      </w:r>
      <w:r w:rsidR="00F67D3D">
        <w:rPr>
          <w:rFonts w:ascii="Arial" w:hAnsi="Arial" w:cs="Arial"/>
          <w:sz w:val="20"/>
          <w:szCs w:val="20"/>
        </w:rPr>
        <w:t xml:space="preserve">, la personne aura sollicité </w:t>
      </w:r>
      <w:r w:rsidRPr="00F4457C">
        <w:rPr>
          <w:rFonts w:ascii="Arial" w:hAnsi="Arial" w:cs="Arial"/>
          <w:sz w:val="20"/>
          <w:szCs w:val="20"/>
        </w:rPr>
        <w:t xml:space="preserve">ou agréé, soit pour </w:t>
      </w:r>
      <w:r w:rsidR="006B1B95" w:rsidRPr="00F4457C">
        <w:rPr>
          <w:rFonts w:ascii="Arial" w:hAnsi="Arial" w:cs="Arial"/>
          <w:sz w:val="20"/>
          <w:szCs w:val="20"/>
        </w:rPr>
        <w:t>elle-même</w:t>
      </w:r>
      <w:r w:rsidRPr="00F4457C">
        <w:rPr>
          <w:rFonts w:ascii="Arial" w:hAnsi="Arial" w:cs="Arial"/>
          <w:sz w:val="20"/>
          <w:szCs w:val="20"/>
        </w:rPr>
        <w:t>, so</w:t>
      </w:r>
      <w:r w:rsidR="00F67D3D">
        <w:rPr>
          <w:rFonts w:ascii="Arial" w:hAnsi="Arial" w:cs="Arial"/>
          <w:sz w:val="20"/>
          <w:szCs w:val="20"/>
        </w:rPr>
        <w:t xml:space="preserve">it pour autrui, directement ou </w:t>
      </w:r>
      <w:r w:rsidRPr="00F4457C">
        <w:rPr>
          <w:rFonts w:ascii="Arial" w:hAnsi="Arial" w:cs="Arial"/>
          <w:sz w:val="20"/>
          <w:szCs w:val="20"/>
        </w:rPr>
        <w:t>indirectement, des offres ou pr</w:t>
      </w:r>
      <w:r w:rsidR="00F67D3D">
        <w:rPr>
          <w:rFonts w:ascii="Arial" w:hAnsi="Arial" w:cs="Arial"/>
          <w:sz w:val="20"/>
          <w:szCs w:val="20"/>
        </w:rPr>
        <w:t xml:space="preserve">omesses ou dons ou présents ou </w:t>
      </w:r>
      <w:r w:rsidRPr="00F4457C">
        <w:rPr>
          <w:rFonts w:ascii="Arial" w:hAnsi="Arial" w:cs="Arial"/>
          <w:sz w:val="20"/>
          <w:szCs w:val="20"/>
        </w:rPr>
        <w:t xml:space="preserve">rémunérations en </w:t>
      </w:r>
      <w:r w:rsidR="006B1B95" w:rsidRPr="00F4457C">
        <w:rPr>
          <w:rFonts w:ascii="Arial" w:hAnsi="Arial" w:cs="Arial"/>
          <w:sz w:val="20"/>
          <w:szCs w:val="20"/>
        </w:rPr>
        <w:t>contrepartie</w:t>
      </w:r>
      <w:r w:rsidRPr="00F4457C">
        <w:rPr>
          <w:rFonts w:ascii="Arial" w:hAnsi="Arial" w:cs="Arial"/>
          <w:sz w:val="20"/>
          <w:szCs w:val="20"/>
        </w:rPr>
        <w:t xml:space="preserve"> de l</w:t>
      </w:r>
      <w:r w:rsidR="00B96602">
        <w:rPr>
          <w:rFonts w:ascii="Arial" w:hAnsi="Arial" w:cs="Arial"/>
          <w:sz w:val="20"/>
          <w:szCs w:val="20"/>
        </w:rPr>
        <w:t>’</w:t>
      </w:r>
      <w:r w:rsidR="00F67D3D">
        <w:rPr>
          <w:rFonts w:ascii="Arial" w:hAnsi="Arial" w:cs="Arial"/>
          <w:sz w:val="20"/>
          <w:szCs w:val="20"/>
        </w:rPr>
        <w:t>établissement d</w:t>
      </w:r>
      <w:r w:rsidR="00B96602">
        <w:rPr>
          <w:rFonts w:ascii="Arial" w:hAnsi="Arial" w:cs="Arial"/>
          <w:sz w:val="20"/>
          <w:szCs w:val="20"/>
        </w:rPr>
        <w:t>’</w:t>
      </w:r>
      <w:r w:rsidR="00F67D3D">
        <w:rPr>
          <w:rFonts w:ascii="Arial" w:hAnsi="Arial" w:cs="Arial"/>
          <w:sz w:val="20"/>
          <w:szCs w:val="20"/>
        </w:rPr>
        <w:t xml:space="preserve">un certificat </w:t>
      </w:r>
      <w:r w:rsidRPr="00F4457C">
        <w:rPr>
          <w:rFonts w:ascii="Arial" w:hAnsi="Arial" w:cs="Arial"/>
          <w:sz w:val="20"/>
          <w:szCs w:val="20"/>
        </w:rPr>
        <w:t xml:space="preserve">faisant état de fait matériellement inexacts. </w:t>
      </w:r>
    </w:p>
    <w:p w14:paraId="13E4FF75" w14:textId="37CB56B3"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 198 –</w:t>
      </w:r>
      <w:r>
        <w:rPr>
          <w:rFonts w:ascii="Arial" w:hAnsi="Arial" w:cs="Arial"/>
          <w:sz w:val="20"/>
          <w:szCs w:val="20"/>
        </w:rPr>
        <w:t xml:space="preserve"> </w:t>
      </w:r>
      <w:r w:rsidR="007E04A8" w:rsidRPr="00F4457C">
        <w:rPr>
          <w:rFonts w:ascii="Arial" w:hAnsi="Arial" w:cs="Arial"/>
          <w:sz w:val="20"/>
          <w:szCs w:val="20"/>
        </w:rPr>
        <w:t>Est puni de trois mois d</w:t>
      </w:r>
      <w:r w:rsidR="00B96602">
        <w:rPr>
          <w:rFonts w:ascii="Arial" w:hAnsi="Arial" w:cs="Arial"/>
          <w:sz w:val="20"/>
          <w:szCs w:val="20"/>
        </w:rPr>
        <w:t>’</w:t>
      </w:r>
      <w:r w:rsidR="007E04A8" w:rsidRPr="00F4457C">
        <w:rPr>
          <w:rFonts w:ascii="Arial" w:hAnsi="Arial" w:cs="Arial"/>
          <w:sz w:val="20"/>
          <w:szCs w:val="20"/>
        </w:rPr>
        <w:t>emprisonn</w:t>
      </w:r>
      <w:r>
        <w:rPr>
          <w:rFonts w:ascii="Arial" w:hAnsi="Arial" w:cs="Arial"/>
          <w:sz w:val="20"/>
          <w:szCs w:val="20"/>
        </w:rPr>
        <w:t>ement, le tenancier d</w:t>
      </w:r>
      <w:r w:rsidR="00B96602">
        <w:rPr>
          <w:rFonts w:ascii="Arial" w:hAnsi="Arial" w:cs="Arial"/>
          <w:sz w:val="20"/>
          <w:szCs w:val="20"/>
        </w:rPr>
        <w:t>’</w:t>
      </w:r>
      <w:r>
        <w:rPr>
          <w:rFonts w:ascii="Arial" w:hAnsi="Arial" w:cs="Arial"/>
          <w:sz w:val="20"/>
          <w:szCs w:val="20"/>
        </w:rPr>
        <w:t xml:space="preserve">un hôtel </w:t>
      </w:r>
      <w:r w:rsidR="007E04A8" w:rsidRPr="00F4457C">
        <w:rPr>
          <w:rFonts w:ascii="Arial" w:hAnsi="Arial" w:cs="Arial"/>
          <w:sz w:val="20"/>
          <w:szCs w:val="20"/>
        </w:rPr>
        <w:t>ou autre</w:t>
      </w:r>
      <w:r w:rsidR="00B96602">
        <w:rPr>
          <w:rFonts w:ascii="Arial" w:hAnsi="Arial" w:cs="Arial"/>
          <w:sz w:val="20"/>
          <w:szCs w:val="20"/>
        </w:rPr>
        <w:t>s</w:t>
      </w:r>
      <w:r w:rsidR="007E04A8" w:rsidRPr="00F4457C">
        <w:rPr>
          <w:rFonts w:ascii="Arial" w:hAnsi="Arial" w:cs="Arial"/>
          <w:sz w:val="20"/>
          <w:szCs w:val="20"/>
        </w:rPr>
        <w:t xml:space="preserve"> établissement</w:t>
      </w:r>
      <w:r w:rsidR="00B96602">
        <w:rPr>
          <w:rFonts w:ascii="Arial" w:hAnsi="Arial" w:cs="Arial"/>
          <w:sz w:val="20"/>
          <w:szCs w:val="20"/>
        </w:rPr>
        <w:t>s</w:t>
      </w:r>
      <w:r w:rsidR="007E04A8" w:rsidRPr="00F4457C">
        <w:rPr>
          <w:rFonts w:ascii="Arial" w:hAnsi="Arial" w:cs="Arial"/>
          <w:sz w:val="20"/>
          <w:szCs w:val="20"/>
        </w:rPr>
        <w:t xml:space="preserve"> exerçant une tel</w:t>
      </w:r>
      <w:r>
        <w:rPr>
          <w:rFonts w:ascii="Arial" w:hAnsi="Arial" w:cs="Arial"/>
          <w:sz w:val="20"/>
          <w:szCs w:val="20"/>
        </w:rPr>
        <w:t xml:space="preserve">le activité, qui aura inscrit, </w:t>
      </w:r>
      <w:r w:rsidR="007E04A8" w:rsidRPr="00F4457C">
        <w:rPr>
          <w:rFonts w:ascii="Arial" w:hAnsi="Arial" w:cs="Arial"/>
          <w:sz w:val="20"/>
          <w:szCs w:val="20"/>
        </w:rPr>
        <w:t xml:space="preserve">sciemment, les personnes logées chez </w:t>
      </w:r>
      <w:r>
        <w:rPr>
          <w:rFonts w:ascii="Arial" w:hAnsi="Arial" w:cs="Arial"/>
          <w:sz w:val="20"/>
          <w:szCs w:val="20"/>
        </w:rPr>
        <w:t xml:space="preserve">lui sur le registre tenu à cet </w:t>
      </w:r>
      <w:r w:rsidR="007E04A8" w:rsidRPr="00F4457C">
        <w:rPr>
          <w:rFonts w:ascii="Arial" w:hAnsi="Arial" w:cs="Arial"/>
          <w:sz w:val="20"/>
          <w:szCs w:val="20"/>
        </w:rPr>
        <w:t xml:space="preserve">effet, sous de faux noms ou des noms supposés. </w:t>
      </w:r>
    </w:p>
    <w:p w14:paraId="22588BB9" w14:textId="0520A4BD" w:rsidR="007E04A8" w:rsidRPr="00F4457C" w:rsidRDefault="00F67D3D" w:rsidP="00F67D3D">
      <w:pPr>
        <w:spacing w:before="100" w:beforeAutospacing="1" w:after="0"/>
        <w:ind w:left="284"/>
        <w:jc w:val="both"/>
        <w:rPr>
          <w:rFonts w:ascii="Arial" w:hAnsi="Arial" w:cs="Arial"/>
          <w:sz w:val="20"/>
          <w:szCs w:val="20"/>
        </w:rPr>
      </w:pPr>
      <w:r w:rsidRPr="00F67D3D">
        <w:rPr>
          <w:rFonts w:ascii="Arial" w:hAnsi="Arial" w:cs="Arial"/>
          <w:b/>
          <w:bCs/>
          <w:i/>
          <w:iCs/>
          <w:sz w:val="20"/>
          <w:szCs w:val="20"/>
        </w:rPr>
        <w:t>Art. 199 –</w:t>
      </w:r>
      <w:r>
        <w:rPr>
          <w:rFonts w:ascii="Arial" w:hAnsi="Arial" w:cs="Arial"/>
          <w:sz w:val="20"/>
          <w:szCs w:val="20"/>
        </w:rPr>
        <w:t xml:space="preserve"> </w:t>
      </w:r>
      <w:r w:rsidR="007E04A8" w:rsidRPr="00F4457C">
        <w:rPr>
          <w:rFonts w:ascii="Arial" w:hAnsi="Arial" w:cs="Arial"/>
          <w:sz w:val="20"/>
          <w:szCs w:val="20"/>
        </w:rPr>
        <w:t>Est puni de deux ans d</w:t>
      </w:r>
      <w:r w:rsidR="00B96602">
        <w:rPr>
          <w:rFonts w:ascii="Arial" w:hAnsi="Arial" w:cs="Arial"/>
          <w:sz w:val="20"/>
          <w:szCs w:val="20"/>
        </w:rPr>
        <w:t>’</w:t>
      </w:r>
      <w:r>
        <w:rPr>
          <w:rFonts w:ascii="Arial" w:hAnsi="Arial" w:cs="Arial"/>
          <w:sz w:val="20"/>
          <w:szCs w:val="20"/>
        </w:rPr>
        <w:t xml:space="preserve">emprisonnement, quiconque aura </w:t>
      </w:r>
      <w:r w:rsidR="007E04A8" w:rsidRPr="00F4457C">
        <w:rPr>
          <w:rFonts w:ascii="Arial" w:hAnsi="Arial" w:cs="Arial"/>
          <w:sz w:val="20"/>
          <w:szCs w:val="20"/>
        </w:rPr>
        <w:t>fabriqué, sous le nom d</w:t>
      </w:r>
      <w:r w:rsidR="00B96602">
        <w:rPr>
          <w:rFonts w:ascii="Arial" w:hAnsi="Arial" w:cs="Arial"/>
          <w:sz w:val="20"/>
          <w:szCs w:val="20"/>
        </w:rPr>
        <w:t>’</w:t>
      </w:r>
      <w:r w:rsidR="007E04A8" w:rsidRPr="00F4457C">
        <w:rPr>
          <w:rFonts w:ascii="Arial" w:hAnsi="Arial" w:cs="Arial"/>
          <w:sz w:val="20"/>
          <w:szCs w:val="20"/>
        </w:rPr>
        <w:t>un fonctio</w:t>
      </w:r>
      <w:r>
        <w:rPr>
          <w:rFonts w:ascii="Arial" w:hAnsi="Arial" w:cs="Arial"/>
          <w:sz w:val="20"/>
          <w:szCs w:val="20"/>
        </w:rPr>
        <w:t xml:space="preserve">nnaire, un certificat de bonne </w:t>
      </w:r>
      <w:r w:rsidR="007E04A8" w:rsidRPr="00F4457C">
        <w:rPr>
          <w:rFonts w:ascii="Arial" w:hAnsi="Arial" w:cs="Arial"/>
          <w:sz w:val="20"/>
          <w:szCs w:val="20"/>
        </w:rPr>
        <w:t>conduite, d</w:t>
      </w:r>
      <w:r w:rsidR="00B96602">
        <w:rPr>
          <w:rFonts w:ascii="Arial" w:hAnsi="Arial" w:cs="Arial"/>
          <w:sz w:val="20"/>
          <w:szCs w:val="20"/>
        </w:rPr>
        <w:t>’</w:t>
      </w:r>
      <w:r w:rsidR="007E04A8" w:rsidRPr="00F4457C">
        <w:rPr>
          <w:rFonts w:ascii="Arial" w:hAnsi="Arial" w:cs="Arial"/>
          <w:sz w:val="20"/>
          <w:szCs w:val="20"/>
        </w:rPr>
        <w:t>indigence ou toute autr</w:t>
      </w:r>
      <w:r>
        <w:rPr>
          <w:rFonts w:ascii="Arial" w:hAnsi="Arial" w:cs="Arial"/>
          <w:sz w:val="20"/>
          <w:szCs w:val="20"/>
        </w:rPr>
        <w:t xml:space="preserve">e pièce de nature à appeler la </w:t>
      </w:r>
      <w:r w:rsidR="007E04A8" w:rsidRPr="00F4457C">
        <w:rPr>
          <w:rFonts w:ascii="Arial" w:hAnsi="Arial" w:cs="Arial"/>
          <w:sz w:val="20"/>
          <w:szCs w:val="20"/>
        </w:rPr>
        <w:t xml:space="preserve">bienveillance du gouvernement ou </w:t>
      </w:r>
      <w:r>
        <w:rPr>
          <w:rFonts w:ascii="Arial" w:hAnsi="Arial" w:cs="Arial"/>
          <w:sz w:val="20"/>
          <w:szCs w:val="20"/>
        </w:rPr>
        <w:t xml:space="preserve">des particuliers ou à procurer </w:t>
      </w:r>
      <w:r w:rsidR="007E04A8" w:rsidRPr="00F4457C">
        <w:rPr>
          <w:rFonts w:ascii="Arial" w:hAnsi="Arial" w:cs="Arial"/>
          <w:sz w:val="20"/>
          <w:szCs w:val="20"/>
        </w:rPr>
        <w:t xml:space="preserve">un emploi, des crédits ou aides. </w:t>
      </w:r>
    </w:p>
    <w:p w14:paraId="39F4FFD7" w14:textId="1150CF06"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 xml:space="preserve"> La même peine est applicable</w:t>
      </w:r>
      <w:r w:rsidR="00B96602">
        <w:rPr>
          <w:rFonts w:ascii="Arial" w:hAnsi="Arial" w:cs="Arial"/>
          <w:sz w:val="20"/>
          <w:szCs w:val="20"/>
        </w:rPr>
        <w:t> </w:t>
      </w:r>
      <w:r w:rsidRPr="00F4457C">
        <w:rPr>
          <w:rFonts w:ascii="Arial" w:hAnsi="Arial" w:cs="Arial"/>
          <w:sz w:val="20"/>
          <w:szCs w:val="20"/>
        </w:rPr>
        <w:t xml:space="preserve">: </w:t>
      </w:r>
    </w:p>
    <w:p w14:paraId="5B0BD8C1" w14:textId="0B3BC645" w:rsidR="002E5152" w:rsidRDefault="007E04A8" w:rsidP="00F13CAD">
      <w:pPr>
        <w:pStyle w:val="Paragraphedeliste"/>
        <w:numPr>
          <w:ilvl w:val="0"/>
          <w:numId w:val="26"/>
        </w:numPr>
        <w:spacing w:before="100" w:beforeAutospacing="1" w:after="0"/>
        <w:ind w:left="927"/>
        <w:jc w:val="both"/>
        <w:rPr>
          <w:rFonts w:ascii="Arial" w:hAnsi="Arial" w:cs="Arial"/>
          <w:sz w:val="20"/>
          <w:szCs w:val="20"/>
        </w:rPr>
      </w:pPr>
      <w:r w:rsidRPr="00F67D3D">
        <w:rPr>
          <w:rFonts w:ascii="Arial" w:hAnsi="Arial" w:cs="Arial"/>
          <w:sz w:val="20"/>
          <w:szCs w:val="20"/>
        </w:rPr>
        <w:t>à celui qui se sert sciemment d</w:t>
      </w:r>
      <w:r w:rsidR="00B96602">
        <w:rPr>
          <w:rFonts w:ascii="Arial" w:hAnsi="Arial" w:cs="Arial"/>
          <w:sz w:val="20"/>
          <w:szCs w:val="20"/>
        </w:rPr>
        <w:t>’</w:t>
      </w:r>
      <w:r w:rsidRPr="00F67D3D">
        <w:rPr>
          <w:rFonts w:ascii="Arial" w:hAnsi="Arial" w:cs="Arial"/>
          <w:sz w:val="20"/>
          <w:szCs w:val="20"/>
        </w:rPr>
        <w:t xml:space="preserve">un certificat falsifié, </w:t>
      </w:r>
    </w:p>
    <w:p w14:paraId="4BB010DD" w14:textId="7087430B" w:rsidR="007E04A8" w:rsidRPr="002E5152" w:rsidRDefault="007E04A8" w:rsidP="00F13CAD">
      <w:pPr>
        <w:pStyle w:val="Paragraphedeliste"/>
        <w:numPr>
          <w:ilvl w:val="0"/>
          <w:numId w:val="26"/>
        </w:numPr>
        <w:spacing w:before="100" w:beforeAutospacing="1" w:after="0"/>
        <w:ind w:left="927"/>
        <w:jc w:val="both"/>
        <w:rPr>
          <w:rFonts w:ascii="Arial" w:hAnsi="Arial" w:cs="Arial"/>
          <w:sz w:val="20"/>
          <w:szCs w:val="20"/>
        </w:rPr>
      </w:pPr>
      <w:r w:rsidRPr="002E5152">
        <w:rPr>
          <w:rFonts w:ascii="Arial" w:hAnsi="Arial" w:cs="Arial"/>
          <w:sz w:val="20"/>
          <w:szCs w:val="20"/>
        </w:rPr>
        <w:t xml:space="preserve">à celui qui falsifie un tel certificat, originairement véritable. </w:t>
      </w:r>
    </w:p>
    <w:p w14:paraId="1594F7DA" w14:textId="65C35BA8"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Si le certificat n’est pas fabr</w:t>
      </w:r>
      <w:r w:rsidR="00F67D3D">
        <w:rPr>
          <w:rFonts w:ascii="Arial" w:hAnsi="Arial" w:cs="Arial"/>
          <w:sz w:val="20"/>
          <w:szCs w:val="20"/>
        </w:rPr>
        <w:t>iqué au nom d</w:t>
      </w:r>
      <w:r w:rsidR="00B96602">
        <w:rPr>
          <w:rFonts w:ascii="Arial" w:hAnsi="Arial" w:cs="Arial"/>
          <w:sz w:val="20"/>
          <w:szCs w:val="20"/>
        </w:rPr>
        <w:t>’</w:t>
      </w:r>
      <w:r w:rsidR="00F67D3D">
        <w:rPr>
          <w:rFonts w:ascii="Arial" w:hAnsi="Arial" w:cs="Arial"/>
          <w:sz w:val="20"/>
          <w:szCs w:val="20"/>
        </w:rPr>
        <w:t xml:space="preserve">un fonctionnaire </w:t>
      </w:r>
      <w:r w:rsidRPr="00F4457C">
        <w:rPr>
          <w:rFonts w:ascii="Arial" w:hAnsi="Arial" w:cs="Arial"/>
          <w:sz w:val="20"/>
          <w:szCs w:val="20"/>
        </w:rPr>
        <w:t>public, l’auteur de la fabrica</w:t>
      </w:r>
      <w:r w:rsidR="00F67D3D">
        <w:rPr>
          <w:rFonts w:ascii="Arial" w:hAnsi="Arial" w:cs="Arial"/>
          <w:sz w:val="20"/>
          <w:szCs w:val="20"/>
        </w:rPr>
        <w:t>tion ou de l</w:t>
      </w:r>
      <w:r w:rsidR="00B96602">
        <w:rPr>
          <w:rFonts w:ascii="Arial" w:hAnsi="Arial" w:cs="Arial"/>
          <w:sz w:val="20"/>
          <w:szCs w:val="20"/>
        </w:rPr>
        <w:t>’</w:t>
      </w:r>
      <w:r w:rsidR="00F67D3D">
        <w:rPr>
          <w:rFonts w:ascii="Arial" w:hAnsi="Arial" w:cs="Arial"/>
          <w:sz w:val="20"/>
          <w:szCs w:val="20"/>
        </w:rPr>
        <w:t xml:space="preserve">usage est puni de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emprisonnement pendant six mois. </w:t>
      </w:r>
    </w:p>
    <w:p w14:paraId="57AB9944" w14:textId="6422E335" w:rsidR="007E04A8" w:rsidRPr="00F4457C" w:rsidRDefault="007E04A8" w:rsidP="00F67D3D">
      <w:pPr>
        <w:spacing w:before="100" w:beforeAutospacing="1" w:after="0"/>
        <w:ind w:left="284"/>
        <w:jc w:val="both"/>
        <w:rPr>
          <w:rFonts w:ascii="Arial" w:hAnsi="Arial" w:cs="Arial"/>
          <w:sz w:val="20"/>
          <w:szCs w:val="20"/>
        </w:rPr>
      </w:pPr>
      <w:r w:rsidRPr="00F4457C">
        <w:rPr>
          <w:rFonts w:ascii="Arial" w:hAnsi="Arial" w:cs="Arial"/>
          <w:sz w:val="20"/>
          <w:szCs w:val="20"/>
        </w:rPr>
        <w:t>Est puni de six mois à d</w:t>
      </w:r>
      <w:r w:rsidR="00F67D3D">
        <w:rPr>
          <w:rFonts w:ascii="Arial" w:hAnsi="Arial" w:cs="Arial"/>
          <w:sz w:val="20"/>
          <w:szCs w:val="20"/>
        </w:rPr>
        <w:t xml:space="preserve">eux ans d’emprisonnement et de </w:t>
      </w:r>
      <w:r w:rsidRPr="00F4457C">
        <w:rPr>
          <w:rFonts w:ascii="Arial" w:hAnsi="Arial" w:cs="Arial"/>
          <w:sz w:val="20"/>
          <w:szCs w:val="20"/>
        </w:rPr>
        <w:t>quarante à quatre cent</w:t>
      </w:r>
      <w:r w:rsidR="00B96602">
        <w:rPr>
          <w:rFonts w:ascii="Arial" w:hAnsi="Arial" w:cs="Arial"/>
          <w:sz w:val="20"/>
          <w:szCs w:val="20"/>
        </w:rPr>
        <w:t>s</w:t>
      </w:r>
      <w:r w:rsidRPr="00F4457C">
        <w:rPr>
          <w:rFonts w:ascii="Arial" w:hAnsi="Arial" w:cs="Arial"/>
          <w:sz w:val="20"/>
          <w:szCs w:val="20"/>
        </w:rPr>
        <w:t xml:space="preserve"> dinars d’amende ou</w:t>
      </w:r>
      <w:r w:rsidR="00F67D3D">
        <w:rPr>
          <w:rFonts w:ascii="Arial" w:hAnsi="Arial" w:cs="Arial"/>
          <w:sz w:val="20"/>
          <w:szCs w:val="20"/>
        </w:rPr>
        <w:t xml:space="preserve"> de l</w:t>
      </w:r>
      <w:r w:rsidR="00B96602">
        <w:rPr>
          <w:rFonts w:ascii="Arial" w:hAnsi="Arial" w:cs="Arial"/>
          <w:sz w:val="20"/>
          <w:szCs w:val="20"/>
        </w:rPr>
        <w:t>’</w:t>
      </w:r>
      <w:r w:rsidR="00F67D3D">
        <w:rPr>
          <w:rFonts w:ascii="Arial" w:hAnsi="Arial" w:cs="Arial"/>
          <w:sz w:val="20"/>
          <w:szCs w:val="20"/>
        </w:rPr>
        <w:t xml:space="preserve">une de ces deux </w:t>
      </w:r>
      <w:r w:rsidRPr="00F4457C">
        <w:rPr>
          <w:rFonts w:ascii="Arial" w:hAnsi="Arial" w:cs="Arial"/>
          <w:sz w:val="20"/>
          <w:szCs w:val="20"/>
        </w:rPr>
        <w:t xml:space="preserve">peines seulement, sans préjudice de </w:t>
      </w:r>
      <w:r w:rsidR="00F67D3D">
        <w:rPr>
          <w:rFonts w:ascii="Arial" w:hAnsi="Arial" w:cs="Arial"/>
          <w:sz w:val="20"/>
          <w:szCs w:val="20"/>
        </w:rPr>
        <w:t>l</w:t>
      </w:r>
      <w:r w:rsidR="00B96602">
        <w:rPr>
          <w:rFonts w:ascii="Arial" w:hAnsi="Arial" w:cs="Arial"/>
          <w:sz w:val="20"/>
          <w:szCs w:val="20"/>
        </w:rPr>
        <w:t>’</w:t>
      </w:r>
      <w:r w:rsidR="00F67D3D">
        <w:rPr>
          <w:rFonts w:ascii="Arial" w:hAnsi="Arial" w:cs="Arial"/>
          <w:sz w:val="20"/>
          <w:szCs w:val="20"/>
        </w:rPr>
        <w:t xml:space="preserve">application, le cas échéant, </w:t>
      </w:r>
      <w:r w:rsidRPr="00F4457C">
        <w:rPr>
          <w:rFonts w:ascii="Arial" w:hAnsi="Arial" w:cs="Arial"/>
          <w:sz w:val="20"/>
          <w:szCs w:val="20"/>
        </w:rPr>
        <w:t>des peines plus sévères prévues par</w:t>
      </w:r>
      <w:r w:rsidR="00F67D3D">
        <w:rPr>
          <w:rFonts w:ascii="Arial" w:hAnsi="Arial" w:cs="Arial"/>
          <w:sz w:val="20"/>
          <w:szCs w:val="20"/>
        </w:rPr>
        <w:t xml:space="preserve"> le présent code et les textes </w:t>
      </w:r>
      <w:r w:rsidRPr="00F4457C">
        <w:rPr>
          <w:rFonts w:ascii="Arial" w:hAnsi="Arial" w:cs="Arial"/>
          <w:sz w:val="20"/>
          <w:szCs w:val="20"/>
        </w:rPr>
        <w:t>législatifs spéciaux, quiconque</w:t>
      </w:r>
      <w:r w:rsidR="00B96602">
        <w:rPr>
          <w:rFonts w:ascii="Arial" w:hAnsi="Arial" w:cs="Arial"/>
          <w:sz w:val="20"/>
          <w:szCs w:val="20"/>
        </w:rPr>
        <w:t> </w:t>
      </w:r>
      <w:r w:rsidRPr="00F4457C">
        <w:rPr>
          <w:rFonts w:ascii="Arial" w:hAnsi="Arial" w:cs="Arial"/>
          <w:sz w:val="20"/>
          <w:szCs w:val="20"/>
        </w:rPr>
        <w:t xml:space="preserve">: </w:t>
      </w:r>
    </w:p>
    <w:p w14:paraId="52533CBD" w14:textId="2C704AC1" w:rsidR="002E5152" w:rsidRDefault="007E04A8" w:rsidP="00F13CAD">
      <w:pPr>
        <w:pStyle w:val="Paragraphedeliste"/>
        <w:numPr>
          <w:ilvl w:val="0"/>
          <w:numId w:val="27"/>
        </w:numPr>
        <w:spacing w:before="100" w:beforeAutospacing="1" w:after="0"/>
        <w:ind w:left="927"/>
        <w:jc w:val="both"/>
        <w:rPr>
          <w:rFonts w:ascii="Arial" w:hAnsi="Arial" w:cs="Arial"/>
          <w:sz w:val="20"/>
          <w:szCs w:val="20"/>
        </w:rPr>
      </w:pPr>
      <w:r w:rsidRPr="00F67D3D">
        <w:rPr>
          <w:rFonts w:ascii="Arial" w:hAnsi="Arial" w:cs="Arial"/>
          <w:sz w:val="20"/>
          <w:szCs w:val="20"/>
        </w:rPr>
        <w:t xml:space="preserve">aura établi, sciemment, une attestation ou un certificat faisant </w:t>
      </w:r>
      <w:r w:rsidR="002E5152">
        <w:rPr>
          <w:rFonts w:ascii="Arial" w:hAnsi="Arial" w:cs="Arial"/>
          <w:sz w:val="20"/>
          <w:szCs w:val="20"/>
        </w:rPr>
        <w:t>état</w:t>
      </w:r>
      <w:r w:rsidR="002E5152" w:rsidRPr="00F67D3D">
        <w:rPr>
          <w:rFonts w:ascii="Arial" w:hAnsi="Arial" w:cs="Arial"/>
          <w:sz w:val="20"/>
          <w:szCs w:val="20"/>
        </w:rPr>
        <w:t xml:space="preserve"> de fait</w:t>
      </w:r>
      <w:r w:rsidR="00F67D3D">
        <w:rPr>
          <w:rFonts w:ascii="Arial" w:hAnsi="Arial" w:cs="Arial"/>
          <w:sz w:val="20"/>
          <w:szCs w:val="20"/>
        </w:rPr>
        <w:t xml:space="preserve"> matériellement inexacts,</w:t>
      </w:r>
    </w:p>
    <w:p w14:paraId="76BB37B5" w14:textId="22D16EDD" w:rsidR="002E5152" w:rsidRDefault="007E04A8" w:rsidP="00F13CAD">
      <w:pPr>
        <w:pStyle w:val="Paragraphedeliste"/>
        <w:numPr>
          <w:ilvl w:val="0"/>
          <w:numId w:val="27"/>
        </w:numPr>
        <w:spacing w:before="100" w:beforeAutospacing="1" w:after="0"/>
        <w:ind w:left="927"/>
        <w:jc w:val="both"/>
        <w:rPr>
          <w:rFonts w:ascii="Arial" w:hAnsi="Arial" w:cs="Arial"/>
          <w:sz w:val="20"/>
          <w:szCs w:val="20"/>
        </w:rPr>
      </w:pPr>
      <w:r w:rsidRPr="002E5152">
        <w:rPr>
          <w:rFonts w:ascii="Arial" w:hAnsi="Arial" w:cs="Arial"/>
          <w:sz w:val="20"/>
          <w:szCs w:val="20"/>
        </w:rPr>
        <w:t>aura falsifié ou modifié d</w:t>
      </w:r>
      <w:r w:rsidR="00B96602">
        <w:rPr>
          <w:rFonts w:ascii="Arial" w:hAnsi="Arial" w:cs="Arial"/>
          <w:sz w:val="20"/>
          <w:szCs w:val="20"/>
        </w:rPr>
        <w:t>’</w:t>
      </w:r>
      <w:r w:rsidRPr="002E5152">
        <w:rPr>
          <w:rFonts w:ascii="Arial" w:hAnsi="Arial" w:cs="Arial"/>
          <w:sz w:val="20"/>
          <w:szCs w:val="20"/>
        </w:rPr>
        <w:t xml:space="preserve">une façon quelconque une attestation ou un certificat originairement sincère, </w:t>
      </w:r>
    </w:p>
    <w:p w14:paraId="4C7B328B" w14:textId="1FDC9A06" w:rsidR="002E5152" w:rsidRPr="002E5152" w:rsidRDefault="007E04A8" w:rsidP="00F13CAD">
      <w:pPr>
        <w:pStyle w:val="Paragraphedeliste"/>
        <w:numPr>
          <w:ilvl w:val="0"/>
          <w:numId w:val="27"/>
        </w:numPr>
        <w:spacing w:before="100" w:beforeAutospacing="1" w:after="0"/>
        <w:ind w:left="927"/>
        <w:jc w:val="both"/>
        <w:rPr>
          <w:rFonts w:ascii="Arial" w:hAnsi="Arial" w:cs="Arial"/>
          <w:sz w:val="20"/>
          <w:szCs w:val="20"/>
        </w:rPr>
      </w:pPr>
      <w:r w:rsidRPr="002E5152">
        <w:rPr>
          <w:rFonts w:ascii="Arial" w:hAnsi="Arial" w:cs="Arial"/>
          <w:sz w:val="20"/>
          <w:szCs w:val="20"/>
        </w:rPr>
        <w:t>aura fait, sciemment, usage d</w:t>
      </w:r>
      <w:r w:rsidR="00B96602">
        <w:rPr>
          <w:rFonts w:ascii="Arial" w:hAnsi="Arial" w:cs="Arial"/>
          <w:sz w:val="20"/>
          <w:szCs w:val="20"/>
        </w:rPr>
        <w:t>’</w:t>
      </w:r>
      <w:r w:rsidRPr="002E5152">
        <w:rPr>
          <w:rFonts w:ascii="Arial" w:hAnsi="Arial" w:cs="Arial"/>
          <w:sz w:val="20"/>
          <w:szCs w:val="20"/>
        </w:rPr>
        <w:t>une attestation ou d</w:t>
      </w:r>
      <w:r w:rsidR="00B96602">
        <w:rPr>
          <w:rFonts w:ascii="Arial" w:hAnsi="Arial" w:cs="Arial"/>
          <w:sz w:val="20"/>
          <w:szCs w:val="20"/>
        </w:rPr>
        <w:t>’</w:t>
      </w:r>
      <w:r w:rsidRPr="002E5152">
        <w:rPr>
          <w:rFonts w:ascii="Arial" w:hAnsi="Arial" w:cs="Arial"/>
          <w:sz w:val="20"/>
          <w:szCs w:val="20"/>
        </w:rPr>
        <w:t>un certificat inexact ou falsifié</w:t>
      </w:r>
      <w:r w:rsidR="002E5152">
        <w:rPr>
          <w:rStyle w:val="Appelnotedebasdep"/>
          <w:rFonts w:ascii="Arial" w:hAnsi="Arial" w:cs="Arial"/>
          <w:sz w:val="20"/>
          <w:szCs w:val="20"/>
        </w:rPr>
        <w:footnoteReference w:id="42"/>
      </w:r>
      <w:r w:rsidR="002E5152">
        <w:rPr>
          <w:rFonts w:ascii="Arial" w:hAnsi="Arial" w:cs="Arial"/>
          <w:sz w:val="20"/>
          <w:szCs w:val="20"/>
        </w:rPr>
        <w:t>.</w:t>
      </w:r>
    </w:p>
    <w:p w14:paraId="2047861A" w14:textId="77777777" w:rsidR="002E5152" w:rsidRDefault="002E5152" w:rsidP="002E5152">
      <w:pPr>
        <w:pStyle w:val="Paragraphedeliste"/>
        <w:spacing w:before="100" w:beforeAutospacing="1" w:after="0"/>
        <w:ind w:left="284"/>
        <w:jc w:val="both"/>
        <w:rPr>
          <w:rFonts w:ascii="Arial" w:hAnsi="Arial" w:cs="Arial"/>
          <w:b/>
          <w:bCs/>
          <w:i/>
          <w:iCs/>
          <w:sz w:val="20"/>
          <w:szCs w:val="20"/>
        </w:rPr>
      </w:pPr>
    </w:p>
    <w:p w14:paraId="1D7D6D25" w14:textId="49A87EEB" w:rsidR="007E04A8" w:rsidRPr="00F4457C" w:rsidRDefault="00F67D3D" w:rsidP="00B87CE0">
      <w:pPr>
        <w:pStyle w:val="Paragraphedeliste"/>
        <w:spacing w:before="100" w:beforeAutospacing="1" w:after="0"/>
        <w:ind w:left="284"/>
        <w:jc w:val="both"/>
        <w:rPr>
          <w:rFonts w:ascii="Arial" w:hAnsi="Arial" w:cs="Arial"/>
          <w:sz w:val="20"/>
          <w:szCs w:val="20"/>
        </w:rPr>
      </w:pPr>
      <w:r w:rsidRPr="002E5152">
        <w:rPr>
          <w:rFonts w:ascii="Arial" w:hAnsi="Arial" w:cs="Arial"/>
          <w:b/>
          <w:bCs/>
          <w:i/>
          <w:iCs/>
          <w:sz w:val="20"/>
          <w:szCs w:val="20"/>
        </w:rPr>
        <w:t>Art.</w:t>
      </w:r>
      <w:r w:rsidR="00BB348D" w:rsidRPr="002E5152">
        <w:rPr>
          <w:rFonts w:ascii="Arial" w:hAnsi="Arial" w:cs="Arial"/>
          <w:b/>
          <w:bCs/>
          <w:i/>
          <w:iCs/>
          <w:sz w:val="20"/>
          <w:szCs w:val="20"/>
        </w:rPr>
        <w:t xml:space="preserve"> </w:t>
      </w:r>
      <w:r w:rsidR="003F023E" w:rsidRPr="002E5152">
        <w:rPr>
          <w:rFonts w:ascii="Arial" w:hAnsi="Arial" w:cs="Arial"/>
          <w:b/>
          <w:bCs/>
          <w:i/>
          <w:iCs/>
          <w:sz w:val="20"/>
          <w:szCs w:val="20"/>
        </w:rPr>
        <w:t>199 bis</w:t>
      </w:r>
      <w:r w:rsidR="00BB348D" w:rsidRPr="002E5152">
        <w:rPr>
          <w:rFonts w:ascii="Arial" w:hAnsi="Arial" w:cs="Arial"/>
          <w:b/>
          <w:bCs/>
          <w:i/>
          <w:iCs/>
          <w:sz w:val="20"/>
          <w:szCs w:val="20"/>
        </w:rPr>
        <w:t xml:space="preserve"> –</w:t>
      </w:r>
      <w:r w:rsidR="003F023E" w:rsidRPr="002E5152">
        <w:rPr>
          <w:rFonts w:ascii="Arial" w:hAnsi="Arial" w:cs="Arial"/>
          <w:b/>
          <w:bCs/>
          <w:i/>
          <w:iCs/>
          <w:sz w:val="20"/>
          <w:szCs w:val="20"/>
        </w:rPr>
        <w:t xml:space="preserve"> </w:t>
      </w:r>
      <w:r w:rsidR="00B87CE0">
        <w:rPr>
          <w:rFonts w:ascii="Arial" w:hAnsi="Arial" w:cs="Arial"/>
          <w:b/>
          <w:bCs/>
          <w:sz w:val="20"/>
          <w:szCs w:val="20"/>
        </w:rPr>
        <w:t>Abrogé par le d</w:t>
      </w:r>
      <w:r w:rsidR="00B87CE0" w:rsidRPr="00B87CE0">
        <w:rPr>
          <w:rFonts w:ascii="Arial" w:hAnsi="Arial" w:cs="Arial"/>
          <w:b/>
          <w:bCs/>
          <w:sz w:val="20"/>
          <w:szCs w:val="20"/>
        </w:rPr>
        <w:t>écret-loi n° 2022-54 du 13 septembre 2022</w:t>
      </w:r>
      <w:r w:rsidR="00B87CE0">
        <w:rPr>
          <w:rFonts w:ascii="Arial" w:hAnsi="Arial" w:cs="Arial"/>
          <w:b/>
          <w:bCs/>
          <w:sz w:val="20"/>
          <w:szCs w:val="20"/>
        </w:rPr>
        <w:t>.</w:t>
      </w:r>
    </w:p>
    <w:p w14:paraId="3C0B363F" w14:textId="77777777" w:rsidR="00B87CE0" w:rsidRDefault="00802F28" w:rsidP="00B87CE0">
      <w:pPr>
        <w:spacing w:before="100" w:beforeAutospacing="1" w:after="0"/>
        <w:ind w:left="284"/>
        <w:jc w:val="both"/>
        <w:rPr>
          <w:rFonts w:ascii="Arial" w:hAnsi="Arial" w:cs="Arial"/>
          <w:b/>
          <w:bCs/>
          <w:sz w:val="20"/>
          <w:szCs w:val="20"/>
        </w:rPr>
      </w:pPr>
      <w:r w:rsidRPr="00802F28">
        <w:rPr>
          <w:rFonts w:ascii="Arial" w:hAnsi="Arial" w:cs="Arial"/>
          <w:b/>
          <w:bCs/>
          <w:i/>
          <w:iCs/>
          <w:sz w:val="20"/>
          <w:szCs w:val="20"/>
        </w:rPr>
        <w:t>Art.</w:t>
      </w:r>
      <w:r w:rsidR="00BB348D">
        <w:rPr>
          <w:rFonts w:ascii="Arial" w:hAnsi="Arial" w:cs="Arial"/>
          <w:b/>
          <w:bCs/>
          <w:i/>
          <w:iCs/>
          <w:sz w:val="20"/>
          <w:szCs w:val="20"/>
        </w:rPr>
        <w:t xml:space="preserve"> 199 ter – </w:t>
      </w:r>
      <w:r w:rsidR="00B87CE0">
        <w:rPr>
          <w:rFonts w:ascii="Arial" w:hAnsi="Arial" w:cs="Arial"/>
          <w:b/>
          <w:bCs/>
          <w:sz w:val="20"/>
          <w:szCs w:val="20"/>
        </w:rPr>
        <w:t>Abrogé par le d</w:t>
      </w:r>
      <w:r w:rsidR="00B87CE0" w:rsidRPr="00B87CE0">
        <w:rPr>
          <w:rFonts w:ascii="Arial" w:hAnsi="Arial" w:cs="Arial"/>
          <w:b/>
          <w:bCs/>
          <w:sz w:val="20"/>
          <w:szCs w:val="20"/>
        </w:rPr>
        <w:t>écret-loi n° 2022-54 du 13 septembre 2022</w:t>
      </w:r>
      <w:r w:rsidR="00B87CE0">
        <w:rPr>
          <w:rFonts w:ascii="Arial" w:hAnsi="Arial" w:cs="Arial"/>
          <w:b/>
          <w:bCs/>
          <w:sz w:val="20"/>
          <w:szCs w:val="20"/>
        </w:rPr>
        <w:t>.</w:t>
      </w:r>
    </w:p>
    <w:p w14:paraId="0E747AA8" w14:textId="65FD2898" w:rsidR="007E04A8" w:rsidRPr="00F4457C" w:rsidRDefault="00802F28" w:rsidP="00B87CE0">
      <w:pPr>
        <w:spacing w:before="100" w:beforeAutospacing="1" w:after="0"/>
        <w:ind w:left="284"/>
        <w:jc w:val="both"/>
        <w:rPr>
          <w:rFonts w:ascii="Arial" w:hAnsi="Arial" w:cs="Arial"/>
          <w:sz w:val="20"/>
          <w:szCs w:val="20"/>
        </w:rPr>
      </w:pPr>
      <w:r w:rsidRPr="00802F28">
        <w:rPr>
          <w:rFonts w:ascii="Arial" w:hAnsi="Arial" w:cs="Arial"/>
          <w:b/>
          <w:bCs/>
          <w:i/>
          <w:iCs/>
          <w:sz w:val="20"/>
          <w:szCs w:val="20"/>
        </w:rPr>
        <w:t>Art. 200</w:t>
      </w:r>
      <w:r>
        <w:rPr>
          <w:rFonts w:ascii="Arial" w:hAnsi="Arial" w:cs="Arial"/>
          <w:sz w:val="20"/>
          <w:szCs w:val="20"/>
        </w:rPr>
        <w:t xml:space="preserve"> </w:t>
      </w:r>
      <w:r w:rsidRPr="005A6F4D">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Dans tous les cas prévus à la pr</w:t>
      </w:r>
      <w:r>
        <w:rPr>
          <w:rFonts w:ascii="Arial" w:hAnsi="Arial" w:cs="Arial"/>
          <w:sz w:val="20"/>
          <w:szCs w:val="20"/>
        </w:rPr>
        <w:t>ésente section, sauf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195 paragraphe 1er, le juge peut f</w:t>
      </w:r>
      <w:r>
        <w:rPr>
          <w:rFonts w:ascii="Arial" w:hAnsi="Arial" w:cs="Arial"/>
          <w:sz w:val="20"/>
          <w:szCs w:val="20"/>
        </w:rPr>
        <w:t xml:space="preserve">aire application de tout ou en </w:t>
      </w:r>
      <w:r w:rsidR="007E04A8" w:rsidRPr="00F4457C">
        <w:rPr>
          <w:rFonts w:ascii="Arial" w:hAnsi="Arial" w:cs="Arial"/>
          <w:sz w:val="20"/>
          <w:szCs w:val="20"/>
        </w:rPr>
        <w:t>partie des peines accessoires édictées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w:t>
      </w:r>
    </w:p>
    <w:p w14:paraId="74385BF0" w14:textId="268D9136" w:rsidR="007E04A8" w:rsidRPr="00802F28" w:rsidRDefault="006B1B95" w:rsidP="006B1B95">
      <w:pPr>
        <w:spacing w:before="100" w:beforeAutospacing="1" w:after="0"/>
        <w:ind w:left="284"/>
        <w:jc w:val="center"/>
        <w:rPr>
          <w:rFonts w:ascii="Arial" w:hAnsi="Arial" w:cs="Arial"/>
          <w:b/>
          <w:bCs/>
          <w:sz w:val="20"/>
          <w:szCs w:val="20"/>
        </w:rPr>
      </w:pPr>
      <w:r>
        <w:rPr>
          <w:rFonts w:ascii="Arial" w:hAnsi="Arial" w:cs="Arial"/>
          <w:b/>
          <w:bCs/>
          <w:sz w:val="20"/>
          <w:szCs w:val="20"/>
        </w:rPr>
        <w:t>TITRE</w:t>
      </w:r>
      <w:r w:rsidR="00B96602">
        <w:rPr>
          <w:rFonts w:ascii="Arial" w:hAnsi="Arial" w:cs="Arial"/>
          <w:b/>
          <w:bCs/>
          <w:sz w:val="20"/>
          <w:szCs w:val="20"/>
        </w:rPr>
        <w:t> </w:t>
      </w:r>
      <w:r>
        <w:rPr>
          <w:rFonts w:ascii="Arial" w:hAnsi="Arial" w:cs="Arial"/>
          <w:b/>
          <w:bCs/>
          <w:sz w:val="20"/>
          <w:szCs w:val="20"/>
        </w:rPr>
        <w:t xml:space="preserve">II – </w:t>
      </w:r>
      <w:r w:rsidR="007E04A8" w:rsidRPr="00802F28">
        <w:rPr>
          <w:rFonts w:ascii="Arial" w:hAnsi="Arial" w:cs="Arial"/>
          <w:b/>
          <w:bCs/>
          <w:sz w:val="20"/>
          <w:szCs w:val="20"/>
        </w:rPr>
        <w:t>ATTENTATS CONTRE LES PARTICULIERS</w:t>
      </w:r>
    </w:p>
    <w:p w14:paraId="0203903C" w14:textId="36A1B893" w:rsidR="007E04A8" w:rsidRPr="00802F28" w:rsidRDefault="006B1B95" w:rsidP="006B1B95">
      <w:pPr>
        <w:spacing w:before="100" w:beforeAutospacing="1" w:after="0"/>
        <w:ind w:left="284"/>
        <w:jc w:val="center"/>
        <w:rPr>
          <w:rFonts w:ascii="Arial" w:hAnsi="Arial" w:cs="Arial"/>
          <w:b/>
          <w:bCs/>
          <w:sz w:val="20"/>
          <w:szCs w:val="20"/>
        </w:rPr>
      </w:pPr>
      <w:r>
        <w:rPr>
          <w:rFonts w:ascii="Arial" w:hAnsi="Arial" w:cs="Arial"/>
          <w:b/>
          <w:bCs/>
          <w:sz w:val="20"/>
          <w:szCs w:val="20"/>
        </w:rPr>
        <w:t xml:space="preserve">CHAPITRE PREMIER – </w:t>
      </w:r>
      <w:r w:rsidR="007E04A8" w:rsidRPr="00802F28">
        <w:rPr>
          <w:rFonts w:ascii="Arial" w:hAnsi="Arial" w:cs="Arial"/>
          <w:b/>
          <w:bCs/>
          <w:sz w:val="20"/>
          <w:szCs w:val="20"/>
        </w:rPr>
        <w:t>ATTENTATS CONTRE LES PERSONNES</w:t>
      </w:r>
    </w:p>
    <w:p w14:paraId="36720BC4" w14:textId="61827253" w:rsidR="006B1B95" w:rsidRDefault="006B1B95" w:rsidP="006B1B95">
      <w:pPr>
        <w:spacing w:before="100" w:beforeAutospacing="1" w:after="0"/>
        <w:ind w:left="284"/>
        <w:jc w:val="center"/>
        <w:rPr>
          <w:rFonts w:ascii="Arial" w:hAnsi="Arial" w:cs="Arial"/>
          <w:b/>
          <w:bCs/>
          <w:sz w:val="20"/>
          <w:szCs w:val="20"/>
        </w:rPr>
      </w:pPr>
      <w:r>
        <w:rPr>
          <w:rFonts w:ascii="Arial" w:hAnsi="Arial" w:cs="Arial"/>
          <w:b/>
          <w:bCs/>
          <w:sz w:val="20"/>
          <w:szCs w:val="20"/>
        </w:rPr>
        <w:lastRenderedPageBreak/>
        <w:t>Section première – Homicide</w:t>
      </w:r>
    </w:p>
    <w:p w14:paraId="5193FE02" w14:textId="503A23F6" w:rsidR="007E04A8" w:rsidRPr="00802F28" w:rsidRDefault="007E04A8" w:rsidP="006B1B95">
      <w:pPr>
        <w:spacing w:before="100" w:beforeAutospacing="1" w:after="0"/>
        <w:ind w:left="284"/>
        <w:jc w:val="center"/>
        <w:rPr>
          <w:rFonts w:ascii="Arial" w:hAnsi="Arial" w:cs="Arial"/>
          <w:b/>
          <w:bCs/>
          <w:sz w:val="20"/>
          <w:szCs w:val="20"/>
        </w:rPr>
      </w:pPr>
      <w:r w:rsidRPr="00802F28">
        <w:rPr>
          <w:rFonts w:ascii="Arial" w:hAnsi="Arial" w:cs="Arial"/>
          <w:b/>
          <w:bCs/>
          <w:sz w:val="20"/>
          <w:szCs w:val="20"/>
        </w:rPr>
        <w:t>Sous-section I – De l’homicide intentionnel</w:t>
      </w:r>
    </w:p>
    <w:p w14:paraId="3F163280" w14:textId="5A67B412" w:rsidR="007E04A8" w:rsidRPr="00F4457C" w:rsidRDefault="00802F28" w:rsidP="00802F28">
      <w:pPr>
        <w:spacing w:before="100" w:beforeAutospacing="1" w:after="0"/>
        <w:ind w:left="284"/>
        <w:jc w:val="both"/>
        <w:rPr>
          <w:rFonts w:ascii="Arial" w:hAnsi="Arial" w:cs="Arial"/>
          <w:sz w:val="20"/>
          <w:szCs w:val="20"/>
        </w:rPr>
      </w:pPr>
      <w:r w:rsidRPr="00802F28">
        <w:rPr>
          <w:rFonts w:ascii="Arial" w:hAnsi="Arial" w:cs="Arial"/>
          <w:b/>
          <w:bCs/>
          <w:i/>
          <w:iCs/>
          <w:sz w:val="20"/>
          <w:szCs w:val="20"/>
        </w:rPr>
        <w:t>Art.</w:t>
      </w:r>
      <w:r w:rsidR="00BB348D">
        <w:rPr>
          <w:rFonts w:ascii="Arial" w:hAnsi="Arial" w:cs="Arial"/>
          <w:b/>
          <w:bCs/>
          <w:i/>
          <w:iCs/>
          <w:sz w:val="20"/>
          <w:szCs w:val="20"/>
        </w:rPr>
        <w:t xml:space="preserve"> </w:t>
      </w:r>
      <w:r w:rsidRPr="00802F28">
        <w:rPr>
          <w:rFonts w:ascii="Arial" w:hAnsi="Arial" w:cs="Arial"/>
          <w:b/>
          <w:bCs/>
          <w:i/>
          <w:iCs/>
          <w:sz w:val="20"/>
          <w:szCs w:val="20"/>
        </w:rPr>
        <w:t>201 –</w:t>
      </w:r>
      <w:r>
        <w:rPr>
          <w:rFonts w:ascii="Arial" w:hAnsi="Arial" w:cs="Arial"/>
          <w:sz w:val="20"/>
          <w:szCs w:val="20"/>
        </w:rPr>
        <w:t xml:space="preserve"> </w:t>
      </w:r>
      <w:r w:rsidR="007E04A8" w:rsidRPr="00F4457C">
        <w:rPr>
          <w:rFonts w:ascii="Arial" w:hAnsi="Arial" w:cs="Arial"/>
          <w:sz w:val="20"/>
          <w:szCs w:val="20"/>
        </w:rPr>
        <w:t xml:space="preserve">Est puni de mort, quiconque </w:t>
      </w:r>
      <w:r>
        <w:rPr>
          <w:rFonts w:ascii="Arial" w:hAnsi="Arial" w:cs="Arial"/>
          <w:sz w:val="20"/>
          <w:szCs w:val="20"/>
        </w:rPr>
        <w:t xml:space="preserve">aura, par quelque moyen que ce </w:t>
      </w:r>
      <w:r w:rsidR="007E04A8" w:rsidRPr="00F4457C">
        <w:rPr>
          <w:rFonts w:ascii="Arial" w:hAnsi="Arial" w:cs="Arial"/>
          <w:sz w:val="20"/>
          <w:szCs w:val="20"/>
        </w:rPr>
        <w:t xml:space="preserve">soit, commis volontairement et avec préméditation un homicide. </w:t>
      </w:r>
    </w:p>
    <w:p w14:paraId="3B78BF0B" w14:textId="3BEB5834" w:rsidR="007E04A8" w:rsidRPr="00F4457C" w:rsidRDefault="00802F28" w:rsidP="00802F28">
      <w:pPr>
        <w:spacing w:before="100" w:beforeAutospacing="1" w:after="0"/>
        <w:ind w:left="284"/>
        <w:jc w:val="both"/>
        <w:rPr>
          <w:rFonts w:ascii="Arial" w:hAnsi="Arial" w:cs="Arial"/>
          <w:sz w:val="20"/>
          <w:szCs w:val="20"/>
        </w:rPr>
      </w:pPr>
      <w:r w:rsidRPr="00802F28">
        <w:rPr>
          <w:rFonts w:ascii="Arial" w:hAnsi="Arial" w:cs="Arial"/>
          <w:b/>
          <w:bCs/>
          <w:i/>
          <w:iCs/>
          <w:sz w:val="20"/>
          <w:szCs w:val="20"/>
        </w:rPr>
        <w:t>Art.</w:t>
      </w:r>
      <w:r w:rsidR="00BB348D">
        <w:rPr>
          <w:rFonts w:ascii="Arial" w:hAnsi="Arial" w:cs="Arial"/>
          <w:b/>
          <w:bCs/>
          <w:i/>
          <w:iCs/>
          <w:sz w:val="20"/>
          <w:szCs w:val="20"/>
        </w:rPr>
        <w:t xml:space="preserve"> </w:t>
      </w:r>
      <w:r w:rsidR="007E04A8" w:rsidRPr="00802F28">
        <w:rPr>
          <w:rFonts w:ascii="Arial" w:hAnsi="Arial" w:cs="Arial"/>
          <w:b/>
          <w:bCs/>
          <w:i/>
          <w:iCs/>
          <w:sz w:val="20"/>
          <w:szCs w:val="20"/>
        </w:rPr>
        <w:t>2</w:t>
      </w:r>
      <w:r w:rsidRPr="00802F28">
        <w:rPr>
          <w:rFonts w:ascii="Arial" w:hAnsi="Arial" w:cs="Arial"/>
          <w:b/>
          <w:bCs/>
          <w:i/>
          <w:iCs/>
          <w:sz w:val="20"/>
          <w:szCs w:val="20"/>
        </w:rPr>
        <w:t>02</w:t>
      </w:r>
      <w:r w:rsidR="005A6F4D">
        <w:rPr>
          <w:rFonts w:ascii="Arial" w:hAnsi="Arial" w:cs="Arial"/>
          <w:b/>
          <w:bCs/>
          <w:i/>
          <w:iCs/>
          <w:sz w:val="20"/>
          <w:szCs w:val="20"/>
        </w:rPr>
        <w:t xml:space="preserve"> </w:t>
      </w:r>
      <w:r w:rsidRPr="00802F28">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La préméditation consist</w:t>
      </w:r>
      <w:r>
        <w:rPr>
          <w:rFonts w:ascii="Arial" w:hAnsi="Arial" w:cs="Arial"/>
          <w:sz w:val="20"/>
          <w:szCs w:val="20"/>
        </w:rPr>
        <w:t xml:space="preserve">e dans le dessein, formé avant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action, d</w:t>
      </w:r>
      <w:r w:rsidR="00B96602">
        <w:rPr>
          <w:rFonts w:ascii="Arial" w:hAnsi="Arial" w:cs="Arial"/>
          <w:sz w:val="20"/>
          <w:szCs w:val="20"/>
        </w:rPr>
        <w:t>’</w:t>
      </w:r>
      <w:r w:rsidR="007E04A8" w:rsidRPr="00F4457C">
        <w:rPr>
          <w:rFonts w:ascii="Arial" w:hAnsi="Arial" w:cs="Arial"/>
          <w:sz w:val="20"/>
          <w:szCs w:val="20"/>
        </w:rPr>
        <w:t>att</w:t>
      </w:r>
      <w:r>
        <w:rPr>
          <w:rFonts w:ascii="Arial" w:hAnsi="Arial" w:cs="Arial"/>
          <w:sz w:val="20"/>
          <w:szCs w:val="20"/>
        </w:rPr>
        <w:t>entat à la personne d</w:t>
      </w:r>
      <w:r w:rsidR="00B96602">
        <w:rPr>
          <w:rFonts w:ascii="Arial" w:hAnsi="Arial" w:cs="Arial"/>
          <w:sz w:val="20"/>
          <w:szCs w:val="20"/>
        </w:rPr>
        <w:t>’</w:t>
      </w:r>
      <w:r>
        <w:rPr>
          <w:rFonts w:ascii="Arial" w:hAnsi="Arial" w:cs="Arial"/>
          <w:sz w:val="20"/>
          <w:szCs w:val="20"/>
        </w:rPr>
        <w:t xml:space="preserve">autrui. </w:t>
      </w:r>
    </w:p>
    <w:p w14:paraId="6F01F311" w14:textId="1AF7B14A" w:rsidR="007E04A8" w:rsidRPr="00F4457C" w:rsidRDefault="00802F28" w:rsidP="00802F28">
      <w:pPr>
        <w:spacing w:before="100" w:beforeAutospacing="1" w:after="0"/>
        <w:ind w:left="284"/>
        <w:jc w:val="both"/>
        <w:rPr>
          <w:rFonts w:ascii="Arial" w:hAnsi="Arial" w:cs="Arial"/>
          <w:sz w:val="20"/>
          <w:szCs w:val="20"/>
        </w:rPr>
      </w:pPr>
      <w:r w:rsidRPr="006B1B95">
        <w:rPr>
          <w:rFonts w:ascii="Arial" w:hAnsi="Arial" w:cs="Arial"/>
          <w:b/>
          <w:bCs/>
          <w:i/>
          <w:iCs/>
          <w:sz w:val="20"/>
          <w:szCs w:val="20"/>
        </w:rPr>
        <w:t>Art. 203 –</w:t>
      </w:r>
      <w:r>
        <w:rPr>
          <w:rFonts w:ascii="Arial" w:hAnsi="Arial" w:cs="Arial"/>
          <w:sz w:val="20"/>
          <w:szCs w:val="20"/>
        </w:rPr>
        <w:t xml:space="preserve"> </w:t>
      </w:r>
      <w:r w:rsidR="007E04A8" w:rsidRPr="00F4457C">
        <w:rPr>
          <w:rFonts w:ascii="Arial" w:hAnsi="Arial" w:cs="Arial"/>
          <w:sz w:val="20"/>
          <w:szCs w:val="20"/>
        </w:rPr>
        <w:t xml:space="preserve">Est puni de mort, l’auteur de parricide. </w:t>
      </w:r>
    </w:p>
    <w:p w14:paraId="20FCEA14" w14:textId="70DD28FE"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Est qualifié parricide, le meu</w:t>
      </w:r>
      <w:r w:rsidR="00802F28">
        <w:rPr>
          <w:rFonts w:ascii="Arial" w:hAnsi="Arial" w:cs="Arial"/>
          <w:sz w:val="20"/>
          <w:szCs w:val="20"/>
        </w:rPr>
        <w:t xml:space="preserve">rtre des ascendants quel qu’en </w:t>
      </w:r>
      <w:r w:rsidRPr="00F4457C">
        <w:rPr>
          <w:rFonts w:ascii="Arial" w:hAnsi="Arial" w:cs="Arial"/>
          <w:sz w:val="20"/>
          <w:szCs w:val="20"/>
        </w:rPr>
        <w:t xml:space="preserve">soit le degré. </w:t>
      </w:r>
    </w:p>
    <w:p w14:paraId="5FA36D75" w14:textId="0094FB27" w:rsidR="007E04A8" w:rsidRPr="00802F28" w:rsidRDefault="00802F28" w:rsidP="00802F28">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3F023E">
        <w:rPr>
          <w:rFonts w:ascii="Arial" w:hAnsi="Arial" w:cs="Arial"/>
          <w:b/>
          <w:bCs/>
          <w:i/>
          <w:iCs/>
          <w:sz w:val="20"/>
          <w:szCs w:val="20"/>
        </w:rPr>
        <w:t xml:space="preserve"> 204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89-23 du 27 février 1989</w:t>
      </w:r>
      <w:r w:rsidR="003F023E">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mort, l’auteur de l</w:t>
      </w:r>
      <w:r w:rsidR="00B96602">
        <w:rPr>
          <w:rFonts w:ascii="Arial" w:hAnsi="Arial" w:cs="Arial"/>
          <w:sz w:val="20"/>
          <w:szCs w:val="20"/>
        </w:rPr>
        <w:t>’</w:t>
      </w:r>
      <w:r w:rsidR="007E04A8" w:rsidRPr="00F4457C">
        <w:rPr>
          <w:rFonts w:ascii="Arial" w:hAnsi="Arial" w:cs="Arial"/>
          <w:sz w:val="20"/>
          <w:szCs w:val="20"/>
        </w:rPr>
        <w:t>homicide volontaire lorsque l’homicide a été précédé, accompagné ou suivi d’une autre infraction passible de la peine d</w:t>
      </w:r>
      <w:r w:rsidR="00B96602">
        <w:rPr>
          <w:rFonts w:ascii="Arial" w:hAnsi="Arial" w:cs="Arial"/>
          <w:sz w:val="20"/>
          <w:szCs w:val="20"/>
        </w:rPr>
        <w:t>’</w:t>
      </w:r>
      <w:r w:rsidR="007E04A8" w:rsidRPr="00F4457C">
        <w:rPr>
          <w:rFonts w:ascii="Arial" w:hAnsi="Arial" w:cs="Arial"/>
          <w:sz w:val="20"/>
          <w:szCs w:val="20"/>
        </w:rPr>
        <w:t>emprisonnement ou lorsqu</w:t>
      </w:r>
      <w:r w:rsidR="00B96602">
        <w:rPr>
          <w:rFonts w:ascii="Arial" w:hAnsi="Arial" w:cs="Arial"/>
          <w:sz w:val="20"/>
          <w:szCs w:val="20"/>
        </w:rPr>
        <w:t>’</w:t>
      </w:r>
      <w:r w:rsidR="007E04A8" w:rsidRPr="00F4457C">
        <w:rPr>
          <w:rFonts w:ascii="Arial" w:hAnsi="Arial" w:cs="Arial"/>
          <w:sz w:val="20"/>
          <w:szCs w:val="20"/>
        </w:rPr>
        <w:t>il a eu pour objet, soit de préparer, faciliter ou exécuter cette infraction, soit de favoriser la fuite ou d</w:t>
      </w:r>
      <w:r w:rsidR="00B96602">
        <w:rPr>
          <w:rFonts w:ascii="Arial" w:hAnsi="Arial" w:cs="Arial"/>
          <w:sz w:val="20"/>
          <w:szCs w:val="20"/>
        </w:rPr>
        <w:t>’</w:t>
      </w:r>
      <w:r w:rsidR="007E04A8" w:rsidRPr="00F4457C">
        <w:rPr>
          <w:rFonts w:ascii="Arial" w:hAnsi="Arial" w:cs="Arial"/>
          <w:sz w:val="20"/>
          <w:szCs w:val="20"/>
        </w:rPr>
        <w:t>assurer l</w:t>
      </w:r>
      <w:r w:rsidR="00B96602">
        <w:rPr>
          <w:rFonts w:ascii="Arial" w:hAnsi="Arial" w:cs="Arial"/>
          <w:sz w:val="20"/>
          <w:szCs w:val="20"/>
        </w:rPr>
        <w:t>’</w:t>
      </w:r>
      <w:r w:rsidR="007E04A8" w:rsidRPr="00F4457C">
        <w:rPr>
          <w:rFonts w:ascii="Arial" w:hAnsi="Arial" w:cs="Arial"/>
          <w:sz w:val="20"/>
          <w:szCs w:val="20"/>
        </w:rPr>
        <w:t xml:space="preserve">impunité de ses auteurs ou complices. </w:t>
      </w:r>
    </w:p>
    <w:p w14:paraId="338D4A7A" w14:textId="68A3DF6C" w:rsidR="007E04A8" w:rsidRPr="00802F28" w:rsidRDefault="00802F28" w:rsidP="00802F28">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3F023E">
        <w:rPr>
          <w:rFonts w:ascii="Arial" w:hAnsi="Arial" w:cs="Arial"/>
          <w:b/>
          <w:bCs/>
          <w:i/>
          <w:iCs/>
          <w:sz w:val="20"/>
          <w:szCs w:val="20"/>
        </w:rPr>
        <w:t xml:space="preserve"> 205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w:t>
      </w:r>
      <w:r w:rsidR="003F023E" w:rsidRPr="003F023E">
        <w:rPr>
          <w:rFonts w:ascii="Arial" w:hAnsi="Arial" w:cs="Arial"/>
          <w:b/>
          <w:bCs/>
          <w:sz w:val="20"/>
          <w:szCs w:val="20"/>
        </w:rPr>
        <w:t>oi n°</w:t>
      </w:r>
      <w:r w:rsidR="00B96602">
        <w:rPr>
          <w:rFonts w:ascii="Arial" w:hAnsi="Arial" w:cs="Arial"/>
          <w:b/>
          <w:bCs/>
          <w:sz w:val="20"/>
          <w:szCs w:val="20"/>
        </w:rPr>
        <w:t> </w:t>
      </w:r>
      <w:r w:rsidR="003F023E" w:rsidRPr="003F023E">
        <w:rPr>
          <w:rFonts w:ascii="Arial" w:hAnsi="Arial" w:cs="Arial"/>
          <w:b/>
          <w:bCs/>
          <w:sz w:val="20"/>
          <w:szCs w:val="20"/>
        </w:rPr>
        <w:t>89-23 du 27 février 1989</w:t>
      </w:r>
      <w:r w:rsidR="003F023E">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 xml:space="preserve">emprisonnement à vie le coupable de meurtre dans tous les cas non prévus par les articles ci-dessus. </w:t>
      </w:r>
    </w:p>
    <w:p w14:paraId="5A80C948" w14:textId="31FFF465" w:rsidR="007E04A8" w:rsidRPr="00F4457C" w:rsidRDefault="00802F28" w:rsidP="00802F28">
      <w:pPr>
        <w:spacing w:before="100" w:beforeAutospacing="1" w:after="0"/>
        <w:ind w:left="284"/>
        <w:jc w:val="both"/>
        <w:rPr>
          <w:rFonts w:ascii="Arial" w:hAnsi="Arial" w:cs="Arial"/>
          <w:sz w:val="20"/>
          <w:szCs w:val="20"/>
        </w:rPr>
      </w:pPr>
      <w:r w:rsidRPr="00802F28">
        <w:rPr>
          <w:rFonts w:ascii="Arial" w:hAnsi="Arial" w:cs="Arial"/>
          <w:b/>
          <w:bCs/>
          <w:i/>
          <w:iCs/>
          <w:sz w:val="20"/>
          <w:szCs w:val="20"/>
        </w:rPr>
        <w:t>Art. 206</w:t>
      </w:r>
      <w:r>
        <w:rPr>
          <w:rFonts w:ascii="Arial" w:hAnsi="Arial" w:cs="Arial"/>
          <w:sz w:val="20"/>
          <w:szCs w:val="20"/>
        </w:rPr>
        <w:t xml:space="preserve"> – </w:t>
      </w:r>
      <w:r w:rsidR="007E04A8" w:rsidRPr="00F4457C">
        <w:rPr>
          <w:rFonts w:ascii="Arial" w:hAnsi="Arial" w:cs="Arial"/>
          <w:sz w:val="20"/>
          <w:szCs w:val="20"/>
        </w:rPr>
        <w:t>Est puni de cinq an</w:t>
      </w:r>
      <w:r>
        <w:rPr>
          <w:rFonts w:ascii="Arial" w:hAnsi="Arial" w:cs="Arial"/>
          <w:sz w:val="20"/>
          <w:szCs w:val="20"/>
        </w:rPr>
        <w:t>s d</w:t>
      </w:r>
      <w:r w:rsidR="00B96602">
        <w:rPr>
          <w:rFonts w:ascii="Arial" w:hAnsi="Arial" w:cs="Arial"/>
          <w:sz w:val="20"/>
          <w:szCs w:val="20"/>
        </w:rPr>
        <w:t>’</w:t>
      </w:r>
      <w:r>
        <w:rPr>
          <w:rFonts w:ascii="Arial" w:hAnsi="Arial" w:cs="Arial"/>
          <w:sz w:val="20"/>
          <w:szCs w:val="20"/>
        </w:rPr>
        <w:t xml:space="preserve">emprisonnement, celui qui, </w:t>
      </w:r>
      <w:r w:rsidR="007E04A8" w:rsidRPr="00F4457C">
        <w:rPr>
          <w:rFonts w:ascii="Arial" w:hAnsi="Arial" w:cs="Arial"/>
          <w:sz w:val="20"/>
          <w:szCs w:val="20"/>
        </w:rPr>
        <w:t xml:space="preserve">sciemment, aide à un suicide. </w:t>
      </w:r>
    </w:p>
    <w:p w14:paraId="19B6AB05" w14:textId="4DCE1211" w:rsidR="007E04A8" w:rsidRPr="00BB348D" w:rsidRDefault="00802F28" w:rsidP="00BB348D">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BB348D">
        <w:rPr>
          <w:rFonts w:ascii="Arial" w:hAnsi="Arial" w:cs="Arial"/>
          <w:b/>
          <w:bCs/>
          <w:i/>
          <w:iCs/>
          <w:sz w:val="20"/>
          <w:szCs w:val="20"/>
        </w:rPr>
        <w:t xml:space="preserve"> 207 – </w:t>
      </w:r>
      <w:r w:rsidR="007E04A8" w:rsidRPr="003F023E">
        <w:rPr>
          <w:rFonts w:ascii="Arial" w:hAnsi="Arial" w:cs="Arial"/>
          <w:b/>
          <w:bCs/>
          <w:sz w:val="20"/>
          <w:szCs w:val="20"/>
        </w:rPr>
        <w:t xml:space="preserve">Abrogé par la </w:t>
      </w:r>
      <w:r w:rsidR="003F023E" w:rsidRPr="003F023E">
        <w:rPr>
          <w:rFonts w:ascii="Arial" w:hAnsi="Arial" w:cs="Arial"/>
          <w:b/>
          <w:bCs/>
          <w:sz w:val="20"/>
          <w:szCs w:val="20"/>
        </w:rPr>
        <w:t>loi n°</w:t>
      </w:r>
      <w:r w:rsidR="00B96602">
        <w:rPr>
          <w:rFonts w:ascii="Arial" w:hAnsi="Arial" w:cs="Arial"/>
          <w:b/>
          <w:bCs/>
          <w:sz w:val="20"/>
          <w:szCs w:val="20"/>
        </w:rPr>
        <w:t> </w:t>
      </w:r>
      <w:r w:rsidR="003F023E" w:rsidRPr="003F023E">
        <w:rPr>
          <w:rFonts w:ascii="Arial" w:hAnsi="Arial" w:cs="Arial"/>
          <w:b/>
          <w:bCs/>
          <w:sz w:val="20"/>
          <w:szCs w:val="20"/>
        </w:rPr>
        <w:t>93-72 du 12 juillet 1993</w:t>
      </w:r>
      <w:r w:rsidR="007E04A8" w:rsidRPr="003F023E">
        <w:rPr>
          <w:rFonts w:ascii="Arial" w:hAnsi="Arial" w:cs="Arial"/>
          <w:b/>
          <w:bCs/>
          <w:sz w:val="20"/>
          <w:szCs w:val="20"/>
        </w:rPr>
        <w:t>.</w:t>
      </w:r>
    </w:p>
    <w:p w14:paraId="13A3FD52" w14:textId="6307824B" w:rsidR="007E04A8" w:rsidRPr="00802F28" w:rsidRDefault="00802F28" w:rsidP="00802F28">
      <w:pPr>
        <w:spacing w:before="100" w:beforeAutospacing="1" w:after="0"/>
        <w:ind w:left="284"/>
        <w:jc w:val="both"/>
        <w:rPr>
          <w:rFonts w:ascii="Arial" w:hAnsi="Arial" w:cs="Arial"/>
          <w:b/>
          <w:bCs/>
          <w:i/>
          <w:iCs/>
          <w:sz w:val="20"/>
          <w:szCs w:val="20"/>
        </w:rPr>
      </w:pPr>
      <w:r w:rsidRPr="003F023E">
        <w:rPr>
          <w:rFonts w:ascii="Arial" w:hAnsi="Arial" w:cs="Arial"/>
          <w:b/>
          <w:bCs/>
          <w:i/>
          <w:iCs/>
          <w:sz w:val="20"/>
          <w:szCs w:val="20"/>
        </w:rPr>
        <w:t>Art.</w:t>
      </w:r>
      <w:r w:rsidR="003F023E" w:rsidRPr="003F023E">
        <w:rPr>
          <w:rFonts w:ascii="Arial" w:hAnsi="Arial" w:cs="Arial"/>
          <w:b/>
          <w:bCs/>
          <w:i/>
          <w:iCs/>
          <w:sz w:val="20"/>
          <w:szCs w:val="20"/>
        </w:rPr>
        <w:t xml:space="preserve"> 208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 xml:space="preserve">89-23 du 27 février </w:t>
      </w:r>
      <w:r w:rsidR="003F023E" w:rsidRPr="003F023E">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Le coupable est puni de vingt ans d</w:t>
      </w:r>
      <w:r w:rsidR="00B96602">
        <w:rPr>
          <w:rFonts w:ascii="Arial" w:hAnsi="Arial" w:cs="Arial"/>
          <w:sz w:val="20"/>
          <w:szCs w:val="20"/>
        </w:rPr>
        <w:t>’</w:t>
      </w:r>
      <w:r w:rsidR="007E04A8" w:rsidRPr="00F4457C">
        <w:rPr>
          <w:rFonts w:ascii="Arial" w:hAnsi="Arial" w:cs="Arial"/>
          <w:sz w:val="20"/>
          <w:szCs w:val="20"/>
        </w:rPr>
        <w:t>emprisonnement, si les coups portés ou les blessures faites volontairement, mais sans intention de donner la mort, l</w:t>
      </w:r>
      <w:r w:rsidR="00B96602">
        <w:rPr>
          <w:rFonts w:ascii="Arial" w:hAnsi="Arial" w:cs="Arial"/>
          <w:sz w:val="20"/>
          <w:szCs w:val="20"/>
        </w:rPr>
        <w:t>’</w:t>
      </w:r>
      <w:r w:rsidR="007E04A8" w:rsidRPr="00F4457C">
        <w:rPr>
          <w:rFonts w:ascii="Arial" w:hAnsi="Arial" w:cs="Arial"/>
          <w:sz w:val="20"/>
          <w:szCs w:val="20"/>
        </w:rPr>
        <w:t>ont pourtant occasionnée. En cas de préméditation, la peine est cel</w:t>
      </w:r>
      <w:r>
        <w:rPr>
          <w:rFonts w:ascii="Arial" w:hAnsi="Arial" w:cs="Arial"/>
          <w:sz w:val="20"/>
          <w:szCs w:val="20"/>
        </w:rPr>
        <w:t>le de l</w:t>
      </w:r>
      <w:r w:rsidR="00B96602">
        <w:rPr>
          <w:rFonts w:ascii="Arial" w:hAnsi="Arial" w:cs="Arial"/>
          <w:sz w:val="20"/>
          <w:szCs w:val="20"/>
        </w:rPr>
        <w:t>’</w:t>
      </w:r>
      <w:r>
        <w:rPr>
          <w:rFonts w:ascii="Arial" w:hAnsi="Arial" w:cs="Arial"/>
          <w:sz w:val="20"/>
          <w:szCs w:val="20"/>
        </w:rPr>
        <w:t xml:space="preserve">emprisonnement à vie. </w:t>
      </w:r>
    </w:p>
    <w:p w14:paraId="1D6D3566" w14:textId="2D2EF791" w:rsidR="007E04A8" w:rsidRPr="00F4457C" w:rsidRDefault="00802F28" w:rsidP="00802F28">
      <w:pPr>
        <w:spacing w:before="100" w:beforeAutospacing="1" w:after="0"/>
        <w:ind w:left="284"/>
        <w:jc w:val="both"/>
        <w:rPr>
          <w:rFonts w:ascii="Arial" w:hAnsi="Arial" w:cs="Arial"/>
          <w:sz w:val="20"/>
          <w:szCs w:val="20"/>
        </w:rPr>
      </w:pPr>
      <w:r w:rsidRPr="00802F28">
        <w:rPr>
          <w:rFonts w:ascii="Arial" w:hAnsi="Arial" w:cs="Arial"/>
          <w:b/>
          <w:bCs/>
          <w:i/>
          <w:iCs/>
          <w:sz w:val="20"/>
          <w:szCs w:val="20"/>
        </w:rPr>
        <w:t>Art. 209 –</w:t>
      </w:r>
      <w:r>
        <w:rPr>
          <w:rFonts w:ascii="Arial" w:hAnsi="Arial" w:cs="Arial"/>
          <w:sz w:val="20"/>
          <w:szCs w:val="20"/>
        </w:rPr>
        <w:t xml:space="preserve"> </w:t>
      </w:r>
      <w:r w:rsidR="007E04A8" w:rsidRPr="00F4457C">
        <w:rPr>
          <w:rFonts w:ascii="Arial" w:hAnsi="Arial" w:cs="Arial"/>
          <w:sz w:val="20"/>
          <w:szCs w:val="20"/>
        </w:rPr>
        <w:t>Les individus, qui ont pa</w:t>
      </w:r>
      <w:r>
        <w:rPr>
          <w:rFonts w:ascii="Arial" w:hAnsi="Arial" w:cs="Arial"/>
          <w:sz w:val="20"/>
          <w:szCs w:val="20"/>
        </w:rPr>
        <w:t xml:space="preserve">rticipé à une rixe au cours de </w:t>
      </w:r>
      <w:r w:rsidR="007E04A8" w:rsidRPr="00F4457C">
        <w:rPr>
          <w:rFonts w:ascii="Arial" w:hAnsi="Arial" w:cs="Arial"/>
          <w:sz w:val="20"/>
          <w:szCs w:val="20"/>
        </w:rPr>
        <w:t>laquelle ont été exercées des vi</w:t>
      </w:r>
      <w:r>
        <w:rPr>
          <w:rFonts w:ascii="Arial" w:hAnsi="Arial" w:cs="Arial"/>
          <w:sz w:val="20"/>
          <w:szCs w:val="20"/>
        </w:rPr>
        <w:t xml:space="preserve">olences ayant entraîné la mort </w:t>
      </w:r>
      <w:r w:rsidR="007E04A8" w:rsidRPr="00F4457C">
        <w:rPr>
          <w:rFonts w:ascii="Arial" w:hAnsi="Arial" w:cs="Arial"/>
          <w:sz w:val="20"/>
          <w:szCs w:val="20"/>
        </w:rPr>
        <w:t>dans les conditions prévues à l</w:t>
      </w:r>
      <w:r w:rsidR="00B96602">
        <w:rPr>
          <w:rFonts w:ascii="Arial" w:hAnsi="Arial" w:cs="Arial"/>
          <w:sz w:val="20"/>
          <w:szCs w:val="20"/>
        </w:rPr>
        <w:t>’</w:t>
      </w:r>
      <w:r>
        <w:rPr>
          <w:rFonts w:ascii="Arial" w:hAnsi="Arial" w:cs="Arial"/>
          <w:sz w:val="20"/>
          <w:szCs w:val="20"/>
        </w:rPr>
        <w:t xml:space="preserve">article précédent, encourent, </w:t>
      </w:r>
      <w:r w:rsidR="007E04A8" w:rsidRPr="00F4457C">
        <w:rPr>
          <w:rFonts w:ascii="Arial" w:hAnsi="Arial" w:cs="Arial"/>
          <w:sz w:val="20"/>
          <w:szCs w:val="20"/>
        </w:rPr>
        <w:t>pour ce seul fait, un em</w:t>
      </w:r>
      <w:r>
        <w:rPr>
          <w:rFonts w:ascii="Arial" w:hAnsi="Arial" w:cs="Arial"/>
          <w:sz w:val="20"/>
          <w:szCs w:val="20"/>
        </w:rPr>
        <w:t xml:space="preserve">prisonnement de deux ans, sans </w:t>
      </w:r>
      <w:r w:rsidR="007E04A8" w:rsidRPr="00F4457C">
        <w:rPr>
          <w:rFonts w:ascii="Arial" w:hAnsi="Arial" w:cs="Arial"/>
          <w:sz w:val="20"/>
          <w:szCs w:val="20"/>
        </w:rPr>
        <w:t>préjudice des peines portées contre l</w:t>
      </w:r>
      <w:r w:rsidR="00B96602">
        <w:rPr>
          <w:rFonts w:ascii="Arial" w:hAnsi="Arial" w:cs="Arial"/>
          <w:sz w:val="20"/>
          <w:szCs w:val="20"/>
        </w:rPr>
        <w:t>’</w:t>
      </w:r>
      <w:r w:rsidR="007E04A8" w:rsidRPr="00F4457C">
        <w:rPr>
          <w:rFonts w:ascii="Arial" w:hAnsi="Arial" w:cs="Arial"/>
          <w:sz w:val="20"/>
          <w:szCs w:val="20"/>
        </w:rPr>
        <w:t xml:space="preserve">auteur des violences. </w:t>
      </w:r>
    </w:p>
    <w:p w14:paraId="412CA199" w14:textId="5230329C" w:rsidR="007E04A8" w:rsidRPr="00802F28" w:rsidRDefault="00802F28" w:rsidP="00802F28">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3F023E">
        <w:rPr>
          <w:rFonts w:ascii="Arial" w:hAnsi="Arial" w:cs="Arial"/>
          <w:b/>
          <w:bCs/>
          <w:i/>
          <w:iCs/>
          <w:sz w:val="20"/>
          <w:szCs w:val="20"/>
        </w:rPr>
        <w:t xml:space="preserve"> 210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 xml:space="preserve">89-23 du 27 </w:t>
      </w:r>
      <w:r w:rsidR="003F023E" w:rsidRPr="003F023E">
        <w:rPr>
          <w:rFonts w:ascii="Arial" w:hAnsi="Arial" w:cs="Arial"/>
          <w:b/>
          <w:bCs/>
          <w:sz w:val="20"/>
          <w:szCs w:val="20"/>
        </w:rPr>
        <w:t>février 1989</w:t>
      </w:r>
      <w:r w:rsidR="003F023E">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 xml:space="preserve">emprisonnement à vie, le père qui commet un homicide volontaire sur la personne de son enfant. </w:t>
      </w:r>
    </w:p>
    <w:p w14:paraId="19EF837C" w14:textId="5439CAF8" w:rsidR="007E04A8" w:rsidRPr="00802F28" w:rsidRDefault="00802F28" w:rsidP="00802F28">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3F023E">
        <w:rPr>
          <w:rFonts w:ascii="Arial" w:hAnsi="Arial" w:cs="Arial"/>
          <w:b/>
          <w:bCs/>
          <w:i/>
          <w:iCs/>
          <w:sz w:val="20"/>
          <w:szCs w:val="20"/>
        </w:rPr>
        <w:t xml:space="preserve"> 211 </w:t>
      </w:r>
      <w:r w:rsidR="00A449CC">
        <w:rPr>
          <w:rFonts w:ascii="Arial" w:hAnsi="Arial" w:cs="Arial"/>
          <w:b/>
          <w:bCs/>
          <w:sz w:val="20"/>
          <w:szCs w:val="20"/>
        </w:rPr>
        <w:t xml:space="preserve">(nouveau) – Modifié </w:t>
      </w:r>
      <w:r w:rsidR="007E04A8" w:rsidRPr="003F023E">
        <w:rPr>
          <w:rFonts w:ascii="Arial" w:hAnsi="Arial" w:cs="Arial"/>
          <w:b/>
          <w:bCs/>
          <w:sz w:val="20"/>
          <w:szCs w:val="20"/>
        </w:rPr>
        <w:t xml:space="preserve"> par</w:t>
      </w:r>
      <w:r w:rsidRPr="003F023E">
        <w:rPr>
          <w:rFonts w:ascii="Arial" w:hAnsi="Arial" w:cs="Arial"/>
          <w:b/>
          <w:bCs/>
          <w:sz w:val="20"/>
          <w:szCs w:val="20"/>
        </w:rPr>
        <w:t xml:space="preserve"> la </w:t>
      </w:r>
      <w:r w:rsidR="003F023E" w:rsidRPr="003F023E">
        <w:rPr>
          <w:rFonts w:ascii="Arial" w:hAnsi="Arial" w:cs="Arial"/>
          <w:b/>
          <w:bCs/>
          <w:sz w:val="20"/>
          <w:szCs w:val="20"/>
        </w:rPr>
        <w:t>loi n°</w:t>
      </w:r>
      <w:r w:rsidR="00B96602">
        <w:rPr>
          <w:rFonts w:ascii="Arial" w:hAnsi="Arial" w:cs="Arial"/>
          <w:b/>
          <w:bCs/>
          <w:sz w:val="20"/>
          <w:szCs w:val="20"/>
        </w:rPr>
        <w:t> </w:t>
      </w:r>
      <w:r w:rsidR="003F023E" w:rsidRPr="003F023E">
        <w:rPr>
          <w:rFonts w:ascii="Arial" w:hAnsi="Arial" w:cs="Arial"/>
          <w:b/>
          <w:bCs/>
          <w:sz w:val="20"/>
          <w:szCs w:val="20"/>
        </w:rPr>
        <w:t>89-23 du 27 février</w:t>
      </w:r>
      <w:r w:rsidR="00B96602">
        <w:rPr>
          <w:rFonts w:ascii="Arial" w:hAnsi="Arial" w:cs="Arial"/>
          <w:b/>
          <w:bCs/>
          <w:sz w:val="20"/>
          <w:szCs w:val="20"/>
        </w:rPr>
        <w:t> </w:t>
      </w:r>
      <w:r w:rsidR="003F023E" w:rsidRPr="003F023E">
        <w:rPr>
          <w:rFonts w:ascii="Arial" w:hAnsi="Arial" w:cs="Arial"/>
          <w:b/>
          <w:bCs/>
          <w:sz w:val="20"/>
          <w:szCs w:val="20"/>
        </w:rPr>
        <w:t>1989</w:t>
      </w:r>
      <w:r w:rsidR="003F023E">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 xml:space="preserve">Est puni de deux ans de prison, le meurtre commis par la mère sur son enfant à sa naissance ou immédiatement après. </w:t>
      </w:r>
    </w:p>
    <w:p w14:paraId="24390927" w14:textId="6BD641E8" w:rsidR="007E04A8" w:rsidRPr="00802F28" w:rsidRDefault="00802F28" w:rsidP="00802F28">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3F023E">
        <w:rPr>
          <w:rFonts w:ascii="Arial" w:hAnsi="Arial" w:cs="Arial"/>
          <w:b/>
          <w:bCs/>
          <w:i/>
          <w:iCs/>
          <w:sz w:val="20"/>
          <w:szCs w:val="20"/>
        </w:rPr>
        <w:t xml:space="preserve">212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 xml:space="preserve">95-93 du 9 novembre </w:t>
      </w:r>
      <w:r w:rsidR="007E04A8" w:rsidRPr="003F023E">
        <w:rPr>
          <w:rFonts w:ascii="Arial" w:hAnsi="Arial" w:cs="Arial"/>
          <w:b/>
          <w:bCs/>
          <w:sz w:val="20"/>
          <w:szCs w:val="20"/>
        </w:rPr>
        <w:t>19</w:t>
      </w:r>
      <w:r w:rsidR="003F023E" w:rsidRPr="003F023E">
        <w:rPr>
          <w:rFonts w:ascii="Arial" w:hAnsi="Arial" w:cs="Arial"/>
          <w:b/>
          <w:bCs/>
          <w:sz w:val="20"/>
          <w:szCs w:val="20"/>
        </w:rPr>
        <w:t xml:space="preserve">95 </w:t>
      </w:r>
      <w:r w:rsidRPr="003F023E">
        <w:rPr>
          <w:rFonts w:ascii="Arial" w:hAnsi="Arial" w:cs="Arial"/>
          <w:b/>
          <w:bCs/>
          <w:sz w:val="20"/>
          <w:szCs w:val="20"/>
        </w:rPr>
        <w:t>–</w:t>
      </w:r>
      <w:r>
        <w:rPr>
          <w:rFonts w:ascii="Arial" w:hAnsi="Arial" w:cs="Arial"/>
          <w:b/>
          <w:bCs/>
          <w:i/>
          <w:iCs/>
          <w:sz w:val="20"/>
          <w:szCs w:val="20"/>
        </w:rPr>
        <w:t xml:space="preserve"> </w:t>
      </w:r>
      <w:r w:rsidR="007E04A8" w:rsidRPr="00F4457C">
        <w:rPr>
          <w:rFonts w:ascii="Arial" w:hAnsi="Arial" w:cs="Arial"/>
          <w:sz w:val="20"/>
          <w:szCs w:val="20"/>
        </w:rPr>
        <w:t xml:space="preserve">Encourt un emprisonnement de trois ans et une amende de deux cents dinars, celui qui expose ou fait </w:t>
      </w:r>
      <w:r w:rsidR="006B1B95" w:rsidRPr="00F4457C">
        <w:rPr>
          <w:rFonts w:ascii="Arial" w:hAnsi="Arial" w:cs="Arial"/>
          <w:sz w:val="20"/>
          <w:szCs w:val="20"/>
        </w:rPr>
        <w:t>exposé</w:t>
      </w:r>
      <w:r w:rsidR="007E04A8" w:rsidRPr="00F4457C">
        <w:rPr>
          <w:rFonts w:ascii="Arial" w:hAnsi="Arial" w:cs="Arial"/>
          <w:sz w:val="20"/>
          <w:szCs w:val="20"/>
        </w:rPr>
        <w:t>, délaisse ou fait délaisser, avec l</w:t>
      </w:r>
      <w:r w:rsidR="00B96602">
        <w:rPr>
          <w:rFonts w:ascii="Arial" w:hAnsi="Arial" w:cs="Arial"/>
          <w:sz w:val="20"/>
          <w:szCs w:val="20"/>
        </w:rPr>
        <w:t>’</w:t>
      </w:r>
      <w:r w:rsidR="007E04A8" w:rsidRPr="00F4457C">
        <w:rPr>
          <w:rFonts w:ascii="Arial" w:hAnsi="Arial" w:cs="Arial"/>
          <w:sz w:val="20"/>
          <w:szCs w:val="20"/>
        </w:rPr>
        <w:t>intention de l</w:t>
      </w:r>
      <w:r w:rsidR="00B96602">
        <w:rPr>
          <w:rFonts w:ascii="Arial" w:hAnsi="Arial" w:cs="Arial"/>
          <w:sz w:val="20"/>
          <w:szCs w:val="20"/>
        </w:rPr>
        <w:t>’</w:t>
      </w:r>
      <w:r w:rsidR="007E04A8" w:rsidRPr="00F4457C">
        <w:rPr>
          <w:rFonts w:ascii="Arial" w:hAnsi="Arial" w:cs="Arial"/>
          <w:sz w:val="20"/>
          <w:szCs w:val="20"/>
        </w:rPr>
        <w:t>abandonner, dans un lieu peuplé de gens, un enfant ou un incapable hors d</w:t>
      </w:r>
      <w:r w:rsidR="00B96602">
        <w:rPr>
          <w:rFonts w:ascii="Arial" w:hAnsi="Arial" w:cs="Arial"/>
          <w:sz w:val="20"/>
          <w:szCs w:val="20"/>
        </w:rPr>
        <w:t>’</w:t>
      </w:r>
      <w:r w:rsidR="007E04A8" w:rsidRPr="00F4457C">
        <w:rPr>
          <w:rFonts w:ascii="Arial" w:hAnsi="Arial" w:cs="Arial"/>
          <w:sz w:val="20"/>
          <w:szCs w:val="20"/>
        </w:rPr>
        <w:t xml:space="preserve">état de se protéger lui-même. </w:t>
      </w:r>
    </w:p>
    <w:p w14:paraId="61AC0661" w14:textId="040B3151"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La peine est de cinq ans d</w:t>
      </w:r>
      <w:r w:rsidR="00B96602">
        <w:rPr>
          <w:rFonts w:ascii="Arial" w:hAnsi="Arial" w:cs="Arial"/>
          <w:sz w:val="20"/>
          <w:szCs w:val="20"/>
        </w:rPr>
        <w:t>’</w:t>
      </w:r>
      <w:r w:rsidRPr="00F4457C">
        <w:rPr>
          <w:rFonts w:ascii="Arial" w:hAnsi="Arial" w:cs="Arial"/>
          <w:sz w:val="20"/>
          <w:szCs w:val="20"/>
        </w:rPr>
        <w:t>e</w:t>
      </w:r>
      <w:r w:rsidR="00802F28">
        <w:rPr>
          <w:rFonts w:ascii="Arial" w:hAnsi="Arial" w:cs="Arial"/>
          <w:sz w:val="20"/>
          <w:szCs w:val="20"/>
        </w:rPr>
        <w:t xml:space="preserve">mprisonnement et de deux cents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amende, si le coupable est un ascendant ou une personne ayant autorité sur l</w:t>
      </w:r>
      <w:r w:rsidR="00B96602">
        <w:rPr>
          <w:rFonts w:ascii="Arial" w:hAnsi="Arial" w:cs="Arial"/>
          <w:sz w:val="20"/>
          <w:szCs w:val="20"/>
        </w:rPr>
        <w:t>’</w:t>
      </w:r>
      <w:r w:rsidRPr="00F4457C">
        <w:rPr>
          <w:rFonts w:ascii="Arial" w:hAnsi="Arial" w:cs="Arial"/>
          <w:sz w:val="20"/>
          <w:szCs w:val="20"/>
        </w:rPr>
        <w:t>enfant, ou sur l</w:t>
      </w:r>
      <w:r w:rsidR="00B96602">
        <w:rPr>
          <w:rFonts w:ascii="Arial" w:hAnsi="Arial" w:cs="Arial"/>
          <w:sz w:val="20"/>
          <w:szCs w:val="20"/>
        </w:rPr>
        <w:t>’</w:t>
      </w:r>
      <w:r w:rsidRPr="00F4457C">
        <w:rPr>
          <w:rFonts w:ascii="Arial" w:hAnsi="Arial" w:cs="Arial"/>
          <w:sz w:val="20"/>
          <w:szCs w:val="20"/>
        </w:rPr>
        <w:t xml:space="preserve">incapable, ou en ayant la garde. </w:t>
      </w:r>
    </w:p>
    <w:p w14:paraId="33F926FA" w14:textId="20CD53A7"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La peine sera doublée dans les deux pré</w:t>
      </w:r>
      <w:r w:rsidR="00802F28">
        <w:rPr>
          <w:rFonts w:ascii="Arial" w:hAnsi="Arial" w:cs="Arial"/>
          <w:sz w:val="20"/>
          <w:szCs w:val="20"/>
        </w:rPr>
        <w:t xml:space="preserve">cédents cas si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enfant est exposé ou délaissé dans un lieu non peuplé de gens. </w:t>
      </w:r>
    </w:p>
    <w:p w14:paraId="051C7830" w14:textId="67358CEB" w:rsidR="007E04A8" w:rsidRPr="00802F28" w:rsidRDefault="00802F28" w:rsidP="00BB348D">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lastRenderedPageBreak/>
        <w:t>Art.</w:t>
      </w:r>
      <w:r w:rsidR="00BB348D">
        <w:rPr>
          <w:rFonts w:ascii="Arial" w:hAnsi="Arial" w:cs="Arial"/>
          <w:b/>
          <w:bCs/>
          <w:i/>
          <w:iCs/>
          <w:sz w:val="20"/>
          <w:szCs w:val="20"/>
        </w:rPr>
        <w:t xml:space="preserve"> 212 bis – </w:t>
      </w:r>
      <w:r w:rsidR="007E04A8" w:rsidRPr="003F023E">
        <w:rPr>
          <w:rFonts w:ascii="Arial" w:hAnsi="Arial" w:cs="Arial"/>
          <w:b/>
          <w:bCs/>
          <w:sz w:val="20"/>
          <w:szCs w:val="20"/>
        </w:rPr>
        <w:t>Ajouté par</w:t>
      </w:r>
      <w:r w:rsidRPr="003F023E">
        <w:rPr>
          <w:rFonts w:ascii="Arial" w:hAnsi="Arial" w:cs="Arial"/>
          <w:b/>
          <w:bCs/>
          <w:sz w:val="20"/>
          <w:szCs w:val="20"/>
        </w:rPr>
        <w:t xml:space="preserve"> la loi n°</w:t>
      </w:r>
      <w:r w:rsidR="00B96602">
        <w:rPr>
          <w:rFonts w:ascii="Arial" w:hAnsi="Arial" w:cs="Arial"/>
          <w:b/>
          <w:bCs/>
          <w:sz w:val="20"/>
          <w:szCs w:val="20"/>
        </w:rPr>
        <w:t> </w:t>
      </w:r>
      <w:r w:rsidRPr="003F023E">
        <w:rPr>
          <w:rFonts w:ascii="Arial" w:hAnsi="Arial" w:cs="Arial"/>
          <w:b/>
          <w:bCs/>
          <w:sz w:val="20"/>
          <w:szCs w:val="20"/>
        </w:rPr>
        <w:t xml:space="preserve">71-29 du 14 juillet </w:t>
      </w:r>
      <w:r w:rsidR="003F023E" w:rsidRPr="003F023E">
        <w:rPr>
          <w:rFonts w:ascii="Arial" w:hAnsi="Arial" w:cs="Arial"/>
          <w:b/>
          <w:bCs/>
          <w:sz w:val="20"/>
          <w:szCs w:val="20"/>
        </w:rPr>
        <w:t>1971</w:t>
      </w:r>
      <w:r>
        <w:rPr>
          <w:rFonts w:ascii="Arial" w:hAnsi="Arial" w:cs="Arial"/>
          <w:b/>
          <w:bCs/>
          <w:i/>
          <w:iCs/>
          <w:sz w:val="20"/>
          <w:szCs w:val="20"/>
        </w:rPr>
        <w:t xml:space="preserve"> – </w:t>
      </w:r>
      <w:r w:rsidR="007E04A8" w:rsidRPr="00F4457C">
        <w:rPr>
          <w:rFonts w:ascii="Arial" w:hAnsi="Arial" w:cs="Arial"/>
          <w:sz w:val="20"/>
          <w:szCs w:val="20"/>
        </w:rPr>
        <w:t>Le père, la mère ou toute autre personne chargée régulièrement de la garde d</w:t>
      </w:r>
      <w:r w:rsidR="00B96602">
        <w:rPr>
          <w:rFonts w:ascii="Arial" w:hAnsi="Arial" w:cs="Arial"/>
          <w:sz w:val="20"/>
          <w:szCs w:val="20"/>
        </w:rPr>
        <w:t>’</w:t>
      </w:r>
      <w:r w:rsidR="007E04A8" w:rsidRPr="00F4457C">
        <w:rPr>
          <w:rFonts w:ascii="Arial" w:hAnsi="Arial" w:cs="Arial"/>
          <w:sz w:val="20"/>
          <w:szCs w:val="20"/>
        </w:rPr>
        <w:t>un mineur, qui se soustrait à ses obligations, soit en abandonnant sans motif sérieux le domicile familial, soit en s</w:t>
      </w:r>
      <w:r w:rsidR="00B96602">
        <w:rPr>
          <w:rFonts w:ascii="Arial" w:hAnsi="Arial" w:cs="Arial"/>
          <w:sz w:val="20"/>
          <w:szCs w:val="20"/>
        </w:rPr>
        <w:t>’</w:t>
      </w:r>
      <w:r w:rsidR="007E04A8" w:rsidRPr="00F4457C">
        <w:rPr>
          <w:rFonts w:ascii="Arial" w:hAnsi="Arial" w:cs="Arial"/>
          <w:sz w:val="20"/>
          <w:szCs w:val="20"/>
        </w:rPr>
        <w:t>abstenant de pourvoir à l</w:t>
      </w:r>
      <w:r w:rsidR="00B96602">
        <w:rPr>
          <w:rFonts w:ascii="Arial" w:hAnsi="Arial" w:cs="Arial"/>
          <w:sz w:val="20"/>
          <w:szCs w:val="20"/>
        </w:rPr>
        <w:t>’</w:t>
      </w:r>
      <w:r w:rsidR="007E04A8" w:rsidRPr="00F4457C">
        <w:rPr>
          <w:rFonts w:ascii="Arial" w:hAnsi="Arial" w:cs="Arial"/>
          <w:sz w:val="20"/>
          <w:szCs w:val="20"/>
        </w:rPr>
        <w:t>entretien du mineur, soit en le délaissant à l</w:t>
      </w:r>
      <w:r w:rsidR="00B96602">
        <w:rPr>
          <w:rFonts w:ascii="Arial" w:hAnsi="Arial" w:cs="Arial"/>
          <w:sz w:val="20"/>
          <w:szCs w:val="20"/>
        </w:rPr>
        <w:t>’</w:t>
      </w:r>
      <w:r w:rsidR="007E04A8" w:rsidRPr="00F4457C">
        <w:rPr>
          <w:rFonts w:ascii="Arial" w:hAnsi="Arial" w:cs="Arial"/>
          <w:sz w:val="20"/>
          <w:szCs w:val="20"/>
        </w:rPr>
        <w:t>intérieur d</w:t>
      </w:r>
      <w:r w:rsidR="00B96602">
        <w:rPr>
          <w:rFonts w:ascii="Arial" w:hAnsi="Arial" w:cs="Arial"/>
          <w:sz w:val="20"/>
          <w:szCs w:val="20"/>
        </w:rPr>
        <w:t>’</w:t>
      </w:r>
      <w:r w:rsidR="007E04A8" w:rsidRPr="00F4457C">
        <w:rPr>
          <w:rFonts w:ascii="Arial" w:hAnsi="Arial" w:cs="Arial"/>
          <w:sz w:val="20"/>
          <w:szCs w:val="20"/>
        </w:rPr>
        <w:t>un établissement sanitaire ou social sans que cela ait été utile et nécessaire au mineur, soit en manifestant une carence caractérisée à l</w:t>
      </w:r>
      <w:r w:rsidR="00B96602">
        <w:rPr>
          <w:rFonts w:ascii="Arial" w:hAnsi="Arial" w:cs="Arial"/>
          <w:sz w:val="20"/>
          <w:szCs w:val="20"/>
        </w:rPr>
        <w:t>’</w:t>
      </w:r>
      <w:r w:rsidR="007E04A8" w:rsidRPr="00F4457C">
        <w:rPr>
          <w:rFonts w:ascii="Arial" w:hAnsi="Arial" w:cs="Arial"/>
          <w:sz w:val="20"/>
          <w:szCs w:val="20"/>
        </w:rPr>
        <w:t>égard de son pupille, et aura ainsi causé d</w:t>
      </w:r>
      <w:r w:rsidR="00B96602">
        <w:rPr>
          <w:rFonts w:ascii="Arial" w:hAnsi="Arial" w:cs="Arial"/>
          <w:sz w:val="20"/>
          <w:szCs w:val="20"/>
        </w:rPr>
        <w:t>’</w:t>
      </w:r>
      <w:r w:rsidR="007E04A8" w:rsidRPr="00F4457C">
        <w:rPr>
          <w:rFonts w:ascii="Arial" w:hAnsi="Arial" w:cs="Arial"/>
          <w:sz w:val="20"/>
          <w:szCs w:val="20"/>
        </w:rPr>
        <w:t>une manière évidente, directement ou indirectement, un dommage matériel ou moral à celui-ci, sera puni de trois ans d</w:t>
      </w:r>
      <w:r w:rsidR="00B96602">
        <w:rPr>
          <w:rFonts w:ascii="Arial" w:hAnsi="Arial" w:cs="Arial"/>
          <w:sz w:val="20"/>
          <w:szCs w:val="20"/>
        </w:rPr>
        <w:t>’</w:t>
      </w:r>
      <w:r w:rsidR="007E04A8" w:rsidRPr="00F4457C">
        <w:rPr>
          <w:rFonts w:ascii="Arial" w:hAnsi="Arial" w:cs="Arial"/>
          <w:sz w:val="20"/>
          <w:szCs w:val="20"/>
        </w:rPr>
        <w:t>emprisonnement et de cinq cents dinars d</w:t>
      </w:r>
      <w:r w:rsidR="00B96602">
        <w:rPr>
          <w:rFonts w:ascii="Arial" w:hAnsi="Arial" w:cs="Arial"/>
          <w:sz w:val="20"/>
          <w:szCs w:val="20"/>
        </w:rPr>
        <w:t>’</w:t>
      </w:r>
      <w:r w:rsidR="007E04A8" w:rsidRPr="00F4457C">
        <w:rPr>
          <w:rFonts w:ascii="Arial" w:hAnsi="Arial" w:cs="Arial"/>
          <w:sz w:val="20"/>
          <w:szCs w:val="20"/>
        </w:rPr>
        <w:t xml:space="preserve">amende. </w:t>
      </w:r>
    </w:p>
    <w:p w14:paraId="14D2F49B" w14:textId="1E7DFFED" w:rsidR="007E04A8" w:rsidRPr="00F4457C" w:rsidRDefault="00802F28" w:rsidP="00802F28">
      <w:pPr>
        <w:spacing w:before="100" w:beforeAutospacing="1" w:after="0"/>
        <w:ind w:left="284"/>
        <w:jc w:val="both"/>
        <w:rPr>
          <w:rFonts w:ascii="Arial" w:hAnsi="Arial" w:cs="Arial"/>
          <w:sz w:val="20"/>
          <w:szCs w:val="20"/>
        </w:rPr>
      </w:pPr>
      <w:r w:rsidRPr="00802F28">
        <w:rPr>
          <w:rFonts w:ascii="Arial" w:hAnsi="Arial" w:cs="Arial"/>
          <w:b/>
          <w:bCs/>
          <w:i/>
          <w:iCs/>
          <w:sz w:val="20"/>
          <w:szCs w:val="20"/>
        </w:rPr>
        <w:t>Art.</w:t>
      </w:r>
      <w:r w:rsidR="003F023E">
        <w:rPr>
          <w:rFonts w:ascii="Arial" w:hAnsi="Arial" w:cs="Arial"/>
          <w:b/>
          <w:bCs/>
          <w:i/>
          <w:iCs/>
          <w:sz w:val="20"/>
          <w:szCs w:val="20"/>
        </w:rPr>
        <w:t xml:space="preserve"> 213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Pr="003F023E">
        <w:rPr>
          <w:rFonts w:ascii="Arial" w:hAnsi="Arial" w:cs="Arial"/>
          <w:b/>
          <w:bCs/>
          <w:sz w:val="20"/>
          <w:szCs w:val="20"/>
        </w:rPr>
        <w:t xml:space="preserve"> la </w:t>
      </w:r>
      <w:r w:rsidR="003F023E" w:rsidRPr="003F023E">
        <w:rPr>
          <w:rFonts w:ascii="Arial" w:hAnsi="Arial" w:cs="Arial"/>
          <w:b/>
          <w:bCs/>
          <w:sz w:val="20"/>
          <w:szCs w:val="20"/>
        </w:rPr>
        <w:t>loi n°</w:t>
      </w:r>
      <w:r w:rsidR="00B96602">
        <w:rPr>
          <w:rFonts w:ascii="Arial" w:hAnsi="Arial" w:cs="Arial"/>
          <w:b/>
          <w:bCs/>
          <w:sz w:val="20"/>
          <w:szCs w:val="20"/>
        </w:rPr>
        <w:t> </w:t>
      </w:r>
      <w:r w:rsidR="003F023E" w:rsidRPr="003F023E">
        <w:rPr>
          <w:rFonts w:ascii="Arial" w:hAnsi="Arial" w:cs="Arial"/>
          <w:b/>
          <w:bCs/>
          <w:sz w:val="20"/>
          <w:szCs w:val="20"/>
        </w:rPr>
        <w:t>95-93 du 9 novembre 1995</w:t>
      </w:r>
      <w:r w:rsidR="003F023E">
        <w:rPr>
          <w:rFonts w:ascii="Arial" w:hAnsi="Arial" w:cs="Arial"/>
          <w:b/>
          <w:bCs/>
          <w:i/>
          <w:iCs/>
          <w:sz w:val="20"/>
          <w:szCs w:val="20"/>
        </w:rPr>
        <w:t xml:space="preserve"> </w:t>
      </w:r>
      <w:r w:rsidRPr="00802F28">
        <w:rPr>
          <w:rFonts w:ascii="Arial" w:hAnsi="Arial" w:cs="Arial"/>
          <w:b/>
          <w:bCs/>
          <w:i/>
          <w:iCs/>
          <w:sz w:val="20"/>
          <w:szCs w:val="20"/>
        </w:rPr>
        <w:t xml:space="preserve">–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auteur est puni de douze ans</w:t>
      </w:r>
      <w:r>
        <w:rPr>
          <w:rFonts w:ascii="Arial" w:hAnsi="Arial" w:cs="Arial"/>
          <w:sz w:val="20"/>
          <w:szCs w:val="20"/>
        </w:rPr>
        <w:t xml:space="preserve"> d</w:t>
      </w:r>
      <w:r w:rsidR="00B96602">
        <w:rPr>
          <w:rFonts w:ascii="Arial" w:hAnsi="Arial" w:cs="Arial"/>
          <w:sz w:val="20"/>
          <w:szCs w:val="20"/>
        </w:rPr>
        <w:t>’</w:t>
      </w:r>
      <w:r>
        <w:rPr>
          <w:rFonts w:ascii="Arial" w:hAnsi="Arial" w:cs="Arial"/>
          <w:sz w:val="20"/>
          <w:szCs w:val="20"/>
        </w:rPr>
        <w:t xml:space="preserve">emprisonnement si par suite </w:t>
      </w:r>
      <w:r w:rsidR="007E04A8" w:rsidRPr="00F4457C">
        <w:rPr>
          <w:rFonts w:ascii="Arial" w:hAnsi="Arial" w:cs="Arial"/>
          <w:sz w:val="20"/>
          <w:szCs w:val="20"/>
        </w:rPr>
        <w:t>de l</w:t>
      </w:r>
      <w:r w:rsidR="00B96602">
        <w:rPr>
          <w:rFonts w:ascii="Arial" w:hAnsi="Arial" w:cs="Arial"/>
          <w:sz w:val="20"/>
          <w:szCs w:val="20"/>
        </w:rPr>
        <w:t>’</w:t>
      </w:r>
      <w:r w:rsidR="007E04A8" w:rsidRPr="00F4457C">
        <w:rPr>
          <w:rFonts w:ascii="Arial" w:hAnsi="Arial" w:cs="Arial"/>
          <w:sz w:val="20"/>
          <w:szCs w:val="20"/>
        </w:rPr>
        <w:t>abandon prévu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212 du </w:t>
      </w:r>
      <w:r w:rsidR="00B96602">
        <w:rPr>
          <w:rFonts w:ascii="Arial" w:hAnsi="Arial" w:cs="Arial"/>
          <w:sz w:val="20"/>
          <w:szCs w:val="20"/>
        </w:rPr>
        <w:t>C</w:t>
      </w:r>
      <w:r>
        <w:rPr>
          <w:rFonts w:ascii="Arial" w:hAnsi="Arial" w:cs="Arial"/>
          <w:sz w:val="20"/>
          <w:szCs w:val="20"/>
        </w:rPr>
        <w:t>ode pénal, l</w:t>
      </w:r>
      <w:r w:rsidR="00B96602">
        <w:rPr>
          <w:rFonts w:ascii="Arial" w:hAnsi="Arial" w:cs="Arial"/>
          <w:sz w:val="20"/>
          <w:szCs w:val="20"/>
        </w:rPr>
        <w:t>’</w:t>
      </w:r>
      <w:r>
        <w:rPr>
          <w:rFonts w:ascii="Arial" w:hAnsi="Arial" w:cs="Arial"/>
          <w:sz w:val="20"/>
          <w:szCs w:val="20"/>
        </w:rPr>
        <w:t xml:space="preserve">enfant ou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incapable est demeuré mutilé, estr</w:t>
      </w:r>
      <w:r>
        <w:rPr>
          <w:rFonts w:ascii="Arial" w:hAnsi="Arial" w:cs="Arial"/>
          <w:sz w:val="20"/>
          <w:szCs w:val="20"/>
        </w:rPr>
        <w:t>opié ou s</w:t>
      </w:r>
      <w:r w:rsidR="00B96602">
        <w:rPr>
          <w:rFonts w:ascii="Arial" w:hAnsi="Arial" w:cs="Arial"/>
          <w:sz w:val="20"/>
          <w:szCs w:val="20"/>
        </w:rPr>
        <w:t>’</w:t>
      </w:r>
      <w:r>
        <w:rPr>
          <w:rFonts w:ascii="Arial" w:hAnsi="Arial" w:cs="Arial"/>
          <w:sz w:val="20"/>
          <w:szCs w:val="20"/>
        </w:rPr>
        <w:t>il s</w:t>
      </w:r>
      <w:r w:rsidR="00B96602">
        <w:rPr>
          <w:rFonts w:ascii="Arial" w:hAnsi="Arial" w:cs="Arial"/>
          <w:sz w:val="20"/>
          <w:szCs w:val="20"/>
        </w:rPr>
        <w:t>’</w:t>
      </w:r>
      <w:r>
        <w:rPr>
          <w:rFonts w:ascii="Arial" w:hAnsi="Arial" w:cs="Arial"/>
          <w:sz w:val="20"/>
          <w:szCs w:val="20"/>
        </w:rPr>
        <w:t xml:space="preserve">en est suivi un </w:t>
      </w:r>
      <w:r w:rsidR="007E04A8" w:rsidRPr="00F4457C">
        <w:rPr>
          <w:rFonts w:ascii="Arial" w:hAnsi="Arial" w:cs="Arial"/>
          <w:sz w:val="20"/>
          <w:szCs w:val="20"/>
        </w:rPr>
        <w:t xml:space="preserve">handicap physique ou mental. </w:t>
      </w:r>
    </w:p>
    <w:p w14:paraId="7BFE97DA" w14:textId="4F95641A"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Il est puni d</w:t>
      </w:r>
      <w:r w:rsidR="00B96602">
        <w:rPr>
          <w:rFonts w:ascii="Arial" w:hAnsi="Arial" w:cs="Arial"/>
          <w:sz w:val="20"/>
          <w:szCs w:val="20"/>
        </w:rPr>
        <w:t>’</w:t>
      </w:r>
      <w:r w:rsidRPr="00F4457C">
        <w:rPr>
          <w:rFonts w:ascii="Arial" w:hAnsi="Arial" w:cs="Arial"/>
          <w:sz w:val="20"/>
          <w:szCs w:val="20"/>
        </w:rPr>
        <w:t>emprisonnement à vie si la mort s</w:t>
      </w:r>
      <w:r w:rsidR="00B96602">
        <w:rPr>
          <w:rFonts w:ascii="Arial" w:hAnsi="Arial" w:cs="Arial"/>
          <w:sz w:val="20"/>
          <w:szCs w:val="20"/>
        </w:rPr>
        <w:t>’</w:t>
      </w:r>
      <w:r w:rsidRPr="00F4457C">
        <w:rPr>
          <w:rFonts w:ascii="Arial" w:hAnsi="Arial" w:cs="Arial"/>
          <w:sz w:val="20"/>
          <w:szCs w:val="20"/>
        </w:rPr>
        <w:t xml:space="preserve">en est suivie. </w:t>
      </w:r>
    </w:p>
    <w:p w14:paraId="5A0E1268" w14:textId="1F953464" w:rsidR="007E04A8" w:rsidRPr="00802F28" w:rsidRDefault="00802F28" w:rsidP="00802F28">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214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w:t>
      </w:r>
      <w:r w:rsidR="00BB348D">
        <w:rPr>
          <w:rFonts w:ascii="Arial" w:hAnsi="Arial" w:cs="Arial"/>
          <w:b/>
          <w:bCs/>
          <w:sz w:val="20"/>
          <w:szCs w:val="20"/>
        </w:rPr>
        <w:t>i n°</w:t>
      </w:r>
      <w:r w:rsidR="00B96602">
        <w:rPr>
          <w:rFonts w:ascii="Arial" w:hAnsi="Arial" w:cs="Arial"/>
          <w:b/>
          <w:bCs/>
          <w:sz w:val="20"/>
          <w:szCs w:val="20"/>
        </w:rPr>
        <w:t> </w:t>
      </w:r>
      <w:r w:rsidR="00BB348D">
        <w:rPr>
          <w:rFonts w:ascii="Arial" w:hAnsi="Arial" w:cs="Arial"/>
          <w:b/>
          <w:bCs/>
          <w:sz w:val="20"/>
          <w:szCs w:val="20"/>
        </w:rPr>
        <w:t>65-24 du 1</w:t>
      </w:r>
      <w:r w:rsidR="00BB348D" w:rsidRPr="00BB348D">
        <w:rPr>
          <w:rFonts w:ascii="Arial" w:hAnsi="Arial" w:cs="Arial"/>
          <w:b/>
          <w:bCs/>
          <w:sz w:val="20"/>
          <w:szCs w:val="20"/>
          <w:vertAlign w:val="superscript"/>
        </w:rPr>
        <w:t>er</w:t>
      </w:r>
      <w:r w:rsidR="00BB348D">
        <w:rPr>
          <w:rFonts w:ascii="Arial" w:hAnsi="Arial" w:cs="Arial"/>
          <w:b/>
          <w:bCs/>
          <w:sz w:val="20"/>
          <w:szCs w:val="20"/>
        </w:rPr>
        <w:t xml:space="preserve"> </w:t>
      </w:r>
      <w:r w:rsidRPr="003F023E">
        <w:rPr>
          <w:rFonts w:ascii="Arial" w:hAnsi="Arial" w:cs="Arial"/>
          <w:b/>
          <w:bCs/>
          <w:sz w:val="20"/>
          <w:szCs w:val="20"/>
        </w:rPr>
        <w:t xml:space="preserve">juillet 1965 </w:t>
      </w:r>
      <w:r w:rsidR="007E04A8" w:rsidRPr="003F023E">
        <w:rPr>
          <w:rFonts w:ascii="Arial" w:hAnsi="Arial" w:cs="Arial"/>
          <w:b/>
          <w:bCs/>
          <w:sz w:val="20"/>
          <w:szCs w:val="20"/>
        </w:rPr>
        <w:t>et par le décret-loi n°</w:t>
      </w:r>
      <w:r w:rsidR="00B96602">
        <w:rPr>
          <w:rFonts w:ascii="Arial" w:hAnsi="Arial" w:cs="Arial"/>
          <w:b/>
          <w:bCs/>
          <w:sz w:val="20"/>
          <w:szCs w:val="20"/>
        </w:rPr>
        <w:t> </w:t>
      </w:r>
      <w:r w:rsidR="007E04A8" w:rsidRPr="003F023E">
        <w:rPr>
          <w:rFonts w:ascii="Arial" w:hAnsi="Arial" w:cs="Arial"/>
          <w:b/>
          <w:bCs/>
          <w:sz w:val="20"/>
          <w:szCs w:val="20"/>
        </w:rPr>
        <w:t>73-2 du 26 septembre 1</w:t>
      </w:r>
      <w:r w:rsidRPr="003F023E">
        <w:rPr>
          <w:rFonts w:ascii="Arial" w:hAnsi="Arial" w:cs="Arial"/>
          <w:b/>
          <w:bCs/>
          <w:sz w:val="20"/>
          <w:szCs w:val="20"/>
        </w:rPr>
        <w:t xml:space="preserve">973 ratifié par </w:t>
      </w:r>
      <w:r w:rsidR="007E04A8" w:rsidRPr="003F023E">
        <w:rPr>
          <w:rFonts w:ascii="Arial" w:hAnsi="Arial" w:cs="Arial"/>
          <w:b/>
          <w:bCs/>
          <w:sz w:val="20"/>
          <w:szCs w:val="20"/>
        </w:rPr>
        <w:t xml:space="preserve">la loi </w:t>
      </w:r>
      <w:r w:rsidR="003F023E" w:rsidRPr="003F023E">
        <w:rPr>
          <w:rFonts w:ascii="Arial" w:hAnsi="Arial" w:cs="Arial"/>
          <w:b/>
          <w:bCs/>
          <w:sz w:val="20"/>
          <w:szCs w:val="20"/>
        </w:rPr>
        <w:t>n°</w:t>
      </w:r>
      <w:r w:rsidR="00B96602">
        <w:rPr>
          <w:rFonts w:ascii="Arial" w:hAnsi="Arial" w:cs="Arial"/>
          <w:b/>
          <w:bCs/>
          <w:sz w:val="20"/>
          <w:szCs w:val="20"/>
        </w:rPr>
        <w:t> </w:t>
      </w:r>
      <w:r w:rsidR="003F023E" w:rsidRPr="003F023E">
        <w:rPr>
          <w:rFonts w:ascii="Arial" w:hAnsi="Arial" w:cs="Arial"/>
          <w:b/>
          <w:bCs/>
          <w:sz w:val="20"/>
          <w:szCs w:val="20"/>
        </w:rPr>
        <w:t>73-57 du 19 novembre 1973</w:t>
      </w:r>
      <w:r w:rsidRPr="003F023E">
        <w:rPr>
          <w:rFonts w:ascii="Arial" w:hAnsi="Arial" w:cs="Arial"/>
          <w:b/>
          <w:bCs/>
          <w:sz w:val="20"/>
          <w:szCs w:val="20"/>
        </w:rPr>
        <w:t xml:space="preserve"> – </w:t>
      </w:r>
      <w:r w:rsidR="00B96602">
        <w:rPr>
          <w:rFonts w:ascii="Arial" w:hAnsi="Arial" w:cs="Arial"/>
          <w:sz w:val="20"/>
          <w:szCs w:val="20"/>
        </w:rPr>
        <w:t>q</w:t>
      </w:r>
      <w:r w:rsidR="007E04A8" w:rsidRPr="00BB348D">
        <w:rPr>
          <w:rFonts w:ascii="Arial" w:hAnsi="Arial" w:cs="Arial"/>
          <w:sz w:val="20"/>
          <w:szCs w:val="20"/>
        </w:rPr>
        <w:t>uiconque,</w:t>
      </w:r>
      <w:r w:rsidR="007E04A8" w:rsidRPr="00F4457C">
        <w:rPr>
          <w:rFonts w:ascii="Arial" w:hAnsi="Arial" w:cs="Arial"/>
          <w:sz w:val="20"/>
          <w:szCs w:val="20"/>
        </w:rPr>
        <w:t xml:space="preserve"> par aliments, breuvages, médicaments ou par tout autre moyen, aura procuré ou tenté de procurer l</w:t>
      </w:r>
      <w:r w:rsidR="00B96602">
        <w:rPr>
          <w:rFonts w:ascii="Arial" w:hAnsi="Arial" w:cs="Arial"/>
          <w:sz w:val="20"/>
          <w:szCs w:val="20"/>
        </w:rPr>
        <w:t>’</w:t>
      </w:r>
      <w:r w:rsidR="007E04A8" w:rsidRPr="00F4457C">
        <w:rPr>
          <w:rFonts w:ascii="Arial" w:hAnsi="Arial" w:cs="Arial"/>
          <w:sz w:val="20"/>
          <w:szCs w:val="20"/>
        </w:rPr>
        <w:t>avortement d</w:t>
      </w:r>
      <w:r w:rsidR="00B96602">
        <w:rPr>
          <w:rFonts w:ascii="Arial" w:hAnsi="Arial" w:cs="Arial"/>
          <w:sz w:val="20"/>
          <w:szCs w:val="20"/>
        </w:rPr>
        <w:t>’</w:t>
      </w:r>
      <w:r w:rsidR="007E04A8" w:rsidRPr="00F4457C">
        <w:rPr>
          <w:rFonts w:ascii="Arial" w:hAnsi="Arial" w:cs="Arial"/>
          <w:sz w:val="20"/>
          <w:szCs w:val="20"/>
        </w:rPr>
        <w:t>une femme enceinte ou supposée enceinte, qu</w:t>
      </w:r>
      <w:r w:rsidR="00B96602">
        <w:rPr>
          <w:rFonts w:ascii="Arial" w:hAnsi="Arial" w:cs="Arial"/>
          <w:sz w:val="20"/>
          <w:szCs w:val="20"/>
        </w:rPr>
        <w:t>’</w:t>
      </w:r>
      <w:r w:rsidR="007E04A8" w:rsidRPr="00F4457C">
        <w:rPr>
          <w:rFonts w:ascii="Arial" w:hAnsi="Arial" w:cs="Arial"/>
          <w:sz w:val="20"/>
          <w:szCs w:val="20"/>
        </w:rPr>
        <w:t>elle y ait consenti ou non, sera puni d</w:t>
      </w:r>
      <w:r w:rsidR="00B96602">
        <w:rPr>
          <w:rFonts w:ascii="Arial" w:hAnsi="Arial" w:cs="Arial"/>
          <w:sz w:val="20"/>
          <w:szCs w:val="20"/>
        </w:rPr>
        <w:t>’</w:t>
      </w:r>
      <w:r w:rsidR="007E04A8" w:rsidRPr="00F4457C">
        <w:rPr>
          <w:rFonts w:ascii="Arial" w:hAnsi="Arial" w:cs="Arial"/>
          <w:sz w:val="20"/>
          <w:szCs w:val="20"/>
        </w:rPr>
        <w:t>un emprisonnement de cinq ans et d</w:t>
      </w:r>
      <w:r w:rsidR="00B96602">
        <w:rPr>
          <w:rFonts w:ascii="Arial" w:hAnsi="Arial" w:cs="Arial"/>
          <w:sz w:val="20"/>
          <w:szCs w:val="20"/>
        </w:rPr>
        <w:t>’</w:t>
      </w:r>
      <w:r w:rsidR="007E04A8" w:rsidRPr="00F4457C">
        <w:rPr>
          <w:rFonts w:ascii="Arial" w:hAnsi="Arial" w:cs="Arial"/>
          <w:sz w:val="20"/>
          <w:szCs w:val="20"/>
        </w:rPr>
        <w:t>une amende de dix mille dinars ou de l</w:t>
      </w:r>
      <w:r w:rsidR="00B96602">
        <w:rPr>
          <w:rFonts w:ascii="Arial" w:hAnsi="Arial" w:cs="Arial"/>
          <w:sz w:val="20"/>
          <w:szCs w:val="20"/>
        </w:rPr>
        <w:t>’</w:t>
      </w:r>
      <w:r w:rsidR="007E04A8" w:rsidRPr="00F4457C">
        <w:rPr>
          <w:rFonts w:ascii="Arial" w:hAnsi="Arial" w:cs="Arial"/>
          <w:sz w:val="20"/>
          <w:szCs w:val="20"/>
        </w:rPr>
        <w:t xml:space="preserve">une de ces </w:t>
      </w:r>
      <w:r>
        <w:rPr>
          <w:rFonts w:ascii="Arial" w:hAnsi="Arial" w:cs="Arial"/>
          <w:sz w:val="20"/>
          <w:szCs w:val="20"/>
        </w:rPr>
        <w:t xml:space="preserve">deux peines seulement. </w:t>
      </w:r>
    </w:p>
    <w:p w14:paraId="0B4F6541" w14:textId="32551264"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Sera punie d</w:t>
      </w:r>
      <w:r w:rsidR="00B96602">
        <w:rPr>
          <w:rFonts w:ascii="Arial" w:hAnsi="Arial" w:cs="Arial"/>
          <w:sz w:val="20"/>
          <w:szCs w:val="20"/>
        </w:rPr>
        <w:t>’</w:t>
      </w:r>
      <w:r w:rsidRPr="00F4457C">
        <w:rPr>
          <w:rFonts w:ascii="Arial" w:hAnsi="Arial" w:cs="Arial"/>
          <w:sz w:val="20"/>
          <w:szCs w:val="20"/>
        </w:rPr>
        <w:t>un empr</w:t>
      </w:r>
      <w:r w:rsidR="00802F28">
        <w:rPr>
          <w:rFonts w:ascii="Arial" w:hAnsi="Arial" w:cs="Arial"/>
          <w:sz w:val="20"/>
          <w:szCs w:val="20"/>
        </w:rPr>
        <w:t>isonnement de deux ans et d</w:t>
      </w:r>
      <w:r w:rsidR="00B96602">
        <w:rPr>
          <w:rFonts w:ascii="Arial" w:hAnsi="Arial" w:cs="Arial"/>
          <w:sz w:val="20"/>
          <w:szCs w:val="20"/>
        </w:rPr>
        <w:t>’</w:t>
      </w:r>
      <w:r w:rsidR="00802F28">
        <w:rPr>
          <w:rFonts w:ascii="Arial" w:hAnsi="Arial" w:cs="Arial"/>
          <w:sz w:val="20"/>
          <w:szCs w:val="20"/>
        </w:rPr>
        <w:t xml:space="preserve">une </w:t>
      </w:r>
      <w:r w:rsidRPr="00F4457C">
        <w:rPr>
          <w:rFonts w:ascii="Arial" w:hAnsi="Arial" w:cs="Arial"/>
          <w:sz w:val="20"/>
          <w:szCs w:val="20"/>
        </w:rPr>
        <w:t xml:space="preserve">amende de deux mille dinars </w:t>
      </w:r>
      <w:r w:rsidR="00802F28">
        <w:rPr>
          <w:rFonts w:ascii="Arial" w:hAnsi="Arial" w:cs="Arial"/>
          <w:sz w:val="20"/>
          <w:szCs w:val="20"/>
        </w:rPr>
        <w:t>ou de l</w:t>
      </w:r>
      <w:r w:rsidR="00B96602">
        <w:rPr>
          <w:rFonts w:ascii="Arial" w:hAnsi="Arial" w:cs="Arial"/>
          <w:sz w:val="20"/>
          <w:szCs w:val="20"/>
        </w:rPr>
        <w:t>’</w:t>
      </w:r>
      <w:r w:rsidR="00802F28">
        <w:rPr>
          <w:rFonts w:ascii="Arial" w:hAnsi="Arial" w:cs="Arial"/>
          <w:sz w:val="20"/>
          <w:szCs w:val="20"/>
        </w:rPr>
        <w:t xml:space="preserve">une de ces deux peines </w:t>
      </w:r>
      <w:r w:rsidRPr="00F4457C">
        <w:rPr>
          <w:rFonts w:ascii="Arial" w:hAnsi="Arial" w:cs="Arial"/>
          <w:sz w:val="20"/>
          <w:szCs w:val="20"/>
        </w:rPr>
        <w:t>seulement, la femme qui se sera</w:t>
      </w:r>
      <w:r w:rsidR="00802F28">
        <w:rPr>
          <w:rFonts w:ascii="Arial" w:hAnsi="Arial" w:cs="Arial"/>
          <w:sz w:val="20"/>
          <w:szCs w:val="20"/>
        </w:rPr>
        <w:t xml:space="preserve"> procurée l</w:t>
      </w:r>
      <w:r w:rsidR="00B96602">
        <w:rPr>
          <w:rFonts w:ascii="Arial" w:hAnsi="Arial" w:cs="Arial"/>
          <w:sz w:val="20"/>
          <w:szCs w:val="20"/>
        </w:rPr>
        <w:t>’</w:t>
      </w:r>
      <w:r w:rsidR="00802F28">
        <w:rPr>
          <w:rFonts w:ascii="Arial" w:hAnsi="Arial" w:cs="Arial"/>
          <w:sz w:val="20"/>
          <w:szCs w:val="20"/>
        </w:rPr>
        <w:t xml:space="preserve">avortement ou aura </w:t>
      </w:r>
      <w:r w:rsidRPr="00F4457C">
        <w:rPr>
          <w:rFonts w:ascii="Arial" w:hAnsi="Arial" w:cs="Arial"/>
          <w:sz w:val="20"/>
          <w:szCs w:val="20"/>
        </w:rPr>
        <w:t>tenté de se le procurer, ou qui a</w:t>
      </w:r>
      <w:r w:rsidR="00802F28">
        <w:rPr>
          <w:rFonts w:ascii="Arial" w:hAnsi="Arial" w:cs="Arial"/>
          <w:sz w:val="20"/>
          <w:szCs w:val="20"/>
        </w:rPr>
        <w:t xml:space="preserve">ura consenti à faire usage des </w:t>
      </w:r>
      <w:r w:rsidRPr="00F4457C">
        <w:rPr>
          <w:rFonts w:ascii="Arial" w:hAnsi="Arial" w:cs="Arial"/>
          <w:sz w:val="20"/>
          <w:szCs w:val="20"/>
        </w:rPr>
        <w:t xml:space="preserve">moyens à elle indiqués ou administrés à cet effet. </w:t>
      </w:r>
    </w:p>
    <w:p w14:paraId="6A654D46" w14:textId="370A4893"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interruption artificielle</w:t>
      </w:r>
      <w:r w:rsidR="00802F28">
        <w:rPr>
          <w:rFonts w:ascii="Arial" w:hAnsi="Arial" w:cs="Arial"/>
          <w:sz w:val="20"/>
          <w:szCs w:val="20"/>
        </w:rPr>
        <w:t xml:space="preserve"> de la grossesse est autorisée </w:t>
      </w:r>
      <w:r w:rsidRPr="00F4457C">
        <w:rPr>
          <w:rFonts w:ascii="Arial" w:hAnsi="Arial" w:cs="Arial"/>
          <w:sz w:val="20"/>
          <w:szCs w:val="20"/>
        </w:rPr>
        <w:t>lorsqu</w:t>
      </w:r>
      <w:r w:rsidR="00B96602">
        <w:rPr>
          <w:rFonts w:ascii="Arial" w:hAnsi="Arial" w:cs="Arial"/>
          <w:sz w:val="20"/>
          <w:szCs w:val="20"/>
        </w:rPr>
        <w:t>’</w:t>
      </w:r>
      <w:r w:rsidRPr="00F4457C">
        <w:rPr>
          <w:rFonts w:ascii="Arial" w:hAnsi="Arial" w:cs="Arial"/>
          <w:sz w:val="20"/>
          <w:szCs w:val="20"/>
        </w:rPr>
        <w:t xml:space="preserve">elle intervient dans les trois </w:t>
      </w:r>
      <w:r w:rsidR="00802F28">
        <w:rPr>
          <w:rFonts w:ascii="Arial" w:hAnsi="Arial" w:cs="Arial"/>
          <w:sz w:val="20"/>
          <w:szCs w:val="20"/>
        </w:rPr>
        <w:t xml:space="preserve">premiers mois dans un </w:t>
      </w:r>
      <w:r w:rsidRPr="00F4457C">
        <w:rPr>
          <w:rFonts w:ascii="Arial" w:hAnsi="Arial" w:cs="Arial"/>
          <w:sz w:val="20"/>
          <w:szCs w:val="20"/>
        </w:rPr>
        <w:t xml:space="preserve">établissement hospitalier ou </w:t>
      </w:r>
      <w:r w:rsidR="00802F28">
        <w:rPr>
          <w:rFonts w:ascii="Arial" w:hAnsi="Arial" w:cs="Arial"/>
          <w:sz w:val="20"/>
          <w:szCs w:val="20"/>
        </w:rPr>
        <w:t xml:space="preserve">sanitaire ou dans une clinique </w:t>
      </w:r>
      <w:r w:rsidRPr="00F4457C">
        <w:rPr>
          <w:rFonts w:ascii="Arial" w:hAnsi="Arial" w:cs="Arial"/>
          <w:sz w:val="20"/>
          <w:szCs w:val="20"/>
        </w:rPr>
        <w:t xml:space="preserve">autorisée, par un médecin exerçant légalement sa profession. </w:t>
      </w:r>
    </w:p>
    <w:p w14:paraId="69F6D797" w14:textId="43A0AD98"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 xml:space="preserve">Postérieurement aux trois mois, </w:t>
      </w:r>
      <w:r w:rsidR="00802F28">
        <w:rPr>
          <w:rFonts w:ascii="Arial" w:hAnsi="Arial" w:cs="Arial"/>
          <w:sz w:val="20"/>
          <w:szCs w:val="20"/>
        </w:rPr>
        <w:t>l</w:t>
      </w:r>
      <w:r w:rsidR="00B96602">
        <w:rPr>
          <w:rFonts w:ascii="Arial" w:hAnsi="Arial" w:cs="Arial"/>
          <w:sz w:val="20"/>
          <w:szCs w:val="20"/>
        </w:rPr>
        <w:t>’</w:t>
      </w:r>
      <w:r w:rsidR="00802F28">
        <w:rPr>
          <w:rFonts w:ascii="Arial" w:hAnsi="Arial" w:cs="Arial"/>
          <w:sz w:val="20"/>
          <w:szCs w:val="20"/>
        </w:rPr>
        <w:t xml:space="preserve">interruption de la grossesse </w:t>
      </w:r>
      <w:r w:rsidRPr="00F4457C">
        <w:rPr>
          <w:rFonts w:ascii="Arial" w:hAnsi="Arial" w:cs="Arial"/>
          <w:sz w:val="20"/>
          <w:szCs w:val="20"/>
        </w:rPr>
        <w:t>peut aussi être pratiquée, lorsque la santé de</w:t>
      </w:r>
      <w:r w:rsidR="00802F28">
        <w:rPr>
          <w:rFonts w:ascii="Arial" w:hAnsi="Arial" w:cs="Arial"/>
          <w:sz w:val="20"/>
          <w:szCs w:val="20"/>
        </w:rPr>
        <w:t xml:space="preserve"> la mère ou son </w:t>
      </w:r>
      <w:r w:rsidRPr="00F4457C">
        <w:rPr>
          <w:rFonts w:ascii="Arial" w:hAnsi="Arial" w:cs="Arial"/>
          <w:sz w:val="20"/>
          <w:szCs w:val="20"/>
        </w:rPr>
        <w:t>équilibre psychique ri</w:t>
      </w:r>
      <w:r w:rsidR="00802F28">
        <w:rPr>
          <w:rFonts w:ascii="Arial" w:hAnsi="Arial" w:cs="Arial"/>
          <w:sz w:val="20"/>
          <w:szCs w:val="20"/>
        </w:rPr>
        <w:t>squent d</w:t>
      </w:r>
      <w:r w:rsidR="00B96602">
        <w:rPr>
          <w:rFonts w:ascii="Arial" w:hAnsi="Arial" w:cs="Arial"/>
          <w:sz w:val="20"/>
          <w:szCs w:val="20"/>
        </w:rPr>
        <w:t>’</w:t>
      </w:r>
      <w:r w:rsidR="00802F28">
        <w:rPr>
          <w:rFonts w:ascii="Arial" w:hAnsi="Arial" w:cs="Arial"/>
          <w:sz w:val="20"/>
          <w:szCs w:val="20"/>
        </w:rPr>
        <w:t xml:space="preserve">être compromis par la </w:t>
      </w:r>
      <w:r w:rsidRPr="00F4457C">
        <w:rPr>
          <w:rFonts w:ascii="Arial" w:hAnsi="Arial" w:cs="Arial"/>
          <w:sz w:val="20"/>
          <w:szCs w:val="20"/>
        </w:rPr>
        <w:t>continuation de la grossesse ou en</w:t>
      </w:r>
      <w:r w:rsidR="00802F28">
        <w:rPr>
          <w:rFonts w:ascii="Arial" w:hAnsi="Arial" w:cs="Arial"/>
          <w:sz w:val="20"/>
          <w:szCs w:val="20"/>
        </w:rPr>
        <w:t>core lorsque l</w:t>
      </w:r>
      <w:r w:rsidR="00B96602">
        <w:rPr>
          <w:rFonts w:ascii="Arial" w:hAnsi="Arial" w:cs="Arial"/>
          <w:sz w:val="20"/>
          <w:szCs w:val="20"/>
        </w:rPr>
        <w:t>’</w:t>
      </w:r>
      <w:r w:rsidR="00802F28">
        <w:rPr>
          <w:rFonts w:ascii="Arial" w:hAnsi="Arial" w:cs="Arial"/>
          <w:sz w:val="20"/>
          <w:szCs w:val="20"/>
        </w:rPr>
        <w:t xml:space="preserve">enfant à naître </w:t>
      </w:r>
      <w:r w:rsidRPr="00F4457C">
        <w:rPr>
          <w:rFonts w:ascii="Arial" w:hAnsi="Arial" w:cs="Arial"/>
          <w:sz w:val="20"/>
          <w:szCs w:val="20"/>
        </w:rPr>
        <w:t>risquerait de souffrir d</w:t>
      </w:r>
      <w:r w:rsidR="00B96602">
        <w:rPr>
          <w:rFonts w:ascii="Arial" w:hAnsi="Arial" w:cs="Arial"/>
          <w:sz w:val="20"/>
          <w:szCs w:val="20"/>
        </w:rPr>
        <w:t>’</w:t>
      </w:r>
      <w:r w:rsidRPr="00F4457C">
        <w:rPr>
          <w:rFonts w:ascii="Arial" w:hAnsi="Arial" w:cs="Arial"/>
          <w:sz w:val="20"/>
          <w:szCs w:val="20"/>
        </w:rPr>
        <w:t>une maladie ou d</w:t>
      </w:r>
      <w:r w:rsidR="00B96602">
        <w:rPr>
          <w:rFonts w:ascii="Arial" w:hAnsi="Arial" w:cs="Arial"/>
          <w:sz w:val="20"/>
          <w:szCs w:val="20"/>
        </w:rPr>
        <w:t>’</w:t>
      </w:r>
      <w:r w:rsidRPr="00F4457C">
        <w:rPr>
          <w:rFonts w:ascii="Arial" w:hAnsi="Arial" w:cs="Arial"/>
          <w:sz w:val="20"/>
          <w:szCs w:val="20"/>
        </w:rPr>
        <w:t xml:space="preserve">une infirmité grave. </w:t>
      </w:r>
    </w:p>
    <w:p w14:paraId="18930715" w14:textId="0E10A5AB"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Dans ce cas, elle doit intervenir dans un établissement</w:t>
      </w:r>
      <w:r w:rsidR="00802F28">
        <w:rPr>
          <w:rFonts w:ascii="Arial" w:hAnsi="Arial" w:cs="Arial"/>
          <w:sz w:val="20"/>
          <w:szCs w:val="20"/>
        </w:rPr>
        <w:t xml:space="preserve"> agréé à </w:t>
      </w:r>
      <w:r w:rsidRPr="00F4457C">
        <w:rPr>
          <w:rFonts w:ascii="Arial" w:hAnsi="Arial" w:cs="Arial"/>
          <w:sz w:val="20"/>
          <w:szCs w:val="20"/>
        </w:rPr>
        <w:t xml:space="preserve">cet effet. </w:t>
      </w:r>
    </w:p>
    <w:p w14:paraId="32A01888" w14:textId="74B1F331" w:rsidR="007E04A8" w:rsidRPr="00F4457C" w:rsidRDefault="007E04A8" w:rsidP="00802F28">
      <w:pPr>
        <w:spacing w:before="100" w:beforeAutospacing="1" w:after="0"/>
        <w:ind w:left="284"/>
        <w:jc w:val="both"/>
        <w:rPr>
          <w:rFonts w:ascii="Arial" w:hAnsi="Arial" w:cs="Arial"/>
          <w:sz w:val="20"/>
          <w:szCs w:val="20"/>
        </w:rPr>
      </w:pP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interruption visée à l</w:t>
      </w:r>
      <w:r w:rsidR="00B96602">
        <w:rPr>
          <w:rFonts w:ascii="Arial" w:hAnsi="Arial" w:cs="Arial"/>
          <w:sz w:val="20"/>
          <w:szCs w:val="20"/>
        </w:rPr>
        <w:t>’</w:t>
      </w:r>
      <w:r w:rsidRPr="00F4457C">
        <w:rPr>
          <w:rFonts w:ascii="Arial" w:hAnsi="Arial" w:cs="Arial"/>
          <w:sz w:val="20"/>
          <w:szCs w:val="20"/>
        </w:rPr>
        <w:t>alinéa</w:t>
      </w:r>
      <w:r w:rsidR="00802F28">
        <w:rPr>
          <w:rFonts w:ascii="Arial" w:hAnsi="Arial" w:cs="Arial"/>
          <w:sz w:val="20"/>
          <w:szCs w:val="20"/>
        </w:rPr>
        <w:t xml:space="preserve"> précédent doit avoir lieu sur </w:t>
      </w:r>
      <w:r w:rsidRPr="00F4457C">
        <w:rPr>
          <w:rFonts w:ascii="Arial" w:hAnsi="Arial" w:cs="Arial"/>
          <w:sz w:val="20"/>
          <w:szCs w:val="20"/>
        </w:rPr>
        <w:t>présentation d</w:t>
      </w:r>
      <w:r w:rsidR="00B96602">
        <w:rPr>
          <w:rFonts w:ascii="Arial" w:hAnsi="Arial" w:cs="Arial"/>
          <w:sz w:val="20"/>
          <w:szCs w:val="20"/>
        </w:rPr>
        <w:t>’</w:t>
      </w:r>
      <w:r w:rsidRPr="00F4457C">
        <w:rPr>
          <w:rFonts w:ascii="Arial" w:hAnsi="Arial" w:cs="Arial"/>
          <w:sz w:val="20"/>
          <w:szCs w:val="20"/>
        </w:rPr>
        <w:t>un rapport du méde</w:t>
      </w:r>
      <w:r w:rsidR="00802F28">
        <w:rPr>
          <w:rFonts w:ascii="Arial" w:hAnsi="Arial" w:cs="Arial"/>
          <w:sz w:val="20"/>
          <w:szCs w:val="20"/>
        </w:rPr>
        <w:t xml:space="preserve">cin traitant au médecin devant </w:t>
      </w:r>
      <w:r w:rsidRPr="00F4457C">
        <w:rPr>
          <w:rFonts w:ascii="Arial" w:hAnsi="Arial" w:cs="Arial"/>
          <w:sz w:val="20"/>
          <w:szCs w:val="20"/>
        </w:rPr>
        <w:t xml:space="preserve">effectuer ladite interruption. </w:t>
      </w:r>
    </w:p>
    <w:p w14:paraId="384238BA" w14:textId="4EA39E9A" w:rsidR="007E04A8" w:rsidRPr="000A33E5" w:rsidRDefault="00802F28" w:rsidP="00BB348D">
      <w:pPr>
        <w:spacing w:before="100" w:beforeAutospacing="1" w:after="0"/>
        <w:ind w:left="284"/>
        <w:jc w:val="both"/>
        <w:rPr>
          <w:rFonts w:ascii="Arial" w:hAnsi="Arial" w:cs="Arial"/>
          <w:b/>
          <w:bCs/>
          <w:i/>
          <w:iCs/>
          <w:sz w:val="20"/>
          <w:szCs w:val="20"/>
        </w:rPr>
      </w:pPr>
      <w:r w:rsidRPr="00802F28">
        <w:rPr>
          <w:rFonts w:ascii="Arial" w:hAnsi="Arial" w:cs="Arial"/>
          <w:b/>
          <w:bCs/>
          <w:i/>
          <w:iCs/>
          <w:sz w:val="20"/>
          <w:szCs w:val="20"/>
        </w:rPr>
        <w:t>Art.</w:t>
      </w:r>
      <w:r w:rsidR="00BB348D">
        <w:rPr>
          <w:rFonts w:ascii="Arial" w:hAnsi="Arial" w:cs="Arial"/>
          <w:b/>
          <w:bCs/>
          <w:i/>
          <w:iCs/>
          <w:sz w:val="20"/>
          <w:szCs w:val="20"/>
        </w:rPr>
        <w:t xml:space="preserve"> 215</w:t>
      </w:r>
      <w:r w:rsidR="005A6F4D">
        <w:rPr>
          <w:rFonts w:ascii="Arial" w:hAnsi="Arial" w:cs="Arial"/>
          <w:b/>
          <w:bCs/>
          <w:i/>
          <w:iCs/>
          <w:sz w:val="20"/>
          <w:szCs w:val="20"/>
        </w:rPr>
        <w:t xml:space="preserve"> </w:t>
      </w:r>
      <w:r w:rsidR="000A33E5">
        <w:rPr>
          <w:rFonts w:ascii="Arial" w:hAnsi="Arial" w:cs="Arial"/>
          <w:b/>
          <w:bCs/>
          <w:i/>
          <w:iCs/>
          <w:sz w:val="20"/>
          <w:szCs w:val="20"/>
        </w:rPr>
        <w:t xml:space="preserve">– </w:t>
      </w:r>
      <w:r w:rsidR="007E04A8" w:rsidRPr="00F4457C">
        <w:rPr>
          <w:rFonts w:ascii="Arial" w:hAnsi="Arial" w:cs="Arial"/>
          <w:sz w:val="20"/>
          <w:szCs w:val="20"/>
        </w:rPr>
        <w:t xml:space="preserve"> Quiconque, sans intention de donner la mort, administre volontairement à une personne des substances ou se livre sur elle à des pratiques ou manœuvres qui déterminent une maladie ou une incapacité de travail encourt les peines prévues pour les coups et blessures, suivant les distinctions des articles</w:t>
      </w:r>
      <w:r w:rsidR="00B96602">
        <w:rPr>
          <w:rFonts w:ascii="Arial" w:hAnsi="Arial" w:cs="Arial"/>
          <w:sz w:val="20"/>
          <w:szCs w:val="20"/>
        </w:rPr>
        <w:t> </w:t>
      </w:r>
      <w:r w:rsidR="007E04A8" w:rsidRPr="00F4457C">
        <w:rPr>
          <w:rFonts w:ascii="Arial" w:hAnsi="Arial" w:cs="Arial"/>
          <w:sz w:val="20"/>
          <w:szCs w:val="20"/>
        </w:rPr>
        <w:t xml:space="preserve">218 et 219 du présent code. </w:t>
      </w:r>
    </w:p>
    <w:p w14:paraId="5D34E97C" w14:textId="19EF8206" w:rsidR="007E04A8" w:rsidRPr="00F4457C" w:rsidRDefault="007E04A8" w:rsidP="00BB348D">
      <w:pPr>
        <w:spacing w:before="100" w:beforeAutospacing="1" w:after="0"/>
        <w:ind w:left="284"/>
        <w:jc w:val="both"/>
        <w:rPr>
          <w:rFonts w:ascii="Arial" w:hAnsi="Arial" w:cs="Arial"/>
          <w:sz w:val="20"/>
          <w:szCs w:val="20"/>
        </w:rPr>
      </w:pPr>
      <w:r w:rsidRPr="00F4457C">
        <w:rPr>
          <w:rFonts w:ascii="Arial" w:hAnsi="Arial" w:cs="Arial"/>
          <w:sz w:val="20"/>
          <w:szCs w:val="20"/>
        </w:rPr>
        <w:t>La peine est celle de l</w:t>
      </w:r>
      <w:r w:rsidR="00B96602">
        <w:rPr>
          <w:rFonts w:ascii="Arial" w:hAnsi="Arial" w:cs="Arial"/>
          <w:sz w:val="20"/>
          <w:szCs w:val="20"/>
        </w:rPr>
        <w:t>’</w:t>
      </w:r>
      <w:r w:rsidRPr="00F4457C">
        <w:rPr>
          <w:rFonts w:ascii="Arial" w:hAnsi="Arial" w:cs="Arial"/>
          <w:sz w:val="20"/>
          <w:szCs w:val="20"/>
        </w:rPr>
        <w:t>empris</w:t>
      </w:r>
      <w:r w:rsidR="000A33E5">
        <w:rPr>
          <w:rFonts w:ascii="Arial" w:hAnsi="Arial" w:cs="Arial"/>
          <w:sz w:val="20"/>
          <w:szCs w:val="20"/>
        </w:rPr>
        <w:t>onnement à vie si la mort s</w:t>
      </w:r>
      <w:r w:rsidR="00B96602">
        <w:rPr>
          <w:rFonts w:ascii="Arial" w:hAnsi="Arial" w:cs="Arial"/>
          <w:sz w:val="20"/>
          <w:szCs w:val="20"/>
        </w:rPr>
        <w:t>’</w:t>
      </w:r>
      <w:r w:rsidR="000A33E5">
        <w:rPr>
          <w:rFonts w:ascii="Arial" w:hAnsi="Arial" w:cs="Arial"/>
          <w:sz w:val="20"/>
          <w:szCs w:val="20"/>
        </w:rPr>
        <w:t xml:space="preserve">en </w:t>
      </w:r>
      <w:r w:rsidRPr="00F4457C">
        <w:rPr>
          <w:rFonts w:ascii="Arial" w:hAnsi="Arial" w:cs="Arial"/>
          <w:sz w:val="20"/>
          <w:szCs w:val="20"/>
        </w:rPr>
        <w:t>est suivie</w:t>
      </w:r>
      <w:r w:rsidR="00BB348D">
        <w:rPr>
          <w:rStyle w:val="Appelnotedebasdep"/>
          <w:rFonts w:ascii="Arial" w:hAnsi="Arial" w:cs="Arial"/>
          <w:sz w:val="20"/>
          <w:szCs w:val="20"/>
        </w:rPr>
        <w:footnoteReference w:id="43"/>
      </w:r>
      <w:r w:rsidRPr="00F4457C">
        <w:rPr>
          <w:rFonts w:ascii="Arial" w:hAnsi="Arial" w:cs="Arial"/>
          <w:sz w:val="20"/>
          <w:szCs w:val="20"/>
        </w:rPr>
        <w:t xml:space="preserve">. </w:t>
      </w:r>
    </w:p>
    <w:p w14:paraId="0C21A23C" w14:textId="37DBC21C" w:rsidR="000A33E5" w:rsidRPr="003F023E" w:rsidRDefault="000A33E5" w:rsidP="00BB348D">
      <w:pPr>
        <w:spacing w:before="100" w:beforeAutospacing="1" w:after="0"/>
        <w:ind w:left="284"/>
        <w:jc w:val="both"/>
        <w:rPr>
          <w:rFonts w:ascii="Arial" w:hAnsi="Arial" w:cs="Arial"/>
          <w:b/>
          <w:bCs/>
          <w:sz w:val="20"/>
          <w:szCs w:val="20"/>
        </w:rPr>
      </w:pPr>
      <w:r w:rsidRPr="003F023E">
        <w:rPr>
          <w:rFonts w:ascii="Arial" w:hAnsi="Arial" w:cs="Arial"/>
          <w:b/>
          <w:bCs/>
          <w:i/>
          <w:iCs/>
          <w:sz w:val="20"/>
          <w:szCs w:val="20"/>
        </w:rPr>
        <w:t>Art.</w:t>
      </w:r>
      <w:r w:rsidR="003F023E" w:rsidRPr="003F023E">
        <w:rPr>
          <w:rFonts w:ascii="Arial" w:hAnsi="Arial" w:cs="Arial"/>
          <w:b/>
          <w:bCs/>
          <w:i/>
          <w:iCs/>
          <w:sz w:val="20"/>
          <w:szCs w:val="20"/>
        </w:rPr>
        <w:t xml:space="preserve"> 216</w:t>
      </w:r>
      <w:r w:rsidR="00BB348D">
        <w:rPr>
          <w:rFonts w:ascii="Arial" w:hAnsi="Arial" w:cs="Arial"/>
          <w:b/>
          <w:bCs/>
          <w:sz w:val="20"/>
          <w:szCs w:val="20"/>
        </w:rPr>
        <w:t xml:space="preserve"> – </w:t>
      </w:r>
      <w:r w:rsidR="007E04A8" w:rsidRPr="003F023E">
        <w:rPr>
          <w:rFonts w:ascii="Arial" w:hAnsi="Arial" w:cs="Arial"/>
          <w:b/>
          <w:bCs/>
          <w:sz w:val="20"/>
          <w:szCs w:val="20"/>
        </w:rPr>
        <w:t>Abrogé pa</w:t>
      </w:r>
      <w:r w:rsidR="003F023E" w:rsidRPr="003F023E">
        <w:rPr>
          <w:rFonts w:ascii="Arial" w:hAnsi="Arial" w:cs="Arial"/>
          <w:b/>
          <w:bCs/>
          <w:sz w:val="20"/>
          <w:szCs w:val="20"/>
        </w:rPr>
        <w:t>r le décret du 30 décembre 1921</w:t>
      </w:r>
      <w:r w:rsidR="007E04A8" w:rsidRPr="003F023E">
        <w:rPr>
          <w:rFonts w:ascii="Arial" w:hAnsi="Arial" w:cs="Arial"/>
          <w:b/>
          <w:bCs/>
          <w:sz w:val="20"/>
          <w:szCs w:val="20"/>
        </w:rPr>
        <w:t>.</w:t>
      </w:r>
    </w:p>
    <w:p w14:paraId="3A83C823" w14:textId="32026397" w:rsidR="007E04A8" w:rsidRPr="000A33E5" w:rsidRDefault="000A33E5" w:rsidP="000A33E5">
      <w:pPr>
        <w:spacing w:before="100" w:beforeAutospacing="1" w:after="0"/>
        <w:ind w:left="284"/>
        <w:jc w:val="center"/>
        <w:rPr>
          <w:rFonts w:ascii="Arial" w:hAnsi="Arial" w:cs="Arial"/>
          <w:b/>
          <w:bCs/>
          <w:sz w:val="20"/>
          <w:szCs w:val="20"/>
        </w:rPr>
      </w:pPr>
      <w:r w:rsidRPr="000A33E5">
        <w:rPr>
          <w:rFonts w:ascii="Arial" w:hAnsi="Arial" w:cs="Arial"/>
          <w:b/>
          <w:bCs/>
          <w:sz w:val="20"/>
          <w:szCs w:val="20"/>
        </w:rPr>
        <w:t xml:space="preserve">Section I – </w:t>
      </w:r>
      <w:r w:rsidR="007E04A8" w:rsidRPr="000A33E5">
        <w:rPr>
          <w:rFonts w:ascii="Arial" w:hAnsi="Arial" w:cs="Arial"/>
          <w:b/>
          <w:bCs/>
          <w:sz w:val="20"/>
          <w:szCs w:val="20"/>
        </w:rPr>
        <w:t>De l’homicide involontaire</w:t>
      </w:r>
    </w:p>
    <w:p w14:paraId="0A522A72" w14:textId="70540F73" w:rsidR="007E04A8" w:rsidRPr="000A33E5" w:rsidRDefault="000A33E5" w:rsidP="000A33E5">
      <w:pPr>
        <w:spacing w:before="100" w:beforeAutospacing="1" w:after="0"/>
        <w:ind w:left="284"/>
        <w:jc w:val="both"/>
        <w:rPr>
          <w:rFonts w:ascii="Arial" w:hAnsi="Arial" w:cs="Arial"/>
          <w:b/>
          <w:bCs/>
          <w:i/>
          <w:iCs/>
          <w:sz w:val="20"/>
          <w:szCs w:val="20"/>
        </w:rPr>
      </w:pPr>
      <w:r w:rsidRPr="000A33E5">
        <w:rPr>
          <w:rFonts w:ascii="Arial" w:hAnsi="Arial" w:cs="Arial"/>
          <w:b/>
          <w:bCs/>
          <w:i/>
          <w:iCs/>
          <w:sz w:val="20"/>
          <w:szCs w:val="20"/>
        </w:rPr>
        <w:lastRenderedPageBreak/>
        <w:t>Ar</w:t>
      </w:r>
      <w:r>
        <w:rPr>
          <w:rFonts w:ascii="Arial" w:hAnsi="Arial" w:cs="Arial"/>
          <w:b/>
          <w:bCs/>
          <w:i/>
          <w:iCs/>
          <w:sz w:val="20"/>
          <w:szCs w:val="20"/>
        </w:rPr>
        <w:t>t.</w:t>
      </w:r>
      <w:r w:rsidR="003F023E">
        <w:rPr>
          <w:rFonts w:ascii="Arial" w:hAnsi="Arial" w:cs="Arial"/>
          <w:b/>
          <w:bCs/>
          <w:i/>
          <w:iCs/>
          <w:sz w:val="20"/>
          <w:szCs w:val="20"/>
        </w:rPr>
        <w:t xml:space="preserve"> 217 </w:t>
      </w:r>
      <w:r w:rsidR="00A449CC">
        <w:rPr>
          <w:rFonts w:ascii="Arial" w:hAnsi="Arial" w:cs="Arial"/>
          <w:b/>
          <w:bCs/>
          <w:sz w:val="20"/>
          <w:szCs w:val="20"/>
        </w:rPr>
        <w:t xml:space="preserve">(nouveau) – Modifié </w:t>
      </w:r>
      <w:r w:rsidR="007E04A8" w:rsidRPr="003F023E">
        <w:rPr>
          <w:rFonts w:ascii="Arial" w:hAnsi="Arial" w:cs="Arial"/>
          <w:b/>
          <w:bCs/>
          <w:sz w:val="20"/>
          <w:szCs w:val="20"/>
        </w:rPr>
        <w:t xml:space="preserve"> par </w:t>
      </w:r>
      <w:r w:rsidR="003F023E" w:rsidRPr="003F023E">
        <w:rPr>
          <w:rFonts w:ascii="Arial" w:hAnsi="Arial" w:cs="Arial"/>
          <w:b/>
          <w:bCs/>
          <w:sz w:val="20"/>
          <w:szCs w:val="20"/>
        </w:rPr>
        <w:t>le décret du 17 février</w:t>
      </w:r>
      <w:r w:rsidR="00B96602">
        <w:rPr>
          <w:rFonts w:ascii="Arial" w:hAnsi="Arial" w:cs="Arial"/>
          <w:b/>
          <w:bCs/>
          <w:sz w:val="20"/>
          <w:szCs w:val="20"/>
        </w:rPr>
        <w:t> </w:t>
      </w:r>
      <w:r w:rsidR="003F023E" w:rsidRPr="003F023E">
        <w:rPr>
          <w:rFonts w:ascii="Arial" w:hAnsi="Arial" w:cs="Arial"/>
          <w:b/>
          <w:bCs/>
          <w:sz w:val="20"/>
          <w:szCs w:val="20"/>
        </w:rPr>
        <w:t>1936</w:t>
      </w:r>
      <w:r>
        <w:rPr>
          <w:rFonts w:ascii="Arial" w:hAnsi="Arial" w:cs="Arial"/>
          <w:b/>
          <w:bCs/>
          <w:i/>
          <w:iCs/>
          <w:sz w:val="20"/>
          <w:szCs w:val="20"/>
        </w:rPr>
        <w:t xml:space="preserve"> –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emprisonnement et de sept cent vingt dinars d’amende, l’auteur de l</w:t>
      </w:r>
      <w:r w:rsidR="00B96602">
        <w:rPr>
          <w:rFonts w:ascii="Arial" w:hAnsi="Arial" w:cs="Arial"/>
          <w:sz w:val="20"/>
          <w:szCs w:val="20"/>
        </w:rPr>
        <w:t>’</w:t>
      </w:r>
      <w:r w:rsidR="007E04A8" w:rsidRPr="00F4457C">
        <w:rPr>
          <w:rFonts w:ascii="Arial" w:hAnsi="Arial" w:cs="Arial"/>
          <w:sz w:val="20"/>
          <w:szCs w:val="20"/>
        </w:rPr>
        <w:t xml:space="preserve">homicide involontaire, commis ou causé par maladresse, imprudence, négligence, inattention ou inobservation des règlements. </w:t>
      </w:r>
    </w:p>
    <w:p w14:paraId="0D330E31" w14:textId="6416C3F3" w:rsidR="007E04A8" w:rsidRPr="008947B5" w:rsidRDefault="007E04A8" w:rsidP="00BB348D">
      <w:pPr>
        <w:spacing w:before="100" w:beforeAutospacing="1" w:after="0"/>
        <w:ind w:left="284"/>
        <w:jc w:val="center"/>
        <w:rPr>
          <w:rFonts w:ascii="Arial" w:hAnsi="Arial" w:cs="Arial"/>
          <w:b/>
          <w:bCs/>
          <w:sz w:val="20"/>
          <w:szCs w:val="20"/>
        </w:rPr>
      </w:pPr>
      <w:r w:rsidRPr="008947B5">
        <w:rPr>
          <w:rFonts w:ascii="Arial" w:hAnsi="Arial" w:cs="Arial"/>
          <w:b/>
          <w:bCs/>
          <w:sz w:val="20"/>
          <w:szCs w:val="20"/>
        </w:rPr>
        <w:t>Section</w:t>
      </w:r>
      <w:r w:rsidR="00B96602">
        <w:rPr>
          <w:rFonts w:ascii="Arial" w:hAnsi="Arial" w:cs="Arial"/>
          <w:b/>
          <w:bCs/>
          <w:sz w:val="20"/>
          <w:szCs w:val="20"/>
        </w:rPr>
        <w:t> </w:t>
      </w:r>
      <w:r w:rsidRPr="008947B5">
        <w:rPr>
          <w:rFonts w:ascii="Arial" w:hAnsi="Arial" w:cs="Arial"/>
          <w:b/>
          <w:bCs/>
          <w:sz w:val="20"/>
          <w:szCs w:val="20"/>
        </w:rPr>
        <w:t xml:space="preserve">II </w:t>
      </w:r>
      <w:r w:rsidR="00BB348D">
        <w:rPr>
          <w:rFonts w:ascii="Arial" w:hAnsi="Arial" w:cs="Arial"/>
          <w:b/>
          <w:bCs/>
          <w:sz w:val="20"/>
          <w:szCs w:val="20"/>
        </w:rPr>
        <w:t>–</w:t>
      </w:r>
      <w:r w:rsidRPr="008947B5">
        <w:rPr>
          <w:rFonts w:ascii="Arial" w:hAnsi="Arial" w:cs="Arial"/>
          <w:b/>
          <w:bCs/>
          <w:sz w:val="20"/>
          <w:szCs w:val="20"/>
        </w:rPr>
        <w:t xml:space="preserve"> Violences - Menaces</w:t>
      </w:r>
    </w:p>
    <w:p w14:paraId="12CEFE19" w14:textId="36311BB9" w:rsidR="007E04A8" w:rsidRPr="00F4457C" w:rsidRDefault="008947B5" w:rsidP="000A33E5">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218 </w:t>
      </w:r>
      <w:r w:rsidR="00A449CC">
        <w:rPr>
          <w:rFonts w:ascii="Arial" w:hAnsi="Arial" w:cs="Arial"/>
          <w:b/>
          <w:bCs/>
          <w:sz w:val="20"/>
          <w:szCs w:val="20"/>
        </w:rPr>
        <w:t xml:space="preserve">(nouveau) – Modifié </w:t>
      </w:r>
      <w:r w:rsidR="007E04A8" w:rsidRPr="003F023E">
        <w:rPr>
          <w:rFonts w:ascii="Arial" w:hAnsi="Arial" w:cs="Arial"/>
          <w:b/>
          <w:bCs/>
          <w:sz w:val="20"/>
          <w:szCs w:val="20"/>
        </w:rPr>
        <w:t>par</w:t>
      </w:r>
      <w:r w:rsidR="000A33E5" w:rsidRPr="003F023E">
        <w:rPr>
          <w:rFonts w:ascii="Arial" w:hAnsi="Arial" w:cs="Arial"/>
          <w:b/>
          <w:bCs/>
          <w:sz w:val="20"/>
          <w:szCs w:val="20"/>
        </w:rPr>
        <w:t xml:space="preserve"> la </w:t>
      </w:r>
      <w:r w:rsidR="003F023E" w:rsidRPr="003F023E">
        <w:rPr>
          <w:rFonts w:ascii="Arial" w:hAnsi="Arial" w:cs="Arial"/>
          <w:b/>
          <w:bCs/>
          <w:sz w:val="20"/>
          <w:szCs w:val="20"/>
        </w:rPr>
        <w:t>loi n°</w:t>
      </w:r>
      <w:r w:rsidR="00B96602">
        <w:rPr>
          <w:rFonts w:ascii="Arial" w:hAnsi="Arial" w:cs="Arial"/>
          <w:b/>
          <w:bCs/>
          <w:sz w:val="20"/>
          <w:szCs w:val="20"/>
        </w:rPr>
        <w:t> </w:t>
      </w:r>
      <w:r w:rsidR="003F023E" w:rsidRPr="003F023E">
        <w:rPr>
          <w:rFonts w:ascii="Arial" w:hAnsi="Arial" w:cs="Arial"/>
          <w:b/>
          <w:bCs/>
          <w:sz w:val="20"/>
          <w:szCs w:val="20"/>
        </w:rPr>
        <w:t>93-72 du 12 juillet 1993</w:t>
      </w:r>
      <w:r w:rsidR="000A33E5" w:rsidRPr="008947B5">
        <w:rPr>
          <w:rFonts w:ascii="Arial" w:hAnsi="Arial" w:cs="Arial"/>
          <w:b/>
          <w:bCs/>
          <w:i/>
          <w:iCs/>
          <w:sz w:val="20"/>
          <w:szCs w:val="20"/>
        </w:rPr>
        <w:t xml:space="preserve"> –</w:t>
      </w:r>
      <w:r w:rsidR="000A33E5">
        <w:rPr>
          <w:rFonts w:ascii="Arial" w:hAnsi="Arial" w:cs="Arial"/>
          <w:sz w:val="20"/>
          <w:szCs w:val="20"/>
        </w:rPr>
        <w:t xml:space="preserve"> </w:t>
      </w:r>
      <w:r w:rsidR="007E04A8" w:rsidRPr="00F4457C">
        <w:rPr>
          <w:rFonts w:ascii="Arial" w:hAnsi="Arial" w:cs="Arial"/>
          <w:sz w:val="20"/>
          <w:szCs w:val="20"/>
        </w:rPr>
        <w:t>Tout individu qui, volontairem</w:t>
      </w:r>
      <w:r w:rsidR="000A33E5">
        <w:rPr>
          <w:rFonts w:ascii="Arial" w:hAnsi="Arial" w:cs="Arial"/>
          <w:sz w:val="20"/>
          <w:szCs w:val="20"/>
        </w:rPr>
        <w:t xml:space="preserve">ent, fait des blessures, porte </w:t>
      </w:r>
      <w:r w:rsidR="007E04A8" w:rsidRPr="00F4457C">
        <w:rPr>
          <w:rFonts w:ascii="Arial" w:hAnsi="Arial" w:cs="Arial"/>
          <w:sz w:val="20"/>
          <w:szCs w:val="20"/>
        </w:rPr>
        <w:t>des coups, ou commet toute aut</w:t>
      </w:r>
      <w:r w:rsidR="000A33E5">
        <w:rPr>
          <w:rFonts w:ascii="Arial" w:hAnsi="Arial" w:cs="Arial"/>
          <w:sz w:val="20"/>
          <w:szCs w:val="20"/>
        </w:rPr>
        <w:t xml:space="preserve">re violence ou voie de fait ne </w:t>
      </w:r>
      <w:r w:rsidR="007E04A8" w:rsidRPr="00F4457C">
        <w:rPr>
          <w:rFonts w:ascii="Arial" w:hAnsi="Arial" w:cs="Arial"/>
          <w:sz w:val="20"/>
          <w:szCs w:val="20"/>
        </w:rPr>
        <w:t>rentrant pas dans les prévisions d</w:t>
      </w:r>
      <w:r w:rsidR="000A33E5">
        <w:rPr>
          <w:rFonts w:ascii="Arial" w:hAnsi="Arial" w:cs="Arial"/>
          <w:sz w:val="20"/>
          <w:szCs w:val="20"/>
        </w:rPr>
        <w:t>e l</w:t>
      </w:r>
      <w:r w:rsidR="00B96602">
        <w:rPr>
          <w:rFonts w:ascii="Arial" w:hAnsi="Arial" w:cs="Arial"/>
          <w:sz w:val="20"/>
          <w:szCs w:val="20"/>
        </w:rPr>
        <w:t>’</w:t>
      </w:r>
      <w:r w:rsidR="000A33E5">
        <w:rPr>
          <w:rFonts w:ascii="Arial" w:hAnsi="Arial" w:cs="Arial"/>
          <w:sz w:val="20"/>
          <w:szCs w:val="20"/>
        </w:rPr>
        <w:t>article</w:t>
      </w:r>
      <w:r w:rsidR="00B96602">
        <w:rPr>
          <w:rFonts w:ascii="Arial" w:hAnsi="Arial" w:cs="Arial"/>
          <w:sz w:val="20"/>
          <w:szCs w:val="20"/>
        </w:rPr>
        <w:t> </w:t>
      </w:r>
      <w:r w:rsidR="000A33E5">
        <w:rPr>
          <w:rFonts w:ascii="Arial" w:hAnsi="Arial" w:cs="Arial"/>
          <w:sz w:val="20"/>
          <w:szCs w:val="20"/>
        </w:rPr>
        <w:t>319, est puni d</w:t>
      </w:r>
      <w:r w:rsidR="00B96602">
        <w:rPr>
          <w:rFonts w:ascii="Arial" w:hAnsi="Arial" w:cs="Arial"/>
          <w:sz w:val="20"/>
          <w:szCs w:val="20"/>
        </w:rPr>
        <w:t>’</w:t>
      </w:r>
      <w:r w:rsidR="000A33E5">
        <w:rPr>
          <w:rFonts w:ascii="Arial" w:hAnsi="Arial" w:cs="Arial"/>
          <w:sz w:val="20"/>
          <w:szCs w:val="20"/>
        </w:rPr>
        <w:t xml:space="preserve">un </w:t>
      </w:r>
      <w:r w:rsidR="007E04A8" w:rsidRPr="00F4457C">
        <w:rPr>
          <w:rFonts w:ascii="Arial" w:hAnsi="Arial" w:cs="Arial"/>
          <w:sz w:val="20"/>
          <w:szCs w:val="20"/>
        </w:rPr>
        <w:t>emprisonnement d</w:t>
      </w:r>
      <w:r w:rsidR="00B96602">
        <w:rPr>
          <w:rFonts w:ascii="Arial" w:hAnsi="Arial" w:cs="Arial"/>
          <w:sz w:val="20"/>
          <w:szCs w:val="20"/>
        </w:rPr>
        <w:t>’</w:t>
      </w:r>
      <w:r w:rsidR="007E04A8" w:rsidRPr="00F4457C">
        <w:rPr>
          <w:rFonts w:ascii="Arial" w:hAnsi="Arial" w:cs="Arial"/>
          <w:sz w:val="20"/>
          <w:szCs w:val="20"/>
        </w:rPr>
        <w:t>un an e</w:t>
      </w:r>
      <w:r w:rsidR="000A33E5">
        <w:rPr>
          <w:rFonts w:ascii="Arial" w:hAnsi="Arial" w:cs="Arial"/>
          <w:sz w:val="20"/>
          <w:szCs w:val="20"/>
        </w:rPr>
        <w:t>t d</w:t>
      </w:r>
      <w:r w:rsidR="00B96602">
        <w:rPr>
          <w:rFonts w:ascii="Arial" w:hAnsi="Arial" w:cs="Arial"/>
          <w:sz w:val="20"/>
          <w:szCs w:val="20"/>
        </w:rPr>
        <w:t>’</w:t>
      </w:r>
      <w:r w:rsidR="000A33E5">
        <w:rPr>
          <w:rFonts w:ascii="Arial" w:hAnsi="Arial" w:cs="Arial"/>
          <w:sz w:val="20"/>
          <w:szCs w:val="20"/>
        </w:rPr>
        <w:t xml:space="preserve">une amende de mille dinars </w:t>
      </w:r>
      <w:r w:rsidR="007E04A8" w:rsidRPr="00F4457C">
        <w:rPr>
          <w:rFonts w:ascii="Arial" w:hAnsi="Arial" w:cs="Arial"/>
          <w:sz w:val="20"/>
          <w:szCs w:val="20"/>
        </w:rPr>
        <w:t xml:space="preserve">(1000d). </w:t>
      </w:r>
    </w:p>
    <w:p w14:paraId="21DFD66C" w14:textId="50BB2214" w:rsidR="001F2E22" w:rsidRPr="00E660A3" w:rsidRDefault="001F2E22" w:rsidP="001F2E22">
      <w:pPr>
        <w:spacing w:before="120" w:after="0" w:line="240" w:lineRule="auto"/>
        <w:ind w:left="284"/>
        <w:jc w:val="both"/>
        <w:rPr>
          <w:rFonts w:ascii="Arial" w:hAnsi="Arial"/>
          <w:sz w:val="20"/>
          <w:szCs w:val="20"/>
        </w:rPr>
      </w:pPr>
      <w:r w:rsidRPr="00E660A3">
        <w:rPr>
          <w:rFonts w:ascii="Arial" w:hAnsi="Arial"/>
          <w:sz w:val="20"/>
          <w:szCs w:val="20"/>
        </w:rPr>
        <w:t>La peine est de deux (2) ans d’emprisonnement et d’une amende de deux (2) mille dinars, si</w:t>
      </w:r>
      <w:r>
        <w:rPr>
          <w:rStyle w:val="Appelnotedebasdep"/>
          <w:rFonts w:ascii="Arial" w:hAnsi="Arial"/>
          <w:sz w:val="20"/>
          <w:szCs w:val="20"/>
        </w:rPr>
        <w:footnoteReference w:id="44"/>
      </w:r>
      <w:r w:rsidRPr="00E660A3">
        <w:rPr>
          <w:rFonts w:ascii="Arial" w:hAnsi="Arial"/>
          <w:sz w:val="20"/>
          <w:szCs w:val="20"/>
        </w:rPr>
        <w:t xml:space="preserve"> :</w:t>
      </w:r>
    </w:p>
    <w:p w14:paraId="2331B4DE" w14:textId="77777777" w:rsidR="001F2E22" w:rsidRPr="00E660A3" w:rsidRDefault="001F2E22" w:rsidP="0088352C">
      <w:pPr>
        <w:numPr>
          <w:ilvl w:val="1"/>
          <w:numId w:val="44"/>
        </w:numPr>
        <w:spacing w:before="120" w:after="0" w:line="240" w:lineRule="auto"/>
        <w:ind w:left="984"/>
        <w:jc w:val="both"/>
        <w:rPr>
          <w:rFonts w:ascii="Arial" w:hAnsi="Arial"/>
          <w:sz w:val="20"/>
          <w:szCs w:val="20"/>
        </w:rPr>
      </w:pPr>
      <w:r w:rsidRPr="00E660A3">
        <w:rPr>
          <w:rFonts w:ascii="Arial" w:hAnsi="Arial"/>
          <w:sz w:val="20"/>
          <w:szCs w:val="20"/>
        </w:rPr>
        <w:t>la victime est un enfant,</w:t>
      </w:r>
    </w:p>
    <w:p w14:paraId="44F47500" w14:textId="77777777" w:rsidR="001F2E22" w:rsidRPr="00E660A3" w:rsidRDefault="001F2E22" w:rsidP="0088352C">
      <w:pPr>
        <w:numPr>
          <w:ilvl w:val="1"/>
          <w:numId w:val="44"/>
        </w:numPr>
        <w:spacing w:before="120" w:after="0" w:line="240" w:lineRule="auto"/>
        <w:ind w:left="984"/>
        <w:jc w:val="both"/>
        <w:rPr>
          <w:rFonts w:ascii="Arial" w:hAnsi="Arial"/>
          <w:sz w:val="20"/>
          <w:szCs w:val="20"/>
        </w:rPr>
      </w:pPr>
      <w:r w:rsidRPr="00E660A3">
        <w:rPr>
          <w:rFonts w:ascii="Arial" w:hAnsi="Arial"/>
          <w:sz w:val="20"/>
          <w:szCs w:val="20"/>
        </w:rPr>
        <w:t>l’auteur est un ascendant ou descendant de la victime, quel</w:t>
      </w:r>
      <w:r>
        <w:rPr>
          <w:rFonts w:ascii="Arial" w:hAnsi="Arial"/>
          <w:sz w:val="20"/>
          <w:szCs w:val="20"/>
        </w:rPr>
        <w:t xml:space="preserve"> </w:t>
      </w:r>
      <w:r w:rsidRPr="00E660A3">
        <w:rPr>
          <w:rFonts w:ascii="Arial" w:hAnsi="Arial"/>
          <w:sz w:val="20"/>
          <w:szCs w:val="20"/>
        </w:rPr>
        <w:t>qu’en soit le degré,</w:t>
      </w:r>
    </w:p>
    <w:p w14:paraId="71395E5C" w14:textId="77777777" w:rsidR="001F2E22" w:rsidRPr="00E660A3" w:rsidRDefault="001F2E22" w:rsidP="0088352C">
      <w:pPr>
        <w:numPr>
          <w:ilvl w:val="1"/>
          <w:numId w:val="44"/>
        </w:numPr>
        <w:spacing w:before="120" w:after="0" w:line="240" w:lineRule="auto"/>
        <w:ind w:left="984"/>
        <w:jc w:val="both"/>
        <w:rPr>
          <w:rFonts w:ascii="Arial" w:hAnsi="Arial"/>
          <w:sz w:val="20"/>
          <w:szCs w:val="20"/>
        </w:rPr>
      </w:pPr>
      <w:r w:rsidRPr="00E660A3">
        <w:rPr>
          <w:rFonts w:ascii="Arial" w:hAnsi="Arial"/>
          <w:sz w:val="20"/>
          <w:szCs w:val="20"/>
        </w:rPr>
        <w:t xml:space="preserve">l’auteur a une autorité sur la victime ou abuse de l’autorité que lui confèrent ses fonctions, </w:t>
      </w:r>
    </w:p>
    <w:p w14:paraId="40E5D5B3" w14:textId="77777777" w:rsidR="001F2E22" w:rsidRPr="00E660A3" w:rsidRDefault="001F2E22" w:rsidP="0088352C">
      <w:pPr>
        <w:numPr>
          <w:ilvl w:val="1"/>
          <w:numId w:val="44"/>
        </w:numPr>
        <w:spacing w:before="120" w:after="0" w:line="240" w:lineRule="auto"/>
        <w:ind w:left="984"/>
        <w:jc w:val="both"/>
        <w:rPr>
          <w:rFonts w:ascii="Arial" w:hAnsi="Arial"/>
          <w:sz w:val="20"/>
          <w:szCs w:val="20"/>
        </w:rPr>
      </w:pPr>
      <w:r w:rsidRPr="00E660A3">
        <w:rPr>
          <w:rFonts w:ascii="Arial" w:hAnsi="Arial"/>
          <w:sz w:val="20"/>
          <w:szCs w:val="20"/>
        </w:rPr>
        <w:t xml:space="preserve">l’auteur est l’un des conjoints, ex-conjoints, fiancés ou ex-fiancés, </w:t>
      </w:r>
    </w:p>
    <w:p w14:paraId="4C440B9E" w14:textId="77777777" w:rsidR="001F2E22" w:rsidRPr="00E660A3" w:rsidRDefault="001F2E22" w:rsidP="0088352C">
      <w:pPr>
        <w:numPr>
          <w:ilvl w:val="1"/>
          <w:numId w:val="44"/>
        </w:numPr>
        <w:spacing w:before="120" w:after="0" w:line="240" w:lineRule="auto"/>
        <w:ind w:left="984"/>
        <w:jc w:val="both"/>
        <w:rPr>
          <w:rFonts w:ascii="Arial" w:hAnsi="Arial"/>
          <w:sz w:val="20"/>
          <w:szCs w:val="20"/>
        </w:rPr>
      </w:pPr>
      <w:r w:rsidRPr="00E660A3">
        <w:rPr>
          <w:rFonts w:ascii="Arial" w:hAnsi="Arial"/>
          <w:sz w:val="20"/>
          <w:szCs w:val="20"/>
        </w:rPr>
        <w:t xml:space="preserve">l’infraction commise est facilitée par la situation de vulnérabilité apparente de la victime, ou connue par l’auteur, </w:t>
      </w:r>
    </w:p>
    <w:p w14:paraId="697E9333" w14:textId="77777777" w:rsidR="001F2E22" w:rsidRPr="00E660A3" w:rsidRDefault="001F2E22" w:rsidP="0088352C">
      <w:pPr>
        <w:numPr>
          <w:ilvl w:val="1"/>
          <w:numId w:val="44"/>
        </w:numPr>
        <w:spacing w:before="120" w:after="0" w:line="240" w:lineRule="auto"/>
        <w:ind w:left="984"/>
        <w:jc w:val="both"/>
        <w:rPr>
          <w:rFonts w:ascii="Arial" w:hAnsi="Arial"/>
          <w:sz w:val="20"/>
          <w:szCs w:val="20"/>
        </w:rPr>
      </w:pPr>
      <w:r w:rsidRPr="00E660A3">
        <w:rPr>
          <w:rFonts w:ascii="Arial" w:hAnsi="Arial"/>
          <w:sz w:val="20"/>
          <w:szCs w:val="20"/>
        </w:rPr>
        <w:t>la victime est un témoin, une personne lésée ou une partie civile, et ce, soit pour l’empêcher de faire sa déposition, de dénoncer l’infraction ou de porter plainte, soit en raison de sa dénonciation, de sa plainte ou de sa déposition.</w:t>
      </w:r>
    </w:p>
    <w:p w14:paraId="71F7D679" w14:textId="776AC1D3" w:rsidR="007E04A8" w:rsidRPr="00F4457C" w:rsidRDefault="007E04A8" w:rsidP="000A33E5">
      <w:pPr>
        <w:spacing w:before="100" w:beforeAutospacing="1" w:after="0"/>
        <w:ind w:left="284"/>
        <w:jc w:val="both"/>
        <w:rPr>
          <w:rFonts w:ascii="Arial" w:hAnsi="Arial" w:cs="Arial"/>
          <w:sz w:val="20"/>
          <w:szCs w:val="20"/>
        </w:rPr>
      </w:pP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il y a eu préméditat</w:t>
      </w:r>
      <w:r w:rsidR="000A33E5">
        <w:rPr>
          <w:rFonts w:ascii="Arial" w:hAnsi="Arial" w:cs="Arial"/>
          <w:sz w:val="20"/>
          <w:szCs w:val="20"/>
        </w:rPr>
        <w:t xml:space="preserve">ion, la peine est de trois ans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emprisonnement et de trois mille dinars (3000d) d</w:t>
      </w:r>
      <w:r w:rsidR="00B96602">
        <w:rPr>
          <w:rFonts w:ascii="Arial" w:hAnsi="Arial" w:cs="Arial"/>
          <w:sz w:val="20"/>
          <w:szCs w:val="20"/>
        </w:rPr>
        <w:t>’</w:t>
      </w:r>
      <w:r w:rsidRPr="00F4457C">
        <w:rPr>
          <w:rFonts w:ascii="Arial" w:hAnsi="Arial" w:cs="Arial"/>
          <w:sz w:val="20"/>
          <w:szCs w:val="20"/>
        </w:rPr>
        <w:t xml:space="preserve">amende. </w:t>
      </w:r>
    </w:p>
    <w:p w14:paraId="7DAE867B" w14:textId="12416491" w:rsidR="007E04A8" w:rsidRPr="008947B5" w:rsidRDefault="008947B5" w:rsidP="00BB348D">
      <w:pPr>
        <w:spacing w:before="100" w:beforeAutospacing="1" w:after="0"/>
        <w:ind w:left="284"/>
        <w:jc w:val="both"/>
        <w:rPr>
          <w:rFonts w:ascii="Arial" w:hAnsi="Arial" w:cs="Arial"/>
          <w:b/>
          <w:bCs/>
          <w:i/>
          <w:iCs/>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219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loi</w:t>
      </w:r>
      <w:r w:rsidR="000A33E5" w:rsidRPr="003F023E">
        <w:rPr>
          <w:rFonts w:ascii="Arial" w:hAnsi="Arial" w:cs="Arial"/>
          <w:b/>
          <w:bCs/>
          <w:sz w:val="20"/>
          <w:szCs w:val="20"/>
        </w:rPr>
        <w:t xml:space="preserve"> n°</w:t>
      </w:r>
      <w:r w:rsidR="00B96602">
        <w:rPr>
          <w:rFonts w:ascii="Arial" w:hAnsi="Arial" w:cs="Arial"/>
          <w:b/>
          <w:bCs/>
          <w:sz w:val="20"/>
          <w:szCs w:val="20"/>
        </w:rPr>
        <w:t> </w:t>
      </w:r>
      <w:r w:rsidR="000A33E5" w:rsidRPr="003F023E">
        <w:rPr>
          <w:rFonts w:ascii="Arial" w:hAnsi="Arial" w:cs="Arial"/>
          <w:b/>
          <w:bCs/>
          <w:sz w:val="20"/>
          <w:szCs w:val="20"/>
        </w:rPr>
        <w:t xml:space="preserve">64-34 du 2 juillet 1964 et </w:t>
      </w:r>
      <w:r w:rsidR="007E04A8" w:rsidRPr="003F023E">
        <w:rPr>
          <w:rFonts w:ascii="Arial" w:hAnsi="Arial" w:cs="Arial"/>
          <w:b/>
          <w:bCs/>
          <w:sz w:val="20"/>
          <w:szCs w:val="20"/>
        </w:rPr>
        <w:t xml:space="preserve">par la loi </w:t>
      </w:r>
      <w:r w:rsidR="003F023E" w:rsidRPr="003F023E">
        <w:rPr>
          <w:rFonts w:ascii="Arial" w:hAnsi="Arial" w:cs="Arial"/>
          <w:b/>
          <w:bCs/>
          <w:sz w:val="20"/>
          <w:szCs w:val="20"/>
        </w:rPr>
        <w:t>n°</w:t>
      </w:r>
      <w:r w:rsidR="00B96602">
        <w:rPr>
          <w:rFonts w:ascii="Arial" w:hAnsi="Arial" w:cs="Arial"/>
          <w:b/>
          <w:bCs/>
          <w:sz w:val="20"/>
          <w:szCs w:val="20"/>
        </w:rPr>
        <w:t> </w:t>
      </w:r>
      <w:r w:rsidR="003F023E" w:rsidRPr="003F023E">
        <w:rPr>
          <w:rFonts w:ascii="Arial" w:hAnsi="Arial" w:cs="Arial"/>
          <w:b/>
          <w:bCs/>
          <w:sz w:val="20"/>
          <w:szCs w:val="20"/>
        </w:rPr>
        <w:t>89-23 du 27 février 1989</w:t>
      </w:r>
      <w:r>
        <w:rPr>
          <w:rFonts w:ascii="Arial" w:hAnsi="Arial" w:cs="Arial"/>
          <w:b/>
          <w:bCs/>
          <w:i/>
          <w:iCs/>
          <w:sz w:val="20"/>
          <w:szCs w:val="20"/>
        </w:rPr>
        <w:t xml:space="preserve"> – </w:t>
      </w:r>
      <w:r w:rsidR="007E04A8" w:rsidRPr="00F4457C">
        <w:rPr>
          <w:rFonts w:ascii="Arial" w:hAnsi="Arial" w:cs="Arial"/>
          <w:sz w:val="20"/>
          <w:szCs w:val="20"/>
        </w:rPr>
        <w:t>Quand les violences ci-dessu</w:t>
      </w:r>
      <w:r w:rsidR="000A33E5">
        <w:rPr>
          <w:rFonts w:ascii="Arial" w:hAnsi="Arial" w:cs="Arial"/>
          <w:sz w:val="20"/>
          <w:szCs w:val="20"/>
        </w:rPr>
        <w:t xml:space="preserve">s exprimées ont été suivies de </w:t>
      </w:r>
      <w:r w:rsidR="007E04A8" w:rsidRPr="00F4457C">
        <w:rPr>
          <w:rFonts w:ascii="Arial" w:hAnsi="Arial" w:cs="Arial"/>
          <w:sz w:val="20"/>
          <w:szCs w:val="20"/>
        </w:rPr>
        <w:t>mutilation, perte de l</w:t>
      </w:r>
      <w:r w:rsidR="00B96602">
        <w:rPr>
          <w:rFonts w:ascii="Arial" w:hAnsi="Arial" w:cs="Arial"/>
          <w:sz w:val="20"/>
          <w:szCs w:val="20"/>
        </w:rPr>
        <w:t>’</w:t>
      </w:r>
      <w:r w:rsidR="007E04A8" w:rsidRPr="00F4457C">
        <w:rPr>
          <w:rFonts w:ascii="Arial" w:hAnsi="Arial" w:cs="Arial"/>
          <w:sz w:val="20"/>
          <w:szCs w:val="20"/>
        </w:rPr>
        <w:t>usage d</w:t>
      </w:r>
      <w:r w:rsidR="00B96602">
        <w:rPr>
          <w:rFonts w:ascii="Arial" w:hAnsi="Arial" w:cs="Arial"/>
          <w:sz w:val="20"/>
          <w:szCs w:val="20"/>
        </w:rPr>
        <w:t>’</w:t>
      </w:r>
      <w:r w:rsidR="007E04A8" w:rsidRPr="00F4457C">
        <w:rPr>
          <w:rFonts w:ascii="Arial" w:hAnsi="Arial" w:cs="Arial"/>
          <w:sz w:val="20"/>
          <w:szCs w:val="20"/>
        </w:rPr>
        <w:t>un membre, défiguration, i</w:t>
      </w:r>
      <w:r w:rsidR="000A33E5">
        <w:rPr>
          <w:rFonts w:ascii="Arial" w:hAnsi="Arial" w:cs="Arial"/>
          <w:sz w:val="20"/>
          <w:szCs w:val="20"/>
        </w:rPr>
        <w:t xml:space="preserve">nfirmité </w:t>
      </w:r>
      <w:r w:rsidR="007E04A8" w:rsidRPr="00F4457C">
        <w:rPr>
          <w:rFonts w:ascii="Arial" w:hAnsi="Arial" w:cs="Arial"/>
          <w:sz w:val="20"/>
          <w:szCs w:val="20"/>
        </w:rPr>
        <w:t xml:space="preserve">ou incapacité permanente dont </w:t>
      </w:r>
      <w:r w:rsidR="000A33E5">
        <w:rPr>
          <w:rFonts w:ascii="Arial" w:hAnsi="Arial" w:cs="Arial"/>
          <w:sz w:val="20"/>
          <w:szCs w:val="20"/>
        </w:rPr>
        <w:t>le taux ne dépasse pas 20</w:t>
      </w:r>
      <w:r w:rsidR="00B96602">
        <w:rPr>
          <w:rFonts w:ascii="Arial" w:hAnsi="Arial" w:cs="Arial"/>
          <w:sz w:val="20"/>
          <w:szCs w:val="20"/>
        </w:rPr>
        <w:t> </w:t>
      </w:r>
      <w:r w:rsidR="000A33E5">
        <w:rPr>
          <w:rFonts w:ascii="Arial" w:hAnsi="Arial" w:cs="Arial"/>
          <w:sz w:val="20"/>
          <w:szCs w:val="20"/>
        </w:rPr>
        <w:t xml:space="preserve">%, le </w:t>
      </w:r>
      <w:r w:rsidR="007E04A8" w:rsidRPr="00F4457C">
        <w:rPr>
          <w:rFonts w:ascii="Arial" w:hAnsi="Arial" w:cs="Arial"/>
          <w:sz w:val="20"/>
          <w:szCs w:val="20"/>
        </w:rPr>
        <w:t xml:space="preserve">coupable est puni </w:t>
      </w:r>
      <w:r w:rsidR="000A33E5">
        <w:rPr>
          <w:rFonts w:ascii="Arial" w:hAnsi="Arial" w:cs="Arial"/>
          <w:sz w:val="20"/>
          <w:szCs w:val="20"/>
        </w:rPr>
        <w:t>de cinq ans d</w:t>
      </w:r>
      <w:r w:rsidR="00B96602">
        <w:rPr>
          <w:rFonts w:ascii="Arial" w:hAnsi="Arial" w:cs="Arial"/>
          <w:sz w:val="20"/>
          <w:szCs w:val="20"/>
        </w:rPr>
        <w:t>’</w:t>
      </w:r>
      <w:r w:rsidR="000A33E5">
        <w:rPr>
          <w:rFonts w:ascii="Arial" w:hAnsi="Arial" w:cs="Arial"/>
          <w:sz w:val="20"/>
          <w:szCs w:val="20"/>
        </w:rPr>
        <w:t>emprisonnement.</w:t>
      </w:r>
    </w:p>
    <w:p w14:paraId="187A1AEB" w14:textId="77777777" w:rsidR="001F2E22" w:rsidRDefault="007E04A8" w:rsidP="001F2E22">
      <w:pPr>
        <w:spacing w:before="100" w:beforeAutospacing="1" w:after="0"/>
        <w:ind w:left="284"/>
        <w:jc w:val="both"/>
        <w:rPr>
          <w:rFonts w:ascii="Arial" w:hAnsi="Arial" w:cs="Arial"/>
          <w:sz w:val="20"/>
          <w:szCs w:val="20"/>
        </w:rPr>
      </w:pPr>
      <w:r w:rsidRPr="00F4457C">
        <w:rPr>
          <w:rFonts w:ascii="Arial" w:hAnsi="Arial" w:cs="Arial"/>
          <w:sz w:val="20"/>
          <w:szCs w:val="20"/>
        </w:rPr>
        <w:t>La peine sera de dix ans de p</w:t>
      </w:r>
      <w:r w:rsidR="000A33E5">
        <w:rPr>
          <w:rFonts w:ascii="Arial" w:hAnsi="Arial" w:cs="Arial"/>
          <w:sz w:val="20"/>
          <w:szCs w:val="20"/>
        </w:rPr>
        <w:t>rison, s</w:t>
      </w:r>
      <w:r w:rsidR="00B96602">
        <w:rPr>
          <w:rFonts w:ascii="Arial" w:hAnsi="Arial" w:cs="Arial"/>
          <w:sz w:val="20"/>
          <w:szCs w:val="20"/>
        </w:rPr>
        <w:t>’</w:t>
      </w:r>
      <w:r w:rsidR="000A33E5">
        <w:rPr>
          <w:rFonts w:ascii="Arial" w:hAnsi="Arial" w:cs="Arial"/>
          <w:sz w:val="20"/>
          <w:szCs w:val="20"/>
        </w:rPr>
        <w:t xml:space="preserve">il est résulté de ces </w:t>
      </w:r>
      <w:r w:rsidRPr="00F4457C">
        <w:rPr>
          <w:rFonts w:ascii="Arial" w:hAnsi="Arial" w:cs="Arial"/>
          <w:sz w:val="20"/>
          <w:szCs w:val="20"/>
        </w:rPr>
        <w:t>sortes de violence une incapacité dont le taux dépasse 20</w:t>
      </w:r>
      <w:r w:rsidR="00B96602">
        <w:rPr>
          <w:rFonts w:ascii="Arial" w:hAnsi="Arial" w:cs="Arial"/>
          <w:sz w:val="20"/>
          <w:szCs w:val="20"/>
        </w:rPr>
        <w:t> </w:t>
      </w:r>
      <w:r w:rsidRPr="00F4457C">
        <w:rPr>
          <w:rFonts w:ascii="Arial" w:hAnsi="Arial" w:cs="Arial"/>
          <w:sz w:val="20"/>
          <w:szCs w:val="20"/>
        </w:rPr>
        <w:t xml:space="preserve">%. </w:t>
      </w:r>
    </w:p>
    <w:p w14:paraId="7327C021" w14:textId="704EBAE5" w:rsidR="001F2E22" w:rsidRPr="001F2E22" w:rsidRDefault="001F2E22" w:rsidP="001F2E22">
      <w:pPr>
        <w:spacing w:before="100" w:beforeAutospacing="1" w:after="0"/>
        <w:ind w:left="284"/>
        <w:jc w:val="both"/>
        <w:rPr>
          <w:rFonts w:ascii="Arial" w:hAnsi="Arial" w:cs="Arial"/>
          <w:sz w:val="20"/>
          <w:szCs w:val="20"/>
        </w:rPr>
      </w:pPr>
      <w:r w:rsidRPr="00E660A3">
        <w:rPr>
          <w:rFonts w:ascii="Arial" w:hAnsi="Arial"/>
          <w:sz w:val="20"/>
          <w:szCs w:val="20"/>
        </w:rPr>
        <w:t>La peine est portée à douze (12) ans d'emprisonnement quel que soit le taux d’incapacité, si</w:t>
      </w:r>
      <w:r>
        <w:rPr>
          <w:rStyle w:val="Appelnotedebasdep"/>
          <w:rFonts w:ascii="Arial" w:hAnsi="Arial"/>
          <w:sz w:val="20"/>
          <w:szCs w:val="20"/>
        </w:rPr>
        <w:footnoteReference w:id="45"/>
      </w:r>
      <w:r w:rsidRPr="00E660A3">
        <w:rPr>
          <w:rFonts w:ascii="Arial" w:hAnsi="Arial"/>
          <w:sz w:val="20"/>
          <w:szCs w:val="20"/>
        </w:rPr>
        <w:t xml:space="preserve"> :</w:t>
      </w:r>
    </w:p>
    <w:p w14:paraId="5702B45D"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 xml:space="preserve">la victime est un enfant, </w:t>
      </w:r>
    </w:p>
    <w:p w14:paraId="1DCE2FB9"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l’auteur est un ascendant ou descendant de la victime, quel q</w:t>
      </w:r>
      <w:r>
        <w:rPr>
          <w:rFonts w:ascii="Arial" w:hAnsi="Arial"/>
          <w:sz w:val="20"/>
          <w:szCs w:val="20"/>
        </w:rPr>
        <w:t>u’en</w:t>
      </w:r>
      <w:r w:rsidRPr="00E660A3">
        <w:rPr>
          <w:rFonts w:ascii="Arial" w:hAnsi="Arial"/>
          <w:sz w:val="20"/>
          <w:szCs w:val="20"/>
        </w:rPr>
        <w:t xml:space="preserve"> soit le degré,</w:t>
      </w:r>
    </w:p>
    <w:p w14:paraId="0A09A12E"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 xml:space="preserve">l’auteur a une autorité sur la victime ou abuse de l’autorité que lui confèrent ses fonctions, </w:t>
      </w:r>
    </w:p>
    <w:p w14:paraId="2E791470"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 xml:space="preserve">l’auteur est l’un des conjoints, ex-conjoints, fiancés ou ex-fiancés, </w:t>
      </w:r>
    </w:p>
    <w:p w14:paraId="7611E566"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 xml:space="preserve">l’infraction commise est facilitée par la situation de vulnérabilité apparente de la victime, ou connue par l’auteur, </w:t>
      </w:r>
    </w:p>
    <w:p w14:paraId="279A7CA8"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la victime est un témoin, une personne lésée ou une partie civile, et ce, soit pour l’empêcher de faire sa déposition, de dénoncer l’infraction ou de porter plainte, soit en raison de sa dénonciation, de sa plainte ou de sa déposition,</w:t>
      </w:r>
    </w:p>
    <w:p w14:paraId="6CAD0395"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 xml:space="preserve">l’infraction est commise par un groupe de personnes agissant en qualité d’auteurs principaux ou de complices, </w:t>
      </w:r>
    </w:p>
    <w:p w14:paraId="446F6111"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lastRenderedPageBreak/>
        <w:t xml:space="preserve">l’agression est précédée ou commise avec usage ou menace d’usage d’arme, </w:t>
      </w:r>
    </w:p>
    <w:p w14:paraId="7FEB9F6A" w14:textId="77777777" w:rsidR="001F2E22" w:rsidRPr="00E660A3" w:rsidRDefault="001F2E22" w:rsidP="0088352C">
      <w:pPr>
        <w:numPr>
          <w:ilvl w:val="1"/>
          <w:numId w:val="45"/>
        </w:numPr>
        <w:spacing w:before="120" w:after="0" w:line="240" w:lineRule="auto"/>
        <w:ind w:left="984"/>
        <w:jc w:val="both"/>
        <w:rPr>
          <w:rFonts w:ascii="Arial" w:hAnsi="Arial"/>
          <w:sz w:val="20"/>
          <w:szCs w:val="20"/>
        </w:rPr>
      </w:pPr>
      <w:r w:rsidRPr="00E660A3">
        <w:rPr>
          <w:rFonts w:ascii="Arial" w:hAnsi="Arial"/>
          <w:sz w:val="20"/>
          <w:szCs w:val="20"/>
        </w:rPr>
        <w:t xml:space="preserve">l’agression est accompagnée d’un ordre ou assortie d’une condition. </w:t>
      </w:r>
    </w:p>
    <w:p w14:paraId="41161123" w14:textId="3270A7F3" w:rsidR="007E04A8" w:rsidRPr="00F4457C" w:rsidRDefault="008947B5" w:rsidP="008947B5">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220 </w:t>
      </w:r>
      <w:r w:rsidR="00A449CC">
        <w:rPr>
          <w:rFonts w:ascii="Arial" w:hAnsi="Arial" w:cs="Arial"/>
          <w:b/>
          <w:bCs/>
          <w:sz w:val="20"/>
          <w:szCs w:val="20"/>
        </w:rPr>
        <w:t xml:space="preserve">(nouveau) – Modifié </w:t>
      </w:r>
      <w:r w:rsidR="007E04A8" w:rsidRPr="003F023E">
        <w:rPr>
          <w:rFonts w:ascii="Arial" w:hAnsi="Arial" w:cs="Arial"/>
          <w:b/>
          <w:bCs/>
          <w:sz w:val="20"/>
          <w:szCs w:val="20"/>
        </w:rPr>
        <w:t xml:space="preserve">par la </w:t>
      </w:r>
      <w:r w:rsidR="003F023E" w:rsidRPr="003F023E">
        <w:rPr>
          <w:rFonts w:ascii="Arial" w:hAnsi="Arial" w:cs="Arial"/>
          <w:b/>
          <w:bCs/>
          <w:sz w:val="20"/>
          <w:szCs w:val="20"/>
        </w:rPr>
        <w:t>loi n°</w:t>
      </w:r>
      <w:r w:rsidR="00B96602">
        <w:rPr>
          <w:rFonts w:ascii="Arial" w:hAnsi="Arial" w:cs="Arial"/>
          <w:b/>
          <w:bCs/>
          <w:sz w:val="20"/>
          <w:szCs w:val="20"/>
        </w:rPr>
        <w:t> </w:t>
      </w:r>
      <w:r w:rsidR="003F023E" w:rsidRPr="003F023E">
        <w:rPr>
          <w:rFonts w:ascii="Arial" w:hAnsi="Arial" w:cs="Arial"/>
          <w:b/>
          <w:bCs/>
          <w:sz w:val="20"/>
          <w:szCs w:val="20"/>
        </w:rPr>
        <w:t>64-34 du 2 juillet 1964</w:t>
      </w:r>
      <w:r w:rsidR="003F023E">
        <w:rPr>
          <w:rFonts w:ascii="Arial" w:hAnsi="Arial" w:cs="Arial"/>
          <w:b/>
          <w:bCs/>
          <w:i/>
          <w:iCs/>
          <w:sz w:val="20"/>
          <w:szCs w:val="20"/>
        </w:rPr>
        <w:t xml:space="preserve"> </w:t>
      </w:r>
      <w:r w:rsidRPr="008947B5">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Les individus, ayant participé à une rixe au cours de laquelle ont été portés des coups et blessures de la nature de ceux prévus aux articles</w:t>
      </w:r>
      <w:r w:rsidR="00B96602">
        <w:rPr>
          <w:rFonts w:ascii="Arial" w:hAnsi="Arial" w:cs="Arial"/>
          <w:sz w:val="20"/>
          <w:szCs w:val="20"/>
        </w:rPr>
        <w:t> </w:t>
      </w:r>
      <w:r w:rsidR="007E04A8" w:rsidRPr="00F4457C">
        <w:rPr>
          <w:rFonts w:ascii="Arial" w:hAnsi="Arial" w:cs="Arial"/>
          <w:sz w:val="20"/>
          <w:szCs w:val="20"/>
        </w:rPr>
        <w:t>218 et 219, encourent un emprisonnement de six mois pour ce seul fait et sans préjudice des peines prévues auxdits articles contre l</w:t>
      </w:r>
      <w:r w:rsidR="00B96602">
        <w:rPr>
          <w:rFonts w:ascii="Arial" w:hAnsi="Arial" w:cs="Arial"/>
          <w:sz w:val="20"/>
          <w:szCs w:val="20"/>
        </w:rPr>
        <w:t>’</w:t>
      </w:r>
      <w:r w:rsidR="007E04A8" w:rsidRPr="00F4457C">
        <w:rPr>
          <w:rFonts w:ascii="Arial" w:hAnsi="Arial" w:cs="Arial"/>
          <w:sz w:val="20"/>
          <w:szCs w:val="20"/>
        </w:rPr>
        <w:t xml:space="preserve">auteur des coups. </w:t>
      </w:r>
    </w:p>
    <w:p w14:paraId="45FDC1A2" w14:textId="272F8D37" w:rsidR="007E04A8" w:rsidRPr="00BB348D" w:rsidRDefault="008947B5" w:rsidP="00BB348D">
      <w:pPr>
        <w:spacing w:before="100" w:beforeAutospacing="1" w:after="0"/>
        <w:ind w:left="284"/>
        <w:jc w:val="both"/>
        <w:rPr>
          <w:rFonts w:ascii="Arial" w:hAnsi="Arial" w:cs="Arial"/>
          <w:b/>
          <w:bCs/>
          <w:sz w:val="20"/>
          <w:szCs w:val="20"/>
        </w:rPr>
      </w:pPr>
      <w:r w:rsidRPr="008947B5">
        <w:rPr>
          <w:rFonts w:ascii="Arial" w:hAnsi="Arial" w:cs="Arial"/>
          <w:b/>
          <w:bCs/>
          <w:i/>
          <w:iCs/>
          <w:sz w:val="20"/>
          <w:szCs w:val="20"/>
        </w:rPr>
        <w:t>Art.</w:t>
      </w:r>
      <w:r w:rsidR="003F023E">
        <w:rPr>
          <w:rFonts w:ascii="Arial" w:hAnsi="Arial" w:cs="Arial"/>
          <w:b/>
          <w:bCs/>
          <w:i/>
          <w:iCs/>
          <w:sz w:val="20"/>
          <w:szCs w:val="20"/>
        </w:rPr>
        <w:t xml:space="preserve"> 220 </w:t>
      </w:r>
      <w:r w:rsidR="00BB348D">
        <w:rPr>
          <w:rFonts w:ascii="Arial" w:hAnsi="Arial" w:cs="Arial"/>
          <w:b/>
          <w:bCs/>
          <w:sz w:val="20"/>
          <w:szCs w:val="20"/>
        </w:rPr>
        <w:t xml:space="preserve">bis – </w:t>
      </w:r>
      <w:r w:rsidR="007E04A8" w:rsidRPr="003F023E">
        <w:rPr>
          <w:rFonts w:ascii="Arial" w:hAnsi="Arial" w:cs="Arial"/>
          <w:b/>
          <w:bCs/>
          <w:sz w:val="20"/>
          <w:szCs w:val="20"/>
        </w:rPr>
        <w:t>Ajouté par la loi organique n°</w:t>
      </w:r>
      <w:r w:rsidR="00B96602">
        <w:rPr>
          <w:rFonts w:ascii="Arial" w:hAnsi="Arial" w:cs="Arial"/>
          <w:b/>
          <w:bCs/>
          <w:sz w:val="20"/>
          <w:szCs w:val="20"/>
        </w:rPr>
        <w:t> </w:t>
      </w:r>
      <w:r w:rsidR="007E04A8" w:rsidRPr="003F023E">
        <w:rPr>
          <w:rFonts w:ascii="Arial" w:hAnsi="Arial" w:cs="Arial"/>
          <w:b/>
          <w:bCs/>
          <w:sz w:val="20"/>
          <w:szCs w:val="20"/>
        </w:rPr>
        <w:t xml:space="preserve">2001-43 du 3 mai 2001 portant modification du code </w:t>
      </w:r>
      <w:r w:rsidR="003F023E" w:rsidRPr="003F023E">
        <w:rPr>
          <w:rFonts w:ascii="Arial" w:hAnsi="Arial" w:cs="Arial"/>
          <w:b/>
          <w:bCs/>
          <w:sz w:val="20"/>
          <w:szCs w:val="20"/>
        </w:rPr>
        <w:t>de la presse</w:t>
      </w:r>
      <w:r w:rsidRPr="003F023E">
        <w:rPr>
          <w:rFonts w:ascii="Arial" w:hAnsi="Arial" w:cs="Arial"/>
          <w:b/>
          <w:bCs/>
          <w:sz w:val="20"/>
          <w:szCs w:val="20"/>
        </w:rPr>
        <w:t xml:space="preserve"> –</w:t>
      </w:r>
      <w:r w:rsidRPr="003F023E">
        <w:rPr>
          <w:rFonts w:ascii="Arial" w:hAnsi="Arial" w:cs="Arial"/>
          <w:sz w:val="20"/>
          <w:szCs w:val="20"/>
        </w:rPr>
        <w:t xml:space="preserve"> </w:t>
      </w:r>
      <w:r w:rsidR="007E04A8" w:rsidRPr="00F4457C">
        <w:rPr>
          <w:rFonts w:ascii="Arial" w:hAnsi="Arial" w:cs="Arial"/>
          <w:sz w:val="20"/>
          <w:szCs w:val="20"/>
        </w:rPr>
        <w:t xml:space="preserve">Seront punis d’un emprisonnement de six jours à un mois et d’une amende de 120 à 1.200 dinars ou de l’une de ces deux peines seulement, tous cris et chants séditieux proférés dans les lieux et réunions publics, sans préjudice des dispositions de la loi ou des arrêtés municipaux relatifs aux contraventions. </w:t>
      </w:r>
    </w:p>
    <w:p w14:paraId="437CB3BA" w14:textId="234175E6" w:rsidR="007E04A8" w:rsidRPr="00F4457C" w:rsidRDefault="008947B5" w:rsidP="008947B5">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003F023E">
        <w:rPr>
          <w:rFonts w:ascii="Arial" w:hAnsi="Arial" w:cs="Arial"/>
          <w:b/>
          <w:bCs/>
          <w:i/>
          <w:iCs/>
          <w:sz w:val="20"/>
          <w:szCs w:val="20"/>
        </w:rPr>
        <w:t xml:space="preserve">221 </w:t>
      </w:r>
      <w:r w:rsidR="00A449CC">
        <w:rPr>
          <w:rFonts w:ascii="Arial" w:hAnsi="Arial" w:cs="Arial"/>
          <w:b/>
          <w:bCs/>
          <w:sz w:val="20"/>
          <w:szCs w:val="20"/>
        </w:rPr>
        <w:t xml:space="preserve">(nouveau) – Modifié </w:t>
      </w:r>
      <w:r w:rsidR="007E04A8" w:rsidRPr="003F023E">
        <w:rPr>
          <w:rFonts w:ascii="Arial" w:hAnsi="Arial" w:cs="Arial"/>
          <w:b/>
          <w:bCs/>
          <w:sz w:val="20"/>
          <w:szCs w:val="20"/>
        </w:rPr>
        <w:t>par la lo</w:t>
      </w:r>
      <w:r w:rsidR="003F023E" w:rsidRPr="003F023E">
        <w:rPr>
          <w:rFonts w:ascii="Arial" w:hAnsi="Arial" w:cs="Arial"/>
          <w:b/>
          <w:bCs/>
          <w:sz w:val="20"/>
          <w:szCs w:val="20"/>
        </w:rPr>
        <w:t>i n°</w:t>
      </w:r>
      <w:r w:rsidR="00B96602">
        <w:rPr>
          <w:rFonts w:ascii="Arial" w:hAnsi="Arial" w:cs="Arial"/>
          <w:b/>
          <w:bCs/>
          <w:sz w:val="20"/>
          <w:szCs w:val="20"/>
        </w:rPr>
        <w:t> </w:t>
      </w:r>
      <w:r w:rsidR="003F023E" w:rsidRPr="003F023E">
        <w:rPr>
          <w:rFonts w:ascii="Arial" w:hAnsi="Arial" w:cs="Arial"/>
          <w:b/>
          <w:bCs/>
          <w:sz w:val="20"/>
          <w:szCs w:val="20"/>
        </w:rPr>
        <w:t>89-23 du 27 février 1989</w:t>
      </w:r>
      <w:r w:rsidRPr="008947B5">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La castration est punie d</w:t>
      </w:r>
      <w:r w:rsidR="00B96602">
        <w:rPr>
          <w:rFonts w:ascii="Arial" w:hAnsi="Arial" w:cs="Arial"/>
          <w:sz w:val="20"/>
          <w:szCs w:val="20"/>
        </w:rPr>
        <w:t>’</w:t>
      </w:r>
      <w:r w:rsidR="007E04A8" w:rsidRPr="00F4457C">
        <w:rPr>
          <w:rFonts w:ascii="Arial" w:hAnsi="Arial" w:cs="Arial"/>
          <w:sz w:val="20"/>
          <w:szCs w:val="20"/>
        </w:rPr>
        <w:t xml:space="preserve">un emprisonnement de vingt ans. </w:t>
      </w:r>
    </w:p>
    <w:p w14:paraId="1A51D1E6" w14:textId="77777777" w:rsidR="00AB6E61" w:rsidRDefault="007E04A8" w:rsidP="00AB6E61">
      <w:pPr>
        <w:spacing w:before="100" w:beforeAutospacing="1" w:after="0"/>
        <w:ind w:left="284"/>
        <w:jc w:val="both"/>
        <w:rPr>
          <w:rFonts w:ascii="Arial" w:hAnsi="Arial" w:cs="Arial"/>
          <w:sz w:val="20"/>
          <w:szCs w:val="20"/>
        </w:rPr>
      </w:pPr>
      <w:r w:rsidRPr="00F4457C">
        <w:rPr>
          <w:rFonts w:ascii="Arial" w:hAnsi="Arial" w:cs="Arial"/>
          <w:sz w:val="20"/>
          <w:szCs w:val="20"/>
        </w:rPr>
        <w:t>La peine est celle de l</w:t>
      </w:r>
      <w:r w:rsidR="00B96602">
        <w:rPr>
          <w:rFonts w:ascii="Arial" w:hAnsi="Arial" w:cs="Arial"/>
          <w:sz w:val="20"/>
          <w:szCs w:val="20"/>
        </w:rPr>
        <w:t>’</w:t>
      </w:r>
      <w:r w:rsidRPr="00F4457C">
        <w:rPr>
          <w:rFonts w:ascii="Arial" w:hAnsi="Arial" w:cs="Arial"/>
          <w:sz w:val="20"/>
          <w:szCs w:val="20"/>
        </w:rPr>
        <w:t>emprisonnement à vie si la mort s</w:t>
      </w:r>
      <w:r w:rsidR="00B96602">
        <w:rPr>
          <w:rFonts w:ascii="Arial" w:hAnsi="Arial" w:cs="Arial"/>
          <w:sz w:val="20"/>
          <w:szCs w:val="20"/>
        </w:rPr>
        <w:t>’</w:t>
      </w:r>
      <w:r w:rsidRPr="00F4457C">
        <w:rPr>
          <w:rFonts w:ascii="Arial" w:hAnsi="Arial" w:cs="Arial"/>
          <w:sz w:val="20"/>
          <w:szCs w:val="20"/>
        </w:rPr>
        <w:t xml:space="preserve">en est suivie. </w:t>
      </w:r>
    </w:p>
    <w:p w14:paraId="50C89E7E" w14:textId="122ACBEF" w:rsidR="00AB6E61" w:rsidRPr="00F4457C" w:rsidRDefault="00AB6E61" w:rsidP="00AB6E61">
      <w:pPr>
        <w:spacing w:before="100" w:beforeAutospacing="1" w:after="0"/>
        <w:ind w:left="284"/>
        <w:jc w:val="both"/>
        <w:rPr>
          <w:rFonts w:ascii="Arial" w:hAnsi="Arial" w:cs="Arial"/>
          <w:sz w:val="20"/>
          <w:szCs w:val="20"/>
        </w:rPr>
      </w:pPr>
      <w:r w:rsidRPr="00E660A3">
        <w:rPr>
          <w:rFonts w:ascii="Arial" w:hAnsi="Arial"/>
          <w:sz w:val="20"/>
          <w:szCs w:val="20"/>
        </w:rPr>
        <w:t>La même peine est encourue par l’auteur de l’agression s’il en résulte une défiguration ou mutilation partielle ou totale de l’organe génital de la femme</w:t>
      </w:r>
      <w:r>
        <w:rPr>
          <w:rStyle w:val="Appelnotedebasdep"/>
          <w:rFonts w:ascii="Arial" w:hAnsi="Arial"/>
          <w:sz w:val="20"/>
          <w:szCs w:val="20"/>
        </w:rPr>
        <w:footnoteReference w:id="46"/>
      </w:r>
      <w:r>
        <w:rPr>
          <w:rFonts w:ascii="Arial" w:hAnsi="Arial"/>
          <w:sz w:val="20"/>
          <w:szCs w:val="20"/>
        </w:rPr>
        <w:t>.</w:t>
      </w:r>
    </w:p>
    <w:p w14:paraId="601CF47F" w14:textId="77777777" w:rsidR="001F2E22" w:rsidRDefault="008947B5" w:rsidP="001F2E22">
      <w:pPr>
        <w:spacing w:before="100" w:beforeAutospacing="1" w:after="0"/>
        <w:ind w:left="284"/>
        <w:jc w:val="both"/>
        <w:rPr>
          <w:rFonts w:ascii="Arial" w:hAnsi="Arial" w:cs="Arial"/>
          <w:b/>
          <w:bCs/>
          <w:i/>
          <w:iCs/>
          <w:sz w:val="20"/>
          <w:szCs w:val="20"/>
        </w:rPr>
      </w:pPr>
      <w:r w:rsidRPr="008947B5">
        <w:rPr>
          <w:rFonts w:ascii="Arial" w:hAnsi="Arial" w:cs="Arial"/>
          <w:b/>
          <w:bCs/>
          <w:i/>
          <w:iCs/>
          <w:sz w:val="20"/>
          <w:szCs w:val="20"/>
        </w:rPr>
        <w:t>Art.</w:t>
      </w:r>
      <w:r w:rsidR="003F023E">
        <w:rPr>
          <w:rFonts w:ascii="Arial" w:hAnsi="Arial" w:cs="Arial"/>
          <w:b/>
          <w:bCs/>
          <w:i/>
          <w:iCs/>
          <w:sz w:val="20"/>
          <w:szCs w:val="20"/>
        </w:rPr>
        <w:t xml:space="preserve"> 222 </w:t>
      </w:r>
      <w:r w:rsidR="00A449CC">
        <w:rPr>
          <w:rFonts w:ascii="Arial" w:hAnsi="Arial" w:cs="Arial"/>
          <w:b/>
          <w:bCs/>
          <w:sz w:val="20"/>
          <w:szCs w:val="20"/>
        </w:rPr>
        <w:t xml:space="preserve">(nouveau) – Modifié </w:t>
      </w:r>
      <w:r w:rsidR="007E04A8" w:rsidRPr="003F023E">
        <w:rPr>
          <w:rFonts w:ascii="Arial" w:hAnsi="Arial" w:cs="Arial"/>
          <w:b/>
          <w:bCs/>
          <w:sz w:val="20"/>
          <w:szCs w:val="20"/>
        </w:rPr>
        <w:t>par l</w:t>
      </w:r>
      <w:r w:rsidR="003F023E" w:rsidRPr="003F023E">
        <w:rPr>
          <w:rFonts w:ascii="Arial" w:hAnsi="Arial" w:cs="Arial"/>
          <w:b/>
          <w:bCs/>
          <w:sz w:val="20"/>
          <w:szCs w:val="20"/>
        </w:rPr>
        <w:t>a loi n°</w:t>
      </w:r>
      <w:r w:rsidR="00B96602">
        <w:rPr>
          <w:rFonts w:ascii="Arial" w:hAnsi="Arial" w:cs="Arial"/>
          <w:b/>
          <w:bCs/>
          <w:sz w:val="20"/>
          <w:szCs w:val="20"/>
        </w:rPr>
        <w:t> </w:t>
      </w:r>
      <w:r w:rsidR="003F023E" w:rsidRPr="003F023E">
        <w:rPr>
          <w:rFonts w:ascii="Arial" w:hAnsi="Arial" w:cs="Arial"/>
          <w:b/>
          <w:bCs/>
          <w:sz w:val="20"/>
          <w:szCs w:val="20"/>
        </w:rPr>
        <w:t>77-56 du 3 août 1977</w:t>
      </w:r>
      <w:r w:rsidRPr="003F023E">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six mois à cinq ans d’emprisonnement et de deux cent à deux mille dinars d</w:t>
      </w:r>
      <w:r w:rsidR="00B96602">
        <w:rPr>
          <w:rFonts w:ascii="Arial" w:hAnsi="Arial" w:cs="Arial"/>
          <w:sz w:val="20"/>
          <w:szCs w:val="20"/>
        </w:rPr>
        <w:t>’</w:t>
      </w:r>
      <w:r w:rsidR="007E04A8" w:rsidRPr="00F4457C">
        <w:rPr>
          <w:rFonts w:ascii="Arial" w:hAnsi="Arial" w:cs="Arial"/>
          <w:sz w:val="20"/>
          <w:szCs w:val="20"/>
        </w:rPr>
        <w:t>amende, quiconque aura, par quelque moyen que ce soit, menacé autrui d</w:t>
      </w:r>
      <w:r w:rsidR="00B96602">
        <w:rPr>
          <w:rFonts w:ascii="Arial" w:hAnsi="Arial" w:cs="Arial"/>
          <w:sz w:val="20"/>
          <w:szCs w:val="20"/>
        </w:rPr>
        <w:t>’</w:t>
      </w:r>
      <w:r w:rsidR="007E04A8" w:rsidRPr="00F4457C">
        <w:rPr>
          <w:rFonts w:ascii="Arial" w:hAnsi="Arial" w:cs="Arial"/>
          <w:sz w:val="20"/>
          <w:szCs w:val="20"/>
        </w:rPr>
        <w:t xml:space="preserve">attentat punissable de peines criminelles. </w:t>
      </w:r>
    </w:p>
    <w:p w14:paraId="0C8388F7" w14:textId="6A28F175" w:rsidR="001F2E22" w:rsidRPr="001F2E22" w:rsidRDefault="001F2E22" w:rsidP="001F2E22">
      <w:pPr>
        <w:spacing w:before="100" w:beforeAutospacing="1" w:after="0"/>
        <w:ind w:left="284"/>
        <w:jc w:val="both"/>
        <w:rPr>
          <w:rFonts w:ascii="Arial" w:hAnsi="Arial" w:cs="Arial"/>
          <w:b/>
          <w:bCs/>
          <w:i/>
          <w:iCs/>
          <w:sz w:val="20"/>
          <w:szCs w:val="20"/>
        </w:rPr>
      </w:pPr>
      <w:r w:rsidRPr="00E660A3">
        <w:rPr>
          <w:rFonts w:ascii="Arial" w:hAnsi="Arial"/>
          <w:sz w:val="20"/>
          <w:szCs w:val="20"/>
        </w:rPr>
        <w:t>La peine est portée au double, si</w:t>
      </w:r>
      <w:r>
        <w:rPr>
          <w:rStyle w:val="Appelnotedebasdep"/>
          <w:rFonts w:ascii="Arial" w:hAnsi="Arial"/>
          <w:sz w:val="20"/>
          <w:szCs w:val="20"/>
        </w:rPr>
        <w:footnoteReference w:id="47"/>
      </w:r>
      <w:r w:rsidRPr="00E660A3">
        <w:rPr>
          <w:rFonts w:ascii="Arial" w:hAnsi="Arial"/>
          <w:sz w:val="20"/>
          <w:szCs w:val="20"/>
        </w:rPr>
        <w:t xml:space="preserve"> :</w:t>
      </w:r>
    </w:p>
    <w:p w14:paraId="2D2A2A4C"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la victime est un enfant,</w:t>
      </w:r>
    </w:p>
    <w:p w14:paraId="45A572C9"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l’auteur est un ascendant ou descendant de la victime, quel</w:t>
      </w:r>
      <w:r>
        <w:rPr>
          <w:rFonts w:ascii="Arial" w:hAnsi="Arial"/>
          <w:sz w:val="20"/>
          <w:szCs w:val="20"/>
        </w:rPr>
        <w:t xml:space="preserve"> </w:t>
      </w:r>
      <w:r w:rsidRPr="00E660A3">
        <w:rPr>
          <w:rFonts w:ascii="Arial" w:hAnsi="Arial"/>
          <w:sz w:val="20"/>
          <w:szCs w:val="20"/>
        </w:rPr>
        <w:t xml:space="preserve">qu’en soit le degré, </w:t>
      </w:r>
    </w:p>
    <w:p w14:paraId="7731664D"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 xml:space="preserve">l’auteur a une autorité sur la victime ou abuse de l’autorité que lui confèrent ses fonctions, </w:t>
      </w:r>
    </w:p>
    <w:p w14:paraId="3D2E9DA5"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 xml:space="preserve">l’auteur est l’un des conjoints, ex-conjoints, fiancés ou ex-fiancés, </w:t>
      </w:r>
    </w:p>
    <w:p w14:paraId="40629E94"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 xml:space="preserve">l’infraction commise est facilitée par la situation de vulnérabilité apparente de la victime, ou connue par l’auteur, </w:t>
      </w:r>
    </w:p>
    <w:p w14:paraId="226A733A"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la victime est un témoin, une personne lésée ou une partie civile, et ce, soit pour l’empêcher de faire sa déposition, de dénoncer l’infraction ou de porter plainte, soit en raison de sa dénonciation, de sa plainte ou de sa déposition,</w:t>
      </w:r>
    </w:p>
    <w:p w14:paraId="68D33B47"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 xml:space="preserve">l’infraction est commise par un groupe de personnes agissant en qualité d’auteurs principaux ou de complices, </w:t>
      </w:r>
    </w:p>
    <w:p w14:paraId="0A961060" w14:textId="77777777" w:rsidR="001F2E22" w:rsidRPr="00E660A3" w:rsidRDefault="001F2E22" w:rsidP="0088352C">
      <w:pPr>
        <w:numPr>
          <w:ilvl w:val="1"/>
          <w:numId w:val="46"/>
        </w:numPr>
        <w:spacing w:before="120" w:after="0" w:line="240" w:lineRule="auto"/>
        <w:ind w:left="984"/>
        <w:jc w:val="both"/>
        <w:rPr>
          <w:rFonts w:ascii="Arial" w:hAnsi="Arial"/>
          <w:sz w:val="20"/>
          <w:szCs w:val="20"/>
        </w:rPr>
      </w:pPr>
      <w:r w:rsidRPr="00E660A3">
        <w:rPr>
          <w:rFonts w:ascii="Arial" w:hAnsi="Arial"/>
          <w:sz w:val="20"/>
          <w:szCs w:val="20"/>
        </w:rPr>
        <w:t>la menace est accompagnée d’un ordre ou assortie d’une condition même si cette menace est uniquement verbale.</w:t>
      </w:r>
    </w:p>
    <w:p w14:paraId="39FEF6D6" w14:textId="77777777" w:rsidR="001F2E22" w:rsidRDefault="001F2E22" w:rsidP="001F2E22">
      <w:pPr>
        <w:spacing w:after="0" w:line="240" w:lineRule="auto"/>
        <w:ind w:left="284"/>
        <w:jc w:val="both"/>
        <w:rPr>
          <w:rFonts w:ascii="Arial" w:hAnsi="Arial"/>
          <w:sz w:val="20"/>
          <w:szCs w:val="20"/>
        </w:rPr>
      </w:pPr>
    </w:p>
    <w:p w14:paraId="1755E9FB" w14:textId="77777777" w:rsidR="00AB6E61" w:rsidRDefault="008947B5" w:rsidP="00AB6E61">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7E04A8" w:rsidRPr="008947B5">
        <w:rPr>
          <w:rFonts w:ascii="Arial" w:hAnsi="Arial" w:cs="Arial"/>
          <w:b/>
          <w:bCs/>
          <w:i/>
          <w:iCs/>
          <w:sz w:val="20"/>
          <w:szCs w:val="20"/>
        </w:rPr>
        <w:t xml:space="preserve"> 223</w:t>
      </w:r>
      <w:r w:rsidRPr="008947B5">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 xml:space="preserve">un an d’emprisonnement et de deux cent vingt dinars d’amende, quiconque aura menacé autrui à l’aide d’une arme, même sans intention d’en faire usage. </w:t>
      </w:r>
    </w:p>
    <w:p w14:paraId="50105D8B" w14:textId="7AAE55BF" w:rsidR="00AB6E61" w:rsidRPr="00AB6E61" w:rsidRDefault="00AB6E61" w:rsidP="00AB6E61">
      <w:pPr>
        <w:spacing w:before="100" w:beforeAutospacing="1" w:after="0"/>
        <w:ind w:left="284"/>
        <w:jc w:val="both"/>
        <w:rPr>
          <w:rFonts w:ascii="Arial" w:hAnsi="Arial" w:cs="Arial"/>
          <w:sz w:val="20"/>
          <w:szCs w:val="20"/>
        </w:rPr>
      </w:pPr>
      <w:r w:rsidRPr="00E660A3">
        <w:rPr>
          <w:rFonts w:ascii="Arial" w:hAnsi="Arial"/>
          <w:sz w:val="20"/>
          <w:szCs w:val="20"/>
        </w:rPr>
        <w:lastRenderedPageBreak/>
        <w:t xml:space="preserve">La peine est portée au double, si </w:t>
      </w:r>
      <w:r>
        <w:rPr>
          <w:rStyle w:val="Appelnotedebasdep"/>
          <w:rFonts w:ascii="Arial" w:hAnsi="Arial"/>
          <w:sz w:val="20"/>
          <w:szCs w:val="20"/>
        </w:rPr>
        <w:footnoteReference w:id="48"/>
      </w:r>
      <w:r w:rsidRPr="00E660A3">
        <w:rPr>
          <w:rFonts w:ascii="Arial" w:hAnsi="Arial"/>
          <w:sz w:val="20"/>
          <w:szCs w:val="20"/>
        </w:rPr>
        <w:t>:</w:t>
      </w:r>
    </w:p>
    <w:p w14:paraId="1EE18A4B" w14:textId="77777777" w:rsidR="00AB6E61" w:rsidRPr="00E660A3" w:rsidRDefault="00AB6E61" w:rsidP="0088352C">
      <w:pPr>
        <w:numPr>
          <w:ilvl w:val="1"/>
          <w:numId w:val="53"/>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la victime est un enfant, </w:t>
      </w:r>
    </w:p>
    <w:p w14:paraId="4D832F32" w14:textId="75BE170B" w:rsidR="00AB6E61" w:rsidRPr="00E660A3" w:rsidRDefault="00AB6E61" w:rsidP="0088352C">
      <w:pPr>
        <w:numPr>
          <w:ilvl w:val="1"/>
          <w:numId w:val="53"/>
        </w:numPr>
        <w:spacing w:before="100" w:beforeAutospacing="1" w:after="0" w:line="240" w:lineRule="auto"/>
        <w:ind w:left="984"/>
        <w:jc w:val="both"/>
        <w:rPr>
          <w:rFonts w:ascii="Arial" w:hAnsi="Arial"/>
          <w:sz w:val="20"/>
          <w:szCs w:val="20"/>
        </w:rPr>
      </w:pPr>
      <w:r w:rsidRPr="00E660A3">
        <w:rPr>
          <w:rFonts w:ascii="Arial" w:hAnsi="Arial"/>
          <w:sz w:val="20"/>
          <w:szCs w:val="20"/>
        </w:rPr>
        <w:t>l’auteur est un ascendant ou descendant de la victime, quel</w:t>
      </w:r>
      <w:r w:rsidR="00C939A6">
        <w:rPr>
          <w:rFonts w:ascii="Arial" w:hAnsi="Arial"/>
          <w:sz w:val="20"/>
          <w:szCs w:val="20"/>
        </w:rPr>
        <w:t xml:space="preserve"> </w:t>
      </w:r>
      <w:r w:rsidRPr="00E660A3">
        <w:rPr>
          <w:rFonts w:ascii="Arial" w:hAnsi="Arial"/>
          <w:sz w:val="20"/>
          <w:szCs w:val="20"/>
        </w:rPr>
        <w:t xml:space="preserve">qu’en soit le degré, </w:t>
      </w:r>
    </w:p>
    <w:p w14:paraId="3CB663BC" w14:textId="77777777" w:rsidR="00AB6E61" w:rsidRPr="00E660A3" w:rsidRDefault="00AB6E61" w:rsidP="0088352C">
      <w:pPr>
        <w:numPr>
          <w:ilvl w:val="1"/>
          <w:numId w:val="53"/>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l’auteur a une autorité sur la victime ou abuse de l’autorité que lui confèrent ses fonctions, </w:t>
      </w:r>
    </w:p>
    <w:p w14:paraId="3C1D0395" w14:textId="77777777" w:rsidR="00AB6E61" w:rsidRPr="00E660A3" w:rsidRDefault="00AB6E61" w:rsidP="0088352C">
      <w:pPr>
        <w:numPr>
          <w:ilvl w:val="1"/>
          <w:numId w:val="53"/>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l’auteur est l’un des conjoints, ex-conjoints, fiancés ou ex-fiancés, </w:t>
      </w:r>
    </w:p>
    <w:p w14:paraId="401F2E44" w14:textId="77777777" w:rsidR="00AB6E61" w:rsidRPr="00E660A3" w:rsidRDefault="00AB6E61" w:rsidP="0088352C">
      <w:pPr>
        <w:numPr>
          <w:ilvl w:val="1"/>
          <w:numId w:val="53"/>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l’infraction commise est facilitée par la situation de vulnérabilité apparente de la victime, ou connue par l’auteur, </w:t>
      </w:r>
    </w:p>
    <w:p w14:paraId="073EB6F5" w14:textId="77777777" w:rsidR="00AB6E61" w:rsidRPr="00E660A3" w:rsidRDefault="00AB6E61" w:rsidP="0088352C">
      <w:pPr>
        <w:numPr>
          <w:ilvl w:val="1"/>
          <w:numId w:val="53"/>
        </w:numPr>
        <w:spacing w:before="100" w:beforeAutospacing="1" w:after="0" w:line="240" w:lineRule="auto"/>
        <w:ind w:left="984"/>
        <w:jc w:val="both"/>
        <w:rPr>
          <w:rFonts w:ascii="Arial" w:hAnsi="Arial"/>
          <w:sz w:val="20"/>
          <w:szCs w:val="20"/>
        </w:rPr>
      </w:pPr>
      <w:r w:rsidRPr="00E660A3">
        <w:rPr>
          <w:rFonts w:ascii="Arial" w:hAnsi="Arial"/>
          <w:sz w:val="20"/>
          <w:szCs w:val="20"/>
        </w:rPr>
        <w:t>la victime est un témoin, une personne lésée ou une partie civile, et ce, soit pour l’empêcher de faire sa déposition, de dénoncer l’infraction ou de porter plainte, soit en raison de sa dénonciation, de sa plainte ou de sa déposition.</w:t>
      </w:r>
    </w:p>
    <w:p w14:paraId="07F44B76" w14:textId="77777777" w:rsidR="00AB6E61" w:rsidRDefault="008947B5" w:rsidP="00AB6E61">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3F023E">
        <w:rPr>
          <w:rFonts w:ascii="Arial" w:hAnsi="Arial" w:cs="Arial"/>
          <w:b/>
          <w:bCs/>
          <w:i/>
          <w:iCs/>
          <w:sz w:val="20"/>
          <w:szCs w:val="20"/>
        </w:rPr>
        <w:t xml:space="preserve"> 224</w:t>
      </w:r>
      <w:r w:rsidR="00BB348D">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cinq ans d’emprisonnement et de cent vingt dinars d</w:t>
      </w:r>
      <w:r w:rsidR="00B96602">
        <w:rPr>
          <w:rFonts w:ascii="Arial" w:hAnsi="Arial" w:cs="Arial"/>
          <w:sz w:val="20"/>
          <w:szCs w:val="20"/>
        </w:rPr>
        <w:t>’</w:t>
      </w:r>
      <w:r w:rsidR="007E04A8" w:rsidRPr="00F4457C">
        <w:rPr>
          <w:rFonts w:ascii="Arial" w:hAnsi="Arial" w:cs="Arial"/>
          <w:sz w:val="20"/>
          <w:szCs w:val="20"/>
        </w:rPr>
        <w:t>amende, quiconque maltraite habituellement un enfant ou tout autre incapable de l</w:t>
      </w:r>
      <w:r w:rsidR="00B96602">
        <w:rPr>
          <w:rFonts w:ascii="Arial" w:hAnsi="Arial" w:cs="Arial"/>
          <w:sz w:val="20"/>
          <w:szCs w:val="20"/>
        </w:rPr>
        <w:t>’</w:t>
      </w:r>
      <w:r w:rsidR="007E04A8" w:rsidRPr="00F4457C">
        <w:rPr>
          <w:rFonts w:ascii="Arial" w:hAnsi="Arial" w:cs="Arial"/>
          <w:sz w:val="20"/>
          <w:szCs w:val="20"/>
        </w:rPr>
        <w:t>un ou l</w:t>
      </w:r>
      <w:r w:rsidR="00B96602">
        <w:rPr>
          <w:rFonts w:ascii="Arial" w:hAnsi="Arial" w:cs="Arial"/>
          <w:sz w:val="20"/>
          <w:szCs w:val="20"/>
        </w:rPr>
        <w:t>’</w:t>
      </w:r>
      <w:r w:rsidR="007E04A8" w:rsidRPr="00F4457C">
        <w:rPr>
          <w:rFonts w:ascii="Arial" w:hAnsi="Arial" w:cs="Arial"/>
          <w:sz w:val="20"/>
          <w:szCs w:val="20"/>
        </w:rPr>
        <w:t xml:space="preserve">autre sexe, placé sous son autorité ou sa surveillance, sans préjudice, le cas échéant, des peines plus sévères prévues pour les violences et voies de fait. </w:t>
      </w:r>
    </w:p>
    <w:p w14:paraId="70A6B403" w14:textId="22F1E5F1" w:rsidR="00AB6E61" w:rsidRPr="00AB6E61" w:rsidRDefault="00AB6E61" w:rsidP="00AB6E61">
      <w:pPr>
        <w:spacing w:before="100" w:beforeAutospacing="1" w:after="0"/>
        <w:ind w:left="284"/>
        <w:jc w:val="both"/>
        <w:rPr>
          <w:rFonts w:ascii="Arial" w:hAnsi="Arial" w:cs="Arial"/>
          <w:sz w:val="20"/>
          <w:szCs w:val="20"/>
        </w:rPr>
      </w:pPr>
      <w:r w:rsidRPr="00E660A3">
        <w:rPr>
          <w:rFonts w:ascii="Arial" w:hAnsi="Arial"/>
          <w:sz w:val="20"/>
          <w:szCs w:val="20"/>
        </w:rPr>
        <w:t>Encourt les mêmes peines prévues au paragraphe précédent, quiconque maltraite habituellement son conjoint ou une personne dans une situation de vulnérabilité apparente ou connue par l’auteur, ou ayant autorité sur la victime</w:t>
      </w:r>
      <w:r>
        <w:rPr>
          <w:rStyle w:val="Appelnotedebasdep"/>
          <w:rFonts w:ascii="Arial" w:hAnsi="Arial"/>
          <w:sz w:val="20"/>
          <w:szCs w:val="20"/>
        </w:rPr>
        <w:footnoteReference w:id="49"/>
      </w:r>
      <w:r w:rsidRPr="00E660A3">
        <w:rPr>
          <w:rFonts w:ascii="Arial" w:hAnsi="Arial"/>
          <w:sz w:val="20"/>
          <w:szCs w:val="20"/>
        </w:rPr>
        <w:t xml:space="preserve">. </w:t>
      </w:r>
    </w:p>
    <w:p w14:paraId="53CB418B" w14:textId="257DA8CF" w:rsidR="007E04A8" w:rsidRPr="00F4457C" w:rsidRDefault="007E04A8" w:rsidP="008947B5">
      <w:pPr>
        <w:spacing w:before="100" w:beforeAutospacing="1" w:after="0"/>
        <w:ind w:left="284"/>
        <w:jc w:val="both"/>
        <w:rPr>
          <w:rFonts w:ascii="Arial" w:hAnsi="Arial" w:cs="Arial"/>
          <w:sz w:val="20"/>
          <w:szCs w:val="20"/>
        </w:rPr>
      </w:pPr>
      <w:r w:rsidRPr="00F4457C">
        <w:rPr>
          <w:rFonts w:ascii="Arial" w:hAnsi="Arial" w:cs="Arial"/>
          <w:sz w:val="20"/>
          <w:szCs w:val="20"/>
        </w:rPr>
        <w:t>Est considérée mauvais traitement, la privation habituelle d</w:t>
      </w:r>
      <w:r w:rsidR="00B96602">
        <w:rPr>
          <w:rFonts w:ascii="Arial" w:hAnsi="Arial" w:cs="Arial"/>
          <w:sz w:val="20"/>
          <w:szCs w:val="20"/>
        </w:rPr>
        <w:t>’</w:t>
      </w:r>
      <w:r w:rsidRPr="00F4457C">
        <w:rPr>
          <w:rFonts w:ascii="Arial" w:hAnsi="Arial" w:cs="Arial"/>
          <w:sz w:val="20"/>
          <w:szCs w:val="20"/>
        </w:rPr>
        <w:t xml:space="preserve">aliments ou de soins. </w:t>
      </w:r>
    </w:p>
    <w:p w14:paraId="4DEB1B51" w14:textId="6B6CCA99" w:rsidR="007E04A8" w:rsidRPr="00F4457C" w:rsidRDefault="007E04A8" w:rsidP="008947B5">
      <w:pPr>
        <w:spacing w:before="100" w:beforeAutospacing="1" w:after="0"/>
        <w:ind w:left="284"/>
        <w:jc w:val="both"/>
        <w:rPr>
          <w:rFonts w:ascii="Arial" w:hAnsi="Arial" w:cs="Arial"/>
          <w:sz w:val="20"/>
          <w:szCs w:val="20"/>
        </w:rPr>
      </w:pPr>
      <w:r w:rsidRPr="00F4457C">
        <w:rPr>
          <w:rFonts w:ascii="Arial" w:hAnsi="Arial" w:cs="Arial"/>
          <w:sz w:val="20"/>
          <w:szCs w:val="20"/>
        </w:rPr>
        <w:t>La peine est portée au double si l</w:t>
      </w:r>
      <w:r w:rsidR="00B96602">
        <w:rPr>
          <w:rFonts w:ascii="Arial" w:hAnsi="Arial" w:cs="Arial"/>
          <w:sz w:val="20"/>
          <w:szCs w:val="20"/>
        </w:rPr>
        <w:t>’</w:t>
      </w:r>
      <w:r w:rsidRPr="00F4457C">
        <w:rPr>
          <w:rFonts w:ascii="Arial" w:hAnsi="Arial" w:cs="Arial"/>
          <w:sz w:val="20"/>
          <w:szCs w:val="20"/>
        </w:rPr>
        <w:t>usage habituel de mauvais traitements a provoqué un taux d</w:t>
      </w:r>
      <w:r w:rsidR="00B96602">
        <w:rPr>
          <w:rFonts w:ascii="Arial" w:hAnsi="Arial" w:cs="Arial"/>
          <w:sz w:val="20"/>
          <w:szCs w:val="20"/>
        </w:rPr>
        <w:t>’</w:t>
      </w:r>
      <w:r w:rsidRPr="00F4457C">
        <w:rPr>
          <w:rFonts w:ascii="Arial" w:hAnsi="Arial" w:cs="Arial"/>
          <w:sz w:val="20"/>
          <w:szCs w:val="20"/>
        </w:rPr>
        <w:t>incapacité supérieur à 20</w:t>
      </w:r>
      <w:r w:rsidR="00B96602">
        <w:rPr>
          <w:rFonts w:ascii="Arial" w:hAnsi="Arial" w:cs="Arial"/>
          <w:sz w:val="20"/>
          <w:szCs w:val="20"/>
        </w:rPr>
        <w:t> </w:t>
      </w:r>
      <w:r w:rsidRPr="00F4457C">
        <w:rPr>
          <w:rFonts w:ascii="Arial" w:hAnsi="Arial" w:cs="Arial"/>
          <w:sz w:val="20"/>
          <w:szCs w:val="20"/>
        </w:rPr>
        <w:t>% ou si le fait a été commis en usant d</w:t>
      </w:r>
      <w:r w:rsidR="00B96602">
        <w:rPr>
          <w:rFonts w:ascii="Arial" w:hAnsi="Arial" w:cs="Arial"/>
          <w:sz w:val="20"/>
          <w:szCs w:val="20"/>
        </w:rPr>
        <w:t>’</w:t>
      </w:r>
      <w:r w:rsidRPr="00F4457C">
        <w:rPr>
          <w:rFonts w:ascii="Arial" w:hAnsi="Arial" w:cs="Arial"/>
          <w:sz w:val="20"/>
          <w:szCs w:val="20"/>
        </w:rPr>
        <w:t>une arme</w:t>
      </w:r>
      <w:r w:rsidR="00BB348D">
        <w:rPr>
          <w:rStyle w:val="Appelnotedebasdep"/>
          <w:rFonts w:ascii="Arial" w:hAnsi="Arial" w:cs="Arial"/>
          <w:sz w:val="20"/>
          <w:szCs w:val="20"/>
        </w:rPr>
        <w:footnoteReference w:id="50"/>
      </w:r>
      <w:r w:rsidRPr="00F4457C">
        <w:rPr>
          <w:rFonts w:ascii="Arial" w:hAnsi="Arial" w:cs="Arial"/>
          <w:sz w:val="20"/>
          <w:szCs w:val="20"/>
        </w:rPr>
        <w:t xml:space="preserve">. </w:t>
      </w:r>
    </w:p>
    <w:p w14:paraId="6567F098" w14:textId="77777777" w:rsidR="00AB6E61" w:rsidRDefault="007E04A8" w:rsidP="00AB6E61">
      <w:pPr>
        <w:spacing w:before="100" w:beforeAutospacing="1" w:after="0"/>
        <w:ind w:left="284"/>
        <w:jc w:val="both"/>
        <w:rPr>
          <w:rFonts w:ascii="Arial" w:hAnsi="Arial" w:cs="Arial"/>
          <w:sz w:val="20"/>
          <w:szCs w:val="20"/>
        </w:rPr>
      </w:pPr>
      <w:r w:rsidRPr="00F4457C">
        <w:rPr>
          <w:rFonts w:ascii="Arial" w:hAnsi="Arial" w:cs="Arial"/>
          <w:sz w:val="20"/>
          <w:szCs w:val="20"/>
        </w:rPr>
        <w:t>La peine est de l’emprisonnement à vie, s’il est résulté de l</w:t>
      </w:r>
      <w:r w:rsidR="00B96602">
        <w:rPr>
          <w:rFonts w:ascii="Arial" w:hAnsi="Arial" w:cs="Arial"/>
          <w:sz w:val="20"/>
          <w:szCs w:val="20"/>
        </w:rPr>
        <w:t>’</w:t>
      </w:r>
      <w:r w:rsidRPr="00F4457C">
        <w:rPr>
          <w:rFonts w:ascii="Arial" w:hAnsi="Arial" w:cs="Arial"/>
          <w:sz w:val="20"/>
          <w:szCs w:val="20"/>
        </w:rPr>
        <w:t>usage habituel de mauvais traitements la mort</w:t>
      </w:r>
      <w:r w:rsidR="005A6F4D">
        <w:rPr>
          <w:rStyle w:val="Appelnotedebasdep"/>
          <w:rFonts w:ascii="Arial" w:hAnsi="Arial" w:cs="Arial"/>
          <w:sz w:val="20"/>
          <w:szCs w:val="20"/>
        </w:rPr>
        <w:footnoteReference w:id="51"/>
      </w:r>
      <w:r w:rsidRPr="00F4457C">
        <w:rPr>
          <w:rFonts w:ascii="Arial" w:hAnsi="Arial" w:cs="Arial"/>
          <w:sz w:val="20"/>
          <w:szCs w:val="20"/>
        </w:rPr>
        <w:t xml:space="preserve">. </w:t>
      </w:r>
    </w:p>
    <w:p w14:paraId="3760647A" w14:textId="3E5FCCC3" w:rsidR="00AB6E61" w:rsidRPr="00AB6E61" w:rsidRDefault="00AB6E61" w:rsidP="00AB6E61">
      <w:pPr>
        <w:spacing w:before="100" w:beforeAutospacing="1" w:after="0"/>
        <w:ind w:left="284"/>
        <w:jc w:val="both"/>
        <w:rPr>
          <w:rFonts w:ascii="Arial" w:hAnsi="Arial" w:cs="Arial"/>
          <w:sz w:val="20"/>
          <w:szCs w:val="20"/>
        </w:rPr>
      </w:pPr>
      <w:r w:rsidRPr="00EC568A">
        <w:rPr>
          <w:rFonts w:ascii="Arial" w:hAnsi="Arial"/>
          <w:b/>
          <w:bCs/>
          <w:i/>
          <w:iCs/>
          <w:sz w:val="20"/>
          <w:szCs w:val="20"/>
        </w:rPr>
        <w:t>Art. 224 (bis) –</w:t>
      </w:r>
      <w:r>
        <w:rPr>
          <w:rFonts w:ascii="Arial" w:hAnsi="Arial"/>
          <w:b/>
          <w:bCs/>
          <w:i/>
          <w:iCs/>
          <w:sz w:val="20"/>
          <w:szCs w:val="20"/>
        </w:rPr>
        <w:t xml:space="preserve"> </w:t>
      </w:r>
      <w:r w:rsidRPr="00AB6E61">
        <w:rPr>
          <w:rFonts w:ascii="Arial" w:hAnsi="Arial"/>
          <w:b/>
          <w:bCs/>
          <w:sz w:val="20"/>
          <w:szCs w:val="20"/>
        </w:rPr>
        <w:t>Ajouté par la loi organique n° 2017-58 du 11 août 2017</w:t>
      </w:r>
      <w:r>
        <w:rPr>
          <w:rFonts w:ascii="Arial" w:hAnsi="Arial"/>
          <w:b/>
          <w:bCs/>
          <w:i/>
          <w:iCs/>
          <w:sz w:val="20"/>
          <w:szCs w:val="20"/>
        </w:rPr>
        <w:t xml:space="preserve"> – </w:t>
      </w:r>
      <w:r>
        <w:rPr>
          <w:rFonts w:ascii="Arial" w:hAnsi="Arial"/>
          <w:sz w:val="20"/>
          <w:szCs w:val="20"/>
        </w:rPr>
        <w:t xml:space="preserve"> </w:t>
      </w:r>
      <w:r w:rsidRPr="00E660A3">
        <w:rPr>
          <w:rFonts w:ascii="Arial" w:hAnsi="Arial"/>
          <w:sz w:val="20"/>
          <w:szCs w:val="20"/>
        </w:rPr>
        <w:t>Est puni de six (6) mois à un an d’emprisonnement et d’une amende de mille dinars, quiconque commet à l’encontre de son conjoint une agression répétée susceptible de porter atteinte à la dignité de la victime, ou sa considération ou d’altérer sa sécurité physique ou psychologique par usage de paroles, signaux et actes.</w:t>
      </w:r>
    </w:p>
    <w:p w14:paraId="07FB7D5B" w14:textId="77777777"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La même peine est encourue, si les actes sont commis à l’encontre de l’un des ex-conjoints, fiancés ou ex-fiancés et si la relation entre l'auteur et la victime est le seul motif d’agression. </w:t>
      </w:r>
    </w:p>
    <w:p w14:paraId="608C5754" w14:textId="3F3DB300" w:rsidR="007E04A8" w:rsidRPr="00F4457C" w:rsidRDefault="008947B5" w:rsidP="008947B5">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3F023E">
        <w:rPr>
          <w:rFonts w:ascii="Arial" w:hAnsi="Arial" w:cs="Arial"/>
          <w:b/>
          <w:bCs/>
          <w:i/>
          <w:iCs/>
          <w:sz w:val="20"/>
          <w:szCs w:val="20"/>
        </w:rPr>
        <w:t xml:space="preserve"> 225 </w:t>
      </w:r>
      <w:r w:rsidR="00A449CC">
        <w:rPr>
          <w:rFonts w:ascii="Arial" w:hAnsi="Arial" w:cs="Arial"/>
          <w:b/>
          <w:bCs/>
          <w:sz w:val="20"/>
          <w:szCs w:val="20"/>
        </w:rPr>
        <w:t xml:space="preserve">(nouveau) – Modifié </w:t>
      </w:r>
      <w:r w:rsidR="007E04A8" w:rsidRPr="003F023E">
        <w:rPr>
          <w:rFonts w:ascii="Arial" w:hAnsi="Arial" w:cs="Arial"/>
          <w:b/>
          <w:bCs/>
          <w:sz w:val="20"/>
          <w:szCs w:val="20"/>
        </w:rPr>
        <w:t>pa</w:t>
      </w:r>
      <w:r w:rsidR="003F023E" w:rsidRPr="003F023E">
        <w:rPr>
          <w:rFonts w:ascii="Arial" w:hAnsi="Arial" w:cs="Arial"/>
          <w:b/>
          <w:bCs/>
          <w:sz w:val="20"/>
          <w:szCs w:val="20"/>
        </w:rPr>
        <w:t>r le décret du 17 février 1936</w:t>
      </w:r>
      <w:r w:rsidRPr="008947B5">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an d</w:t>
      </w:r>
      <w:r w:rsidR="00B96602">
        <w:rPr>
          <w:rFonts w:ascii="Arial" w:hAnsi="Arial" w:cs="Arial"/>
          <w:sz w:val="20"/>
          <w:szCs w:val="20"/>
        </w:rPr>
        <w:t>’</w:t>
      </w:r>
      <w:r w:rsidR="007E04A8" w:rsidRPr="00F4457C">
        <w:rPr>
          <w:rFonts w:ascii="Arial" w:hAnsi="Arial" w:cs="Arial"/>
          <w:sz w:val="20"/>
          <w:szCs w:val="20"/>
        </w:rPr>
        <w:t xml:space="preserve">emprisonnement et de quatre cent </w:t>
      </w:r>
      <w:r w:rsidRPr="00F4457C">
        <w:rPr>
          <w:rFonts w:ascii="Arial" w:hAnsi="Arial" w:cs="Arial"/>
          <w:sz w:val="20"/>
          <w:szCs w:val="20"/>
        </w:rPr>
        <w:t>quatre-vingt</w:t>
      </w:r>
      <w:r w:rsidR="00B96602">
        <w:rPr>
          <w:rFonts w:ascii="Arial" w:hAnsi="Arial" w:cs="Arial"/>
          <w:sz w:val="20"/>
          <w:szCs w:val="20"/>
        </w:rPr>
        <w:t>s</w:t>
      </w:r>
      <w:r w:rsidR="007E04A8" w:rsidRPr="00F4457C">
        <w:rPr>
          <w:rFonts w:ascii="Arial" w:hAnsi="Arial" w:cs="Arial"/>
          <w:sz w:val="20"/>
          <w:szCs w:val="20"/>
        </w:rPr>
        <w:t xml:space="preserve"> dinars d</w:t>
      </w:r>
      <w:r w:rsidR="00B96602">
        <w:rPr>
          <w:rFonts w:ascii="Arial" w:hAnsi="Arial" w:cs="Arial"/>
          <w:sz w:val="20"/>
          <w:szCs w:val="20"/>
        </w:rPr>
        <w:t>’</w:t>
      </w:r>
      <w:r w:rsidR="007E04A8" w:rsidRPr="00F4457C">
        <w:rPr>
          <w:rFonts w:ascii="Arial" w:hAnsi="Arial" w:cs="Arial"/>
          <w:sz w:val="20"/>
          <w:szCs w:val="20"/>
        </w:rPr>
        <w:t xml:space="preserve">amende, quiconque aura, par maladresse, impéritie, imprudence, inattention, négligence ou inobservation des règlements, causé des lésions corporelles à autrui ou les en aura provoqué involontairement. </w:t>
      </w:r>
    </w:p>
    <w:p w14:paraId="02FF297B" w14:textId="11098BA1" w:rsidR="007E04A8" w:rsidRPr="008947B5" w:rsidRDefault="008947B5" w:rsidP="008947B5">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III – </w:t>
      </w:r>
      <w:r w:rsidR="007E04A8" w:rsidRPr="008947B5">
        <w:rPr>
          <w:rFonts w:ascii="Arial" w:hAnsi="Arial" w:cs="Arial"/>
          <w:b/>
          <w:bCs/>
          <w:sz w:val="20"/>
          <w:szCs w:val="20"/>
        </w:rPr>
        <w:t>Attentats aux mœurs</w:t>
      </w:r>
    </w:p>
    <w:p w14:paraId="11E6FFBF" w14:textId="06534348" w:rsidR="007E04A8" w:rsidRPr="008947B5" w:rsidRDefault="007E04A8" w:rsidP="008947B5">
      <w:pPr>
        <w:spacing w:before="100" w:beforeAutospacing="1" w:after="0"/>
        <w:ind w:left="284"/>
        <w:jc w:val="center"/>
        <w:rPr>
          <w:rFonts w:ascii="Arial" w:hAnsi="Arial" w:cs="Arial"/>
          <w:b/>
          <w:bCs/>
          <w:sz w:val="20"/>
          <w:szCs w:val="20"/>
        </w:rPr>
      </w:pPr>
      <w:r w:rsidRPr="008947B5">
        <w:rPr>
          <w:rFonts w:ascii="Arial" w:hAnsi="Arial" w:cs="Arial"/>
          <w:b/>
          <w:bCs/>
          <w:sz w:val="20"/>
          <w:szCs w:val="20"/>
        </w:rPr>
        <w:t xml:space="preserve">Sous-section </w:t>
      </w:r>
      <w:r w:rsidR="00F13CAD">
        <w:rPr>
          <w:rFonts w:ascii="Arial" w:hAnsi="Arial" w:cs="Arial"/>
          <w:b/>
          <w:bCs/>
          <w:sz w:val="20"/>
          <w:szCs w:val="20"/>
        </w:rPr>
        <w:t xml:space="preserve">I </w:t>
      </w:r>
      <w:r w:rsidRPr="008947B5">
        <w:rPr>
          <w:rFonts w:ascii="Arial" w:hAnsi="Arial" w:cs="Arial"/>
          <w:b/>
          <w:bCs/>
          <w:sz w:val="20"/>
          <w:szCs w:val="20"/>
        </w:rPr>
        <w:t>– De l’outrage public à la pudeur</w:t>
      </w:r>
      <w:r w:rsidR="00BB348D">
        <w:rPr>
          <w:rStyle w:val="Appelnotedebasdep"/>
          <w:rFonts w:ascii="Arial" w:hAnsi="Arial" w:cs="Arial"/>
          <w:b/>
          <w:bCs/>
          <w:sz w:val="20"/>
          <w:szCs w:val="20"/>
        </w:rPr>
        <w:footnoteReference w:id="52"/>
      </w:r>
    </w:p>
    <w:p w14:paraId="55560079" w14:textId="2B592CB7" w:rsidR="007E04A8" w:rsidRPr="00F4457C" w:rsidRDefault="008947B5" w:rsidP="008947B5">
      <w:pPr>
        <w:spacing w:before="100" w:beforeAutospacing="1" w:after="0"/>
        <w:ind w:left="284"/>
        <w:jc w:val="both"/>
        <w:rPr>
          <w:rFonts w:ascii="Arial" w:hAnsi="Arial" w:cs="Arial"/>
          <w:sz w:val="20"/>
          <w:szCs w:val="20"/>
        </w:rPr>
      </w:pPr>
      <w:r w:rsidRPr="008947B5">
        <w:rPr>
          <w:rFonts w:ascii="Arial" w:hAnsi="Arial" w:cs="Arial"/>
          <w:b/>
          <w:bCs/>
          <w:i/>
          <w:iCs/>
          <w:sz w:val="20"/>
          <w:szCs w:val="20"/>
        </w:rPr>
        <w:t>Art. 226 –</w:t>
      </w:r>
      <w:r>
        <w:rPr>
          <w:rFonts w:ascii="Arial" w:hAnsi="Arial" w:cs="Arial"/>
          <w:sz w:val="20"/>
          <w:szCs w:val="20"/>
        </w:rPr>
        <w:t xml:space="preserve">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 xml:space="preserve">emprisonnement et de </w:t>
      </w:r>
      <w:r w:rsidRPr="00F4457C">
        <w:rPr>
          <w:rFonts w:ascii="Arial" w:hAnsi="Arial" w:cs="Arial"/>
          <w:sz w:val="20"/>
          <w:szCs w:val="20"/>
        </w:rPr>
        <w:t>quarante-huit</w:t>
      </w:r>
      <w:r w:rsidR="007E04A8" w:rsidRPr="00F4457C">
        <w:rPr>
          <w:rFonts w:ascii="Arial" w:hAnsi="Arial" w:cs="Arial"/>
          <w:sz w:val="20"/>
          <w:szCs w:val="20"/>
        </w:rPr>
        <w:t xml:space="preserve"> dinars d’amende, quiconque se sera, sciemment, rendu coupable </w:t>
      </w:r>
      <w:r w:rsidR="00577158">
        <w:rPr>
          <w:rFonts w:ascii="Arial" w:hAnsi="Arial" w:cs="Arial"/>
          <w:sz w:val="20"/>
          <w:szCs w:val="20"/>
        </w:rPr>
        <w:t>d</w:t>
      </w:r>
      <w:r w:rsidR="00B96602">
        <w:rPr>
          <w:rFonts w:ascii="Arial" w:hAnsi="Arial" w:cs="Arial"/>
          <w:sz w:val="20"/>
          <w:szCs w:val="20"/>
        </w:rPr>
        <w:t>’</w:t>
      </w:r>
      <w:r w:rsidR="00577158">
        <w:rPr>
          <w:rFonts w:ascii="Arial" w:hAnsi="Arial" w:cs="Arial"/>
          <w:sz w:val="20"/>
          <w:szCs w:val="20"/>
        </w:rPr>
        <w:t>outrage public à la pudeur.</w:t>
      </w:r>
    </w:p>
    <w:p w14:paraId="325D5AD2" w14:textId="13AAB53F" w:rsidR="007E04A8" w:rsidRPr="00BB348D" w:rsidRDefault="008947B5" w:rsidP="00BB348D">
      <w:pPr>
        <w:spacing w:before="100" w:beforeAutospacing="1" w:after="0"/>
        <w:ind w:left="284"/>
        <w:jc w:val="both"/>
        <w:rPr>
          <w:rFonts w:ascii="Arial" w:hAnsi="Arial" w:cs="Arial"/>
          <w:b/>
          <w:bCs/>
          <w:sz w:val="20"/>
          <w:szCs w:val="20"/>
        </w:rPr>
      </w:pPr>
      <w:r w:rsidRPr="008947B5">
        <w:rPr>
          <w:rFonts w:ascii="Arial" w:hAnsi="Arial" w:cs="Arial"/>
          <w:b/>
          <w:bCs/>
          <w:i/>
          <w:iCs/>
          <w:sz w:val="20"/>
          <w:szCs w:val="20"/>
        </w:rPr>
        <w:lastRenderedPageBreak/>
        <w:t>Art.</w:t>
      </w:r>
      <w:r w:rsidR="007E04A8" w:rsidRPr="008947B5">
        <w:rPr>
          <w:rFonts w:ascii="Arial" w:hAnsi="Arial" w:cs="Arial"/>
          <w:b/>
          <w:bCs/>
          <w:i/>
          <w:iCs/>
          <w:sz w:val="20"/>
          <w:szCs w:val="20"/>
        </w:rPr>
        <w:t xml:space="preserve">226 </w:t>
      </w:r>
      <w:r w:rsidR="007E04A8" w:rsidRPr="003F023E">
        <w:rPr>
          <w:rFonts w:ascii="Arial" w:hAnsi="Arial" w:cs="Arial"/>
          <w:b/>
          <w:bCs/>
          <w:sz w:val="20"/>
          <w:szCs w:val="20"/>
        </w:rPr>
        <w:t>bi</w:t>
      </w:r>
      <w:r w:rsidR="00BB348D">
        <w:rPr>
          <w:rFonts w:ascii="Arial" w:hAnsi="Arial" w:cs="Arial"/>
          <w:b/>
          <w:bCs/>
          <w:sz w:val="20"/>
          <w:szCs w:val="20"/>
        </w:rPr>
        <w:t xml:space="preserve">s – </w:t>
      </w:r>
      <w:r w:rsidR="007E04A8" w:rsidRPr="003F023E">
        <w:rPr>
          <w:rFonts w:ascii="Arial" w:hAnsi="Arial" w:cs="Arial"/>
          <w:b/>
          <w:bCs/>
          <w:sz w:val="20"/>
          <w:szCs w:val="20"/>
        </w:rPr>
        <w:t>Ajouté par la</w:t>
      </w:r>
      <w:r w:rsidR="003F023E" w:rsidRPr="003F023E">
        <w:rPr>
          <w:rFonts w:ascii="Arial" w:hAnsi="Arial" w:cs="Arial"/>
          <w:b/>
          <w:bCs/>
          <w:sz w:val="20"/>
          <w:szCs w:val="20"/>
        </w:rPr>
        <w:t xml:space="preserve"> loi n°</w:t>
      </w:r>
      <w:r w:rsidR="00B96602">
        <w:rPr>
          <w:rFonts w:ascii="Arial" w:hAnsi="Arial" w:cs="Arial"/>
          <w:b/>
          <w:bCs/>
          <w:sz w:val="20"/>
          <w:szCs w:val="20"/>
        </w:rPr>
        <w:t> </w:t>
      </w:r>
      <w:r w:rsidR="003F023E" w:rsidRPr="003F023E">
        <w:rPr>
          <w:rFonts w:ascii="Arial" w:hAnsi="Arial" w:cs="Arial"/>
          <w:b/>
          <w:bCs/>
          <w:sz w:val="20"/>
          <w:szCs w:val="20"/>
        </w:rPr>
        <w:t>2004-73 du 2 août 2004</w:t>
      </w:r>
      <w:r w:rsidRPr="008947B5">
        <w:rPr>
          <w:rFonts w:ascii="Arial" w:hAnsi="Arial" w:cs="Arial"/>
          <w:b/>
          <w:bCs/>
          <w:i/>
          <w:iCs/>
          <w:sz w:val="20"/>
          <w:szCs w:val="20"/>
        </w:rPr>
        <w:t xml:space="preserve"> – </w:t>
      </w:r>
      <w:r w:rsidR="007E04A8" w:rsidRPr="00F4457C">
        <w:rPr>
          <w:rFonts w:ascii="Arial" w:hAnsi="Arial" w:cs="Arial"/>
          <w:sz w:val="20"/>
          <w:szCs w:val="20"/>
        </w:rPr>
        <w:t>Est puni de six mois d’emprisonnement et d’une amende de mille dinars quiconque porte publiquement atteinte aux bonnes m</w:t>
      </w:r>
      <w:r w:rsidR="00B96602">
        <w:rPr>
          <w:rFonts w:ascii="Arial" w:hAnsi="Arial" w:cs="Arial"/>
          <w:sz w:val="20"/>
          <w:szCs w:val="20"/>
        </w:rPr>
        <w:t>œ</w:t>
      </w:r>
      <w:r w:rsidR="007E04A8" w:rsidRPr="00F4457C">
        <w:rPr>
          <w:rFonts w:ascii="Arial" w:hAnsi="Arial" w:cs="Arial"/>
          <w:sz w:val="20"/>
          <w:szCs w:val="20"/>
        </w:rPr>
        <w:t xml:space="preserve">urs ou à la morale publique par le geste ou la parole ou gène intentionnellement autrui d’une façon qui porte atteinte à la pudeur. </w:t>
      </w:r>
    </w:p>
    <w:p w14:paraId="3D291C09" w14:textId="66DF98A4" w:rsidR="007E04A8" w:rsidRPr="00F4457C" w:rsidRDefault="007E04A8" w:rsidP="008947B5">
      <w:pPr>
        <w:spacing w:before="100" w:beforeAutospacing="1" w:after="0"/>
        <w:ind w:left="284"/>
        <w:jc w:val="both"/>
        <w:rPr>
          <w:rFonts w:ascii="Arial" w:hAnsi="Arial" w:cs="Arial"/>
          <w:sz w:val="20"/>
          <w:szCs w:val="20"/>
        </w:rPr>
      </w:pPr>
      <w:r w:rsidRPr="00F4457C">
        <w:rPr>
          <w:rFonts w:ascii="Arial" w:hAnsi="Arial" w:cs="Arial"/>
          <w:sz w:val="20"/>
          <w:szCs w:val="20"/>
        </w:rPr>
        <w:t xml:space="preserve">Est passible des mêmes peines prévues au paragraphe précédent, quiconque attire publiquement l’attention sur une occasion de commettre la débauche, par des écrits, des enregistrements, des messages audio ou visuels, électroniques ou optiques. </w:t>
      </w:r>
    </w:p>
    <w:p w14:paraId="3FAD679D" w14:textId="3234C7C4" w:rsidR="001F2E22" w:rsidRPr="00E660A3" w:rsidRDefault="008947B5" w:rsidP="001F2E22">
      <w:pPr>
        <w:spacing w:before="100" w:beforeAutospacing="1" w:after="0" w:line="240" w:lineRule="auto"/>
        <w:ind w:left="284"/>
        <w:jc w:val="both"/>
        <w:rPr>
          <w:rFonts w:ascii="Arial" w:hAnsi="Arial"/>
          <w:sz w:val="20"/>
          <w:szCs w:val="20"/>
        </w:rPr>
      </w:pPr>
      <w:r w:rsidRPr="008947B5">
        <w:rPr>
          <w:rFonts w:ascii="Arial" w:hAnsi="Arial" w:cs="Arial"/>
          <w:b/>
          <w:bCs/>
          <w:i/>
          <w:iCs/>
          <w:sz w:val="20"/>
          <w:szCs w:val="20"/>
        </w:rPr>
        <w:t xml:space="preserve"> Art.</w:t>
      </w:r>
      <w:r w:rsidR="00BB348D">
        <w:rPr>
          <w:rFonts w:ascii="Arial" w:hAnsi="Arial" w:cs="Arial"/>
          <w:b/>
          <w:bCs/>
          <w:i/>
          <w:iCs/>
          <w:sz w:val="20"/>
          <w:szCs w:val="20"/>
        </w:rPr>
        <w:t xml:space="preserve"> 226 ter – </w:t>
      </w:r>
      <w:r w:rsidR="007E04A8" w:rsidRPr="001F2E22">
        <w:rPr>
          <w:rFonts w:ascii="Arial" w:hAnsi="Arial" w:cs="Arial"/>
          <w:b/>
          <w:bCs/>
          <w:sz w:val="20"/>
          <w:szCs w:val="20"/>
        </w:rPr>
        <w:t>Ajouté par la loi n°</w:t>
      </w:r>
      <w:r w:rsidR="00B96602" w:rsidRPr="001F2E22">
        <w:rPr>
          <w:rFonts w:ascii="Arial" w:hAnsi="Arial" w:cs="Arial"/>
          <w:b/>
          <w:bCs/>
          <w:sz w:val="20"/>
          <w:szCs w:val="20"/>
        </w:rPr>
        <w:t> </w:t>
      </w:r>
      <w:r w:rsidR="007E04A8" w:rsidRPr="001F2E22">
        <w:rPr>
          <w:rFonts w:ascii="Arial" w:hAnsi="Arial" w:cs="Arial"/>
          <w:b/>
          <w:bCs/>
          <w:sz w:val="20"/>
          <w:szCs w:val="20"/>
        </w:rPr>
        <w:t>2004-73 du 2 août</w:t>
      </w:r>
      <w:r w:rsidR="00B96602" w:rsidRPr="001F2E22">
        <w:rPr>
          <w:rFonts w:ascii="Arial" w:hAnsi="Arial" w:cs="Arial"/>
          <w:b/>
          <w:bCs/>
          <w:sz w:val="20"/>
          <w:szCs w:val="20"/>
        </w:rPr>
        <w:t> </w:t>
      </w:r>
      <w:r w:rsidR="007E04A8" w:rsidRPr="001F2E22">
        <w:rPr>
          <w:rFonts w:ascii="Arial" w:hAnsi="Arial" w:cs="Arial"/>
          <w:b/>
          <w:bCs/>
          <w:sz w:val="20"/>
          <w:szCs w:val="20"/>
        </w:rPr>
        <w:t>2004</w:t>
      </w:r>
      <w:r w:rsidR="003F023E" w:rsidRPr="001F2E22">
        <w:rPr>
          <w:rFonts w:ascii="Arial" w:hAnsi="Arial" w:cs="Arial"/>
          <w:b/>
          <w:bCs/>
          <w:sz w:val="20"/>
          <w:szCs w:val="20"/>
        </w:rPr>
        <w:t xml:space="preserve"> </w:t>
      </w:r>
      <w:r w:rsidR="001F2E22" w:rsidRPr="001F2E22">
        <w:rPr>
          <w:rFonts w:ascii="Arial" w:hAnsi="Arial" w:cs="Arial"/>
          <w:b/>
          <w:bCs/>
          <w:sz w:val="20"/>
          <w:szCs w:val="20"/>
        </w:rPr>
        <w:t>et modifié par la loi organique n° 2017-58 du 11 août 2017</w:t>
      </w:r>
      <w:r w:rsidR="001F2E22">
        <w:rPr>
          <w:rFonts w:ascii="Arial" w:hAnsi="Arial" w:cs="Arial"/>
          <w:b/>
          <w:bCs/>
          <w:i/>
          <w:iCs/>
          <w:sz w:val="20"/>
          <w:szCs w:val="20"/>
        </w:rPr>
        <w:t xml:space="preserve"> </w:t>
      </w:r>
      <w:r>
        <w:rPr>
          <w:rFonts w:ascii="Arial" w:hAnsi="Arial" w:cs="Arial"/>
          <w:sz w:val="20"/>
          <w:szCs w:val="20"/>
        </w:rPr>
        <w:t xml:space="preserve">– </w:t>
      </w:r>
      <w:r w:rsidR="001F2E22" w:rsidRPr="00E660A3">
        <w:rPr>
          <w:rFonts w:ascii="Arial" w:hAnsi="Arial"/>
          <w:sz w:val="20"/>
          <w:szCs w:val="20"/>
        </w:rPr>
        <w:t xml:space="preserve">Est puni de deux (2) ans d’emprisonnement et d’une amende de cinq (5) mille dinars celui qui commet le harcèlement sexuel. </w:t>
      </w:r>
    </w:p>
    <w:p w14:paraId="7A6CD4CA" w14:textId="77777777" w:rsidR="001F2E22" w:rsidRPr="00E660A3" w:rsidRDefault="001F2E22" w:rsidP="001F2E22">
      <w:pPr>
        <w:spacing w:before="100" w:beforeAutospacing="1" w:after="0" w:line="240" w:lineRule="auto"/>
        <w:ind w:left="284"/>
        <w:jc w:val="both"/>
        <w:rPr>
          <w:rFonts w:ascii="Arial" w:hAnsi="Arial"/>
          <w:sz w:val="20"/>
          <w:szCs w:val="20"/>
        </w:rPr>
      </w:pPr>
      <w:r w:rsidRPr="00E660A3">
        <w:rPr>
          <w:rFonts w:ascii="Arial" w:hAnsi="Arial"/>
          <w:sz w:val="20"/>
          <w:szCs w:val="20"/>
        </w:rPr>
        <w:t>Est considéré comme harcèlement sexuel toute agression d’autrui par actes ou gestes ou paroles comportant des connotations sexuelles qui portent atteinte à sa dignité ou affectent sa pudeur, et ce, dans le but de l'amener à se soumettre aux désirs sexuels de l’agresseur ou ceux d'autrui, ou en exerçant sur lui une pression dangereuse susceptible d’affaiblir sa capacité à y résister.</w:t>
      </w:r>
    </w:p>
    <w:p w14:paraId="3C2C32A8" w14:textId="77777777" w:rsidR="001F2E22" w:rsidRPr="00E660A3" w:rsidRDefault="001F2E22" w:rsidP="001F2E22">
      <w:pPr>
        <w:spacing w:before="100" w:beforeAutospacing="1" w:after="0" w:line="240" w:lineRule="auto"/>
        <w:ind w:left="284"/>
        <w:jc w:val="both"/>
        <w:rPr>
          <w:rFonts w:ascii="Arial" w:hAnsi="Arial"/>
          <w:sz w:val="20"/>
          <w:szCs w:val="20"/>
        </w:rPr>
      </w:pPr>
      <w:r w:rsidRPr="00E660A3">
        <w:rPr>
          <w:rFonts w:ascii="Arial" w:hAnsi="Arial"/>
          <w:sz w:val="20"/>
          <w:szCs w:val="20"/>
        </w:rPr>
        <w:t>La peine est portée au double, si :</w:t>
      </w:r>
    </w:p>
    <w:p w14:paraId="06A038D1" w14:textId="77777777" w:rsidR="001F2E22" w:rsidRPr="00E660A3" w:rsidRDefault="001F2E22" w:rsidP="0088352C">
      <w:pPr>
        <w:numPr>
          <w:ilvl w:val="1"/>
          <w:numId w:val="47"/>
        </w:numPr>
        <w:spacing w:before="100" w:beforeAutospacing="1" w:after="0" w:line="240" w:lineRule="auto"/>
        <w:ind w:left="984"/>
        <w:jc w:val="both"/>
        <w:rPr>
          <w:rFonts w:ascii="Arial" w:hAnsi="Arial"/>
          <w:sz w:val="20"/>
          <w:szCs w:val="20"/>
        </w:rPr>
      </w:pPr>
      <w:r w:rsidRPr="00E660A3">
        <w:rPr>
          <w:rFonts w:ascii="Arial" w:hAnsi="Arial"/>
          <w:sz w:val="20"/>
          <w:szCs w:val="20"/>
        </w:rPr>
        <w:t>la victime est un enfant,</w:t>
      </w:r>
    </w:p>
    <w:p w14:paraId="4BB05EFA" w14:textId="77777777" w:rsidR="001F2E22" w:rsidRPr="00E660A3" w:rsidRDefault="001F2E22" w:rsidP="0088352C">
      <w:pPr>
        <w:numPr>
          <w:ilvl w:val="1"/>
          <w:numId w:val="47"/>
        </w:numPr>
        <w:spacing w:before="100" w:beforeAutospacing="1" w:after="0" w:line="240" w:lineRule="auto"/>
        <w:ind w:left="984"/>
        <w:jc w:val="both"/>
        <w:rPr>
          <w:rFonts w:ascii="Arial" w:hAnsi="Arial"/>
          <w:sz w:val="20"/>
          <w:szCs w:val="20"/>
        </w:rPr>
      </w:pPr>
      <w:r w:rsidRPr="00E660A3">
        <w:rPr>
          <w:rFonts w:ascii="Arial" w:hAnsi="Arial"/>
          <w:sz w:val="20"/>
          <w:szCs w:val="20"/>
        </w:rPr>
        <w:t>l’auteur est un ascendant ou descendant de la victime, quel</w:t>
      </w:r>
      <w:r>
        <w:rPr>
          <w:rFonts w:ascii="Arial" w:hAnsi="Arial"/>
          <w:sz w:val="20"/>
          <w:szCs w:val="20"/>
        </w:rPr>
        <w:t xml:space="preserve"> </w:t>
      </w:r>
      <w:r w:rsidRPr="00E660A3">
        <w:rPr>
          <w:rFonts w:ascii="Arial" w:hAnsi="Arial"/>
          <w:sz w:val="20"/>
          <w:szCs w:val="20"/>
        </w:rPr>
        <w:t xml:space="preserve">qu’en soit le degré, </w:t>
      </w:r>
    </w:p>
    <w:p w14:paraId="48386760" w14:textId="77777777" w:rsidR="001F2E22" w:rsidRPr="00E660A3" w:rsidRDefault="001F2E22" w:rsidP="0088352C">
      <w:pPr>
        <w:numPr>
          <w:ilvl w:val="1"/>
          <w:numId w:val="47"/>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l’auteur a une autorité sur la victime ou abuse de l’autorité que lui confèrent ses fonctions, </w:t>
      </w:r>
    </w:p>
    <w:p w14:paraId="36E29D73" w14:textId="77777777" w:rsidR="001F2E22" w:rsidRPr="00E660A3" w:rsidRDefault="001F2E22" w:rsidP="0088352C">
      <w:pPr>
        <w:numPr>
          <w:ilvl w:val="1"/>
          <w:numId w:val="47"/>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l’infraction commise est facilitée par la situation de vulnérabilité apparente de la victime, ou connue par l’auteur, </w:t>
      </w:r>
    </w:p>
    <w:p w14:paraId="2EBF1ADF" w14:textId="77777777" w:rsidR="001F2E22" w:rsidRPr="00E660A3" w:rsidRDefault="001F2E22" w:rsidP="001F2E22">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Le délai de prescription de l’action publique concernant l’infraction de harcèlement sexuel commise contre un enfant court à compter de sa majorité. </w:t>
      </w:r>
    </w:p>
    <w:p w14:paraId="291D07C4" w14:textId="253774FB" w:rsidR="007E04A8" w:rsidRPr="00F4457C" w:rsidRDefault="008947B5" w:rsidP="006708B8">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EC1975" w:rsidRPr="00EC1975">
        <w:rPr>
          <w:rFonts w:ascii="Arial" w:hAnsi="Arial" w:cs="Arial"/>
          <w:b/>
          <w:bCs/>
          <w:i/>
          <w:iCs/>
          <w:sz w:val="20"/>
          <w:szCs w:val="20"/>
        </w:rPr>
        <w:t xml:space="preserve"> 226</w:t>
      </w:r>
      <w:r w:rsidR="00EC1975" w:rsidRPr="00EC1975">
        <w:rPr>
          <w:rFonts w:ascii="Arial" w:hAnsi="Arial" w:cs="Arial"/>
          <w:b/>
          <w:bCs/>
          <w:sz w:val="20"/>
          <w:szCs w:val="20"/>
        </w:rPr>
        <w:t xml:space="preserve"> qua</w:t>
      </w:r>
      <w:r w:rsidR="00BB348D">
        <w:rPr>
          <w:rFonts w:ascii="Arial" w:hAnsi="Arial" w:cs="Arial"/>
          <w:b/>
          <w:bCs/>
          <w:sz w:val="20"/>
          <w:szCs w:val="20"/>
        </w:rPr>
        <w:t xml:space="preserve">ter – </w:t>
      </w:r>
      <w:r w:rsidR="007E04A8" w:rsidRPr="006708B8">
        <w:rPr>
          <w:rFonts w:ascii="Arial" w:hAnsi="Arial" w:cs="Arial"/>
          <w:b/>
          <w:bCs/>
          <w:sz w:val="20"/>
          <w:szCs w:val="20"/>
        </w:rPr>
        <w:t>Ajouté par l</w:t>
      </w:r>
      <w:r w:rsidR="00EC1975" w:rsidRPr="006708B8">
        <w:rPr>
          <w:rFonts w:ascii="Arial" w:hAnsi="Arial" w:cs="Arial"/>
          <w:b/>
          <w:bCs/>
          <w:sz w:val="20"/>
          <w:szCs w:val="20"/>
        </w:rPr>
        <w:t>a loi n°</w:t>
      </w:r>
      <w:r w:rsidR="00B96602" w:rsidRPr="006708B8">
        <w:rPr>
          <w:rFonts w:ascii="Arial" w:hAnsi="Arial" w:cs="Arial"/>
          <w:b/>
          <w:bCs/>
          <w:sz w:val="20"/>
          <w:szCs w:val="20"/>
        </w:rPr>
        <w:t> </w:t>
      </w:r>
      <w:r w:rsidR="00EC1975" w:rsidRPr="006708B8">
        <w:rPr>
          <w:rFonts w:ascii="Arial" w:hAnsi="Arial" w:cs="Arial"/>
          <w:b/>
          <w:bCs/>
          <w:sz w:val="20"/>
          <w:szCs w:val="20"/>
        </w:rPr>
        <w:t xml:space="preserve">2004-73 du 2 août 2004 </w:t>
      </w:r>
      <w:r w:rsidR="006708B8" w:rsidRPr="006708B8">
        <w:rPr>
          <w:rFonts w:ascii="Arial" w:hAnsi="Arial" w:cs="Arial"/>
          <w:b/>
          <w:bCs/>
          <w:sz w:val="20"/>
          <w:szCs w:val="20"/>
        </w:rPr>
        <w:t>et abrogé par la loi organique n° 2017-58 du 11 août 201</w:t>
      </w:r>
      <w:r w:rsidR="006708B8" w:rsidRPr="006708B8">
        <w:rPr>
          <w:rFonts w:ascii="Arial" w:hAnsi="Arial" w:cs="Arial"/>
          <w:b/>
          <w:bCs/>
          <w:i/>
          <w:iCs/>
          <w:sz w:val="20"/>
          <w:szCs w:val="20"/>
        </w:rPr>
        <w:t>7</w:t>
      </w:r>
    </w:p>
    <w:p w14:paraId="59BFA15A" w14:textId="1E92E244" w:rsidR="007E04A8" w:rsidRPr="008947B5" w:rsidRDefault="007E04A8" w:rsidP="008947B5">
      <w:pPr>
        <w:spacing w:before="100" w:beforeAutospacing="1" w:after="0"/>
        <w:ind w:left="284"/>
        <w:jc w:val="center"/>
        <w:rPr>
          <w:rFonts w:ascii="Arial" w:hAnsi="Arial" w:cs="Arial"/>
          <w:b/>
          <w:bCs/>
          <w:sz w:val="20"/>
          <w:szCs w:val="20"/>
        </w:rPr>
      </w:pPr>
      <w:r w:rsidRPr="008947B5">
        <w:rPr>
          <w:rFonts w:ascii="Arial" w:hAnsi="Arial" w:cs="Arial"/>
          <w:b/>
          <w:bCs/>
          <w:sz w:val="20"/>
          <w:szCs w:val="20"/>
        </w:rPr>
        <w:t>Sous-section</w:t>
      </w:r>
      <w:r w:rsidR="00B96602">
        <w:rPr>
          <w:rFonts w:ascii="Arial" w:hAnsi="Arial" w:cs="Arial"/>
          <w:b/>
          <w:bCs/>
          <w:sz w:val="20"/>
          <w:szCs w:val="20"/>
        </w:rPr>
        <w:t> </w:t>
      </w:r>
      <w:r w:rsidRPr="008947B5">
        <w:rPr>
          <w:rFonts w:ascii="Arial" w:hAnsi="Arial" w:cs="Arial"/>
          <w:b/>
          <w:bCs/>
          <w:sz w:val="20"/>
          <w:szCs w:val="20"/>
        </w:rPr>
        <w:t>II – De l’attentat à la pudeur</w:t>
      </w:r>
    </w:p>
    <w:p w14:paraId="0F1274CA" w14:textId="34A5AC39" w:rsidR="001F2E22" w:rsidRPr="00E660A3" w:rsidRDefault="008947B5" w:rsidP="001F2E22">
      <w:pPr>
        <w:spacing w:before="100" w:beforeAutospacing="1" w:after="0" w:line="240" w:lineRule="auto"/>
        <w:ind w:left="284"/>
        <w:jc w:val="both"/>
        <w:rPr>
          <w:rFonts w:ascii="Arial" w:hAnsi="Arial"/>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00EC1975">
        <w:rPr>
          <w:rFonts w:ascii="Arial" w:hAnsi="Arial" w:cs="Arial"/>
          <w:b/>
          <w:bCs/>
          <w:i/>
          <w:iCs/>
          <w:sz w:val="20"/>
          <w:szCs w:val="20"/>
        </w:rPr>
        <w:t xml:space="preserve">227 </w:t>
      </w:r>
      <w:r w:rsidR="00A449CC">
        <w:rPr>
          <w:rFonts w:ascii="Arial" w:hAnsi="Arial" w:cs="Arial"/>
          <w:b/>
          <w:bCs/>
          <w:sz w:val="20"/>
          <w:szCs w:val="20"/>
        </w:rPr>
        <w:t xml:space="preserve">(nouveau) – Modifié </w:t>
      </w:r>
      <w:r w:rsidR="007E04A8" w:rsidRPr="00EC1975">
        <w:rPr>
          <w:rFonts w:ascii="Arial" w:hAnsi="Arial" w:cs="Arial"/>
          <w:b/>
          <w:bCs/>
          <w:sz w:val="20"/>
          <w:szCs w:val="20"/>
        </w:rPr>
        <w:t>par la loi n°</w:t>
      </w:r>
      <w:r w:rsidR="00B96602">
        <w:rPr>
          <w:rFonts w:ascii="Arial" w:hAnsi="Arial" w:cs="Arial"/>
          <w:b/>
          <w:bCs/>
          <w:sz w:val="20"/>
          <w:szCs w:val="20"/>
        </w:rPr>
        <w:t> </w:t>
      </w:r>
      <w:r w:rsidR="007E04A8" w:rsidRPr="00EC1975">
        <w:rPr>
          <w:rFonts w:ascii="Arial" w:hAnsi="Arial" w:cs="Arial"/>
          <w:b/>
          <w:bCs/>
          <w:sz w:val="20"/>
          <w:szCs w:val="20"/>
        </w:rPr>
        <w:t>85-9 du 7 mars 1985 et par la lo</w:t>
      </w:r>
      <w:r w:rsidRPr="00EC1975">
        <w:rPr>
          <w:rFonts w:ascii="Arial" w:hAnsi="Arial" w:cs="Arial"/>
          <w:b/>
          <w:bCs/>
          <w:sz w:val="20"/>
          <w:szCs w:val="20"/>
        </w:rPr>
        <w:t>i n°</w:t>
      </w:r>
      <w:r w:rsidR="00B96602">
        <w:rPr>
          <w:rFonts w:ascii="Arial" w:hAnsi="Arial" w:cs="Arial"/>
          <w:b/>
          <w:bCs/>
          <w:sz w:val="20"/>
          <w:szCs w:val="20"/>
        </w:rPr>
        <w:t> </w:t>
      </w:r>
      <w:r w:rsidRPr="00EC1975">
        <w:rPr>
          <w:rFonts w:ascii="Arial" w:hAnsi="Arial" w:cs="Arial"/>
          <w:b/>
          <w:bCs/>
          <w:sz w:val="20"/>
          <w:szCs w:val="20"/>
        </w:rPr>
        <w:t>89-23 du 27 février 1989</w:t>
      </w:r>
      <w:r w:rsidR="001F2E22">
        <w:rPr>
          <w:rFonts w:ascii="Arial" w:hAnsi="Arial" w:cs="Arial"/>
          <w:b/>
          <w:bCs/>
          <w:sz w:val="20"/>
          <w:szCs w:val="20"/>
        </w:rPr>
        <w:t xml:space="preserve"> et par la loi organique n° 2017-58 du 11 août 2017</w:t>
      </w:r>
      <w:r>
        <w:rPr>
          <w:rFonts w:ascii="Arial" w:hAnsi="Arial" w:cs="Arial"/>
          <w:b/>
          <w:bCs/>
          <w:i/>
          <w:iCs/>
          <w:sz w:val="20"/>
          <w:szCs w:val="20"/>
        </w:rPr>
        <w:t xml:space="preserve"> </w:t>
      </w:r>
      <w:r w:rsidR="001F2E22" w:rsidRPr="00E660A3">
        <w:rPr>
          <w:rFonts w:ascii="Arial" w:hAnsi="Arial"/>
          <w:b/>
          <w:bCs/>
          <w:i/>
          <w:iCs/>
          <w:sz w:val="20"/>
          <w:szCs w:val="20"/>
        </w:rPr>
        <w:t>–</w:t>
      </w:r>
      <w:r w:rsidR="001F2E22">
        <w:rPr>
          <w:rFonts w:ascii="Arial" w:hAnsi="Arial"/>
          <w:sz w:val="20"/>
          <w:szCs w:val="20"/>
        </w:rPr>
        <w:t xml:space="preserve"> </w:t>
      </w:r>
      <w:r w:rsidR="001F2E22" w:rsidRPr="00E660A3">
        <w:rPr>
          <w:rFonts w:ascii="Arial" w:hAnsi="Arial"/>
          <w:sz w:val="20"/>
          <w:szCs w:val="20"/>
        </w:rPr>
        <w:t>Est considéré viol, tout acte de pénétration sexuelle, quelle</w:t>
      </w:r>
      <w:r w:rsidR="001F2E22">
        <w:rPr>
          <w:rFonts w:ascii="Arial" w:hAnsi="Arial"/>
          <w:sz w:val="20"/>
          <w:szCs w:val="20"/>
        </w:rPr>
        <w:t xml:space="preserve"> </w:t>
      </w:r>
      <w:r w:rsidR="001F2E22" w:rsidRPr="00E660A3">
        <w:rPr>
          <w:rFonts w:ascii="Arial" w:hAnsi="Arial"/>
          <w:sz w:val="20"/>
          <w:szCs w:val="20"/>
        </w:rPr>
        <w:t xml:space="preserve">que soit sa nature, et le moyen utilisé commis sur une personne de sexe féminin ou masculin sans son consentement l’auteur du viol est puni de vingt ans d’emprisonnement. </w:t>
      </w:r>
    </w:p>
    <w:p w14:paraId="5217246D" w14:textId="77777777" w:rsidR="001F2E22" w:rsidRPr="00E660A3" w:rsidRDefault="001F2E22" w:rsidP="001F2E22">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Le consentement est considéré comme inexistant lorsque l’âge de la victime est au-dessous de seize (16) ans accompli. </w:t>
      </w:r>
    </w:p>
    <w:p w14:paraId="5CDD4888" w14:textId="77777777" w:rsidR="001F2E22" w:rsidRPr="00E660A3" w:rsidRDefault="001F2E22" w:rsidP="001F2E22">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Est puni d’emprisonnement à vie, l’auteur du viol commis : </w:t>
      </w:r>
    </w:p>
    <w:p w14:paraId="30346891" w14:textId="77777777" w:rsidR="001F2E22" w:rsidRPr="00E660A3" w:rsidRDefault="001F2E22" w:rsidP="0088352C">
      <w:pPr>
        <w:numPr>
          <w:ilvl w:val="0"/>
          <w:numId w:val="48"/>
        </w:numPr>
        <w:spacing w:before="100" w:beforeAutospacing="1" w:after="0" w:line="240" w:lineRule="auto"/>
        <w:ind w:left="927"/>
        <w:jc w:val="both"/>
        <w:rPr>
          <w:rFonts w:ascii="Arial" w:hAnsi="Arial"/>
          <w:sz w:val="20"/>
          <w:szCs w:val="20"/>
        </w:rPr>
      </w:pPr>
      <w:r w:rsidRPr="00E660A3">
        <w:rPr>
          <w:rFonts w:ascii="Arial" w:hAnsi="Arial"/>
          <w:sz w:val="20"/>
          <w:szCs w:val="20"/>
        </w:rPr>
        <w:t xml:space="preserve">Avec violence, usage ou menace d'usage d'arme ou avec l’utilisation de produits, pilules, médicaments narcotiques ou stupéfiants. </w:t>
      </w:r>
    </w:p>
    <w:p w14:paraId="659C5060" w14:textId="77777777" w:rsidR="001F2E22" w:rsidRPr="00E660A3" w:rsidRDefault="001F2E22" w:rsidP="0088352C">
      <w:pPr>
        <w:numPr>
          <w:ilvl w:val="0"/>
          <w:numId w:val="48"/>
        </w:numPr>
        <w:spacing w:before="100" w:beforeAutospacing="1" w:after="0" w:line="240" w:lineRule="auto"/>
        <w:ind w:left="927"/>
        <w:jc w:val="both"/>
        <w:rPr>
          <w:rFonts w:ascii="Arial" w:hAnsi="Arial"/>
          <w:sz w:val="20"/>
          <w:szCs w:val="20"/>
        </w:rPr>
      </w:pPr>
      <w:r w:rsidRPr="00E660A3">
        <w:rPr>
          <w:rFonts w:ascii="Arial" w:hAnsi="Arial"/>
          <w:sz w:val="20"/>
          <w:szCs w:val="20"/>
        </w:rPr>
        <w:t xml:space="preserve">Sur un enfant de sexe féminin ou masculin âgé de moins de seize (16) ans accomplis. </w:t>
      </w:r>
    </w:p>
    <w:p w14:paraId="38C45A94" w14:textId="77777777" w:rsidR="001F2E22" w:rsidRPr="00E660A3" w:rsidRDefault="001F2E22" w:rsidP="0088352C">
      <w:pPr>
        <w:numPr>
          <w:ilvl w:val="0"/>
          <w:numId w:val="48"/>
        </w:numPr>
        <w:spacing w:before="100" w:beforeAutospacing="1" w:after="0" w:line="240" w:lineRule="auto"/>
        <w:ind w:left="927"/>
        <w:jc w:val="both"/>
        <w:rPr>
          <w:rFonts w:ascii="Arial" w:hAnsi="Arial"/>
          <w:sz w:val="20"/>
          <w:szCs w:val="20"/>
        </w:rPr>
      </w:pPr>
      <w:r w:rsidRPr="00E660A3">
        <w:rPr>
          <w:rFonts w:ascii="Arial" w:hAnsi="Arial"/>
          <w:sz w:val="20"/>
          <w:szCs w:val="20"/>
        </w:rPr>
        <w:t xml:space="preserve">Par inceste sur un enfant par : </w:t>
      </w:r>
    </w:p>
    <w:p w14:paraId="5FD3A23A" w14:textId="77777777" w:rsidR="001F2E22" w:rsidRPr="00E660A3" w:rsidRDefault="001F2E22" w:rsidP="0088352C">
      <w:pPr>
        <w:numPr>
          <w:ilvl w:val="1"/>
          <w:numId w:val="49"/>
        </w:numPr>
        <w:spacing w:before="100" w:beforeAutospacing="1" w:after="0" w:line="240" w:lineRule="auto"/>
        <w:ind w:left="984"/>
        <w:jc w:val="both"/>
        <w:rPr>
          <w:rFonts w:ascii="Arial" w:hAnsi="Arial"/>
          <w:sz w:val="20"/>
          <w:szCs w:val="20"/>
        </w:rPr>
      </w:pPr>
      <w:r w:rsidRPr="00E660A3">
        <w:rPr>
          <w:rFonts w:ascii="Arial" w:hAnsi="Arial"/>
          <w:sz w:val="20"/>
          <w:szCs w:val="20"/>
        </w:rPr>
        <w:t>les ascendants quel</w:t>
      </w:r>
      <w:r>
        <w:rPr>
          <w:rFonts w:ascii="Arial" w:hAnsi="Arial"/>
          <w:sz w:val="20"/>
          <w:szCs w:val="20"/>
        </w:rPr>
        <w:t xml:space="preserve"> </w:t>
      </w:r>
      <w:r w:rsidRPr="00E660A3">
        <w:rPr>
          <w:rFonts w:ascii="Arial" w:hAnsi="Arial"/>
          <w:sz w:val="20"/>
          <w:szCs w:val="20"/>
        </w:rPr>
        <w:t xml:space="preserve">qu’en soit le degré, </w:t>
      </w:r>
    </w:p>
    <w:p w14:paraId="55036954" w14:textId="77777777" w:rsidR="001F2E22" w:rsidRPr="00E660A3" w:rsidRDefault="001F2E22" w:rsidP="0088352C">
      <w:pPr>
        <w:numPr>
          <w:ilvl w:val="1"/>
          <w:numId w:val="49"/>
        </w:numPr>
        <w:spacing w:before="100" w:beforeAutospacing="1" w:after="0" w:line="240" w:lineRule="auto"/>
        <w:ind w:left="984"/>
        <w:jc w:val="both"/>
        <w:rPr>
          <w:rFonts w:ascii="Arial" w:hAnsi="Arial"/>
          <w:sz w:val="20"/>
          <w:szCs w:val="20"/>
        </w:rPr>
      </w:pPr>
      <w:r w:rsidRPr="00E660A3">
        <w:rPr>
          <w:rFonts w:ascii="Arial" w:hAnsi="Arial"/>
          <w:sz w:val="20"/>
          <w:szCs w:val="20"/>
        </w:rPr>
        <w:t>les frères et sœurs,</w:t>
      </w:r>
    </w:p>
    <w:p w14:paraId="7EECA8AF" w14:textId="77777777" w:rsidR="001F2E22" w:rsidRPr="00E660A3" w:rsidRDefault="001F2E22" w:rsidP="0088352C">
      <w:pPr>
        <w:numPr>
          <w:ilvl w:val="1"/>
          <w:numId w:val="49"/>
        </w:numPr>
        <w:spacing w:before="100" w:beforeAutospacing="1" w:after="0" w:line="240" w:lineRule="auto"/>
        <w:ind w:left="984"/>
        <w:jc w:val="both"/>
        <w:rPr>
          <w:rFonts w:ascii="Arial" w:hAnsi="Arial"/>
          <w:sz w:val="20"/>
          <w:szCs w:val="20"/>
        </w:rPr>
      </w:pPr>
      <w:r w:rsidRPr="00E660A3">
        <w:rPr>
          <w:rFonts w:ascii="Arial" w:hAnsi="Arial"/>
          <w:sz w:val="20"/>
          <w:szCs w:val="20"/>
        </w:rPr>
        <w:t>le neveu ou l’un des descendants,</w:t>
      </w:r>
    </w:p>
    <w:p w14:paraId="5810345D" w14:textId="77777777" w:rsidR="001F2E22" w:rsidRPr="00E660A3" w:rsidRDefault="001F2E22" w:rsidP="0088352C">
      <w:pPr>
        <w:numPr>
          <w:ilvl w:val="1"/>
          <w:numId w:val="49"/>
        </w:numPr>
        <w:spacing w:before="100" w:beforeAutospacing="1" w:after="0" w:line="240" w:lineRule="auto"/>
        <w:ind w:left="984"/>
        <w:jc w:val="both"/>
        <w:rPr>
          <w:rFonts w:ascii="Arial" w:hAnsi="Arial"/>
          <w:sz w:val="20"/>
          <w:szCs w:val="20"/>
        </w:rPr>
      </w:pPr>
      <w:r w:rsidRPr="00E660A3">
        <w:rPr>
          <w:rFonts w:ascii="Arial" w:hAnsi="Arial"/>
          <w:sz w:val="20"/>
          <w:szCs w:val="20"/>
        </w:rPr>
        <w:t>le père de l’un des conjoints, le conjoint de la mère, l’épouse du père ou les descendants de l’autre conjoint,</w:t>
      </w:r>
    </w:p>
    <w:p w14:paraId="00B5B81E" w14:textId="77777777" w:rsidR="001F2E22" w:rsidRPr="00E660A3" w:rsidRDefault="001F2E22" w:rsidP="0088352C">
      <w:pPr>
        <w:numPr>
          <w:ilvl w:val="1"/>
          <w:numId w:val="49"/>
        </w:numPr>
        <w:spacing w:before="100" w:beforeAutospacing="1" w:after="0" w:line="240" w:lineRule="auto"/>
        <w:ind w:left="984"/>
        <w:jc w:val="both"/>
        <w:rPr>
          <w:rFonts w:ascii="Arial" w:hAnsi="Arial"/>
          <w:sz w:val="20"/>
          <w:szCs w:val="20"/>
        </w:rPr>
      </w:pPr>
      <w:r w:rsidRPr="00E660A3">
        <w:rPr>
          <w:rFonts w:ascii="Arial" w:hAnsi="Arial"/>
          <w:sz w:val="20"/>
          <w:szCs w:val="20"/>
        </w:rPr>
        <w:t>des personnes dont l’une d’elles est l’épouse du frère ou le conjoint de la sœur,</w:t>
      </w:r>
    </w:p>
    <w:p w14:paraId="566512B1" w14:textId="77777777" w:rsidR="001F2E22" w:rsidRPr="00E660A3" w:rsidRDefault="001F2E22" w:rsidP="0088352C">
      <w:pPr>
        <w:numPr>
          <w:ilvl w:val="0"/>
          <w:numId w:val="48"/>
        </w:numPr>
        <w:spacing w:before="100" w:beforeAutospacing="1" w:after="0" w:line="240" w:lineRule="auto"/>
        <w:ind w:left="927"/>
        <w:jc w:val="both"/>
        <w:rPr>
          <w:rFonts w:ascii="Arial" w:hAnsi="Arial"/>
          <w:sz w:val="20"/>
          <w:szCs w:val="20"/>
        </w:rPr>
      </w:pPr>
      <w:r w:rsidRPr="00E660A3">
        <w:rPr>
          <w:rFonts w:ascii="Arial" w:hAnsi="Arial"/>
          <w:sz w:val="20"/>
          <w:szCs w:val="20"/>
        </w:rPr>
        <w:lastRenderedPageBreak/>
        <w:t xml:space="preserve">par une personne ayant autorité sur la victime ou abuse de l’autorité que lui confèrent ses fonctions, </w:t>
      </w:r>
    </w:p>
    <w:p w14:paraId="7E8AE830" w14:textId="77777777" w:rsidR="001F2E22" w:rsidRPr="00E660A3" w:rsidRDefault="001F2E22" w:rsidP="0088352C">
      <w:pPr>
        <w:numPr>
          <w:ilvl w:val="0"/>
          <w:numId w:val="48"/>
        </w:numPr>
        <w:spacing w:before="100" w:beforeAutospacing="1" w:after="0" w:line="240" w:lineRule="auto"/>
        <w:ind w:left="927"/>
        <w:jc w:val="both"/>
        <w:rPr>
          <w:rFonts w:ascii="Arial" w:hAnsi="Arial"/>
          <w:sz w:val="20"/>
          <w:szCs w:val="20"/>
        </w:rPr>
      </w:pPr>
      <w:r w:rsidRPr="00E660A3">
        <w:rPr>
          <w:rFonts w:ascii="Arial" w:hAnsi="Arial"/>
          <w:sz w:val="20"/>
          <w:szCs w:val="20"/>
        </w:rPr>
        <w:t xml:space="preserve">par un groupe de personnes agissant en qualité d’auteurs principaux ou de complices, </w:t>
      </w:r>
    </w:p>
    <w:p w14:paraId="31FA8794" w14:textId="77777777" w:rsidR="001F2E22" w:rsidRPr="00E660A3" w:rsidRDefault="001F2E22" w:rsidP="0088352C">
      <w:pPr>
        <w:numPr>
          <w:ilvl w:val="0"/>
          <w:numId w:val="48"/>
        </w:numPr>
        <w:spacing w:before="100" w:beforeAutospacing="1" w:after="0" w:line="240" w:lineRule="auto"/>
        <w:ind w:left="927"/>
        <w:jc w:val="both"/>
        <w:rPr>
          <w:rFonts w:ascii="Arial" w:hAnsi="Arial"/>
          <w:sz w:val="20"/>
          <w:szCs w:val="20"/>
        </w:rPr>
      </w:pPr>
      <w:r w:rsidRPr="00E660A3">
        <w:rPr>
          <w:rFonts w:ascii="Arial" w:hAnsi="Arial"/>
          <w:sz w:val="20"/>
          <w:szCs w:val="20"/>
        </w:rPr>
        <w:t>Si la victime est en situation de vulnérabilité due à son âge avancé, ou une maladie grave, ou une grossesse, ou une carence mentale ou physique, affaiblissants sa capacité de résister à l'agresseur.</w:t>
      </w:r>
    </w:p>
    <w:p w14:paraId="73300244" w14:textId="77777777" w:rsidR="001F2E22" w:rsidRPr="00E660A3" w:rsidRDefault="001F2E22" w:rsidP="001F2E22">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Le délai de prescription de l’action publique concernant l’infraction de viol commis sur un enfant court à compter de sa majorité. </w:t>
      </w:r>
    </w:p>
    <w:p w14:paraId="357C0858" w14:textId="2841A82A" w:rsidR="00AB6E61" w:rsidRPr="00E660A3" w:rsidRDefault="008947B5" w:rsidP="00AB6E61">
      <w:pPr>
        <w:spacing w:before="100" w:beforeAutospacing="1" w:after="0" w:line="240" w:lineRule="auto"/>
        <w:ind w:left="284"/>
        <w:jc w:val="both"/>
        <w:rPr>
          <w:rFonts w:ascii="Arial" w:hAnsi="Arial"/>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00EC1975">
        <w:rPr>
          <w:rFonts w:ascii="Arial" w:hAnsi="Arial" w:cs="Arial"/>
          <w:b/>
          <w:bCs/>
          <w:i/>
          <w:iCs/>
          <w:sz w:val="20"/>
          <w:szCs w:val="20"/>
        </w:rPr>
        <w:t xml:space="preserve">227 </w:t>
      </w:r>
      <w:r w:rsidR="00BB348D">
        <w:rPr>
          <w:rFonts w:ascii="Arial" w:hAnsi="Arial" w:cs="Arial"/>
          <w:b/>
          <w:bCs/>
          <w:sz w:val="20"/>
          <w:szCs w:val="20"/>
        </w:rPr>
        <w:t xml:space="preserve">bis – </w:t>
      </w:r>
      <w:r w:rsidR="007E04A8" w:rsidRPr="00C939A6">
        <w:rPr>
          <w:rFonts w:ascii="Arial" w:hAnsi="Arial" w:cs="Arial"/>
          <w:b/>
          <w:bCs/>
          <w:sz w:val="20"/>
          <w:szCs w:val="20"/>
        </w:rPr>
        <w:t>A</w:t>
      </w:r>
      <w:r w:rsidR="00B812AC" w:rsidRPr="00C939A6">
        <w:rPr>
          <w:rFonts w:ascii="Arial" w:hAnsi="Arial" w:cs="Arial"/>
          <w:b/>
          <w:bCs/>
          <w:sz w:val="20"/>
          <w:szCs w:val="20"/>
        </w:rPr>
        <w:t>jouté par la loi n°</w:t>
      </w:r>
      <w:r w:rsidR="00B96602" w:rsidRPr="00C939A6">
        <w:rPr>
          <w:rFonts w:ascii="Arial" w:hAnsi="Arial" w:cs="Arial"/>
          <w:b/>
          <w:bCs/>
          <w:sz w:val="20"/>
          <w:szCs w:val="20"/>
        </w:rPr>
        <w:t> </w:t>
      </w:r>
      <w:r w:rsidR="00B812AC" w:rsidRPr="00C939A6">
        <w:rPr>
          <w:rFonts w:ascii="Arial" w:hAnsi="Arial" w:cs="Arial"/>
          <w:b/>
          <w:bCs/>
          <w:sz w:val="20"/>
          <w:szCs w:val="20"/>
        </w:rPr>
        <w:t xml:space="preserve">58-15 du 4 mars 1958, </w:t>
      </w:r>
      <w:r w:rsidR="007E04A8" w:rsidRPr="00C939A6">
        <w:rPr>
          <w:rFonts w:ascii="Arial" w:hAnsi="Arial" w:cs="Arial"/>
          <w:b/>
          <w:bCs/>
          <w:sz w:val="20"/>
          <w:szCs w:val="20"/>
        </w:rPr>
        <w:t>modifié par la loi n°</w:t>
      </w:r>
      <w:r w:rsidR="00B96602" w:rsidRPr="00C939A6">
        <w:rPr>
          <w:rFonts w:ascii="Arial" w:hAnsi="Arial" w:cs="Arial"/>
          <w:b/>
          <w:bCs/>
          <w:sz w:val="20"/>
          <w:szCs w:val="20"/>
        </w:rPr>
        <w:t> </w:t>
      </w:r>
      <w:r w:rsidR="007E04A8" w:rsidRPr="00C939A6">
        <w:rPr>
          <w:rFonts w:ascii="Arial" w:hAnsi="Arial" w:cs="Arial"/>
          <w:b/>
          <w:bCs/>
          <w:sz w:val="20"/>
          <w:szCs w:val="20"/>
        </w:rPr>
        <w:t xml:space="preserve">69-21 du 27 mars 1969 et modifié par la </w:t>
      </w:r>
      <w:r w:rsidR="00EC1975" w:rsidRPr="00C939A6">
        <w:rPr>
          <w:rFonts w:ascii="Arial" w:hAnsi="Arial" w:cs="Arial"/>
          <w:b/>
          <w:bCs/>
          <w:sz w:val="20"/>
          <w:szCs w:val="20"/>
        </w:rPr>
        <w:t>loi n°</w:t>
      </w:r>
      <w:r w:rsidR="00B96602" w:rsidRPr="00C939A6">
        <w:rPr>
          <w:rFonts w:ascii="Arial" w:hAnsi="Arial" w:cs="Arial"/>
          <w:b/>
          <w:bCs/>
          <w:sz w:val="20"/>
          <w:szCs w:val="20"/>
        </w:rPr>
        <w:t> </w:t>
      </w:r>
      <w:r w:rsidR="00EC1975" w:rsidRPr="00C939A6">
        <w:rPr>
          <w:rFonts w:ascii="Arial" w:hAnsi="Arial" w:cs="Arial"/>
          <w:b/>
          <w:bCs/>
          <w:sz w:val="20"/>
          <w:szCs w:val="20"/>
        </w:rPr>
        <w:t xml:space="preserve">89-23 du 27 février 1989 </w:t>
      </w:r>
      <w:r w:rsidR="00AB6E61" w:rsidRPr="00C939A6">
        <w:rPr>
          <w:rFonts w:ascii="Arial" w:hAnsi="Arial" w:cs="Arial"/>
          <w:b/>
          <w:bCs/>
          <w:sz w:val="20"/>
          <w:szCs w:val="20"/>
        </w:rPr>
        <w:t xml:space="preserve">et modifié par la loi organique n° 2017- 58 du 11 août 2017 </w:t>
      </w:r>
      <w:r w:rsidRPr="00C939A6">
        <w:rPr>
          <w:rFonts w:ascii="Arial" w:hAnsi="Arial" w:cs="Arial"/>
          <w:b/>
          <w:bCs/>
          <w:sz w:val="20"/>
          <w:szCs w:val="20"/>
        </w:rPr>
        <w:t>–</w:t>
      </w:r>
      <w:r>
        <w:rPr>
          <w:rFonts w:ascii="Arial" w:hAnsi="Arial" w:cs="Arial"/>
          <w:b/>
          <w:bCs/>
          <w:i/>
          <w:iCs/>
          <w:sz w:val="20"/>
          <w:szCs w:val="20"/>
        </w:rPr>
        <w:t xml:space="preserve"> </w:t>
      </w:r>
      <w:r w:rsidR="00AB6E61" w:rsidRPr="00E660A3">
        <w:rPr>
          <w:rFonts w:ascii="Arial" w:hAnsi="Arial"/>
          <w:sz w:val="20"/>
          <w:szCs w:val="20"/>
        </w:rPr>
        <w:t xml:space="preserve">Est puni de cinq (5) ans d’emprisonnement, celui qui fait subir volontairement l’acte sexuel à un enfant qu’il soit de sexe féminin ou masculin dont l’âge est supérieur à seize (16) ans accomplis, et inférieur à dix-huit (18) ans accomplis, et ce, avec son consentement. </w:t>
      </w:r>
    </w:p>
    <w:p w14:paraId="7258F7A6" w14:textId="77777777"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La peine est portée au double dans les cas suivants, si :</w:t>
      </w:r>
    </w:p>
    <w:p w14:paraId="5A2199C8" w14:textId="77777777" w:rsidR="00AB6E61" w:rsidRPr="00E660A3" w:rsidRDefault="00AB6E61" w:rsidP="0088352C">
      <w:pPr>
        <w:numPr>
          <w:ilvl w:val="1"/>
          <w:numId w:val="50"/>
        </w:numPr>
        <w:spacing w:before="100" w:beforeAutospacing="1" w:after="0" w:line="240" w:lineRule="auto"/>
        <w:ind w:left="984"/>
        <w:jc w:val="both"/>
        <w:rPr>
          <w:rFonts w:ascii="Arial" w:hAnsi="Arial"/>
          <w:sz w:val="20"/>
          <w:szCs w:val="20"/>
        </w:rPr>
      </w:pPr>
      <w:r w:rsidRPr="00E660A3">
        <w:rPr>
          <w:rFonts w:ascii="Arial" w:hAnsi="Arial"/>
          <w:sz w:val="20"/>
          <w:szCs w:val="20"/>
        </w:rPr>
        <w:t>l’auteur est l’instituteur de la victime, ou de ses serviteurs ou de ses médecins,</w:t>
      </w:r>
    </w:p>
    <w:p w14:paraId="56157EDF" w14:textId="77777777" w:rsidR="00AB6E61" w:rsidRPr="00E660A3" w:rsidRDefault="00AB6E61" w:rsidP="0088352C">
      <w:pPr>
        <w:numPr>
          <w:ilvl w:val="1"/>
          <w:numId w:val="50"/>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l’auteur a une autorité sur la victime ou abuse de l’autorité que lui confèrent ses fonctions, </w:t>
      </w:r>
    </w:p>
    <w:p w14:paraId="11B11C76" w14:textId="77777777" w:rsidR="00AB6E61" w:rsidRPr="00E660A3" w:rsidRDefault="00AB6E61" w:rsidP="0088352C">
      <w:pPr>
        <w:numPr>
          <w:ilvl w:val="1"/>
          <w:numId w:val="50"/>
        </w:numPr>
        <w:spacing w:before="100" w:beforeAutospacing="1" w:after="0" w:line="240" w:lineRule="auto"/>
        <w:ind w:left="984"/>
        <w:jc w:val="both"/>
        <w:rPr>
          <w:rFonts w:ascii="Arial" w:hAnsi="Arial"/>
          <w:sz w:val="20"/>
          <w:szCs w:val="20"/>
        </w:rPr>
      </w:pPr>
      <w:r w:rsidRPr="00E660A3">
        <w:rPr>
          <w:rFonts w:ascii="Arial" w:hAnsi="Arial"/>
          <w:sz w:val="20"/>
          <w:szCs w:val="20"/>
        </w:rPr>
        <w:t>l’infraction est commise par un groupe de personnes agissant en qualité d’auteurs principaux ou complices,</w:t>
      </w:r>
    </w:p>
    <w:p w14:paraId="529DA07A" w14:textId="77777777" w:rsidR="00AB6E61" w:rsidRPr="00E660A3" w:rsidRDefault="00AB6E61" w:rsidP="0088352C">
      <w:pPr>
        <w:numPr>
          <w:ilvl w:val="1"/>
          <w:numId w:val="50"/>
        </w:numPr>
        <w:spacing w:before="100" w:beforeAutospacing="1" w:after="0" w:line="240" w:lineRule="auto"/>
        <w:ind w:left="984"/>
        <w:jc w:val="both"/>
        <w:rPr>
          <w:rFonts w:ascii="Arial" w:hAnsi="Arial"/>
          <w:sz w:val="20"/>
          <w:szCs w:val="20"/>
        </w:rPr>
      </w:pPr>
      <w:r w:rsidRPr="00E660A3">
        <w:rPr>
          <w:rFonts w:ascii="Arial" w:hAnsi="Arial"/>
          <w:sz w:val="20"/>
          <w:szCs w:val="20"/>
        </w:rPr>
        <w:t>la victime est en situation de fragilité liée à l’âge avancé, la maladie grave, la grossesse, ou la carence mentale ou physique affectant sa capacité de résister à l’auteur des faits.</w:t>
      </w:r>
    </w:p>
    <w:p w14:paraId="04223859" w14:textId="77777777"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La tentative est punissable. </w:t>
      </w:r>
    </w:p>
    <w:p w14:paraId="2FD86182" w14:textId="77777777"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Lorsque l’infraction est commise par un enfant, le tribunal applique les dispositions de l’article 59 du code de la protection de l'enfance. </w:t>
      </w:r>
    </w:p>
    <w:p w14:paraId="1B219464" w14:textId="77777777"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Le délai de prescription de l’action publique concernant l’infraction d’acte sexuel commis sur un enfant avec son consentement court à compter de sa majorité. </w:t>
      </w:r>
    </w:p>
    <w:p w14:paraId="524FBF3A" w14:textId="2990DD06" w:rsidR="007E04A8" w:rsidRPr="008947B5" w:rsidRDefault="008947B5" w:rsidP="00AB6E61">
      <w:pPr>
        <w:spacing w:before="100" w:beforeAutospacing="1" w:after="0"/>
        <w:ind w:left="284"/>
        <w:jc w:val="both"/>
        <w:rPr>
          <w:rFonts w:ascii="Arial" w:hAnsi="Arial" w:cs="Arial"/>
          <w:b/>
          <w:bCs/>
          <w:i/>
          <w:iCs/>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w:t>
      </w:r>
      <w:r w:rsidRPr="008947B5">
        <w:rPr>
          <w:rFonts w:ascii="Arial" w:hAnsi="Arial" w:cs="Arial"/>
          <w:b/>
          <w:bCs/>
          <w:i/>
          <w:iCs/>
          <w:sz w:val="20"/>
          <w:szCs w:val="20"/>
        </w:rPr>
        <w:t xml:space="preserve">228 </w:t>
      </w:r>
      <w:r w:rsidR="00A449CC">
        <w:rPr>
          <w:rFonts w:ascii="Arial" w:hAnsi="Arial" w:cs="Arial"/>
          <w:b/>
          <w:bCs/>
          <w:i/>
          <w:iCs/>
          <w:sz w:val="20"/>
          <w:szCs w:val="20"/>
        </w:rPr>
        <w:t xml:space="preserve">(nouveau) – Modifié </w:t>
      </w:r>
      <w:r w:rsidR="007E04A8" w:rsidRPr="00EC1975">
        <w:rPr>
          <w:rFonts w:ascii="Arial" w:hAnsi="Arial" w:cs="Arial"/>
          <w:b/>
          <w:bCs/>
          <w:sz w:val="20"/>
          <w:szCs w:val="20"/>
        </w:rPr>
        <w:t>par la loi n°</w:t>
      </w:r>
      <w:r w:rsidR="00B96602">
        <w:rPr>
          <w:rFonts w:ascii="Arial" w:hAnsi="Arial" w:cs="Arial"/>
          <w:b/>
          <w:bCs/>
          <w:sz w:val="20"/>
          <w:szCs w:val="20"/>
        </w:rPr>
        <w:t> </w:t>
      </w:r>
      <w:r w:rsidR="007E04A8" w:rsidRPr="00EC1975">
        <w:rPr>
          <w:rFonts w:ascii="Arial" w:hAnsi="Arial" w:cs="Arial"/>
          <w:b/>
          <w:bCs/>
          <w:sz w:val="20"/>
          <w:szCs w:val="20"/>
        </w:rPr>
        <w:t xml:space="preserve">95-93 du 9 novembre </w:t>
      </w:r>
      <w:r w:rsidR="00EC1975" w:rsidRPr="00EC1975">
        <w:rPr>
          <w:rFonts w:ascii="Arial" w:hAnsi="Arial" w:cs="Arial"/>
          <w:b/>
          <w:bCs/>
          <w:sz w:val="20"/>
          <w:szCs w:val="20"/>
        </w:rPr>
        <w:t xml:space="preserve">1995 </w:t>
      </w:r>
      <w:r w:rsidRPr="00EC1975">
        <w:rPr>
          <w:rFonts w:ascii="Arial" w:hAnsi="Arial" w:cs="Arial"/>
          <w:b/>
          <w:bCs/>
          <w:sz w:val="20"/>
          <w:szCs w:val="20"/>
        </w:rPr>
        <w:t xml:space="preserve">– </w:t>
      </w:r>
      <w:r w:rsidR="007E04A8" w:rsidRPr="00EC1975">
        <w:rPr>
          <w:rFonts w:ascii="Arial" w:hAnsi="Arial" w:cs="Arial"/>
          <w:sz w:val="20"/>
          <w:szCs w:val="20"/>
        </w:rPr>
        <w:t>Est puni d</w:t>
      </w:r>
      <w:r w:rsidR="00B96602">
        <w:rPr>
          <w:rFonts w:ascii="Arial" w:hAnsi="Arial" w:cs="Arial"/>
          <w:sz w:val="20"/>
          <w:szCs w:val="20"/>
        </w:rPr>
        <w:t>’</w:t>
      </w:r>
      <w:r w:rsidR="007E04A8" w:rsidRPr="00EC1975">
        <w:rPr>
          <w:rFonts w:ascii="Arial" w:hAnsi="Arial" w:cs="Arial"/>
          <w:sz w:val="20"/>
          <w:szCs w:val="20"/>
        </w:rPr>
        <w:t>un emprisonnement pendant six ans, l</w:t>
      </w:r>
      <w:r w:rsidR="00B96602">
        <w:rPr>
          <w:rFonts w:ascii="Arial" w:hAnsi="Arial" w:cs="Arial"/>
          <w:sz w:val="20"/>
          <w:szCs w:val="20"/>
        </w:rPr>
        <w:t>’</w:t>
      </w:r>
      <w:r w:rsidR="007E04A8" w:rsidRPr="00EC1975">
        <w:rPr>
          <w:rFonts w:ascii="Arial" w:hAnsi="Arial" w:cs="Arial"/>
          <w:sz w:val="20"/>
          <w:szCs w:val="20"/>
        </w:rPr>
        <w:t>attentat</w:t>
      </w:r>
      <w:r w:rsidR="007E04A8" w:rsidRPr="00F4457C">
        <w:rPr>
          <w:rFonts w:ascii="Arial" w:hAnsi="Arial" w:cs="Arial"/>
          <w:sz w:val="20"/>
          <w:szCs w:val="20"/>
        </w:rPr>
        <w:t xml:space="preserve"> à la pudeur, commis sur une personne de l</w:t>
      </w:r>
      <w:r w:rsidR="00B96602">
        <w:rPr>
          <w:rFonts w:ascii="Arial" w:hAnsi="Arial" w:cs="Arial"/>
          <w:sz w:val="20"/>
          <w:szCs w:val="20"/>
        </w:rPr>
        <w:t>’</w:t>
      </w:r>
      <w:r w:rsidR="007E04A8" w:rsidRPr="00F4457C">
        <w:rPr>
          <w:rFonts w:ascii="Arial" w:hAnsi="Arial" w:cs="Arial"/>
          <w:sz w:val="20"/>
          <w:szCs w:val="20"/>
        </w:rPr>
        <w:t>un ou de l</w:t>
      </w:r>
      <w:r w:rsidR="00B96602">
        <w:rPr>
          <w:rFonts w:ascii="Arial" w:hAnsi="Arial" w:cs="Arial"/>
          <w:sz w:val="20"/>
          <w:szCs w:val="20"/>
        </w:rPr>
        <w:t>’</w:t>
      </w:r>
      <w:r w:rsidR="007E04A8" w:rsidRPr="00F4457C">
        <w:rPr>
          <w:rFonts w:ascii="Arial" w:hAnsi="Arial" w:cs="Arial"/>
          <w:sz w:val="20"/>
          <w:szCs w:val="20"/>
        </w:rPr>
        <w:t xml:space="preserve">autre sexe sans son consentement. </w:t>
      </w:r>
    </w:p>
    <w:p w14:paraId="0548F02D" w14:textId="5FAAC5C8"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La peine est portée au double</w:t>
      </w:r>
      <w:r>
        <w:rPr>
          <w:rStyle w:val="Appelnotedebasdep"/>
          <w:rFonts w:ascii="Arial" w:hAnsi="Arial"/>
          <w:sz w:val="20"/>
          <w:szCs w:val="20"/>
        </w:rPr>
        <w:footnoteReference w:id="53"/>
      </w:r>
      <w:r w:rsidRPr="00E660A3">
        <w:rPr>
          <w:rFonts w:ascii="Arial" w:hAnsi="Arial"/>
          <w:sz w:val="20"/>
          <w:szCs w:val="20"/>
        </w:rPr>
        <w:t xml:space="preserve"> :</w:t>
      </w:r>
    </w:p>
    <w:p w14:paraId="5A3292FD" w14:textId="77777777" w:rsidR="00AB6E61" w:rsidRPr="00E660A3" w:rsidRDefault="00AB6E61" w:rsidP="0088352C">
      <w:pPr>
        <w:numPr>
          <w:ilvl w:val="1"/>
          <w:numId w:val="51"/>
        </w:numPr>
        <w:spacing w:before="100" w:beforeAutospacing="1" w:after="0" w:line="240" w:lineRule="auto"/>
        <w:ind w:left="984"/>
        <w:jc w:val="both"/>
        <w:rPr>
          <w:rFonts w:ascii="Arial" w:hAnsi="Arial"/>
          <w:sz w:val="20"/>
          <w:szCs w:val="20"/>
        </w:rPr>
      </w:pPr>
      <w:r w:rsidRPr="00E660A3">
        <w:rPr>
          <w:rFonts w:ascii="Arial" w:hAnsi="Arial"/>
          <w:sz w:val="20"/>
          <w:szCs w:val="20"/>
        </w:rPr>
        <w:t xml:space="preserve">si la victime est un enfant, </w:t>
      </w:r>
    </w:p>
    <w:p w14:paraId="613DD26D" w14:textId="77777777" w:rsidR="00AB6E61" w:rsidRDefault="00AB6E61" w:rsidP="0088352C">
      <w:pPr>
        <w:numPr>
          <w:ilvl w:val="1"/>
          <w:numId w:val="51"/>
        </w:numPr>
        <w:spacing w:before="100" w:beforeAutospacing="1" w:after="0" w:line="240" w:lineRule="auto"/>
        <w:ind w:left="984"/>
        <w:jc w:val="both"/>
        <w:rPr>
          <w:rFonts w:ascii="Arial" w:hAnsi="Arial"/>
          <w:sz w:val="20"/>
          <w:szCs w:val="20"/>
        </w:rPr>
      </w:pPr>
      <w:r w:rsidRPr="00E660A3">
        <w:rPr>
          <w:rFonts w:ascii="Arial" w:hAnsi="Arial"/>
          <w:sz w:val="20"/>
          <w:szCs w:val="20"/>
        </w:rPr>
        <w:t>si l’auteur est :</w:t>
      </w:r>
    </w:p>
    <w:p w14:paraId="1BBE8A5F" w14:textId="74E0F904" w:rsidR="00AB6E61" w:rsidRPr="00D37313" w:rsidRDefault="00AB6E61" w:rsidP="0088352C">
      <w:pPr>
        <w:numPr>
          <w:ilvl w:val="2"/>
          <w:numId w:val="52"/>
        </w:numPr>
        <w:spacing w:before="100" w:beforeAutospacing="1" w:after="0" w:line="240" w:lineRule="auto"/>
        <w:ind w:left="1210"/>
        <w:jc w:val="both"/>
        <w:rPr>
          <w:rFonts w:ascii="Arial" w:hAnsi="Arial"/>
          <w:sz w:val="20"/>
          <w:szCs w:val="20"/>
        </w:rPr>
      </w:pPr>
      <w:r w:rsidRPr="00D37313">
        <w:rPr>
          <w:rFonts w:ascii="Arial" w:hAnsi="Arial"/>
          <w:sz w:val="20"/>
          <w:szCs w:val="20"/>
        </w:rPr>
        <w:t>un ascendant ou un descendant quel</w:t>
      </w:r>
      <w:r w:rsidR="00C939A6">
        <w:rPr>
          <w:rFonts w:ascii="Arial" w:hAnsi="Arial" w:hint="cs"/>
          <w:sz w:val="20"/>
          <w:szCs w:val="20"/>
          <w:rtl/>
        </w:rPr>
        <w:t xml:space="preserve"> </w:t>
      </w:r>
      <w:r w:rsidRPr="00D37313">
        <w:rPr>
          <w:rFonts w:ascii="Arial" w:hAnsi="Arial"/>
          <w:sz w:val="20"/>
          <w:szCs w:val="20"/>
        </w:rPr>
        <w:t>qu’en soit le degré,</w:t>
      </w:r>
    </w:p>
    <w:p w14:paraId="77CF3221" w14:textId="77777777" w:rsidR="00AB6E61" w:rsidRPr="00D37313" w:rsidRDefault="00AB6E61" w:rsidP="0088352C">
      <w:pPr>
        <w:numPr>
          <w:ilvl w:val="2"/>
          <w:numId w:val="52"/>
        </w:numPr>
        <w:spacing w:before="100" w:beforeAutospacing="1" w:after="0" w:line="240" w:lineRule="auto"/>
        <w:ind w:left="1210"/>
        <w:jc w:val="both"/>
        <w:rPr>
          <w:rFonts w:ascii="Arial" w:hAnsi="Arial"/>
          <w:sz w:val="20"/>
          <w:szCs w:val="20"/>
        </w:rPr>
      </w:pPr>
      <w:r w:rsidRPr="00D37313">
        <w:rPr>
          <w:rFonts w:ascii="Arial" w:hAnsi="Arial"/>
          <w:sz w:val="20"/>
          <w:szCs w:val="20"/>
        </w:rPr>
        <w:t>un frère ou une sœur,</w:t>
      </w:r>
    </w:p>
    <w:p w14:paraId="62C31119" w14:textId="77777777" w:rsidR="00AB6E61" w:rsidRPr="00E660A3" w:rsidRDefault="00AB6E61" w:rsidP="0088352C">
      <w:pPr>
        <w:numPr>
          <w:ilvl w:val="0"/>
          <w:numId w:val="52"/>
        </w:numPr>
        <w:spacing w:before="100" w:beforeAutospacing="1" w:after="0" w:line="240" w:lineRule="auto"/>
        <w:ind w:left="1210"/>
        <w:jc w:val="both"/>
        <w:rPr>
          <w:rFonts w:ascii="Arial" w:hAnsi="Arial"/>
          <w:sz w:val="20"/>
          <w:szCs w:val="20"/>
        </w:rPr>
      </w:pPr>
      <w:r w:rsidRPr="00E660A3">
        <w:rPr>
          <w:rFonts w:ascii="Arial" w:hAnsi="Arial"/>
          <w:sz w:val="20"/>
          <w:szCs w:val="20"/>
        </w:rPr>
        <w:t>le neveu ou l’un de leurs descendants,</w:t>
      </w:r>
    </w:p>
    <w:p w14:paraId="7073E8AF" w14:textId="77777777" w:rsidR="00AB6E61" w:rsidRPr="00E660A3" w:rsidRDefault="00AB6E61" w:rsidP="0088352C">
      <w:pPr>
        <w:numPr>
          <w:ilvl w:val="0"/>
          <w:numId w:val="52"/>
        </w:numPr>
        <w:spacing w:before="100" w:beforeAutospacing="1" w:after="0" w:line="240" w:lineRule="auto"/>
        <w:ind w:left="1210"/>
        <w:jc w:val="both"/>
        <w:rPr>
          <w:rFonts w:ascii="Arial" w:hAnsi="Arial"/>
          <w:sz w:val="20"/>
          <w:szCs w:val="20"/>
        </w:rPr>
      </w:pPr>
      <w:r w:rsidRPr="00E660A3">
        <w:rPr>
          <w:rFonts w:ascii="Arial" w:hAnsi="Arial"/>
          <w:sz w:val="20"/>
          <w:szCs w:val="20"/>
        </w:rPr>
        <w:t xml:space="preserve">le gendre ou la belle-fille ou l’un de leurs descendants, </w:t>
      </w:r>
    </w:p>
    <w:p w14:paraId="29B28467" w14:textId="77777777" w:rsidR="00AB6E61" w:rsidRPr="00E660A3" w:rsidRDefault="00AB6E61" w:rsidP="0088352C">
      <w:pPr>
        <w:numPr>
          <w:ilvl w:val="0"/>
          <w:numId w:val="52"/>
        </w:numPr>
        <w:spacing w:before="100" w:beforeAutospacing="1" w:after="0" w:line="240" w:lineRule="auto"/>
        <w:ind w:left="1210"/>
        <w:jc w:val="both"/>
        <w:rPr>
          <w:rFonts w:ascii="Arial" w:hAnsi="Arial"/>
          <w:sz w:val="20"/>
          <w:szCs w:val="20"/>
        </w:rPr>
      </w:pPr>
      <w:r w:rsidRPr="00E660A3">
        <w:rPr>
          <w:rFonts w:ascii="Arial" w:hAnsi="Arial"/>
          <w:sz w:val="20"/>
          <w:szCs w:val="20"/>
        </w:rPr>
        <w:t>le père de l’un des conjoints, le conjoint de la mère, l’épouse du père ou les descendants de l’autre conjoint,</w:t>
      </w:r>
    </w:p>
    <w:p w14:paraId="408E1C97" w14:textId="77777777" w:rsidR="00AB6E61" w:rsidRPr="00E660A3" w:rsidRDefault="00AB6E61" w:rsidP="0088352C">
      <w:pPr>
        <w:numPr>
          <w:ilvl w:val="0"/>
          <w:numId w:val="52"/>
        </w:numPr>
        <w:spacing w:before="100" w:beforeAutospacing="1" w:after="0" w:line="240" w:lineRule="auto"/>
        <w:ind w:left="1210"/>
        <w:jc w:val="both"/>
        <w:rPr>
          <w:rFonts w:ascii="Arial" w:hAnsi="Arial"/>
          <w:sz w:val="20"/>
          <w:szCs w:val="20"/>
        </w:rPr>
      </w:pPr>
      <w:r w:rsidRPr="00E660A3">
        <w:rPr>
          <w:rFonts w:ascii="Arial" w:hAnsi="Arial"/>
          <w:sz w:val="20"/>
          <w:szCs w:val="20"/>
        </w:rPr>
        <w:t xml:space="preserve">des personnes dont l’une est épouse du frère ou conjoint de la sœur, </w:t>
      </w:r>
    </w:p>
    <w:p w14:paraId="26EB9709" w14:textId="77777777" w:rsidR="00AB6E61" w:rsidRPr="00E660A3" w:rsidRDefault="00AB6E61" w:rsidP="0088352C">
      <w:pPr>
        <w:numPr>
          <w:ilvl w:val="1"/>
          <w:numId w:val="51"/>
        </w:numPr>
        <w:spacing w:before="100" w:beforeAutospacing="1" w:after="0" w:line="240" w:lineRule="auto"/>
        <w:ind w:left="984"/>
        <w:jc w:val="both"/>
        <w:rPr>
          <w:rFonts w:ascii="Arial" w:hAnsi="Arial"/>
          <w:sz w:val="20"/>
          <w:szCs w:val="20"/>
        </w:rPr>
      </w:pPr>
      <w:r w:rsidRPr="00E660A3">
        <w:rPr>
          <w:rFonts w:ascii="Arial" w:hAnsi="Arial"/>
          <w:sz w:val="20"/>
          <w:szCs w:val="20"/>
        </w:rPr>
        <w:t>si l’auteur est une personne ayant autorité sur la victime ou abuse de l’autorité que lui confèrent ses fonctions,</w:t>
      </w:r>
    </w:p>
    <w:p w14:paraId="370E075E" w14:textId="77777777" w:rsidR="00AB6E61" w:rsidRPr="00E660A3" w:rsidRDefault="00AB6E61" w:rsidP="0088352C">
      <w:pPr>
        <w:numPr>
          <w:ilvl w:val="1"/>
          <w:numId w:val="51"/>
        </w:numPr>
        <w:spacing w:before="100" w:beforeAutospacing="1" w:after="0" w:line="240" w:lineRule="auto"/>
        <w:ind w:left="984"/>
        <w:jc w:val="both"/>
        <w:rPr>
          <w:rFonts w:ascii="Arial" w:hAnsi="Arial"/>
          <w:sz w:val="20"/>
          <w:szCs w:val="20"/>
        </w:rPr>
      </w:pPr>
      <w:r w:rsidRPr="00E660A3">
        <w:rPr>
          <w:rFonts w:ascii="Arial" w:hAnsi="Arial"/>
          <w:sz w:val="20"/>
          <w:szCs w:val="20"/>
        </w:rPr>
        <w:t>si l’infraction commise est facilitée par la situation de vulnérabilité apparente de la victime, ou connue par l’auteur,</w:t>
      </w:r>
    </w:p>
    <w:p w14:paraId="303D657C" w14:textId="77777777" w:rsidR="00AB6E61" w:rsidRPr="00E660A3" w:rsidRDefault="00AB6E61" w:rsidP="0088352C">
      <w:pPr>
        <w:numPr>
          <w:ilvl w:val="1"/>
          <w:numId w:val="51"/>
        </w:numPr>
        <w:spacing w:before="100" w:beforeAutospacing="1" w:after="0" w:line="240" w:lineRule="auto"/>
        <w:ind w:left="984"/>
        <w:jc w:val="both"/>
        <w:rPr>
          <w:rFonts w:ascii="Arial" w:hAnsi="Arial"/>
          <w:sz w:val="20"/>
          <w:szCs w:val="20"/>
        </w:rPr>
      </w:pPr>
      <w:r w:rsidRPr="00E660A3">
        <w:rPr>
          <w:rFonts w:ascii="Arial" w:hAnsi="Arial"/>
          <w:sz w:val="20"/>
          <w:szCs w:val="20"/>
        </w:rPr>
        <w:lastRenderedPageBreak/>
        <w:t xml:space="preserve">si l’infraction est commise par un groupe de personnes agissant en qualité d’auteurs principaux ou complices. </w:t>
      </w:r>
    </w:p>
    <w:p w14:paraId="3E6B12B3" w14:textId="77777777" w:rsidR="00AB6E61" w:rsidRPr="00E660A3" w:rsidRDefault="00AB6E61" w:rsidP="00AB6E61">
      <w:pPr>
        <w:spacing w:before="100" w:beforeAutospacing="1" w:after="0" w:line="240" w:lineRule="auto"/>
        <w:ind w:left="284"/>
        <w:jc w:val="both"/>
        <w:rPr>
          <w:rFonts w:ascii="Arial" w:hAnsi="Arial"/>
          <w:sz w:val="20"/>
          <w:szCs w:val="20"/>
        </w:rPr>
      </w:pPr>
      <w:r w:rsidRPr="00E660A3">
        <w:rPr>
          <w:rFonts w:ascii="Arial" w:hAnsi="Arial"/>
          <w:sz w:val="20"/>
          <w:szCs w:val="20"/>
        </w:rPr>
        <w:t xml:space="preserve">Le délai de prescription de l’action publique concernant l’infraction d’attentat à la pudeur commise sur un enfant court à compter de sa majorité. </w:t>
      </w:r>
    </w:p>
    <w:p w14:paraId="1E07573F" w14:textId="7F383F82" w:rsidR="007E04A8" w:rsidRPr="00F4457C" w:rsidRDefault="007E04A8" w:rsidP="00AB6E61">
      <w:pPr>
        <w:spacing w:before="100" w:beforeAutospacing="1" w:after="0"/>
        <w:ind w:left="284"/>
        <w:jc w:val="both"/>
        <w:rPr>
          <w:rFonts w:ascii="Arial" w:hAnsi="Arial" w:cs="Arial"/>
          <w:sz w:val="20"/>
          <w:szCs w:val="20"/>
        </w:rPr>
      </w:pP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emprisonnement sera à vie si l</w:t>
      </w:r>
      <w:r w:rsidR="00B96602">
        <w:rPr>
          <w:rFonts w:ascii="Arial" w:hAnsi="Arial" w:cs="Arial"/>
          <w:sz w:val="20"/>
          <w:szCs w:val="20"/>
        </w:rPr>
        <w:t>’</w:t>
      </w:r>
      <w:r w:rsidRPr="00F4457C">
        <w:rPr>
          <w:rFonts w:ascii="Arial" w:hAnsi="Arial" w:cs="Arial"/>
          <w:sz w:val="20"/>
          <w:szCs w:val="20"/>
        </w:rPr>
        <w:t>attentat à la pudeur précité a été commis par usage d</w:t>
      </w:r>
      <w:r w:rsidR="00B96602">
        <w:rPr>
          <w:rFonts w:ascii="Arial" w:hAnsi="Arial" w:cs="Arial"/>
          <w:sz w:val="20"/>
          <w:szCs w:val="20"/>
        </w:rPr>
        <w:t>’</w:t>
      </w:r>
      <w:r w:rsidRPr="00F4457C">
        <w:rPr>
          <w:rFonts w:ascii="Arial" w:hAnsi="Arial" w:cs="Arial"/>
          <w:sz w:val="20"/>
          <w:szCs w:val="20"/>
        </w:rPr>
        <w:t>arme, menace, séquestration ou s</w:t>
      </w:r>
      <w:r w:rsidR="00B96602">
        <w:rPr>
          <w:rFonts w:ascii="Arial" w:hAnsi="Arial" w:cs="Arial"/>
          <w:sz w:val="20"/>
          <w:szCs w:val="20"/>
        </w:rPr>
        <w:t>’</w:t>
      </w:r>
      <w:r w:rsidRPr="00F4457C">
        <w:rPr>
          <w:rFonts w:ascii="Arial" w:hAnsi="Arial" w:cs="Arial"/>
          <w:sz w:val="20"/>
          <w:szCs w:val="20"/>
        </w:rPr>
        <w:t xml:space="preserve">en est suivi blessure par ou mutilation ou défiguration ou tout autre acte de nature à mettre la vie de la victime en danger. </w:t>
      </w:r>
    </w:p>
    <w:p w14:paraId="5DB7356F" w14:textId="3F9B13A0" w:rsidR="007E04A8" w:rsidRPr="00F4457C" w:rsidRDefault="008947B5" w:rsidP="006708B8">
      <w:pPr>
        <w:spacing w:before="100" w:beforeAutospacing="1" w:after="0"/>
        <w:ind w:left="284"/>
        <w:jc w:val="both"/>
        <w:rPr>
          <w:rFonts w:ascii="Arial" w:hAnsi="Arial" w:cs="Arial"/>
          <w:sz w:val="20"/>
          <w:szCs w:val="20"/>
        </w:rPr>
      </w:pPr>
      <w:r w:rsidRPr="008947B5">
        <w:rPr>
          <w:rFonts w:ascii="Arial" w:hAnsi="Arial" w:cs="Arial"/>
          <w:b/>
          <w:bCs/>
          <w:i/>
          <w:iCs/>
          <w:sz w:val="20"/>
          <w:szCs w:val="20"/>
        </w:rPr>
        <w:t>Art.</w:t>
      </w:r>
      <w:r w:rsidR="00BB348D">
        <w:rPr>
          <w:rFonts w:ascii="Arial" w:hAnsi="Arial" w:cs="Arial"/>
          <w:b/>
          <w:bCs/>
          <w:i/>
          <w:iCs/>
          <w:sz w:val="20"/>
          <w:szCs w:val="20"/>
        </w:rPr>
        <w:t xml:space="preserve"> 228 bis – </w:t>
      </w:r>
      <w:r w:rsidR="007E04A8" w:rsidRPr="00EC1975">
        <w:rPr>
          <w:rFonts w:ascii="Arial" w:hAnsi="Arial" w:cs="Arial"/>
          <w:b/>
          <w:bCs/>
          <w:sz w:val="20"/>
          <w:szCs w:val="20"/>
        </w:rPr>
        <w:t>Ajouté par la loi n°</w:t>
      </w:r>
      <w:r w:rsidR="00B96602">
        <w:rPr>
          <w:rFonts w:ascii="Arial" w:hAnsi="Arial" w:cs="Arial"/>
          <w:b/>
          <w:bCs/>
          <w:sz w:val="20"/>
          <w:szCs w:val="20"/>
        </w:rPr>
        <w:t> </w:t>
      </w:r>
      <w:r w:rsidR="007E04A8" w:rsidRPr="00EC1975">
        <w:rPr>
          <w:rFonts w:ascii="Arial" w:hAnsi="Arial" w:cs="Arial"/>
          <w:b/>
          <w:bCs/>
          <w:sz w:val="20"/>
          <w:szCs w:val="20"/>
        </w:rPr>
        <w:t xml:space="preserve">58-15 du 4 mars 1958 et modifié par la </w:t>
      </w:r>
      <w:r w:rsidR="00EC1975">
        <w:rPr>
          <w:rFonts w:ascii="Arial" w:hAnsi="Arial" w:cs="Arial"/>
          <w:b/>
          <w:bCs/>
          <w:sz w:val="20"/>
          <w:szCs w:val="20"/>
        </w:rPr>
        <w:t>loi n°</w:t>
      </w:r>
      <w:r w:rsidR="00B96602">
        <w:rPr>
          <w:rFonts w:ascii="Arial" w:hAnsi="Arial" w:cs="Arial"/>
          <w:b/>
          <w:bCs/>
          <w:sz w:val="20"/>
          <w:szCs w:val="20"/>
        </w:rPr>
        <w:t> </w:t>
      </w:r>
      <w:r w:rsidR="00EC1975">
        <w:rPr>
          <w:rFonts w:ascii="Arial" w:hAnsi="Arial" w:cs="Arial"/>
          <w:b/>
          <w:bCs/>
          <w:sz w:val="20"/>
          <w:szCs w:val="20"/>
        </w:rPr>
        <w:t>95-93 du 9 novembre 1995</w:t>
      </w:r>
      <w:r w:rsidR="00B812AC">
        <w:rPr>
          <w:rFonts w:ascii="Arial" w:hAnsi="Arial" w:cs="Arial"/>
          <w:b/>
          <w:bCs/>
          <w:sz w:val="20"/>
          <w:szCs w:val="20"/>
        </w:rPr>
        <w:t xml:space="preserve"> </w:t>
      </w:r>
      <w:r w:rsidR="006708B8">
        <w:rPr>
          <w:rFonts w:ascii="Arial" w:hAnsi="Arial" w:cs="Arial"/>
          <w:b/>
          <w:bCs/>
          <w:sz w:val="20"/>
          <w:szCs w:val="20"/>
        </w:rPr>
        <w:t xml:space="preserve">et abrogé par </w:t>
      </w:r>
      <w:r w:rsidR="006708B8" w:rsidRPr="001F2E22">
        <w:rPr>
          <w:rFonts w:ascii="Arial" w:hAnsi="Arial" w:cs="Arial"/>
          <w:b/>
          <w:bCs/>
          <w:sz w:val="20"/>
          <w:szCs w:val="20"/>
        </w:rPr>
        <w:t>la loi organique n° 2017-58 du 11 août 2017</w:t>
      </w:r>
      <w:r w:rsidR="006708B8">
        <w:rPr>
          <w:rFonts w:ascii="Arial" w:hAnsi="Arial" w:cs="Arial"/>
          <w:b/>
          <w:bCs/>
          <w:sz w:val="20"/>
          <w:szCs w:val="20"/>
        </w:rPr>
        <w:t>.</w:t>
      </w:r>
    </w:p>
    <w:p w14:paraId="18EAE833" w14:textId="7A034167" w:rsidR="007E04A8" w:rsidRPr="008947B5" w:rsidRDefault="008947B5" w:rsidP="00EC1975">
      <w:pPr>
        <w:spacing w:before="100" w:beforeAutospacing="1" w:after="0"/>
        <w:ind w:left="284"/>
        <w:jc w:val="both"/>
        <w:rPr>
          <w:rFonts w:ascii="Arial" w:hAnsi="Arial" w:cs="Arial"/>
          <w:b/>
          <w:bCs/>
          <w:i/>
          <w:iCs/>
          <w:sz w:val="20"/>
          <w:szCs w:val="20"/>
        </w:rPr>
      </w:pPr>
      <w:r w:rsidRPr="008947B5">
        <w:rPr>
          <w:rFonts w:ascii="Arial" w:hAnsi="Arial" w:cs="Arial"/>
          <w:b/>
          <w:bCs/>
          <w:i/>
          <w:iCs/>
          <w:sz w:val="20"/>
          <w:szCs w:val="20"/>
        </w:rPr>
        <w:t>Art.</w:t>
      </w:r>
      <w:r w:rsidR="00B812AC">
        <w:rPr>
          <w:rFonts w:ascii="Arial" w:hAnsi="Arial" w:cs="Arial"/>
          <w:b/>
          <w:bCs/>
          <w:i/>
          <w:iCs/>
          <w:sz w:val="20"/>
          <w:szCs w:val="20"/>
        </w:rPr>
        <w:t xml:space="preserve"> </w:t>
      </w:r>
      <w:r w:rsidR="00EC1975">
        <w:rPr>
          <w:rFonts w:ascii="Arial" w:hAnsi="Arial" w:cs="Arial"/>
          <w:b/>
          <w:bCs/>
          <w:i/>
          <w:iCs/>
          <w:sz w:val="20"/>
          <w:szCs w:val="20"/>
        </w:rPr>
        <w:t>229</w:t>
      </w:r>
      <w:r w:rsidR="006708B8">
        <w:rPr>
          <w:rFonts w:ascii="Arial" w:hAnsi="Arial" w:cs="Arial"/>
          <w:b/>
          <w:bCs/>
          <w:sz w:val="20"/>
          <w:szCs w:val="20"/>
        </w:rPr>
        <w:t xml:space="preserve"> </w:t>
      </w:r>
      <w:r w:rsidR="00A449CC">
        <w:rPr>
          <w:rFonts w:ascii="Arial" w:hAnsi="Arial" w:cs="Arial"/>
          <w:b/>
          <w:bCs/>
          <w:sz w:val="20"/>
          <w:szCs w:val="20"/>
        </w:rPr>
        <w:t xml:space="preserve">– </w:t>
      </w:r>
      <w:r w:rsidR="006708B8">
        <w:rPr>
          <w:rFonts w:ascii="Arial" w:hAnsi="Arial" w:cs="Arial"/>
          <w:b/>
          <w:bCs/>
          <w:sz w:val="20"/>
          <w:szCs w:val="20"/>
        </w:rPr>
        <w:t xml:space="preserve">Abrogé par </w:t>
      </w:r>
      <w:r w:rsidR="006708B8" w:rsidRPr="001F2E22">
        <w:rPr>
          <w:rFonts w:ascii="Arial" w:hAnsi="Arial" w:cs="Arial"/>
          <w:b/>
          <w:bCs/>
          <w:sz w:val="20"/>
          <w:szCs w:val="20"/>
        </w:rPr>
        <w:t>la loi organique n° 2017-58 du 11 août 2017</w:t>
      </w:r>
      <w:r w:rsidR="006708B8">
        <w:rPr>
          <w:rFonts w:ascii="Arial" w:hAnsi="Arial" w:cs="Arial"/>
          <w:b/>
          <w:bCs/>
          <w:sz w:val="20"/>
          <w:szCs w:val="20"/>
        </w:rPr>
        <w:t>.</w:t>
      </w:r>
    </w:p>
    <w:p w14:paraId="519997F7" w14:textId="6AF312E6" w:rsidR="007E04A8" w:rsidRPr="00F4457C" w:rsidRDefault="008947B5" w:rsidP="008947B5">
      <w:pPr>
        <w:spacing w:before="100" w:beforeAutospacing="1" w:after="0"/>
        <w:ind w:left="284"/>
        <w:jc w:val="both"/>
        <w:rPr>
          <w:rFonts w:ascii="Arial" w:hAnsi="Arial" w:cs="Arial"/>
          <w:sz w:val="20"/>
          <w:szCs w:val="20"/>
        </w:rPr>
      </w:pPr>
      <w:r w:rsidRPr="008947B5">
        <w:rPr>
          <w:rFonts w:ascii="Arial" w:hAnsi="Arial" w:cs="Arial"/>
          <w:b/>
          <w:bCs/>
          <w:i/>
          <w:iCs/>
          <w:sz w:val="20"/>
          <w:szCs w:val="20"/>
        </w:rPr>
        <w:t xml:space="preserve">Art. 230 – </w:t>
      </w:r>
      <w:r w:rsidR="007E04A8" w:rsidRPr="00F4457C">
        <w:rPr>
          <w:rFonts w:ascii="Arial" w:hAnsi="Arial" w:cs="Arial"/>
          <w:sz w:val="20"/>
          <w:szCs w:val="20"/>
        </w:rPr>
        <w:t>La sodomie, si elle ne rentre dans aucun des cas prévus aux articles précédents, est punie de l</w:t>
      </w:r>
      <w:r w:rsidR="00B96602">
        <w:rPr>
          <w:rFonts w:ascii="Arial" w:hAnsi="Arial" w:cs="Arial"/>
          <w:sz w:val="20"/>
          <w:szCs w:val="20"/>
        </w:rPr>
        <w:t>’</w:t>
      </w:r>
      <w:r w:rsidR="007E04A8" w:rsidRPr="00F4457C">
        <w:rPr>
          <w:rFonts w:ascii="Arial" w:hAnsi="Arial" w:cs="Arial"/>
          <w:sz w:val="20"/>
          <w:szCs w:val="20"/>
        </w:rPr>
        <w:t xml:space="preserve">emprisonnement pendant trois ans. </w:t>
      </w:r>
    </w:p>
    <w:p w14:paraId="0C67D040" w14:textId="42BB715A" w:rsidR="007E04A8" w:rsidRPr="008947B5" w:rsidRDefault="008947B5" w:rsidP="008947B5">
      <w:pPr>
        <w:spacing w:before="100" w:beforeAutospacing="1" w:after="0"/>
        <w:ind w:left="284"/>
        <w:jc w:val="center"/>
        <w:rPr>
          <w:rFonts w:ascii="Arial" w:hAnsi="Arial" w:cs="Arial"/>
          <w:b/>
          <w:bCs/>
          <w:sz w:val="20"/>
          <w:szCs w:val="20"/>
        </w:rPr>
      </w:pPr>
      <w:r>
        <w:rPr>
          <w:rFonts w:ascii="Arial" w:hAnsi="Arial" w:cs="Arial"/>
          <w:b/>
          <w:bCs/>
          <w:sz w:val="20"/>
          <w:szCs w:val="20"/>
        </w:rPr>
        <w:t>Sous-section</w:t>
      </w:r>
      <w:r w:rsidR="00B96602">
        <w:rPr>
          <w:rFonts w:ascii="Arial" w:hAnsi="Arial" w:cs="Arial"/>
          <w:b/>
          <w:bCs/>
          <w:sz w:val="20"/>
          <w:szCs w:val="20"/>
        </w:rPr>
        <w:t> </w:t>
      </w:r>
      <w:r>
        <w:rPr>
          <w:rFonts w:ascii="Arial" w:hAnsi="Arial" w:cs="Arial"/>
          <w:b/>
          <w:bCs/>
          <w:sz w:val="20"/>
          <w:szCs w:val="20"/>
        </w:rPr>
        <w:t>III</w:t>
      </w:r>
      <w:r w:rsidR="007E04A8" w:rsidRPr="008947B5">
        <w:rPr>
          <w:rFonts w:ascii="Arial" w:hAnsi="Arial" w:cs="Arial"/>
          <w:b/>
          <w:bCs/>
          <w:sz w:val="20"/>
          <w:szCs w:val="20"/>
        </w:rPr>
        <w:t xml:space="preserve"> – De l’excitation à la débauche</w:t>
      </w:r>
    </w:p>
    <w:p w14:paraId="32C0D316" w14:textId="52239749" w:rsidR="007E04A8" w:rsidRPr="00B812AC" w:rsidRDefault="008947B5" w:rsidP="00B812AC">
      <w:pPr>
        <w:spacing w:before="100" w:beforeAutospacing="1" w:after="0"/>
        <w:ind w:left="284"/>
        <w:jc w:val="both"/>
        <w:rPr>
          <w:rFonts w:ascii="Arial" w:hAnsi="Arial" w:cs="Arial"/>
          <w:b/>
          <w:bCs/>
          <w:sz w:val="20"/>
          <w:szCs w:val="20"/>
        </w:rPr>
      </w:pPr>
      <w:r w:rsidRPr="008947B5">
        <w:rPr>
          <w:rFonts w:ascii="Arial" w:hAnsi="Arial" w:cs="Arial"/>
          <w:b/>
          <w:bCs/>
          <w:i/>
          <w:iCs/>
          <w:sz w:val="20"/>
          <w:szCs w:val="20"/>
        </w:rPr>
        <w:t>Art.</w:t>
      </w:r>
      <w:r w:rsidR="00F93A2C">
        <w:rPr>
          <w:rFonts w:ascii="Arial" w:hAnsi="Arial" w:cs="Arial"/>
          <w:b/>
          <w:bCs/>
          <w:i/>
          <w:iCs/>
          <w:sz w:val="20"/>
          <w:szCs w:val="20"/>
        </w:rPr>
        <w:t xml:space="preserve"> </w:t>
      </w:r>
      <w:r w:rsidR="00B812AC">
        <w:rPr>
          <w:rFonts w:ascii="Arial" w:hAnsi="Arial" w:cs="Arial"/>
          <w:b/>
          <w:bCs/>
          <w:i/>
          <w:iCs/>
          <w:sz w:val="20"/>
          <w:szCs w:val="20"/>
        </w:rPr>
        <w:t>231 –</w:t>
      </w:r>
      <w:r w:rsidR="00B812AC">
        <w:rPr>
          <w:rFonts w:ascii="Arial" w:hAnsi="Arial" w:cs="Arial"/>
          <w:b/>
          <w:bCs/>
          <w:sz w:val="20"/>
          <w:szCs w:val="20"/>
        </w:rPr>
        <w:t xml:space="preserve"> </w:t>
      </w:r>
      <w:r w:rsidR="007E04A8" w:rsidRPr="00EC1975">
        <w:rPr>
          <w:rFonts w:ascii="Arial" w:hAnsi="Arial" w:cs="Arial"/>
          <w:b/>
          <w:bCs/>
          <w:sz w:val="20"/>
          <w:szCs w:val="20"/>
        </w:rPr>
        <w:t xml:space="preserve">Abrogé par le décret du 26 mai 1949 et </w:t>
      </w:r>
      <w:r w:rsidR="00F93A2C">
        <w:rPr>
          <w:rFonts w:ascii="Arial" w:hAnsi="Arial" w:cs="Arial"/>
          <w:b/>
          <w:bCs/>
          <w:sz w:val="20"/>
          <w:szCs w:val="20"/>
        </w:rPr>
        <w:t>ajouté</w:t>
      </w:r>
      <w:r w:rsidR="007E04A8" w:rsidRPr="00EC1975">
        <w:rPr>
          <w:rFonts w:ascii="Arial" w:hAnsi="Arial" w:cs="Arial"/>
          <w:b/>
          <w:bCs/>
          <w:sz w:val="20"/>
          <w:szCs w:val="20"/>
        </w:rPr>
        <w:t xml:space="preserve"> par la loi n°</w:t>
      </w:r>
      <w:r w:rsidR="00B96602">
        <w:rPr>
          <w:rFonts w:ascii="Arial" w:hAnsi="Arial" w:cs="Arial"/>
          <w:b/>
          <w:bCs/>
          <w:sz w:val="20"/>
          <w:szCs w:val="20"/>
        </w:rPr>
        <w:t> </w:t>
      </w:r>
      <w:r w:rsidR="007E04A8" w:rsidRPr="00EC1975">
        <w:rPr>
          <w:rFonts w:ascii="Arial" w:hAnsi="Arial" w:cs="Arial"/>
          <w:b/>
          <w:bCs/>
          <w:sz w:val="20"/>
          <w:szCs w:val="20"/>
        </w:rPr>
        <w:t xml:space="preserve">64-34 du 2 juillet 1964 puis modifié par </w:t>
      </w:r>
      <w:r w:rsidR="00EC1975" w:rsidRPr="00EC1975">
        <w:rPr>
          <w:rFonts w:ascii="Arial" w:hAnsi="Arial" w:cs="Arial"/>
          <w:b/>
          <w:bCs/>
          <w:sz w:val="20"/>
          <w:szCs w:val="20"/>
        </w:rPr>
        <w:t>la loi n°</w:t>
      </w:r>
      <w:r w:rsidR="00B96602">
        <w:rPr>
          <w:rFonts w:ascii="Arial" w:hAnsi="Arial" w:cs="Arial"/>
          <w:b/>
          <w:bCs/>
          <w:sz w:val="20"/>
          <w:szCs w:val="20"/>
        </w:rPr>
        <w:t> </w:t>
      </w:r>
      <w:r w:rsidR="00EC1975" w:rsidRPr="00EC1975">
        <w:rPr>
          <w:rFonts w:ascii="Arial" w:hAnsi="Arial" w:cs="Arial"/>
          <w:b/>
          <w:bCs/>
          <w:sz w:val="20"/>
          <w:szCs w:val="20"/>
        </w:rPr>
        <w:t>68-1 du 8 mars 1968</w:t>
      </w:r>
      <w:r>
        <w:rPr>
          <w:rFonts w:ascii="Arial" w:hAnsi="Arial" w:cs="Arial"/>
          <w:b/>
          <w:bCs/>
          <w:i/>
          <w:iCs/>
          <w:sz w:val="20"/>
          <w:szCs w:val="20"/>
        </w:rPr>
        <w:t xml:space="preserve"> – </w:t>
      </w:r>
      <w:r w:rsidR="007E04A8" w:rsidRPr="00F4457C">
        <w:rPr>
          <w:rFonts w:ascii="Arial" w:hAnsi="Arial" w:cs="Arial"/>
          <w:sz w:val="20"/>
          <w:szCs w:val="20"/>
        </w:rPr>
        <w:t>Hors les cas prévus par les règlements en vigueur, les femmes qui, par gestes ou par paroles, s</w:t>
      </w:r>
      <w:r w:rsidR="00B96602">
        <w:rPr>
          <w:rFonts w:ascii="Arial" w:hAnsi="Arial" w:cs="Arial"/>
          <w:sz w:val="20"/>
          <w:szCs w:val="20"/>
        </w:rPr>
        <w:t>’</w:t>
      </w:r>
      <w:r w:rsidR="007E04A8" w:rsidRPr="00F4457C">
        <w:rPr>
          <w:rFonts w:ascii="Arial" w:hAnsi="Arial" w:cs="Arial"/>
          <w:sz w:val="20"/>
          <w:szCs w:val="20"/>
        </w:rPr>
        <w:t>offrent aux passants ou se livrent à la prostitution même à titre occasionnel sont punies de 6 mois à 2 ans d</w:t>
      </w:r>
      <w:r w:rsidR="00B96602">
        <w:rPr>
          <w:rFonts w:ascii="Arial" w:hAnsi="Arial" w:cs="Arial"/>
          <w:sz w:val="20"/>
          <w:szCs w:val="20"/>
        </w:rPr>
        <w:t>’</w:t>
      </w:r>
      <w:r w:rsidR="007E04A8" w:rsidRPr="00F4457C">
        <w:rPr>
          <w:rFonts w:ascii="Arial" w:hAnsi="Arial" w:cs="Arial"/>
          <w:sz w:val="20"/>
          <w:szCs w:val="20"/>
        </w:rPr>
        <w:t>emprisonnement et de 20 à 200 dinars d</w:t>
      </w:r>
      <w:r w:rsidR="00B96602">
        <w:rPr>
          <w:rFonts w:ascii="Arial" w:hAnsi="Arial" w:cs="Arial"/>
          <w:sz w:val="20"/>
          <w:szCs w:val="20"/>
        </w:rPr>
        <w:t>’</w:t>
      </w:r>
      <w:r w:rsidR="007E04A8" w:rsidRPr="00F4457C">
        <w:rPr>
          <w:rFonts w:ascii="Arial" w:hAnsi="Arial" w:cs="Arial"/>
          <w:sz w:val="20"/>
          <w:szCs w:val="20"/>
        </w:rPr>
        <w:t xml:space="preserve">amende. </w:t>
      </w:r>
    </w:p>
    <w:p w14:paraId="3F7272A9" w14:textId="4030D566" w:rsidR="007E04A8" w:rsidRPr="00F4457C" w:rsidRDefault="007E04A8" w:rsidP="008947B5">
      <w:pPr>
        <w:spacing w:before="100" w:beforeAutospacing="1" w:after="0"/>
        <w:ind w:left="284"/>
        <w:jc w:val="both"/>
        <w:rPr>
          <w:rFonts w:ascii="Arial" w:hAnsi="Arial" w:cs="Arial"/>
          <w:sz w:val="20"/>
          <w:szCs w:val="20"/>
        </w:rPr>
      </w:pPr>
      <w:r w:rsidRPr="00F4457C">
        <w:rPr>
          <w:rFonts w:ascii="Arial" w:hAnsi="Arial" w:cs="Arial"/>
          <w:sz w:val="20"/>
          <w:szCs w:val="20"/>
        </w:rPr>
        <w:t>Est considérée comme complice et punie de la même peine, toute personne qui a eu des rapports sexuels avec l</w:t>
      </w:r>
      <w:r w:rsidR="00B96602">
        <w:rPr>
          <w:rFonts w:ascii="Arial" w:hAnsi="Arial" w:cs="Arial"/>
          <w:sz w:val="20"/>
          <w:szCs w:val="20"/>
        </w:rPr>
        <w:t>’</w:t>
      </w:r>
      <w:r w:rsidRPr="00F4457C">
        <w:rPr>
          <w:rFonts w:ascii="Arial" w:hAnsi="Arial" w:cs="Arial"/>
          <w:sz w:val="20"/>
          <w:szCs w:val="20"/>
        </w:rPr>
        <w:t xml:space="preserve">une de ces femmes. </w:t>
      </w:r>
    </w:p>
    <w:p w14:paraId="291BBE57" w14:textId="67F98E29" w:rsidR="007E04A8" w:rsidRPr="008947B5" w:rsidRDefault="008947B5" w:rsidP="00B812AC">
      <w:pPr>
        <w:spacing w:before="100" w:beforeAutospacing="1" w:after="0"/>
        <w:ind w:left="284"/>
        <w:jc w:val="both"/>
        <w:rPr>
          <w:rFonts w:ascii="Arial" w:hAnsi="Arial" w:cs="Arial"/>
          <w:b/>
          <w:bCs/>
          <w:i/>
          <w:iCs/>
          <w:sz w:val="20"/>
          <w:szCs w:val="20"/>
        </w:rPr>
      </w:pPr>
      <w:r w:rsidRPr="008947B5">
        <w:rPr>
          <w:rFonts w:ascii="Arial" w:hAnsi="Arial" w:cs="Arial"/>
          <w:b/>
          <w:bCs/>
          <w:i/>
          <w:iCs/>
          <w:sz w:val="20"/>
          <w:szCs w:val="20"/>
        </w:rPr>
        <w:t>Art.</w:t>
      </w:r>
      <w:r w:rsidR="00B812AC">
        <w:rPr>
          <w:rFonts w:ascii="Arial" w:hAnsi="Arial" w:cs="Arial"/>
          <w:b/>
          <w:bCs/>
          <w:i/>
          <w:iCs/>
          <w:sz w:val="20"/>
          <w:szCs w:val="20"/>
        </w:rPr>
        <w:t xml:space="preserve"> 232 – </w:t>
      </w:r>
      <w:r w:rsidR="00B812AC">
        <w:rPr>
          <w:rFonts w:ascii="Arial" w:hAnsi="Arial" w:cs="Arial"/>
          <w:b/>
          <w:bCs/>
          <w:sz w:val="20"/>
          <w:szCs w:val="20"/>
        </w:rPr>
        <w:t>Abrogé</w:t>
      </w:r>
      <w:r w:rsidR="007E04A8" w:rsidRPr="00EC1975">
        <w:rPr>
          <w:rFonts w:ascii="Arial" w:hAnsi="Arial" w:cs="Arial"/>
          <w:b/>
          <w:bCs/>
          <w:sz w:val="20"/>
          <w:szCs w:val="20"/>
        </w:rPr>
        <w:t xml:space="preserve"> par le décret du 26 mai 1949 et </w:t>
      </w:r>
      <w:r w:rsidR="00F93A2C">
        <w:rPr>
          <w:rFonts w:ascii="Arial" w:hAnsi="Arial" w:cs="Arial"/>
          <w:b/>
          <w:bCs/>
          <w:sz w:val="20"/>
          <w:szCs w:val="20"/>
        </w:rPr>
        <w:t>ajouté</w:t>
      </w:r>
      <w:r w:rsidR="007E04A8" w:rsidRPr="00EC1975">
        <w:rPr>
          <w:rFonts w:ascii="Arial" w:hAnsi="Arial" w:cs="Arial"/>
          <w:b/>
          <w:bCs/>
          <w:sz w:val="20"/>
          <w:szCs w:val="20"/>
        </w:rPr>
        <w:t xml:space="preserve"> par la </w:t>
      </w:r>
      <w:r w:rsidR="00EC1975" w:rsidRPr="00EC1975">
        <w:rPr>
          <w:rFonts w:ascii="Arial" w:hAnsi="Arial" w:cs="Arial"/>
          <w:b/>
          <w:bCs/>
          <w:sz w:val="20"/>
          <w:szCs w:val="20"/>
        </w:rPr>
        <w:t>loi n°</w:t>
      </w:r>
      <w:r w:rsidR="00B96602">
        <w:rPr>
          <w:rFonts w:ascii="Arial" w:hAnsi="Arial" w:cs="Arial"/>
          <w:b/>
          <w:bCs/>
          <w:sz w:val="20"/>
          <w:szCs w:val="20"/>
        </w:rPr>
        <w:t> </w:t>
      </w:r>
      <w:r w:rsidR="00EC1975" w:rsidRPr="00EC1975">
        <w:rPr>
          <w:rFonts w:ascii="Arial" w:hAnsi="Arial" w:cs="Arial"/>
          <w:b/>
          <w:bCs/>
          <w:sz w:val="20"/>
          <w:szCs w:val="20"/>
        </w:rPr>
        <w:t>64-34 du 2 juillet 1964</w:t>
      </w:r>
      <w:r>
        <w:rPr>
          <w:rFonts w:ascii="Arial" w:hAnsi="Arial" w:cs="Arial"/>
          <w:b/>
          <w:bCs/>
          <w:i/>
          <w:iCs/>
          <w:sz w:val="20"/>
          <w:szCs w:val="20"/>
        </w:rPr>
        <w:t xml:space="preserve"> – </w:t>
      </w:r>
      <w:r w:rsidR="007E04A8" w:rsidRPr="00F4457C">
        <w:rPr>
          <w:rFonts w:ascii="Arial" w:hAnsi="Arial" w:cs="Arial"/>
          <w:sz w:val="20"/>
          <w:szCs w:val="20"/>
        </w:rPr>
        <w:t>Sera considéré comme proxénète et puni d</w:t>
      </w:r>
      <w:r w:rsidR="00B96602">
        <w:rPr>
          <w:rFonts w:ascii="Arial" w:hAnsi="Arial" w:cs="Arial"/>
          <w:sz w:val="20"/>
          <w:szCs w:val="20"/>
        </w:rPr>
        <w:t>’</w:t>
      </w:r>
      <w:r w:rsidR="007E04A8" w:rsidRPr="00F4457C">
        <w:rPr>
          <w:rFonts w:ascii="Arial" w:hAnsi="Arial" w:cs="Arial"/>
          <w:sz w:val="20"/>
          <w:szCs w:val="20"/>
        </w:rPr>
        <w:t>un emprisonnement d</w:t>
      </w:r>
      <w:r w:rsidR="00B96602">
        <w:rPr>
          <w:rFonts w:ascii="Arial" w:hAnsi="Arial" w:cs="Arial"/>
          <w:sz w:val="20"/>
          <w:szCs w:val="20"/>
        </w:rPr>
        <w:t>’</w:t>
      </w:r>
      <w:r w:rsidR="007E04A8" w:rsidRPr="00F4457C">
        <w:rPr>
          <w:rFonts w:ascii="Arial" w:hAnsi="Arial" w:cs="Arial"/>
          <w:sz w:val="20"/>
          <w:szCs w:val="20"/>
        </w:rPr>
        <w:t>un à trois ans et d</w:t>
      </w:r>
      <w:r w:rsidR="00B96602">
        <w:rPr>
          <w:rFonts w:ascii="Arial" w:hAnsi="Arial" w:cs="Arial"/>
          <w:sz w:val="20"/>
          <w:szCs w:val="20"/>
        </w:rPr>
        <w:t>’</w:t>
      </w:r>
      <w:r w:rsidR="007E04A8" w:rsidRPr="00F4457C">
        <w:rPr>
          <w:rFonts w:ascii="Arial" w:hAnsi="Arial" w:cs="Arial"/>
          <w:sz w:val="20"/>
          <w:szCs w:val="20"/>
        </w:rPr>
        <w:t>une amende de cent à cinq cents dinars, celui ou celle</w:t>
      </w:r>
      <w:r w:rsidR="00B96602">
        <w:rPr>
          <w:rFonts w:ascii="Arial" w:hAnsi="Arial" w:cs="Arial"/>
          <w:sz w:val="20"/>
          <w:szCs w:val="20"/>
        </w:rPr>
        <w:t> </w:t>
      </w:r>
      <w:r w:rsidR="007E04A8" w:rsidRPr="00F4457C">
        <w:rPr>
          <w:rFonts w:ascii="Arial" w:hAnsi="Arial" w:cs="Arial"/>
          <w:sz w:val="20"/>
          <w:szCs w:val="20"/>
        </w:rPr>
        <w:t xml:space="preserve">: </w:t>
      </w:r>
    </w:p>
    <w:p w14:paraId="29EC174C" w14:textId="2C66B051" w:rsidR="008947B5" w:rsidRDefault="007E04A8" w:rsidP="0088352C">
      <w:pPr>
        <w:pStyle w:val="Paragraphedeliste"/>
        <w:numPr>
          <w:ilvl w:val="0"/>
          <w:numId w:val="28"/>
        </w:numPr>
        <w:spacing w:before="100" w:beforeAutospacing="1" w:after="0"/>
        <w:ind w:left="927"/>
        <w:jc w:val="both"/>
        <w:rPr>
          <w:rFonts w:ascii="Arial" w:hAnsi="Arial" w:cs="Arial"/>
          <w:sz w:val="20"/>
          <w:szCs w:val="20"/>
        </w:rPr>
      </w:pPr>
      <w:r w:rsidRPr="008947B5">
        <w:rPr>
          <w:rFonts w:ascii="Arial" w:hAnsi="Arial" w:cs="Arial"/>
          <w:sz w:val="20"/>
          <w:szCs w:val="20"/>
        </w:rPr>
        <w:t>qui, d</w:t>
      </w:r>
      <w:r w:rsidR="00B96602">
        <w:rPr>
          <w:rFonts w:ascii="Arial" w:hAnsi="Arial" w:cs="Arial"/>
          <w:sz w:val="20"/>
          <w:szCs w:val="20"/>
        </w:rPr>
        <w:t>’</w:t>
      </w:r>
      <w:r w:rsidRPr="008947B5">
        <w:rPr>
          <w:rFonts w:ascii="Arial" w:hAnsi="Arial" w:cs="Arial"/>
          <w:sz w:val="20"/>
          <w:szCs w:val="20"/>
        </w:rPr>
        <w:t>une manière quelconque, aide, protège ou assiste sciemment la prostitution d</w:t>
      </w:r>
      <w:r w:rsidR="00B96602">
        <w:rPr>
          <w:rFonts w:ascii="Arial" w:hAnsi="Arial" w:cs="Arial"/>
          <w:sz w:val="20"/>
          <w:szCs w:val="20"/>
        </w:rPr>
        <w:t>’</w:t>
      </w:r>
      <w:r w:rsidRPr="008947B5">
        <w:rPr>
          <w:rFonts w:ascii="Arial" w:hAnsi="Arial" w:cs="Arial"/>
          <w:sz w:val="20"/>
          <w:szCs w:val="20"/>
        </w:rPr>
        <w:t xml:space="preserve">autrui ou le racolage en vue de la </w:t>
      </w:r>
      <w:r w:rsidR="008947B5">
        <w:rPr>
          <w:rFonts w:ascii="Arial" w:hAnsi="Arial" w:cs="Arial"/>
          <w:sz w:val="20"/>
          <w:szCs w:val="20"/>
        </w:rPr>
        <w:t>prostitution,</w:t>
      </w:r>
    </w:p>
    <w:p w14:paraId="1C9FED2E" w14:textId="0A5AA0FE" w:rsidR="008947B5" w:rsidRDefault="007E04A8" w:rsidP="0088352C">
      <w:pPr>
        <w:pStyle w:val="Paragraphedeliste"/>
        <w:numPr>
          <w:ilvl w:val="0"/>
          <w:numId w:val="28"/>
        </w:numPr>
        <w:spacing w:before="100" w:beforeAutospacing="1" w:after="0"/>
        <w:ind w:left="927"/>
        <w:jc w:val="both"/>
        <w:rPr>
          <w:rFonts w:ascii="Arial" w:hAnsi="Arial" w:cs="Arial"/>
          <w:sz w:val="20"/>
          <w:szCs w:val="20"/>
        </w:rPr>
      </w:pPr>
      <w:r w:rsidRPr="008947B5">
        <w:rPr>
          <w:rFonts w:ascii="Arial" w:hAnsi="Arial" w:cs="Arial"/>
          <w:sz w:val="20"/>
          <w:szCs w:val="20"/>
        </w:rPr>
        <w:t>qui, sous une forme quelconque, partage les produits de la prostitution d</w:t>
      </w:r>
      <w:r w:rsidR="00B96602">
        <w:rPr>
          <w:rFonts w:ascii="Arial" w:hAnsi="Arial" w:cs="Arial"/>
          <w:sz w:val="20"/>
          <w:szCs w:val="20"/>
        </w:rPr>
        <w:t>’</w:t>
      </w:r>
      <w:r w:rsidRPr="008947B5">
        <w:rPr>
          <w:rFonts w:ascii="Arial" w:hAnsi="Arial" w:cs="Arial"/>
          <w:sz w:val="20"/>
          <w:szCs w:val="20"/>
        </w:rPr>
        <w:t>autrui ou reçoit des subsides d</w:t>
      </w:r>
      <w:r w:rsidR="00B96602">
        <w:rPr>
          <w:rFonts w:ascii="Arial" w:hAnsi="Arial" w:cs="Arial"/>
          <w:sz w:val="20"/>
          <w:szCs w:val="20"/>
        </w:rPr>
        <w:t>’</w:t>
      </w:r>
      <w:r w:rsidRPr="008947B5">
        <w:rPr>
          <w:rFonts w:ascii="Arial" w:hAnsi="Arial" w:cs="Arial"/>
          <w:sz w:val="20"/>
          <w:szCs w:val="20"/>
        </w:rPr>
        <w:t xml:space="preserve">une personne se livrant habituellement à la prostitution, </w:t>
      </w:r>
    </w:p>
    <w:p w14:paraId="5D187B0B" w14:textId="1937C748" w:rsidR="008947B5" w:rsidRDefault="007E04A8" w:rsidP="0088352C">
      <w:pPr>
        <w:pStyle w:val="Paragraphedeliste"/>
        <w:numPr>
          <w:ilvl w:val="0"/>
          <w:numId w:val="28"/>
        </w:numPr>
        <w:spacing w:before="100" w:beforeAutospacing="1" w:after="0"/>
        <w:ind w:left="927"/>
        <w:jc w:val="both"/>
        <w:rPr>
          <w:rFonts w:ascii="Arial" w:hAnsi="Arial" w:cs="Arial"/>
          <w:sz w:val="20"/>
          <w:szCs w:val="20"/>
        </w:rPr>
      </w:pPr>
      <w:r w:rsidRPr="008947B5">
        <w:rPr>
          <w:rFonts w:ascii="Arial" w:hAnsi="Arial" w:cs="Arial"/>
          <w:sz w:val="20"/>
          <w:szCs w:val="20"/>
        </w:rPr>
        <w:t xml:space="preserve">qui, vivant sciemment avec une personne se livrant habituellement à la prostitution, ne peut justifier de ressources suffisantes pour lui permettre de subvenir seul à sa propre existence, </w:t>
      </w:r>
    </w:p>
    <w:p w14:paraId="4857FB92" w14:textId="0BE4C9C2" w:rsidR="008947B5" w:rsidRDefault="007E04A8" w:rsidP="0088352C">
      <w:pPr>
        <w:pStyle w:val="Paragraphedeliste"/>
        <w:numPr>
          <w:ilvl w:val="0"/>
          <w:numId w:val="28"/>
        </w:numPr>
        <w:spacing w:before="100" w:beforeAutospacing="1" w:after="0"/>
        <w:ind w:left="927"/>
        <w:jc w:val="both"/>
        <w:rPr>
          <w:rFonts w:ascii="Arial" w:hAnsi="Arial" w:cs="Arial"/>
          <w:sz w:val="20"/>
          <w:szCs w:val="20"/>
        </w:rPr>
      </w:pPr>
      <w:r w:rsidRPr="008947B5">
        <w:rPr>
          <w:rFonts w:ascii="Arial" w:hAnsi="Arial" w:cs="Arial"/>
          <w:sz w:val="20"/>
          <w:szCs w:val="20"/>
        </w:rPr>
        <w:t xml:space="preserve">qui, embauche, entraîne ou entretient, même avec son consentement, une personne même majeure, en vue de la prostitution, ou la livre à la prostitution ou à la débauche, </w:t>
      </w:r>
    </w:p>
    <w:p w14:paraId="2E324568" w14:textId="0C179AF7" w:rsidR="007E04A8" w:rsidRPr="0062367C" w:rsidRDefault="007E04A8" w:rsidP="0088352C">
      <w:pPr>
        <w:pStyle w:val="Paragraphedeliste"/>
        <w:numPr>
          <w:ilvl w:val="0"/>
          <w:numId w:val="28"/>
        </w:numPr>
        <w:spacing w:before="100" w:beforeAutospacing="1" w:after="0"/>
        <w:ind w:left="927"/>
        <w:jc w:val="both"/>
        <w:rPr>
          <w:rFonts w:ascii="Arial" w:hAnsi="Arial" w:cs="Arial"/>
          <w:sz w:val="20"/>
          <w:szCs w:val="20"/>
        </w:rPr>
      </w:pPr>
      <w:r w:rsidRPr="008947B5">
        <w:rPr>
          <w:rFonts w:ascii="Arial" w:hAnsi="Arial" w:cs="Arial"/>
          <w:sz w:val="20"/>
          <w:szCs w:val="20"/>
        </w:rPr>
        <w:t>qui fait office d</w:t>
      </w:r>
      <w:r w:rsidR="00B96602">
        <w:rPr>
          <w:rFonts w:ascii="Arial" w:hAnsi="Arial" w:cs="Arial"/>
          <w:sz w:val="20"/>
          <w:szCs w:val="20"/>
        </w:rPr>
        <w:t>’</w:t>
      </w:r>
      <w:r w:rsidRPr="008947B5">
        <w:rPr>
          <w:rFonts w:ascii="Arial" w:hAnsi="Arial" w:cs="Arial"/>
          <w:sz w:val="20"/>
          <w:szCs w:val="20"/>
        </w:rPr>
        <w:t xml:space="preserve">intermédiaire, à un titre quelconque, entre </w:t>
      </w:r>
      <w:r w:rsidRPr="0062367C">
        <w:rPr>
          <w:rFonts w:ascii="Arial" w:hAnsi="Arial" w:cs="Arial"/>
          <w:sz w:val="20"/>
          <w:szCs w:val="20"/>
        </w:rPr>
        <w:t>les personnes se livrant à la prostitution ou à la débauche et les individus qui exploitent ou rémunèrent la prostitution ou la débauche d</w:t>
      </w:r>
      <w:r w:rsidR="00B96602">
        <w:rPr>
          <w:rFonts w:ascii="Arial" w:hAnsi="Arial" w:cs="Arial"/>
          <w:sz w:val="20"/>
          <w:szCs w:val="20"/>
        </w:rPr>
        <w:t>’</w:t>
      </w:r>
      <w:r w:rsidRPr="0062367C">
        <w:rPr>
          <w:rFonts w:ascii="Arial" w:hAnsi="Arial" w:cs="Arial"/>
          <w:sz w:val="20"/>
          <w:szCs w:val="20"/>
        </w:rPr>
        <w:t xml:space="preserve">autrui. </w:t>
      </w:r>
    </w:p>
    <w:p w14:paraId="42FFA183" w14:textId="199A5328" w:rsidR="007E04A8" w:rsidRPr="0062367C" w:rsidRDefault="0062367C" w:rsidP="00B812AC">
      <w:pPr>
        <w:spacing w:before="100" w:beforeAutospacing="1" w:after="0"/>
        <w:ind w:left="284"/>
        <w:jc w:val="both"/>
        <w:rPr>
          <w:rFonts w:ascii="Arial" w:hAnsi="Arial" w:cs="Arial"/>
          <w:b/>
          <w:bCs/>
          <w:i/>
          <w:iCs/>
          <w:sz w:val="20"/>
          <w:szCs w:val="20"/>
        </w:rPr>
      </w:pPr>
      <w:r w:rsidRPr="0062367C">
        <w:rPr>
          <w:rFonts w:ascii="Arial" w:hAnsi="Arial" w:cs="Arial"/>
          <w:b/>
          <w:bCs/>
          <w:i/>
          <w:iCs/>
          <w:sz w:val="20"/>
          <w:szCs w:val="20"/>
        </w:rPr>
        <w:t>Art.</w:t>
      </w:r>
      <w:r w:rsidR="00B812AC">
        <w:rPr>
          <w:rFonts w:ascii="Arial" w:hAnsi="Arial" w:cs="Arial"/>
          <w:b/>
          <w:bCs/>
          <w:i/>
          <w:iCs/>
          <w:sz w:val="20"/>
          <w:szCs w:val="20"/>
        </w:rPr>
        <w:t xml:space="preserve"> 233 – </w:t>
      </w:r>
      <w:r w:rsidR="007E04A8" w:rsidRPr="00EC1975">
        <w:rPr>
          <w:rFonts w:ascii="Arial" w:hAnsi="Arial" w:cs="Arial"/>
          <w:b/>
          <w:bCs/>
          <w:sz w:val="20"/>
          <w:szCs w:val="20"/>
        </w:rPr>
        <w:t>Abrogé p</w:t>
      </w:r>
      <w:r w:rsidRPr="00EC1975">
        <w:rPr>
          <w:rFonts w:ascii="Arial" w:hAnsi="Arial" w:cs="Arial"/>
          <w:b/>
          <w:bCs/>
          <w:sz w:val="20"/>
          <w:szCs w:val="20"/>
        </w:rPr>
        <w:t xml:space="preserve">ar le décret du 26 mai 1949 et </w:t>
      </w:r>
      <w:r w:rsidR="007E04A8" w:rsidRPr="00EC1975">
        <w:rPr>
          <w:rFonts w:ascii="Arial" w:hAnsi="Arial" w:cs="Arial"/>
          <w:b/>
          <w:bCs/>
          <w:sz w:val="20"/>
          <w:szCs w:val="20"/>
        </w:rPr>
        <w:t>ajouté par la loi</w:t>
      </w:r>
      <w:r w:rsidR="00B96602">
        <w:rPr>
          <w:rFonts w:ascii="Arial" w:hAnsi="Arial" w:cs="Arial"/>
          <w:b/>
          <w:bCs/>
          <w:sz w:val="20"/>
          <w:szCs w:val="20"/>
        </w:rPr>
        <w:t> </w:t>
      </w:r>
      <w:r w:rsidR="007E04A8" w:rsidRPr="00EC1975">
        <w:rPr>
          <w:rFonts w:ascii="Arial" w:hAnsi="Arial" w:cs="Arial"/>
          <w:b/>
          <w:bCs/>
          <w:sz w:val="20"/>
          <w:szCs w:val="20"/>
        </w:rPr>
        <w:t>64-34 du 2 juillet</w:t>
      </w:r>
      <w:r w:rsidR="00EC1975" w:rsidRPr="00EC1975">
        <w:rPr>
          <w:rFonts w:ascii="Arial" w:hAnsi="Arial" w:cs="Arial"/>
          <w:b/>
          <w:bCs/>
          <w:sz w:val="20"/>
          <w:szCs w:val="20"/>
        </w:rPr>
        <w:t xml:space="preserve"> 1964</w:t>
      </w:r>
      <w:r>
        <w:rPr>
          <w:rFonts w:ascii="Arial" w:hAnsi="Arial" w:cs="Arial"/>
          <w:b/>
          <w:bCs/>
          <w:i/>
          <w:iCs/>
          <w:sz w:val="20"/>
          <w:szCs w:val="20"/>
        </w:rPr>
        <w:t xml:space="preserve"> – </w:t>
      </w:r>
      <w:r w:rsidR="007E04A8" w:rsidRPr="00F4457C">
        <w:rPr>
          <w:rFonts w:ascii="Arial" w:hAnsi="Arial" w:cs="Arial"/>
          <w:sz w:val="20"/>
          <w:szCs w:val="20"/>
        </w:rPr>
        <w:t>La peine sera d</w:t>
      </w:r>
      <w:r w:rsidR="00B96602">
        <w:rPr>
          <w:rFonts w:ascii="Arial" w:hAnsi="Arial" w:cs="Arial"/>
          <w:sz w:val="20"/>
          <w:szCs w:val="20"/>
        </w:rPr>
        <w:t>’</w:t>
      </w:r>
      <w:r w:rsidR="007E04A8" w:rsidRPr="00F4457C">
        <w:rPr>
          <w:rFonts w:ascii="Arial" w:hAnsi="Arial" w:cs="Arial"/>
          <w:sz w:val="20"/>
          <w:szCs w:val="20"/>
        </w:rPr>
        <w:t>un emprisonnement de trois à cinq ans et d</w:t>
      </w:r>
      <w:r w:rsidR="00B96602">
        <w:rPr>
          <w:rFonts w:ascii="Arial" w:hAnsi="Arial" w:cs="Arial"/>
          <w:sz w:val="20"/>
          <w:szCs w:val="20"/>
        </w:rPr>
        <w:t>’</w:t>
      </w:r>
      <w:r w:rsidR="007E04A8" w:rsidRPr="00F4457C">
        <w:rPr>
          <w:rFonts w:ascii="Arial" w:hAnsi="Arial" w:cs="Arial"/>
          <w:sz w:val="20"/>
          <w:szCs w:val="20"/>
        </w:rPr>
        <w:t>une amende de cinq cents à mille dinars dans les cas où</w:t>
      </w:r>
      <w:r w:rsidR="00B96602">
        <w:rPr>
          <w:rFonts w:ascii="Arial" w:hAnsi="Arial" w:cs="Arial"/>
          <w:sz w:val="20"/>
          <w:szCs w:val="20"/>
        </w:rPr>
        <w:t> </w:t>
      </w:r>
      <w:r w:rsidR="007E04A8" w:rsidRPr="00F4457C">
        <w:rPr>
          <w:rFonts w:ascii="Arial" w:hAnsi="Arial" w:cs="Arial"/>
          <w:sz w:val="20"/>
          <w:szCs w:val="20"/>
        </w:rPr>
        <w:t xml:space="preserve">: </w:t>
      </w:r>
    </w:p>
    <w:p w14:paraId="63E4046A" w14:textId="184A5D9C" w:rsidR="007E04A8" w:rsidRPr="0062367C" w:rsidRDefault="007E04A8" w:rsidP="0088352C">
      <w:pPr>
        <w:pStyle w:val="Paragraphedeliste"/>
        <w:numPr>
          <w:ilvl w:val="0"/>
          <w:numId w:val="29"/>
        </w:numPr>
        <w:spacing w:before="100" w:beforeAutospacing="1" w:after="0"/>
        <w:ind w:left="927"/>
        <w:jc w:val="both"/>
        <w:rPr>
          <w:rFonts w:ascii="Arial" w:hAnsi="Arial" w:cs="Arial"/>
          <w:sz w:val="20"/>
          <w:szCs w:val="20"/>
        </w:rPr>
      </w:pPr>
      <w:r w:rsidRPr="0062367C">
        <w:rPr>
          <w:rFonts w:ascii="Arial" w:hAnsi="Arial" w:cs="Arial"/>
          <w:sz w:val="20"/>
          <w:szCs w:val="20"/>
        </w:rPr>
        <w:t>le délit a été commis à l</w:t>
      </w:r>
      <w:r w:rsidR="00B96602">
        <w:rPr>
          <w:rFonts w:ascii="Arial" w:hAnsi="Arial" w:cs="Arial"/>
          <w:sz w:val="20"/>
          <w:szCs w:val="20"/>
        </w:rPr>
        <w:t>’</w:t>
      </w:r>
      <w:r w:rsidRPr="0062367C">
        <w:rPr>
          <w:rFonts w:ascii="Arial" w:hAnsi="Arial" w:cs="Arial"/>
          <w:sz w:val="20"/>
          <w:szCs w:val="20"/>
        </w:rPr>
        <w:t>égard d</w:t>
      </w:r>
      <w:r w:rsidR="00B96602">
        <w:rPr>
          <w:rFonts w:ascii="Arial" w:hAnsi="Arial" w:cs="Arial"/>
          <w:sz w:val="20"/>
          <w:szCs w:val="20"/>
        </w:rPr>
        <w:t>’</w:t>
      </w:r>
      <w:r w:rsidRPr="0062367C">
        <w:rPr>
          <w:rFonts w:ascii="Arial" w:hAnsi="Arial" w:cs="Arial"/>
          <w:sz w:val="20"/>
          <w:szCs w:val="20"/>
        </w:rPr>
        <w:t xml:space="preserve">un mineur, </w:t>
      </w:r>
    </w:p>
    <w:p w14:paraId="70AD6D67" w14:textId="718C9B4F" w:rsidR="0062367C" w:rsidRDefault="007E04A8" w:rsidP="0088352C">
      <w:pPr>
        <w:pStyle w:val="Paragraphedeliste"/>
        <w:numPr>
          <w:ilvl w:val="0"/>
          <w:numId w:val="29"/>
        </w:numPr>
        <w:spacing w:before="100" w:beforeAutospacing="1" w:after="0"/>
        <w:ind w:left="927"/>
        <w:jc w:val="both"/>
        <w:rPr>
          <w:rFonts w:ascii="Arial" w:hAnsi="Arial" w:cs="Arial"/>
          <w:sz w:val="20"/>
          <w:szCs w:val="20"/>
        </w:rPr>
      </w:pPr>
      <w:r w:rsidRPr="0062367C">
        <w:rPr>
          <w:rFonts w:ascii="Arial" w:hAnsi="Arial" w:cs="Arial"/>
          <w:sz w:val="20"/>
          <w:szCs w:val="20"/>
        </w:rPr>
        <w:t>le délit a été accompagné de contrainte, d</w:t>
      </w:r>
      <w:r w:rsidR="00B96602">
        <w:rPr>
          <w:rFonts w:ascii="Arial" w:hAnsi="Arial" w:cs="Arial"/>
          <w:sz w:val="20"/>
          <w:szCs w:val="20"/>
        </w:rPr>
        <w:t>’</w:t>
      </w:r>
      <w:r w:rsidRPr="0062367C">
        <w:rPr>
          <w:rFonts w:ascii="Arial" w:hAnsi="Arial" w:cs="Arial"/>
          <w:sz w:val="20"/>
          <w:szCs w:val="20"/>
        </w:rPr>
        <w:t>abus d</w:t>
      </w:r>
      <w:r w:rsidR="00B96602">
        <w:rPr>
          <w:rFonts w:ascii="Arial" w:hAnsi="Arial" w:cs="Arial"/>
          <w:sz w:val="20"/>
          <w:szCs w:val="20"/>
        </w:rPr>
        <w:t>’</w:t>
      </w:r>
      <w:r w:rsidRPr="0062367C">
        <w:rPr>
          <w:rFonts w:ascii="Arial" w:hAnsi="Arial" w:cs="Arial"/>
          <w:sz w:val="20"/>
          <w:szCs w:val="20"/>
        </w:rPr>
        <w:t xml:space="preserve">autorité ou de dol, </w:t>
      </w:r>
    </w:p>
    <w:p w14:paraId="315D3CC6" w14:textId="778B7E93" w:rsidR="00EA0054" w:rsidRDefault="007E04A8" w:rsidP="0088352C">
      <w:pPr>
        <w:pStyle w:val="Paragraphedeliste"/>
        <w:numPr>
          <w:ilvl w:val="0"/>
          <w:numId w:val="29"/>
        </w:numPr>
        <w:spacing w:before="100" w:beforeAutospacing="1" w:after="0"/>
        <w:ind w:left="927"/>
        <w:jc w:val="both"/>
        <w:rPr>
          <w:rFonts w:ascii="Arial" w:hAnsi="Arial" w:cs="Arial"/>
          <w:sz w:val="20"/>
          <w:szCs w:val="20"/>
        </w:rPr>
      </w:pPr>
      <w:r w:rsidRPr="0062367C">
        <w:rPr>
          <w:rFonts w:ascii="Arial" w:hAnsi="Arial" w:cs="Arial"/>
          <w:sz w:val="20"/>
          <w:szCs w:val="20"/>
        </w:rPr>
        <w:t>l</w:t>
      </w:r>
      <w:r w:rsidR="00B96602">
        <w:rPr>
          <w:rFonts w:ascii="Arial" w:hAnsi="Arial" w:cs="Arial"/>
          <w:sz w:val="20"/>
          <w:szCs w:val="20"/>
        </w:rPr>
        <w:t>’</w:t>
      </w:r>
      <w:r w:rsidRPr="0062367C">
        <w:rPr>
          <w:rFonts w:ascii="Arial" w:hAnsi="Arial" w:cs="Arial"/>
          <w:sz w:val="20"/>
          <w:szCs w:val="20"/>
        </w:rPr>
        <w:t>auteur du délit est porteur d</w:t>
      </w:r>
      <w:r w:rsidR="00B96602">
        <w:rPr>
          <w:rFonts w:ascii="Arial" w:hAnsi="Arial" w:cs="Arial"/>
          <w:sz w:val="20"/>
          <w:szCs w:val="20"/>
        </w:rPr>
        <w:t>’</w:t>
      </w:r>
      <w:r w:rsidRPr="0062367C">
        <w:rPr>
          <w:rFonts w:ascii="Arial" w:hAnsi="Arial" w:cs="Arial"/>
          <w:sz w:val="20"/>
          <w:szCs w:val="20"/>
        </w:rPr>
        <w:t xml:space="preserve">une arme apparente ou </w:t>
      </w:r>
      <w:r w:rsidRPr="00EA0054">
        <w:rPr>
          <w:rFonts w:ascii="Arial" w:hAnsi="Arial" w:cs="Arial"/>
          <w:sz w:val="20"/>
          <w:szCs w:val="20"/>
        </w:rPr>
        <w:t xml:space="preserve">cachée, </w:t>
      </w:r>
    </w:p>
    <w:p w14:paraId="04547143" w14:textId="6D55BE76" w:rsidR="007E04A8" w:rsidRPr="00EA0054" w:rsidRDefault="007E04A8" w:rsidP="0088352C">
      <w:pPr>
        <w:pStyle w:val="Paragraphedeliste"/>
        <w:numPr>
          <w:ilvl w:val="0"/>
          <w:numId w:val="29"/>
        </w:numPr>
        <w:spacing w:before="100" w:beforeAutospacing="1" w:after="0"/>
        <w:ind w:left="927"/>
        <w:jc w:val="both"/>
        <w:rPr>
          <w:rFonts w:ascii="Arial" w:hAnsi="Arial" w:cs="Arial"/>
          <w:sz w:val="20"/>
          <w:szCs w:val="20"/>
        </w:rPr>
      </w:pPr>
      <w:r w:rsidRPr="00EA0054">
        <w:rPr>
          <w:rFonts w:ascii="Arial" w:hAnsi="Arial" w:cs="Arial"/>
          <w:sz w:val="20"/>
          <w:szCs w:val="20"/>
        </w:rPr>
        <w:lastRenderedPageBreak/>
        <w:t>l</w:t>
      </w:r>
      <w:r w:rsidR="00B96602">
        <w:rPr>
          <w:rFonts w:ascii="Arial" w:hAnsi="Arial" w:cs="Arial"/>
          <w:sz w:val="20"/>
          <w:szCs w:val="20"/>
        </w:rPr>
        <w:t>’</w:t>
      </w:r>
      <w:r w:rsidRPr="00EA0054">
        <w:rPr>
          <w:rFonts w:ascii="Arial" w:hAnsi="Arial" w:cs="Arial"/>
          <w:sz w:val="20"/>
          <w:szCs w:val="20"/>
        </w:rPr>
        <w:t>auteur du délit est époux, ascendant ou tuteur de la victime ou avait autorité sur elle ou il est son serviteur à gages ou s</w:t>
      </w:r>
      <w:r w:rsidR="00B96602">
        <w:rPr>
          <w:rFonts w:ascii="Arial" w:hAnsi="Arial" w:cs="Arial"/>
          <w:sz w:val="20"/>
          <w:szCs w:val="20"/>
        </w:rPr>
        <w:t>’</w:t>
      </w:r>
      <w:r w:rsidRPr="00EA0054">
        <w:rPr>
          <w:rFonts w:ascii="Arial" w:hAnsi="Arial" w:cs="Arial"/>
          <w:sz w:val="20"/>
          <w:szCs w:val="20"/>
        </w:rPr>
        <w:t xml:space="preserve">il est instituteur, fonctionnaire ou ministre du </w:t>
      </w:r>
      <w:r w:rsidR="00B96602">
        <w:rPr>
          <w:rFonts w:ascii="Arial" w:hAnsi="Arial" w:cs="Arial"/>
          <w:sz w:val="20"/>
          <w:szCs w:val="20"/>
        </w:rPr>
        <w:t>C</w:t>
      </w:r>
      <w:r w:rsidRPr="00EA0054">
        <w:rPr>
          <w:rFonts w:ascii="Arial" w:hAnsi="Arial" w:cs="Arial"/>
          <w:sz w:val="20"/>
          <w:szCs w:val="20"/>
        </w:rPr>
        <w:t>ulte ou s</w:t>
      </w:r>
      <w:r w:rsidR="00B96602">
        <w:rPr>
          <w:rFonts w:ascii="Arial" w:hAnsi="Arial" w:cs="Arial"/>
          <w:sz w:val="20"/>
          <w:szCs w:val="20"/>
        </w:rPr>
        <w:t>’</w:t>
      </w:r>
      <w:r w:rsidRPr="00EA0054">
        <w:rPr>
          <w:rFonts w:ascii="Arial" w:hAnsi="Arial" w:cs="Arial"/>
          <w:sz w:val="20"/>
          <w:szCs w:val="20"/>
        </w:rPr>
        <w:t>il a été aidé pa</w:t>
      </w:r>
      <w:r w:rsidR="00EA0054">
        <w:rPr>
          <w:rFonts w:ascii="Arial" w:hAnsi="Arial" w:cs="Arial"/>
          <w:sz w:val="20"/>
          <w:szCs w:val="20"/>
        </w:rPr>
        <w:t>r une ou plusieurs personnes.</w:t>
      </w:r>
    </w:p>
    <w:p w14:paraId="0A46CD2D" w14:textId="2E4B6CAD" w:rsidR="007E04A8" w:rsidRPr="00EA0054" w:rsidRDefault="00EA0054" w:rsidP="00B812AC">
      <w:pPr>
        <w:spacing w:before="100" w:beforeAutospacing="1" w:after="0"/>
        <w:ind w:left="284"/>
        <w:jc w:val="both"/>
        <w:rPr>
          <w:rFonts w:ascii="Arial" w:hAnsi="Arial" w:cs="Arial"/>
          <w:b/>
          <w:bCs/>
          <w:i/>
          <w:iCs/>
          <w:sz w:val="20"/>
          <w:szCs w:val="20"/>
        </w:rPr>
      </w:pPr>
      <w:r w:rsidRPr="00EA0054">
        <w:rPr>
          <w:rFonts w:ascii="Arial" w:hAnsi="Arial" w:cs="Arial"/>
          <w:b/>
          <w:bCs/>
          <w:i/>
          <w:iCs/>
          <w:sz w:val="20"/>
          <w:szCs w:val="20"/>
        </w:rPr>
        <w:t>Art.</w:t>
      </w:r>
      <w:r w:rsidR="002E5152">
        <w:rPr>
          <w:rFonts w:ascii="Arial" w:hAnsi="Arial" w:cs="Arial"/>
          <w:b/>
          <w:bCs/>
          <w:i/>
          <w:iCs/>
          <w:sz w:val="20"/>
          <w:szCs w:val="20"/>
        </w:rPr>
        <w:t xml:space="preserve"> </w:t>
      </w:r>
      <w:r w:rsidR="00B812AC">
        <w:rPr>
          <w:rFonts w:ascii="Arial" w:hAnsi="Arial" w:cs="Arial"/>
          <w:b/>
          <w:bCs/>
          <w:i/>
          <w:iCs/>
          <w:sz w:val="20"/>
          <w:szCs w:val="20"/>
        </w:rPr>
        <w:t xml:space="preserve">234 – </w:t>
      </w:r>
      <w:r w:rsidR="007E04A8" w:rsidRPr="00EC1975">
        <w:rPr>
          <w:rFonts w:ascii="Arial" w:hAnsi="Arial" w:cs="Arial"/>
          <w:b/>
          <w:bCs/>
          <w:sz w:val="20"/>
          <w:szCs w:val="20"/>
        </w:rPr>
        <w:t>Abrogé p</w:t>
      </w:r>
      <w:r w:rsidRPr="00EC1975">
        <w:rPr>
          <w:rFonts w:ascii="Arial" w:hAnsi="Arial" w:cs="Arial"/>
          <w:b/>
          <w:bCs/>
          <w:sz w:val="20"/>
          <w:szCs w:val="20"/>
        </w:rPr>
        <w:t xml:space="preserve">ar le décret du 26 mai 1949 et </w:t>
      </w:r>
      <w:r w:rsidR="007E04A8" w:rsidRPr="00EC1975">
        <w:rPr>
          <w:rFonts w:ascii="Arial" w:hAnsi="Arial" w:cs="Arial"/>
          <w:b/>
          <w:bCs/>
          <w:sz w:val="20"/>
          <w:szCs w:val="20"/>
        </w:rPr>
        <w:t>ajouté par la l</w:t>
      </w:r>
      <w:r w:rsidR="00EC1975" w:rsidRPr="00EC1975">
        <w:rPr>
          <w:rFonts w:ascii="Arial" w:hAnsi="Arial" w:cs="Arial"/>
          <w:b/>
          <w:bCs/>
          <w:sz w:val="20"/>
          <w:szCs w:val="20"/>
        </w:rPr>
        <w:t>oi n°</w:t>
      </w:r>
      <w:r w:rsidR="00B96602">
        <w:rPr>
          <w:rFonts w:ascii="Arial" w:hAnsi="Arial" w:cs="Arial"/>
          <w:b/>
          <w:bCs/>
          <w:sz w:val="20"/>
          <w:szCs w:val="20"/>
        </w:rPr>
        <w:t> </w:t>
      </w:r>
      <w:r w:rsidR="00EC1975" w:rsidRPr="00EC1975">
        <w:rPr>
          <w:rFonts w:ascii="Arial" w:hAnsi="Arial" w:cs="Arial"/>
          <w:b/>
          <w:bCs/>
          <w:sz w:val="20"/>
          <w:szCs w:val="20"/>
        </w:rPr>
        <w:t>64-34 du 2 juillet 1964</w:t>
      </w:r>
      <w:r w:rsidR="00EC1975">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Sous réserve des peines plus fortes prévues par l</w:t>
      </w:r>
      <w:r w:rsidR="00B96602">
        <w:rPr>
          <w:rFonts w:ascii="Arial" w:hAnsi="Arial" w:cs="Arial"/>
          <w:sz w:val="20"/>
          <w:szCs w:val="20"/>
        </w:rPr>
        <w:t>’</w:t>
      </w:r>
      <w:r w:rsidR="007E04A8" w:rsidRPr="00F4457C">
        <w:rPr>
          <w:rFonts w:ascii="Arial" w:hAnsi="Arial" w:cs="Arial"/>
          <w:sz w:val="20"/>
          <w:szCs w:val="20"/>
        </w:rPr>
        <w:t>article précédent, sera puni d</w:t>
      </w:r>
      <w:r w:rsidR="00B96602">
        <w:rPr>
          <w:rFonts w:ascii="Arial" w:hAnsi="Arial" w:cs="Arial"/>
          <w:sz w:val="20"/>
          <w:szCs w:val="20"/>
        </w:rPr>
        <w:t>’</w:t>
      </w:r>
      <w:r w:rsidR="007E04A8" w:rsidRPr="00F4457C">
        <w:rPr>
          <w:rFonts w:ascii="Arial" w:hAnsi="Arial" w:cs="Arial"/>
          <w:sz w:val="20"/>
          <w:szCs w:val="20"/>
        </w:rPr>
        <w:t>un à trois ans d</w:t>
      </w:r>
      <w:r w:rsidR="00B96602">
        <w:rPr>
          <w:rFonts w:ascii="Arial" w:hAnsi="Arial" w:cs="Arial"/>
          <w:sz w:val="20"/>
          <w:szCs w:val="20"/>
        </w:rPr>
        <w:t>’</w:t>
      </w:r>
      <w:r w:rsidR="007E04A8" w:rsidRPr="00F4457C">
        <w:rPr>
          <w:rFonts w:ascii="Arial" w:hAnsi="Arial" w:cs="Arial"/>
          <w:sz w:val="20"/>
          <w:szCs w:val="20"/>
        </w:rPr>
        <w:t>emprisonnement et d</w:t>
      </w:r>
      <w:r w:rsidR="00B96602">
        <w:rPr>
          <w:rFonts w:ascii="Arial" w:hAnsi="Arial" w:cs="Arial"/>
          <w:sz w:val="20"/>
          <w:szCs w:val="20"/>
        </w:rPr>
        <w:t>’</w:t>
      </w:r>
      <w:r w:rsidR="007E04A8" w:rsidRPr="00F4457C">
        <w:rPr>
          <w:rFonts w:ascii="Arial" w:hAnsi="Arial" w:cs="Arial"/>
          <w:sz w:val="20"/>
          <w:szCs w:val="20"/>
        </w:rPr>
        <w:t xml:space="preserve">une amende de cent à cinq cents dinars, quiconque aura attenté aux </w:t>
      </w:r>
      <w:r>
        <w:rPr>
          <w:rFonts w:ascii="Arial" w:hAnsi="Arial" w:cs="Arial"/>
          <w:b/>
          <w:bCs/>
          <w:i/>
          <w:iCs/>
          <w:sz w:val="20"/>
          <w:szCs w:val="20"/>
        </w:rPr>
        <w:t xml:space="preserve"> </w:t>
      </w:r>
      <w:r w:rsidR="007E04A8" w:rsidRPr="00F4457C">
        <w:rPr>
          <w:rFonts w:ascii="Arial" w:hAnsi="Arial" w:cs="Arial"/>
          <w:sz w:val="20"/>
          <w:szCs w:val="20"/>
        </w:rPr>
        <w:t>mœurs en excitant, favorisant ou facilitant la débauche ou la corruption des mineurs de l</w:t>
      </w:r>
      <w:r w:rsidR="00B96602">
        <w:rPr>
          <w:rFonts w:ascii="Arial" w:hAnsi="Arial" w:cs="Arial"/>
          <w:sz w:val="20"/>
          <w:szCs w:val="20"/>
        </w:rPr>
        <w:t>’</w:t>
      </w:r>
      <w:r w:rsidR="007E04A8" w:rsidRPr="00F4457C">
        <w:rPr>
          <w:rFonts w:ascii="Arial" w:hAnsi="Arial" w:cs="Arial"/>
          <w:sz w:val="20"/>
          <w:szCs w:val="20"/>
        </w:rPr>
        <w:t>un ou de l</w:t>
      </w:r>
      <w:r w:rsidR="00B96602">
        <w:rPr>
          <w:rFonts w:ascii="Arial" w:hAnsi="Arial" w:cs="Arial"/>
          <w:sz w:val="20"/>
          <w:szCs w:val="20"/>
        </w:rPr>
        <w:t>’</w:t>
      </w:r>
      <w:r w:rsidR="007E04A8" w:rsidRPr="00F4457C">
        <w:rPr>
          <w:rFonts w:ascii="Arial" w:hAnsi="Arial" w:cs="Arial"/>
          <w:sz w:val="20"/>
          <w:szCs w:val="20"/>
        </w:rPr>
        <w:t xml:space="preserve">autre sexe. </w:t>
      </w:r>
    </w:p>
    <w:p w14:paraId="5BC0F1CE" w14:textId="5F07EAFD" w:rsidR="007E04A8" w:rsidRPr="00EA0054" w:rsidRDefault="00EA0054" w:rsidP="00B812AC">
      <w:pPr>
        <w:spacing w:before="100" w:beforeAutospacing="1" w:after="0"/>
        <w:ind w:left="284"/>
        <w:jc w:val="both"/>
        <w:rPr>
          <w:rFonts w:ascii="Arial" w:hAnsi="Arial" w:cs="Arial"/>
          <w:b/>
          <w:bCs/>
          <w:i/>
          <w:iCs/>
          <w:sz w:val="20"/>
          <w:szCs w:val="20"/>
        </w:rPr>
      </w:pPr>
      <w:r w:rsidRPr="00EA0054">
        <w:rPr>
          <w:rFonts w:ascii="Arial" w:hAnsi="Arial" w:cs="Arial"/>
          <w:b/>
          <w:bCs/>
          <w:i/>
          <w:iCs/>
          <w:sz w:val="20"/>
          <w:szCs w:val="20"/>
        </w:rPr>
        <w:t>Art.</w:t>
      </w:r>
      <w:r w:rsidR="00B812AC">
        <w:rPr>
          <w:rFonts w:ascii="Arial" w:hAnsi="Arial" w:cs="Arial"/>
          <w:b/>
          <w:bCs/>
          <w:i/>
          <w:iCs/>
          <w:sz w:val="20"/>
          <w:szCs w:val="20"/>
        </w:rPr>
        <w:t xml:space="preserve"> 235 – </w:t>
      </w:r>
      <w:r w:rsidR="007E04A8" w:rsidRPr="00EC1975">
        <w:rPr>
          <w:rFonts w:ascii="Arial" w:hAnsi="Arial" w:cs="Arial"/>
          <w:b/>
          <w:bCs/>
          <w:sz w:val="20"/>
          <w:szCs w:val="20"/>
        </w:rPr>
        <w:t>Abrogé p</w:t>
      </w:r>
      <w:r w:rsidRPr="00EC1975">
        <w:rPr>
          <w:rFonts w:ascii="Arial" w:hAnsi="Arial" w:cs="Arial"/>
          <w:b/>
          <w:bCs/>
          <w:sz w:val="20"/>
          <w:szCs w:val="20"/>
        </w:rPr>
        <w:t xml:space="preserve">ar le décret du 26 mai 1949 et </w:t>
      </w:r>
      <w:r w:rsidR="007E04A8" w:rsidRPr="00EC1975">
        <w:rPr>
          <w:rFonts w:ascii="Arial" w:hAnsi="Arial" w:cs="Arial"/>
          <w:b/>
          <w:bCs/>
          <w:sz w:val="20"/>
          <w:szCs w:val="20"/>
        </w:rPr>
        <w:t>ajouté par l</w:t>
      </w:r>
      <w:r w:rsidR="00EC1975" w:rsidRPr="00EC1975">
        <w:rPr>
          <w:rFonts w:ascii="Arial" w:hAnsi="Arial" w:cs="Arial"/>
          <w:b/>
          <w:bCs/>
          <w:sz w:val="20"/>
          <w:szCs w:val="20"/>
        </w:rPr>
        <w:t>a loi</w:t>
      </w:r>
      <w:r w:rsidR="00B96602">
        <w:rPr>
          <w:rFonts w:ascii="Arial" w:hAnsi="Arial" w:cs="Arial"/>
          <w:b/>
          <w:bCs/>
          <w:sz w:val="20"/>
          <w:szCs w:val="20"/>
        </w:rPr>
        <w:t> </w:t>
      </w:r>
      <w:r w:rsidR="00EC1975" w:rsidRPr="00EC1975">
        <w:rPr>
          <w:rFonts w:ascii="Arial" w:hAnsi="Arial" w:cs="Arial"/>
          <w:b/>
          <w:bCs/>
          <w:sz w:val="20"/>
          <w:szCs w:val="20"/>
        </w:rPr>
        <w:t>64-34 du 2 juillet 1964</w:t>
      </w:r>
      <w:r w:rsidR="00EC1975">
        <w:rPr>
          <w:rFonts w:ascii="Arial" w:hAnsi="Arial" w:cs="Arial"/>
          <w:b/>
          <w:bCs/>
          <w:i/>
          <w:i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Les peines, prévues aux articles</w:t>
      </w:r>
      <w:r w:rsidR="00B96602">
        <w:rPr>
          <w:rFonts w:ascii="Arial" w:hAnsi="Arial" w:cs="Arial"/>
          <w:sz w:val="20"/>
          <w:szCs w:val="20"/>
        </w:rPr>
        <w:t> </w:t>
      </w:r>
      <w:r w:rsidR="007E04A8" w:rsidRPr="00F4457C">
        <w:rPr>
          <w:rFonts w:ascii="Arial" w:hAnsi="Arial" w:cs="Arial"/>
          <w:sz w:val="20"/>
          <w:szCs w:val="20"/>
        </w:rPr>
        <w:t xml:space="preserve">232, 233 et 234 précédents, seront prononcées alors même que les divers actes qui sont les éléments constitutifs des infractions auraient été accomplis dans des pays différents. </w:t>
      </w:r>
    </w:p>
    <w:p w14:paraId="42EB0DB6" w14:textId="522B277E"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 xml:space="preserve">Les coupables des infractions visées aux articles </w:t>
      </w:r>
      <w:r w:rsidR="00EA0054" w:rsidRPr="00F4457C">
        <w:rPr>
          <w:rFonts w:ascii="Arial" w:hAnsi="Arial" w:cs="Arial"/>
          <w:sz w:val="20"/>
          <w:szCs w:val="20"/>
        </w:rPr>
        <w:t>sus indiqués</w:t>
      </w:r>
      <w:r w:rsidRPr="00F4457C">
        <w:rPr>
          <w:rFonts w:ascii="Arial" w:hAnsi="Arial" w:cs="Arial"/>
          <w:sz w:val="20"/>
          <w:szCs w:val="20"/>
        </w:rPr>
        <w:t xml:space="preserve"> seront mis, pa</w:t>
      </w:r>
      <w:r w:rsidR="00EA0054">
        <w:rPr>
          <w:rFonts w:ascii="Arial" w:hAnsi="Arial" w:cs="Arial"/>
          <w:sz w:val="20"/>
          <w:szCs w:val="20"/>
        </w:rPr>
        <w:t>r l</w:t>
      </w:r>
      <w:r w:rsidR="00B96602">
        <w:rPr>
          <w:rFonts w:ascii="Arial" w:hAnsi="Arial" w:cs="Arial"/>
          <w:sz w:val="20"/>
          <w:szCs w:val="20"/>
        </w:rPr>
        <w:t>’</w:t>
      </w:r>
      <w:r w:rsidR="00EA0054">
        <w:rPr>
          <w:rFonts w:ascii="Arial" w:hAnsi="Arial" w:cs="Arial"/>
          <w:sz w:val="20"/>
          <w:szCs w:val="20"/>
        </w:rPr>
        <w:t xml:space="preserve">arrêt ou jugement, en état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interdiction de séjour pendant dix ans au plus. </w:t>
      </w:r>
    </w:p>
    <w:p w14:paraId="4E79C52D" w14:textId="14ACB893" w:rsidR="007E04A8" w:rsidRPr="00EA0054" w:rsidRDefault="007E04A8" w:rsidP="00EA0054">
      <w:pPr>
        <w:spacing w:before="100" w:beforeAutospacing="1" w:after="0"/>
        <w:ind w:left="284"/>
        <w:jc w:val="center"/>
        <w:rPr>
          <w:rFonts w:ascii="Arial" w:hAnsi="Arial" w:cs="Arial"/>
          <w:b/>
          <w:bCs/>
          <w:sz w:val="20"/>
          <w:szCs w:val="20"/>
        </w:rPr>
      </w:pPr>
      <w:r w:rsidRPr="00EA0054">
        <w:rPr>
          <w:rFonts w:ascii="Arial" w:hAnsi="Arial" w:cs="Arial"/>
          <w:b/>
          <w:bCs/>
          <w:sz w:val="20"/>
          <w:szCs w:val="20"/>
        </w:rPr>
        <w:t>Sous-section</w:t>
      </w:r>
      <w:r w:rsidR="00B96602">
        <w:rPr>
          <w:rFonts w:ascii="Arial" w:hAnsi="Arial" w:cs="Arial"/>
          <w:b/>
          <w:bCs/>
          <w:sz w:val="20"/>
          <w:szCs w:val="20"/>
        </w:rPr>
        <w:t> </w:t>
      </w:r>
      <w:r w:rsidRPr="00EA0054">
        <w:rPr>
          <w:rFonts w:ascii="Arial" w:hAnsi="Arial" w:cs="Arial"/>
          <w:b/>
          <w:bCs/>
          <w:sz w:val="20"/>
          <w:szCs w:val="20"/>
        </w:rPr>
        <w:t>IV – De l’adultère</w:t>
      </w:r>
    </w:p>
    <w:p w14:paraId="774A2ADA" w14:textId="27410360" w:rsidR="007E04A8" w:rsidRPr="00EA0054" w:rsidRDefault="00EA0054" w:rsidP="00EA0054">
      <w:pPr>
        <w:spacing w:before="100" w:beforeAutospacing="1" w:after="0"/>
        <w:ind w:left="284"/>
        <w:jc w:val="both"/>
        <w:rPr>
          <w:rFonts w:ascii="Arial" w:hAnsi="Arial" w:cs="Arial"/>
          <w:b/>
          <w:bCs/>
          <w:i/>
          <w:iCs/>
          <w:sz w:val="20"/>
          <w:szCs w:val="20"/>
        </w:rPr>
      </w:pPr>
      <w:r w:rsidRPr="00EA0054">
        <w:rPr>
          <w:rFonts w:ascii="Arial" w:hAnsi="Arial" w:cs="Arial"/>
          <w:b/>
          <w:bCs/>
          <w:i/>
          <w:iCs/>
          <w:sz w:val="20"/>
          <w:szCs w:val="20"/>
        </w:rPr>
        <w:t>Art.</w:t>
      </w:r>
      <w:r w:rsidR="00EC1975">
        <w:rPr>
          <w:rFonts w:ascii="Arial" w:hAnsi="Arial" w:cs="Arial"/>
          <w:b/>
          <w:bCs/>
          <w:i/>
          <w:iCs/>
          <w:sz w:val="20"/>
          <w:szCs w:val="20"/>
        </w:rPr>
        <w:t xml:space="preserve"> 236 </w:t>
      </w:r>
      <w:r w:rsidR="00A449CC">
        <w:rPr>
          <w:rFonts w:ascii="Arial" w:hAnsi="Arial" w:cs="Arial"/>
          <w:b/>
          <w:bCs/>
          <w:sz w:val="20"/>
          <w:szCs w:val="20"/>
        </w:rPr>
        <w:t xml:space="preserve">(nouveau) – Modifié </w:t>
      </w:r>
      <w:r w:rsidR="007E04A8" w:rsidRPr="00EC1975">
        <w:rPr>
          <w:rFonts w:ascii="Arial" w:hAnsi="Arial" w:cs="Arial"/>
          <w:b/>
          <w:bCs/>
          <w:sz w:val="20"/>
          <w:szCs w:val="20"/>
        </w:rPr>
        <w:t>par l</w:t>
      </w:r>
      <w:r w:rsidR="00EC1975" w:rsidRPr="00EC1975">
        <w:rPr>
          <w:rFonts w:ascii="Arial" w:hAnsi="Arial" w:cs="Arial"/>
          <w:b/>
          <w:bCs/>
          <w:sz w:val="20"/>
          <w:szCs w:val="20"/>
        </w:rPr>
        <w:t>a loi n°</w:t>
      </w:r>
      <w:r w:rsidR="00B96602">
        <w:rPr>
          <w:rFonts w:ascii="Arial" w:hAnsi="Arial" w:cs="Arial"/>
          <w:b/>
          <w:bCs/>
          <w:sz w:val="20"/>
          <w:szCs w:val="20"/>
        </w:rPr>
        <w:t> </w:t>
      </w:r>
      <w:r w:rsidR="00EC1975" w:rsidRPr="00EC1975">
        <w:rPr>
          <w:rFonts w:ascii="Arial" w:hAnsi="Arial" w:cs="Arial"/>
          <w:b/>
          <w:bCs/>
          <w:sz w:val="20"/>
          <w:szCs w:val="20"/>
        </w:rPr>
        <w:t>68-1 du 8 mars 1968</w:t>
      </w:r>
      <w:r>
        <w:rPr>
          <w:rFonts w:ascii="Arial" w:hAnsi="Arial" w:cs="Arial"/>
          <w:b/>
          <w:bCs/>
          <w:i/>
          <w:iCs/>
          <w:sz w:val="20"/>
          <w:szCs w:val="20"/>
        </w:rPr>
        <w:t xml:space="preserve"> –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adultère du mari ou de la femme est puni d</w:t>
      </w:r>
      <w:r w:rsidR="00B96602">
        <w:rPr>
          <w:rFonts w:ascii="Arial" w:hAnsi="Arial" w:cs="Arial"/>
          <w:sz w:val="20"/>
          <w:szCs w:val="20"/>
        </w:rPr>
        <w:t>’</w:t>
      </w:r>
      <w:r w:rsidR="007E04A8" w:rsidRPr="00F4457C">
        <w:rPr>
          <w:rFonts w:ascii="Arial" w:hAnsi="Arial" w:cs="Arial"/>
          <w:sz w:val="20"/>
          <w:szCs w:val="20"/>
        </w:rPr>
        <w:t>un emprisonnement de cinq années et d</w:t>
      </w:r>
      <w:r w:rsidR="00B96602">
        <w:rPr>
          <w:rFonts w:ascii="Arial" w:hAnsi="Arial" w:cs="Arial"/>
          <w:sz w:val="20"/>
          <w:szCs w:val="20"/>
        </w:rPr>
        <w:t>’</w:t>
      </w:r>
      <w:r w:rsidR="007E04A8" w:rsidRPr="00F4457C">
        <w:rPr>
          <w:rFonts w:ascii="Arial" w:hAnsi="Arial" w:cs="Arial"/>
          <w:sz w:val="20"/>
          <w:szCs w:val="20"/>
        </w:rPr>
        <w:t xml:space="preserve">une amende de 500 dinars. </w:t>
      </w:r>
    </w:p>
    <w:p w14:paraId="5BE5FF57" w14:textId="20019960"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Il ne peut être poursuivi qu</w:t>
      </w:r>
      <w:r w:rsidR="00B96602">
        <w:rPr>
          <w:rFonts w:ascii="Arial" w:hAnsi="Arial" w:cs="Arial"/>
          <w:sz w:val="20"/>
          <w:szCs w:val="20"/>
        </w:rPr>
        <w:t>’</w:t>
      </w:r>
      <w:r w:rsidRPr="00F4457C">
        <w:rPr>
          <w:rFonts w:ascii="Arial" w:hAnsi="Arial" w:cs="Arial"/>
          <w:sz w:val="20"/>
          <w:szCs w:val="20"/>
        </w:rPr>
        <w:t xml:space="preserve">à </w:t>
      </w:r>
      <w:r w:rsidR="00EA0054">
        <w:rPr>
          <w:rFonts w:ascii="Arial" w:hAnsi="Arial" w:cs="Arial"/>
          <w:sz w:val="20"/>
          <w:szCs w:val="20"/>
        </w:rPr>
        <w:t>la demande de l</w:t>
      </w:r>
      <w:r w:rsidR="00B96602">
        <w:rPr>
          <w:rFonts w:ascii="Arial" w:hAnsi="Arial" w:cs="Arial"/>
          <w:sz w:val="20"/>
          <w:szCs w:val="20"/>
        </w:rPr>
        <w:t>’</w:t>
      </w:r>
      <w:r w:rsidR="00EA0054">
        <w:rPr>
          <w:rFonts w:ascii="Arial" w:hAnsi="Arial" w:cs="Arial"/>
          <w:sz w:val="20"/>
          <w:szCs w:val="20"/>
        </w:rPr>
        <w:t xml:space="preserve">autre conjoint </w:t>
      </w:r>
      <w:r w:rsidRPr="00F4457C">
        <w:rPr>
          <w:rFonts w:ascii="Arial" w:hAnsi="Arial" w:cs="Arial"/>
          <w:sz w:val="20"/>
          <w:szCs w:val="20"/>
        </w:rPr>
        <w:t>qui reste maître d</w:t>
      </w:r>
      <w:r w:rsidR="00B96602">
        <w:rPr>
          <w:rFonts w:ascii="Arial" w:hAnsi="Arial" w:cs="Arial"/>
          <w:sz w:val="20"/>
          <w:szCs w:val="20"/>
        </w:rPr>
        <w:t>’</w:t>
      </w:r>
      <w:r w:rsidRPr="00F4457C">
        <w:rPr>
          <w:rFonts w:ascii="Arial" w:hAnsi="Arial" w:cs="Arial"/>
          <w:sz w:val="20"/>
          <w:szCs w:val="20"/>
        </w:rPr>
        <w:t>arrêter l</w:t>
      </w:r>
      <w:r w:rsidR="00EA0054">
        <w:rPr>
          <w:rFonts w:ascii="Arial" w:hAnsi="Arial" w:cs="Arial"/>
          <w:sz w:val="20"/>
          <w:szCs w:val="20"/>
        </w:rPr>
        <w:t>es poursuites ou l</w:t>
      </w:r>
      <w:r w:rsidR="00B96602">
        <w:rPr>
          <w:rFonts w:ascii="Arial" w:hAnsi="Arial" w:cs="Arial"/>
          <w:sz w:val="20"/>
          <w:szCs w:val="20"/>
        </w:rPr>
        <w:t>’</w:t>
      </w:r>
      <w:r w:rsidR="00EA0054">
        <w:rPr>
          <w:rFonts w:ascii="Arial" w:hAnsi="Arial" w:cs="Arial"/>
          <w:sz w:val="20"/>
          <w:szCs w:val="20"/>
        </w:rPr>
        <w:t xml:space="preserve">effet de la </w:t>
      </w:r>
      <w:r w:rsidRPr="00F4457C">
        <w:rPr>
          <w:rFonts w:ascii="Arial" w:hAnsi="Arial" w:cs="Arial"/>
          <w:sz w:val="20"/>
          <w:szCs w:val="20"/>
        </w:rPr>
        <w:t xml:space="preserve">condamnation. </w:t>
      </w:r>
    </w:p>
    <w:p w14:paraId="01ADB971" w14:textId="0B4EBB24"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Lorsque l</w:t>
      </w:r>
      <w:r w:rsidR="00B96602">
        <w:rPr>
          <w:rFonts w:ascii="Arial" w:hAnsi="Arial" w:cs="Arial"/>
          <w:sz w:val="20"/>
          <w:szCs w:val="20"/>
        </w:rPr>
        <w:t>’</w:t>
      </w:r>
      <w:r w:rsidRPr="00F4457C">
        <w:rPr>
          <w:rFonts w:ascii="Arial" w:hAnsi="Arial" w:cs="Arial"/>
          <w:sz w:val="20"/>
          <w:szCs w:val="20"/>
        </w:rPr>
        <w:t>adultère est commis a</w:t>
      </w:r>
      <w:r w:rsidR="00EA0054">
        <w:rPr>
          <w:rFonts w:ascii="Arial" w:hAnsi="Arial" w:cs="Arial"/>
          <w:sz w:val="20"/>
          <w:szCs w:val="20"/>
        </w:rPr>
        <w:t>u domicile conjugal, l</w:t>
      </w:r>
      <w:r w:rsidR="00B96602">
        <w:rPr>
          <w:rFonts w:ascii="Arial" w:hAnsi="Arial" w:cs="Arial"/>
          <w:sz w:val="20"/>
          <w:szCs w:val="20"/>
        </w:rPr>
        <w:t>’</w:t>
      </w:r>
      <w:r w:rsidR="00EA0054">
        <w:rPr>
          <w:rFonts w:ascii="Arial" w:hAnsi="Arial" w:cs="Arial"/>
          <w:sz w:val="20"/>
          <w:szCs w:val="20"/>
        </w:rPr>
        <w:t>article</w:t>
      </w:r>
      <w:r w:rsidR="00B96602">
        <w:rPr>
          <w:rFonts w:ascii="Arial" w:hAnsi="Arial" w:cs="Arial"/>
          <w:sz w:val="20"/>
          <w:szCs w:val="20"/>
        </w:rPr>
        <w:t> </w:t>
      </w:r>
      <w:r w:rsidR="00EA0054">
        <w:rPr>
          <w:rFonts w:ascii="Arial" w:hAnsi="Arial" w:cs="Arial"/>
          <w:sz w:val="20"/>
          <w:szCs w:val="20"/>
        </w:rPr>
        <w:t xml:space="preserve">53 </w:t>
      </w:r>
      <w:r w:rsidRPr="00F4457C">
        <w:rPr>
          <w:rFonts w:ascii="Arial" w:hAnsi="Arial" w:cs="Arial"/>
          <w:sz w:val="20"/>
          <w:szCs w:val="20"/>
        </w:rPr>
        <w:t xml:space="preserve">du présent code ne sera pas applicable. </w:t>
      </w:r>
    </w:p>
    <w:p w14:paraId="38E795D3" w14:textId="571442E9"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Le complice est puni des m</w:t>
      </w:r>
      <w:r w:rsidR="00EA0054">
        <w:rPr>
          <w:rFonts w:ascii="Arial" w:hAnsi="Arial" w:cs="Arial"/>
          <w:sz w:val="20"/>
          <w:szCs w:val="20"/>
        </w:rPr>
        <w:t xml:space="preserve">êmes peines que la femme ou le </w:t>
      </w:r>
      <w:r w:rsidRPr="00F4457C">
        <w:rPr>
          <w:rFonts w:ascii="Arial" w:hAnsi="Arial" w:cs="Arial"/>
          <w:sz w:val="20"/>
          <w:szCs w:val="20"/>
        </w:rPr>
        <w:t>mari coupable.</w:t>
      </w:r>
    </w:p>
    <w:p w14:paraId="0F736BA4" w14:textId="77777777" w:rsidR="007E04A8" w:rsidRPr="00EA0054" w:rsidRDefault="007E04A8" w:rsidP="00EA0054">
      <w:pPr>
        <w:spacing w:before="100" w:beforeAutospacing="1" w:after="0"/>
        <w:ind w:left="284"/>
        <w:jc w:val="center"/>
        <w:rPr>
          <w:rFonts w:ascii="Arial" w:hAnsi="Arial" w:cs="Arial"/>
          <w:b/>
          <w:bCs/>
          <w:sz w:val="20"/>
          <w:szCs w:val="20"/>
        </w:rPr>
      </w:pPr>
      <w:r w:rsidRPr="00EA0054">
        <w:rPr>
          <w:rFonts w:ascii="Arial" w:hAnsi="Arial" w:cs="Arial"/>
          <w:b/>
          <w:bCs/>
          <w:sz w:val="20"/>
          <w:szCs w:val="20"/>
        </w:rPr>
        <w:t>Sous-section V – De l’enlèvement</w:t>
      </w:r>
    </w:p>
    <w:p w14:paraId="190E3A4B" w14:textId="279493B5" w:rsidR="007E04A8" w:rsidRPr="00EA0054" w:rsidRDefault="00EA0054" w:rsidP="00EA0054">
      <w:pPr>
        <w:spacing w:before="100" w:beforeAutospacing="1" w:after="0"/>
        <w:ind w:left="284"/>
        <w:jc w:val="both"/>
        <w:rPr>
          <w:rFonts w:ascii="Arial" w:hAnsi="Arial" w:cs="Arial"/>
          <w:b/>
          <w:bCs/>
          <w:i/>
          <w:iCs/>
          <w:sz w:val="20"/>
          <w:szCs w:val="20"/>
        </w:rPr>
      </w:pPr>
      <w:r w:rsidRPr="00EA0054">
        <w:rPr>
          <w:rFonts w:ascii="Arial" w:hAnsi="Arial" w:cs="Arial"/>
          <w:b/>
          <w:bCs/>
          <w:i/>
          <w:iCs/>
          <w:sz w:val="20"/>
          <w:szCs w:val="20"/>
        </w:rPr>
        <w:t>Art.</w:t>
      </w:r>
      <w:r w:rsidR="00EC1975">
        <w:rPr>
          <w:rFonts w:ascii="Arial" w:hAnsi="Arial" w:cs="Arial"/>
          <w:b/>
          <w:bCs/>
          <w:i/>
          <w:iCs/>
          <w:sz w:val="20"/>
          <w:szCs w:val="20"/>
        </w:rPr>
        <w:t xml:space="preserve"> 237 </w:t>
      </w:r>
      <w:r w:rsidR="00A449CC">
        <w:rPr>
          <w:rFonts w:ascii="Arial" w:hAnsi="Arial" w:cs="Arial"/>
          <w:b/>
          <w:bCs/>
          <w:sz w:val="20"/>
          <w:szCs w:val="20"/>
        </w:rPr>
        <w:t xml:space="preserve">(nouveau) – Modifié </w:t>
      </w:r>
      <w:r w:rsidR="007E04A8" w:rsidRPr="00F54D84">
        <w:rPr>
          <w:rFonts w:ascii="Arial" w:hAnsi="Arial" w:cs="Arial"/>
          <w:b/>
          <w:bCs/>
          <w:sz w:val="20"/>
          <w:szCs w:val="20"/>
        </w:rPr>
        <w:t>par</w:t>
      </w:r>
      <w:r w:rsidRPr="00F54D84">
        <w:rPr>
          <w:rFonts w:ascii="Arial" w:hAnsi="Arial" w:cs="Arial"/>
          <w:b/>
          <w:bCs/>
          <w:sz w:val="20"/>
          <w:szCs w:val="20"/>
        </w:rPr>
        <w:t xml:space="preserve"> la loi n°</w:t>
      </w:r>
      <w:r w:rsidR="00B96602">
        <w:rPr>
          <w:rFonts w:ascii="Arial" w:hAnsi="Arial" w:cs="Arial"/>
          <w:b/>
          <w:bCs/>
          <w:sz w:val="20"/>
          <w:szCs w:val="20"/>
        </w:rPr>
        <w:t> </w:t>
      </w:r>
      <w:r w:rsidRPr="00F54D84">
        <w:rPr>
          <w:rFonts w:ascii="Arial" w:hAnsi="Arial" w:cs="Arial"/>
          <w:b/>
          <w:bCs/>
          <w:sz w:val="20"/>
          <w:szCs w:val="20"/>
        </w:rPr>
        <w:t xml:space="preserve">95-93 du 9 novembre </w:t>
      </w:r>
      <w:r w:rsidR="00F54D84">
        <w:rPr>
          <w:rFonts w:ascii="Arial" w:hAnsi="Arial" w:cs="Arial"/>
          <w:b/>
          <w:bCs/>
          <w:sz w:val="20"/>
          <w:szCs w:val="20"/>
        </w:rPr>
        <w:t>1995</w:t>
      </w:r>
      <w:r w:rsidRPr="00F54D84">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dix ans d’emprisonnement, quiconque aura, par fraude, violences ou menaces, enlevé ou tenté d’enlever une personne ou l</w:t>
      </w:r>
      <w:r w:rsidR="00B96602">
        <w:rPr>
          <w:rFonts w:ascii="Arial" w:hAnsi="Arial" w:cs="Arial"/>
          <w:sz w:val="20"/>
          <w:szCs w:val="20"/>
        </w:rPr>
        <w:t>’</w:t>
      </w:r>
      <w:r w:rsidR="007E04A8" w:rsidRPr="00F4457C">
        <w:rPr>
          <w:rFonts w:ascii="Arial" w:hAnsi="Arial" w:cs="Arial"/>
          <w:sz w:val="20"/>
          <w:szCs w:val="20"/>
        </w:rPr>
        <w:t xml:space="preserve">aura traînée, détournée ou déplacée ou aura tenté de l’entraîner, détourner ou déplacer des lieux où elle était. </w:t>
      </w:r>
    </w:p>
    <w:p w14:paraId="6943BE93" w14:textId="0F1E23B6"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La peine est portée à vin</w:t>
      </w:r>
      <w:r w:rsidR="00EA0054">
        <w:rPr>
          <w:rFonts w:ascii="Arial" w:hAnsi="Arial" w:cs="Arial"/>
          <w:sz w:val="20"/>
          <w:szCs w:val="20"/>
        </w:rPr>
        <w:t xml:space="preserve">gt ans d’emprisonnement, si la </w:t>
      </w:r>
      <w:r w:rsidRPr="00F4457C">
        <w:rPr>
          <w:rFonts w:ascii="Arial" w:hAnsi="Arial" w:cs="Arial"/>
          <w:sz w:val="20"/>
          <w:szCs w:val="20"/>
        </w:rPr>
        <w:t xml:space="preserve">personne enlevée ou détournée </w:t>
      </w:r>
      <w:r w:rsidR="00EA0054">
        <w:rPr>
          <w:rFonts w:ascii="Arial" w:hAnsi="Arial" w:cs="Arial"/>
          <w:sz w:val="20"/>
          <w:szCs w:val="20"/>
        </w:rPr>
        <w:t xml:space="preserve">est un fonctionnaire ou membre </w:t>
      </w:r>
      <w:r w:rsidRPr="00F4457C">
        <w:rPr>
          <w:rFonts w:ascii="Arial" w:hAnsi="Arial" w:cs="Arial"/>
          <w:sz w:val="20"/>
          <w:szCs w:val="20"/>
        </w:rPr>
        <w:t>du corps diplomatique ou c</w:t>
      </w:r>
      <w:r w:rsidR="00EA0054">
        <w:rPr>
          <w:rFonts w:ascii="Arial" w:hAnsi="Arial" w:cs="Arial"/>
          <w:sz w:val="20"/>
          <w:szCs w:val="20"/>
        </w:rPr>
        <w:t xml:space="preserve">onsulaire ou un membre de leur </w:t>
      </w:r>
      <w:r w:rsidRPr="00F4457C">
        <w:rPr>
          <w:rFonts w:ascii="Arial" w:hAnsi="Arial" w:cs="Arial"/>
          <w:sz w:val="20"/>
          <w:szCs w:val="20"/>
        </w:rPr>
        <w:t xml:space="preserve">famille ou un enfant âgé de moins de dix-huit ans. </w:t>
      </w:r>
    </w:p>
    <w:p w14:paraId="10C6B596" w14:textId="76338933"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Cette peine sera appliquée, quell</w:t>
      </w:r>
      <w:r w:rsidR="00EA0054">
        <w:rPr>
          <w:rFonts w:ascii="Arial" w:hAnsi="Arial" w:cs="Arial"/>
          <w:sz w:val="20"/>
          <w:szCs w:val="20"/>
        </w:rPr>
        <w:t xml:space="preserve">e que soit la qualité de la </w:t>
      </w:r>
      <w:r w:rsidRPr="00F4457C">
        <w:rPr>
          <w:rFonts w:ascii="Arial" w:hAnsi="Arial" w:cs="Arial"/>
          <w:sz w:val="20"/>
          <w:szCs w:val="20"/>
        </w:rPr>
        <w:t>personne, si elle a été enlevée</w:t>
      </w:r>
      <w:r w:rsidR="00EA0054">
        <w:rPr>
          <w:rFonts w:ascii="Arial" w:hAnsi="Arial" w:cs="Arial"/>
          <w:sz w:val="20"/>
          <w:szCs w:val="20"/>
        </w:rPr>
        <w:t xml:space="preserve"> ou détournée pour répondre du </w:t>
      </w:r>
      <w:r w:rsidRPr="00F4457C">
        <w:rPr>
          <w:rFonts w:ascii="Arial" w:hAnsi="Arial" w:cs="Arial"/>
          <w:sz w:val="20"/>
          <w:szCs w:val="20"/>
        </w:rPr>
        <w:t>versement d</w:t>
      </w:r>
      <w:r w:rsidR="00B96602">
        <w:rPr>
          <w:rFonts w:ascii="Arial" w:hAnsi="Arial" w:cs="Arial"/>
          <w:sz w:val="20"/>
          <w:szCs w:val="20"/>
        </w:rPr>
        <w:t>’</w:t>
      </w:r>
      <w:r w:rsidRPr="00F4457C">
        <w:rPr>
          <w:rFonts w:ascii="Arial" w:hAnsi="Arial" w:cs="Arial"/>
          <w:sz w:val="20"/>
          <w:szCs w:val="20"/>
        </w:rPr>
        <w:t>une rançon ou de l</w:t>
      </w:r>
      <w:r w:rsidR="00B96602">
        <w:rPr>
          <w:rFonts w:ascii="Arial" w:hAnsi="Arial" w:cs="Arial"/>
          <w:sz w:val="20"/>
          <w:szCs w:val="20"/>
        </w:rPr>
        <w:t>’</w:t>
      </w:r>
      <w:r w:rsidR="00EA0054">
        <w:rPr>
          <w:rFonts w:ascii="Arial" w:hAnsi="Arial" w:cs="Arial"/>
          <w:sz w:val="20"/>
          <w:szCs w:val="20"/>
        </w:rPr>
        <w:t>exécution d</w:t>
      </w:r>
      <w:r w:rsidR="00B96602">
        <w:rPr>
          <w:rFonts w:ascii="Arial" w:hAnsi="Arial" w:cs="Arial"/>
          <w:sz w:val="20"/>
          <w:szCs w:val="20"/>
        </w:rPr>
        <w:t>’</w:t>
      </w:r>
      <w:r w:rsidR="00EA0054">
        <w:rPr>
          <w:rFonts w:ascii="Arial" w:hAnsi="Arial" w:cs="Arial"/>
          <w:sz w:val="20"/>
          <w:szCs w:val="20"/>
        </w:rPr>
        <w:t>un ordre ou d</w:t>
      </w:r>
      <w:r w:rsidR="00B96602">
        <w:rPr>
          <w:rFonts w:ascii="Arial" w:hAnsi="Arial" w:cs="Arial"/>
          <w:sz w:val="20"/>
          <w:szCs w:val="20"/>
        </w:rPr>
        <w:t>’</w:t>
      </w:r>
      <w:r w:rsidR="00EA0054">
        <w:rPr>
          <w:rFonts w:ascii="Arial" w:hAnsi="Arial" w:cs="Arial"/>
          <w:sz w:val="20"/>
          <w:szCs w:val="20"/>
        </w:rPr>
        <w:t xml:space="preserve">une </w:t>
      </w:r>
      <w:r w:rsidRPr="00F4457C">
        <w:rPr>
          <w:rFonts w:ascii="Arial" w:hAnsi="Arial" w:cs="Arial"/>
          <w:sz w:val="20"/>
          <w:szCs w:val="20"/>
        </w:rPr>
        <w:t xml:space="preserve">condition. </w:t>
      </w:r>
    </w:p>
    <w:p w14:paraId="4E990E44" w14:textId="372062E8"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La peine est de l</w:t>
      </w:r>
      <w:r w:rsidR="00B96602">
        <w:rPr>
          <w:rFonts w:ascii="Arial" w:hAnsi="Arial" w:cs="Arial"/>
          <w:sz w:val="20"/>
          <w:szCs w:val="20"/>
        </w:rPr>
        <w:t>’</w:t>
      </w:r>
      <w:r w:rsidRPr="00F4457C">
        <w:rPr>
          <w:rFonts w:ascii="Arial" w:hAnsi="Arial" w:cs="Arial"/>
          <w:sz w:val="20"/>
          <w:szCs w:val="20"/>
        </w:rPr>
        <w:t>emprisonnemen</w:t>
      </w:r>
      <w:r w:rsidR="00EA0054">
        <w:rPr>
          <w:rFonts w:ascii="Arial" w:hAnsi="Arial" w:cs="Arial"/>
          <w:sz w:val="20"/>
          <w:szCs w:val="20"/>
        </w:rPr>
        <w:t>t à vie, si l</w:t>
      </w:r>
      <w:r w:rsidR="00B96602">
        <w:rPr>
          <w:rFonts w:ascii="Arial" w:hAnsi="Arial" w:cs="Arial"/>
          <w:sz w:val="20"/>
          <w:szCs w:val="20"/>
        </w:rPr>
        <w:t>’</w:t>
      </w:r>
      <w:r w:rsidR="00EA0054">
        <w:rPr>
          <w:rFonts w:ascii="Arial" w:hAnsi="Arial" w:cs="Arial"/>
          <w:sz w:val="20"/>
          <w:szCs w:val="20"/>
        </w:rPr>
        <w:t xml:space="preserve">enlèvement ou le </w:t>
      </w:r>
      <w:r w:rsidRPr="00F4457C">
        <w:rPr>
          <w:rFonts w:ascii="Arial" w:hAnsi="Arial" w:cs="Arial"/>
          <w:sz w:val="20"/>
          <w:szCs w:val="20"/>
        </w:rPr>
        <w:t>détournement a été effectué par arme ou à l</w:t>
      </w:r>
      <w:r w:rsidR="00B96602">
        <w:rPr>
          <w:rFonts w:ascii="Arial" w:hAnsi="Arial" w:cs="Arial"/>
          <w:sz w:val="20"/>
          <w:szCs w:val="20"/>
        </w:rPr>
        <w:t>’</w:t>
      </w:r>
      <w:r w:rsidRPr="00F4457C">
        <w:rPr>
          <w:rFonts w:ascii="Arial" w:hAnsi="Arial" w:cs="Arial"/>
          <w:sz w:val="20"/>
          <w:szCs w:val="20"/>
        </w:rPr>
        <w:t>aide d</w:t>
      </w:r>
      <w:r w:rsidR="00B96602">
        <w:rPr>
          <w:rFonts w:ascii="Arial" w:hAnsi="Arial" w:cs="Arial"/>
          <w:sz w:val="20"/>
          <w:szCs w:val="20"/>
        </w:rPr>
        <w:t>’</w:t>
      </w:r>
      <w:r w:rsidRPr="00F4457C">
        <w:rPr>
          <w:rFonts w:ascii="Arial" w:hAnsi="Arial" w:cs="Arial"/>
          <w:sz w:val="20"/>
          <w:szCs w:val="20"/>
        </w:rPr>
        <w:t>un faux uniforme ou une fausse identité ou un faux ordre de l</w:t>
      </w:r>
      <w:r w:rsidR="00B96602">
        <w:rPr>
          <w:rFonts w:ascii="Arial" w:hAnsi="Arial" w:cs="Arial"/>
          <w:sz w:val="20"/>
          <w:szCs w:val="20"/>
        </w:rPr>
        <w:t>’</w:t>
      </w:r>
      <w:r w:rsidRPr="00F4457C">
        <w:rPr>
          <w:rFonts w:ascii="Arial" w:hAnsi="Arial" w:cs="Arial"/>
          <w:sz w:val="20"/>
          <w:szCs w:val="20"/>
        </w:rPr>
        <w:t>autorité publique ou s</w:t>
      </w:r>
      <w:r w:rsidR="00B96602">
        <w:rPr>
          <w:rFonts w:ascii="Arial" w:hAnsi="Arial" w:cs="Arial"/>
          <w:sz w:val="20"/>
          <w:szCs w:val="20"/>
        </w:rPr>
        <w:t>’</w:t>
      </w:r>
      <w:r w:rsidRPr="00F4457C">
        <w:rPr>
          <w:rFonts w:ascii="Arial" w:hAnsi="Arial" w:cs="Arial"/>
          <w:sz w:val="20"/>
          <w:szCs w:val="20"/>
        </w:rPr>
        <w:t xml:space="preserve">il en est résulté une incapacité corporelle ou une maladie. </w:t>
      </w:r>
    </w:p>
    <w:p w14:paraId="0780CF06" w14:textId="14B5E8FF"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La peine de mort est encou</w:t>
      </w:r>
      <w:r w:rsidR="00EA0054">
        <w:rPr>
          <w:rFonts w:ascii="Arial" w:hAnsi="Arial" w:cs="Arial"/>
          <w:sz w:val="20"/>
          <w:szCs w:val="20"/>
        </w:rPr>
        <w:t xml:space="preserve">rue si ces infractions ont été </w:t>
      </w:r>
      <w:r w:rsidRPr="00F4457C">
        <w:rPr>
          <w:rFonts w:ascii="Arial" w:hAnsi="Arial" w:cs="Arial"/>
          <w:sz w:val="20"/>
          <w:szCs w:val="20"/>
        </w:rPr>
        <w:t xml:space="preserve">accompagnées ou suivies de mort. </w:t>
      </w:r>
    </w:p>
    <w:p w14:paraId="7383EB5B" w14:textId="546C6B54" w:rsidR="007E04A8" w:rsidRPr="00F4457C" w:rsidRDefault="00EA0054" w:rsidP="00EA0054">
      <w:pPr>
        <w:spacing w:before="100" w:beforeAutospacing="1" w:after="0"/>
        <w:ind w:left="284"/>
        <w:jc w:val="both"/>
        <w:rPr>
          <w:rFonts w:ascii="Arial" w:hAnsi="Arial" w:cs="Arial"/>
          <w:sz w:val="20"/>
          <w:szCs w:val="20"/>
        </w:rPr>
      </w:pPr>
      <w:r w:rsidRPr="00EA0054">
        <w:rPr>
          <w:rFonts w:ascii="Arial" w:hAnsi="Arial" w:cs="Arial"/>
          <w:b/>
          <w:bCs/>
          <w:i/>
          <w:iCs/>
          <w:sz w:val="20"/>
          <w:szCs w:val="20"/>
        </w:rPr>
        <w:t>Art.</w:t>
      </w:r>
      <w:r w:rsidR="00F54D84">
        <w:rPr>
          <w:rFonts w:ascii="Arial" w:hAnsi="Arial" w:cs="Arial"/>
          <w:b/>
          <w:bCs/>
          <w:i/>
          <w:iCs/>
          <w:sz w:val="20"/>
          <w:szCs w:val="20"/>
        </w:rPr>
        <w:t xml:space="preserve"> 238 </w:t>
      </w:r>
      <w:r w:rsidR="00A449CC">
        <w:rPr>
          <w:rFonts w:ascii="Arial" w:hAnsi="Arial" w:cs="Arial"/>
          <w:b/>
          <w:bCs/>
          <w:sz w:val="20"/>
          <w:szCs w:val="20"/>
        </w:rPr>
        <w:t xml:space="preserve">(nouveau) – Modifié </w:t>
      </w:r>
      <w:r w:rsidR="007E04A8" w:rsidRPr="00F54D84">
        <w:rPr>
          <w:rFonts w:ascii="Arial" w:hAnsi="Arial" w:cs="Arial"/>
          <w:b/>
          <w:bCs/>
          <w:sz w:val="20"/>
          <w:szCs w:val="20"/>
        </w:rPr>
        <w:t>par la lo</w:t>
      </w:r>
      <w:r w:rsidR="00F54D84" w:rsidRPr="00F54D84">
        <w:rPr>
          <w:rFonts w:ascii="Arial" w:hAnsi="Arial" w:cs="Arial"/>
          <w:b/>
          <w:bCs/>
          <w:sz w:val="20"/>
          <w:szCs w:val="20"/>
        </w:rPr>
        <w:t>i n°</w:t>
      </w:r>
      <w:r w:rsidR="00B96602">
        <w:rPr>
          <w:rFonts w:ascii="Arial" w:hAnsi="Arial" w:cs="Arial"/>
          <w:b/>
          <w:bCs/>
          <w:sz w:val="20"/>
          <w:szCs w:val="20"/>
        </w:rPr>
        <w:t> </w:t>
      </w:r>
      <w:r w:rsidR="00F54D84" w:rsidRPr="00F54D84">
        <w:rPr>
          <w:rFonts w:ascii="Arial" w:hAnsi="Arial" w:cs="Arial"/>
          <w:b/>
          <w:bCs/>
          <w:sz w:val="20"/>
          <w:szCs w:val="20"/>
        </w:rPr>
        <w:t>95-93 du 9 novembre 1995</w:t>
      </w:r>
      <w:r w:rsidRPr="00EA0054">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Quiconque sans fraude, v</w:t>
      </w:r>
      <w:r>
        <w:rPr>
          <w:rFonts w:ascii="Arial" w:hAnsi="Arial" w:cs="Arial"/>
          <w:sz w:val="20"/>
          <w:szCs w:val="20"/>
        </w:rPr>
        <w:t xml:space="preserve">iolence ni menace, détourne ou </w:t>
      </w:r>
      <w:r w:rsidR="007E04A8" w:rsidRPr="00F4457C">
        <w:rPr>
          <w:rFonts w:ascii="Arial" w:hAnsi="Arial" w:cs="Arial"/>
          <w:sz w:val="20"/>
          <w:szCs w:val="20"/>
        </w:rPr>
        <w:t>déplace une personne des lieux</w:t>
      </w:r>
      <w:r>
        <w:rPr>
          <w:rFonts w:ascii="Arial" w:hAnsi="Arial" w:cs="Arial"/>
          <w:sz w:val="20"/>
          <w:szCs w:val="20"/>
        </w:rPr>
        <w:t xml:space="preserve"> où elle a été mise par ceux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autorité ou à la direction desquels elle est soumise ou confiée, est puni de deux ans d</w:t>
      </w:r>
      <w:r w:rsidR="00B96602">
        <w:rPr>
          <w:rFonts w:ascii="Arial" w:hAnsi="Arial" w:cs="Arial"/>
          <w:sz w:val="20"/>
          <w:szCs w:val="20"/>
        </w:rPr>
        <w:t>’</w:t>
      </w:r>
      <w:r w:rsidR="007E04A8" w:rsidRPr="00F4457C">
        <w:rPr>
          <w:rFonts w:ascii="Arial" w:hAnsi="Arial" w:cs="Arial"/>
          <w:sz w:val="20"/>
          <w:szCs w:val="20"/>
        </w:rPr>
        <w:t xml:space="preserve">emprisonnement. </w:t>
      </w:r>
    </w:p>
    <w:p w14:paraId="52620906" w14:textId="242634AD"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Cette peine est portée à</w:t>
      </w:r>
      <w:r w:rsidR="00EA0054">
        <w:rPr>
          <w:rFonts w:ascii="Arial" w:hAnsi="Arial" w:cs="Arial"/>
          <w:sz w:val="20"/>
          <w:szCs w:val="20"/>
        </w:rPr>
        <w:t xml:space="preserve"> trois ans d</w:t>
      </w:r>
      <w:r w:rsidR="00B96602">
        <w:rPr>
          <w:rFonts w:ascii="Arial" w:hAnsi="Arial" w:cs="Arial"/>
          <w:sz w:val="20"/>
          <w:szCs w:val="20"/>
        </w:rPr>
        <w:t>’</w:t>
      </w:r>
      <w:r w:rsidR="00EA0054">
        <w:rPr>
          <w:rFonts w:ascii="Arial" w:hAnsi="Arial" w:cs="Arial"/>
          <w:sz w:val="20"/>
          <w:szCs w:val="20"/>
        </w:rPr>
        <w:t xml:space="preserve">emprisonnement si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enfant enlevé est âgé </w:t>
      </w:r>
      <w:r w:rsidR="00EA0054">
        <w:rPr>
          <w:rFonts w:ascii="Arial" w:hAnsi="Arial" w:cs="Arial"/>
          <w:sz w:val="20"/>
          <w:szCs w:val="20"/>
        </w:rPr>
        <w:t xml:space="preserve">entre treize et dix-huit ans. </w:t>
      </w:r>
    </w:p>
    <w:p w14:paraId="3EE5911A" w14:textId="4F17FD60"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La peine est portée à cinq an</w:t>
      </w:r>
      <w:r w:rsidR="00EA0054">
        <w:rPr>
          <w:rFonts w:ascii="Arial" w:hAnsi="Arial" w:cs="Arial"/>
          <w:sz w:val="20"/>
          <w:szCs w:val="20"/>
        </w:rPr>
        <w:t>s d</w:t>
      </w:r>
      <w:r w:rsidR="00B96602">
        <w:rPr>
          <w:rFonts w:ascii="Arial" w:hAnsi="Arial" w:cs="Arial"/>
          <w:sz w:val="20"/>
          <w:szCs w:val="20"/>
        </w:rPr>
        <w:t>’</w:t>
      </w:r>
      <w:r w:rsidR="00EA0054">
        <w:rPr>
          <w:rFonts w:ascii="Arial" w:hAnsi="Arial" w:cs="Arial"/>
          <w:sz w:val="20"/>
          <w:szCs w:val="20"/>
        </w:rPr>
        <w:t>emprisonnement si l</w:t>
      </w:r>
      <w:r w:rsidR="00B96602">
        <w:rPr>
          <w:rFonts w:ascii="Arial" w:hAnsi="Arial" w:cs="Arial"/>
          <w:sz w:val="20"/>
          <w:szCs w:val="20"/>
        </w:rPr>
        <w:t>’</w:t>
      </w:r>
      <w:r w:rsidR="00EA0054">
        <w:rPr>
          <w:rFonts w:ascii="Arial" w:hAnsi="Arial" w:cs="Arial"/>
          <w:sz w:val="20"/>
          <w:szCs w:val="20"/>
        </w:rPr>
        <w:t xml:space="preserve">enfant </w:t>
      </w:r>
      <w:r w:rsidRPr="00F4457C">
        <w:rPr>
          <w:rFonts w:ascii="Arial" w:hAnsi="Arial" w:cs="Arial"/>
          <w:sz w:val="20"/>
          <w:szCs w:val="20"/>
        </w:rPr>
        <w:t xml:space="preserve">enlevé est âgé de </w:t>
      </w:r>
      <w:r w:rsidR="006B1B95" w:rsidRPr="00F4457C">
        <w:rPr>
          <w:rFonts w:ascii="Arial" w:hAnsi="Arial" w:cs="Arial"/>
          <w:sz w:val="20"/>
          <w:szCs w:val="20"/>
        </w:rPr>
        <w:t>moins</w:t>
      </w:r>
      <w:r w:rsidRPr="00F4457C">
        <w:rPr>
          <w:rFonts w:ascii="Arial" w:hAnsi="Arial" w:cs="Arial"/>
          <w:sz w:val="20"/>
          <w:szCs w:val="20"/>
        </w:rPr>
        <w:t xml:space="preserve"> de treize ans. </w:t>
      </w:r>
    </w:p>
    <w:p w14:paraId="6970C447" w14:textId="4493A93B" w:rsidR="007E04A8" w:rsidRPr="006708B8" w:rsidRDefault="00EA0054" w:rsidP="00EA0054">
      <w:pPr>
        <w:spacing w:before="100" w:beforeAutospacing="1" w:after="0"/>
        <w:ind w:left="284"/>
        <w:jc w:val="both"/>
        <w:rPr>
          <w:rFonts w:ascii="Arial" w:hAnsi="Arial" w:cs="Arial"/>
          <w:b/>
          <w:bCs/>
          <w:sz w:val="20"/>
          <w:szCs w:val="20"/>
        </w:rPr>
      </w:pPr>
      <w:r w:rsidRPr="006708B8">
        <w:rPr>
          <w:rFonts w:ascii="Arial" w:hAnsi="Arial" w:cs="Arial"/>
          <w:b/>
          <w:bCs/>
          <w:i/>
          <w:iCs/>
          <w:sz w:val="20"/>
          <w:szCs w:val="20"/>
        </w:rPr>
        <w:t>Art.</w:t>
      </w:r>
      <w:r w:rsidR="00B812AC" w:rsidRPr="006708B8">
        <w:rPr>
          <w:rFonts w:ascii="Arial" w:hAnsi="Arial" w:cs="Arial"/>
          <w:b/>
          <w:bCs/>
          <w:i/>
          <w:iCs/>
          <w:sz w:val="20"/>
          <w:szCs w:val="20"/>
        </w:rPr>
        <w:t xml:space="preserve"> </w:t>
      </w:r>
      <w:r w:rsidRPr="006708B8">
        <w:rPr>
          <w:rFonts w:ascii="Arial" w:hAnsi="Arial" w:cs="Arial"/>
          <w:b/>
          <w:bCs/>
          <w:i/>
          <w:iCs/>
          <w:sz w:val="20"/>
          <w:szCs w:val="20"/>
        </w:rPr>
        <w:t xml:space="preserve">239 – </w:t>
      </w:r>
      <w:r w:rsidR="006708B8" w:rsidRPr="006708B8">
        <w:rPr>
          <w:rFonts w:ascii="Arial" w:hAnsi="Arial" w:cs="Arial"/>
          <w:b/>
          <w:bCs/>
          <w:sz w:val="20"/>
          <w:szCs w:val="20"/>
        </w:rPr>
        <w:t>Abrogé par la loi organique n° 2017-58 du 11 août 2017</w:t>
      </w:r>
      <w:r w:rsidR="006708B8">
        <w:rPr>
          <w:rFonts w:ascii="Arial" w:hAnsi="Arial" w:cs="Arial"/>
          <w:b/>
          <w:bCs/>
          <w:sz w:val="20"/>
          <w:szCs w:val="20"/>
        </w:rPr>
        <w:t>.</w:t>
      </w:r>
    </w:p>
    <w:p w14:paraId="1B1FCF32" w14:textId="7E6577A5" w:rsidR="007E04A8" w:rsidRPr="00EA0054" w:rsidRDefault="00EA0054" w:rsidP="00EA0054">
      <w:pPr>
        <w:spacing w:before="100" w:beforeAutospacing="1" w:after="0"/>
        <w:ind w:left="284"/>
        <w:jc w:val="both"/>
        <w:rPr>
          <w:rFonts w:ascii="Arial" w:hAnsi="Arial" w:cs="Arial"/>
          <w:b/>
          <w:bCs/>
          <w:i/>
          <w:iCs/>
          <w:sz w:val="20"/>
          <w:szCs w:val="20"/>
        </w:rPr>
      </w:pPr>
      <w:r w:rsidRPr="00EA0054">
        <w:rPr>
          <w:rFonts w:ascii="Arial" w:hAnsi="Arial" w:cs="Arial"/>
          <w:b/>
          <w:bCs/>
          <w:i/>
          <w:iCs/>
          <w:sz w:val="20"/>
          <w:szCs w:val="20"/>
        </w:rPr>
        <w:t>Art.</w:t>
      </w:r>
      <w:r w:rsidR="00F54D84">
        <w:rPr>
          <w:rFonts w:ascii="Arial" w:hAnsi="Arial" w:cs="Arial"/>
          <w:b/>
          <w:bCs/>
          <w:i/>
          <w:iCs/>
          <w:sz w:val="20"/>
          <w:szCs w:val="20"/>
        </w:rPr>
        <w:t xml:space="preserve"> 240 </w:t>
      </w:r>
      <w:r w:rsidR="00A449CC">
        <w:rPr>
          <w:rFonts w:ascii="Arial" w:hAnsi="Arial" w:cs="Arial"/>
          <w:b/>
          <w:bCs/>
          <w:sz w:val="20"/>
          <w:szCs w:val="20"/>
        </w:rPr>
        <w:t xml:space="preserve">(nouveau) – Modifié </w:t>
      </w:r>
      <w:r w:rsidR="007E04A8" w:rsidRPr="00F54D84">
        <w:rPr>
          <w:rFonts w:ascii="Arial" w:hAnsi="Arial" w:cs="Arial"/>
          <w:b/>
          <w:bCs/>
          <w:sz w:val="20"/>
          <w:szCs w:val="20"/>
        </w:rPr>
        <w:t xml:space="preserve">par </w:t>
      </w:r>
      <w:r w:rsidR="00F54D84" w:rsidRPr="00F54D84">
        <w:rPr>
          <w:rFonts w:ascii="Arial" w:hAnsi="Arial" w:cs="Arial"/>
          <w:b/>
          <w:bCs/>
          <w:sz w:val="20"/>
          <w:szCs w:val="20"/>
        </w:rPr>
        <w:t>la loi n°</w:t>
      </w:r>
      <w:r w:rsidR="00B96602">
        <w:rPr>
          <w:rFonts w:ascii="Arial" w:hAnsi="Arial" w:cs="Arial"/>
          <w:b/>
          <w:bCs/>
          <w:sz w:val="20"/>
          <w:szCs w:val="20"/>
        </w:rPr>
        <w:t> </w:t>
      </w:r>
      <w:r w:rsidR="00F54D84" w:rsidRPr="00F54D84">
        <w:rPr>
          <w:rFonts w:ascii="Arial" w:hAnsi="Arial" w:cs="Arial"/>
          <w:b/>
          <w:bCs/>
          <w:sz w:val="20"/>
          <w:szCs w:val="20"/>
        </w:rPr>
        <w:t>58-15 du 4 mars 1958</w:t>
      </w:r>
      <w:r>
        <w:rPr>
          <w:rFonts w:ascii="Arial" w:hAnsi="Arial" w:cs="Arial"/>
          <w:b/>
          <w:bCs/>
          <w:i/>
          <w:iCs/>
          <w:sz w:val="20"/>
          <w:szCs w:val="20"/>
        </w:rPr>
        <w:t xml:space="preserve"> – </w:t>
      </w:r>
      <w:r w:rsidR="007E04A8" w:rsidRPr="00F4457C">
        <w:rPr>
          <w:rFonts w:ascii="Arial" w:hAnsi="Arial" w:cs="Arial"/>
          <w:sz w:val="20"/>
          <w:szCs w:val="20"/>
        </w:rPr>
        <w:t>Est puni, suivant les cas, des peines prévues aux articles</w:t>
      </w:r>
      <w:r w:rsidR="00B96602">
        <w:rPr>
          <w:rFonts w:ascii="Arial" w:hAnsi="Arial" w:cs="Arial"/>
          <w:sz w:val="20"/>
          <w:szCs w:val="20"/>
        </w:rPr>
        <w:t> </w:t>
      </w:r>
      <w:r w:rsidR="007E04A8" w:rsidRPr="00F4457C">
        <w:rPr>
          <w:rFonts w:ascii="Arial" w:hAnsi="Arial" w:cs="Arial"/>
          <w:sz w:val="20"/>
          <w:szCs w:val="20"/>
        </w:rPr>
        <w:t>237 et 238, celui qui, sciemment, cache ou soustrait aux recherches une personne enlevée de l</w:t>
      </w:r>
      <w:r w:rsidR="00B96602">
        <w:rPr>
          <w:rFonts w:ascii="Arial" w:hAnsi="Arial" w:cs="Arial"/>
          <w:sz w:val="20"/>
          <w:szCs w:val="20"/>
        </w:rPr>
        <w:t>’</w:t>
      </w:r>
      <w:r w:rsidR="007E04A8" w:rsidRPr="00F4457C">
        <w:rPr>
          <w:rFonts w:ascii="Arial" w:hAnsi="Arial" w:cs="Arial"/>
          <w:sz w:val="20"/>
          <w:szCs w:val="20"/>
        </w:rPr>
        <w:t>un ou de l</w:t>
      </w:r>
      <w:r w:rsidR="00B96602">
        <w:rPr>
          <w:rFonts w:ascii="Arial" w:hAnsi="Arial" w:cs="Arial"/>
          <w:sz w:val="20"/>
          <w:szCs w:val="20"/>
        </w:rPr>
        <w:t>’</w:t>
      </w:r>
      <w:r w:rsidR="007E04A8" w:rsidRPr="00F4457C">
        <w:rPr>
          <w:rFonts w:ascii="Arial" w:hAnsi="Arial" w:cs="Arial"/>
          <w:sz w:val="20"/>
          <w:szCs w:val="20"/>
        </w:rPr>
        <w:t xml:space="preserve">autre sexe. </w:t>
      </w:r>
    </w:p>
    <w:p w14:paraId="58911819" w14:textId="0FD491DE" w:rsidR="007E04A8" w:rsidRPr="00B812AC" w:rsidRDefault="00EA0054" w:rsidP="00B812AC">
      <w:pPr>
        <w:spacing w:before="100" w:beforeAutospacing="1" w:after="0"/>
        <w:ind w:left="284"/>
        <w:jc w:val="both"/>
        <w:rPr>
          <w:rFonts w:ascii="Arial" w:hAnsi="Arial" w:cs="Arial"/>
          <w:b/>
          <w:bCs/>
          <w:i/>
          <w:iCs/>
          <w:sz w:val="20"/>
          <w:szCs w:val="20"/>
        </w:rPr>
      </w:pPr>
      <w:r w:rsidRPr="00EA0054">
        <w:rPr>
          <w:rFonts w:ascii="Arial" w:hAnsi="Arial" w:cs="Arial"/>
          <w:b/>
          <w:bCs/>
          <w:i/>
          <w:iCs/>
          <w:sz w:val="20"/>
          <w:szCs w:val="20"/>
        </w:rPr>
        <w:t>Art.</w:t>
      </w:r>
      <w:r w:rsidR="00B812AC">
        <w:rPr>
          <w:rFonts w:ascii="Arial" w:hAnsi="Arial" w:cs="Arial"/>
          <w:b/>
          <w:bCs/>
          <w:i/>
          <w:iCs/>
          <w:sz w:val="20"/>
          <w:szCs w:val="20"/>
        </w:rPr>
        <w:t xml:space="preserve"> 240 bis – </w:t>
      </w:r>
      <w:r w:rsidR="007E04A8" w:rsidRPr="00F54D84">
        <w:rPr>
          <w:rFonts w:ascii="Arial" w:hAnsi="Arial" w:cs="Arial"/>
          <w:b/>
          <w:bCs/>
          <w:sz w:val="20"/>
          <w:szCs w:val="20"/>
        </w:rPr>
        <w:t>Ajouté par l</w:t>
      </w:r>
      <w:r w:rsidR="00F54D84" w:rsidRPr="00F54D84">
        <w:rPr>
          <w:rFonts w:ascii="Arial" w:hAnsi="Arial" w:cs="Arial"/>
          <w:b/>
          <w:bCs/>
          <w:sz w:val="20"/>
          <w:szCs w:val="20"/>
        </w:rPr>
        <w:t>a loi n°</w:t>
      </w:r>
      <w:r w:rsidR="00B96602">
        <w:rPr>
          <w:rFonts w:ascii="Arial" w:hAnsi="Arial" w:cs="Arial"/>
          <w:b/>
          <w:bCs/>
          <w:sz w:val="20"/>
          <w:szCs w:val="20"/>
        </w:rPr>
        <w:t> </w:t>
      </w:r>
      <w:r w:rsidR="00F54D84" w:rsidRPr="00F54D84">
        <w:rPr>
          <w:rFonts w:ascii="Arial" w:hAnsi="Arial" w:cs="Arial"/>
          <w:b/>
          <w:bCs/>
          <w:sz w:val="20"/>
          <w:szCs w:val="20"/>
        </w:rPr>
        <w:t>58-15 du 4 mars 1958</w:t>
      </w:r>
      <w:r w:rsidR="00F54D84">
        <w:rPr>
          <w:rFonts w:ascii="Arial" w:hAnsi="Arial" w:cs="Arial"/>
          <w:b/>
          <w:bCs/>
          <w:i/>
          <w:iCs/>
          <w:sz w:val="20"/>
          <w:szCs w:val="20"/>
        </w:rPr>
        <w:t xml:space="preserve"> </w:t>
      </w:r>
      <w:r w:rsidRPr="00EA0054">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Celui qui, sciemment, cache o</w:t>
      </w:r>
      <w:r>
        <w:rPr>
          <w:rFonts w:ascii="Arial" w:hAnsi="Arial" w:cs="Arial"/>
          <w:sz w:val="20"/>
          <w:szCs w:val="20"/>
        </w:rPr>
        <w:t xml:space="preserve">u soustrait aux recherches une </w:t>
      </w:r>
      <w:r w:rsidR="007E04A8" w:rsidRPr="00F4457C">
        <w:rPr>
          <w:rFonts w:ascii="Arial" w:hAnsi="Arial" w:cs="Arial"/>
          <w:sz w:val="20"/>
          <w:szCs w:val="20"/>
        </w:rPr>
        <w:t>personne de l</w:t>
      </w:r>
      <w:r w:rsidR="00B96602">
        <w:rPr>
          <w:rFonts w:ascii="Arial" w:hAnsi="Arial" w:cs="Arial"/>
          <w:sz w:val="20"/>
          <w:szCs w:val="20"/>
        </w:rPr>
        <w:t>’</w:t>
      </w:r>
      <w:r w:rsidR="007E04A8" w:rsidRPr="00F4457C">
        <w:rPr>
          <w:rFonts w:ascii="Arial" w:hAnsi="Arial" w:cs="Arial"/>
          <w:sz w:val="20"/>
          <w:szCs w:val="20"/>
        </w:rPr>
        <w:t>un ou de l</w:t>
      </w:r>
      <w:r w:rsidR="00B96602">
        <w:rPr>
          <w:rFonts w:ascii="Arial" w:hAnsi="Arial" w:cs="Arial"/>
          <w:sz w:val="20"/>
          <w:szCs w:val="20"/>
        </w:rPr>
        <w:t>’</w:t>
      </w:r>
      <w:r w:rsidR="007E04A8" w:rsidRPr="00F4457C">
        <w:rPr>
          <w:rFonts w:ascii="Arial" w:hAnsi="Arial" w:cs="Arial"/>
          <w:sz w:val="20"/>
          <w:szCs w:val="20"/>
        </w:rPr>
        <w:t>autre sex</w:t>
      </w:r>
      <w:r>
        <w:rPr>
          <w:rFonts w:ascii="Arial" w:hAnsi="Arial" w:cs="Arial"/>
          <w:sz w:val="20"/>
          <w:szCs w:val="20"/>
        </w:rPr>
        <w:t>e qui se dérobe à l</w:t>
      </w:r>
      <w:r w:rsidR="00B96602">
        <w:rPr>
          <w:rFonts w:ascii="Arial" w:hAnsi="Arial" w:cs="Arial"/>
          <w:sz w:val="20"/>
          <w:szCs w:val="20"/>
        </w:rPr>
        <w:t>’</w:t>
      </w:r>
      <w:r>
        <w:rPr>
          <w:rFonts w:ascii="Arial" w:hAnsi="Arial" w:cs="Arial"/>
          <w:sz w:val="20"/>
          <w:szCs w:val="20"/>
        </w:rPr>
        <w:t xml:space="preserve">autorité à </w:t>
      </w:r>
      <w:r w:rsidR="007E04A8" w:rsidRPr="00F4457C">
        <w:rPr>
          <w:rFonts w:ascii="Arial" w:hAnsi="Arial" w:cs="Arial"/>
          <w:sz w:val="20"/>
          <w:szCs w:val="20"/>
        </w:rPr>
        <w:t>laquelle elle est soumise</w:t>
      </w:r>
      <w:r>
        <w:rPr>
          <w:rFonts w:ascii="Arial" w:hAnsi="Arial" w:cs="Arial"/>
          <w:sz w:val="20"/>
          <w:szCs w:val="20"/>
        </w:rPr>
        <w:t xml:space="preserve"> légalement, est puni de 2 ans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emprisonnement. </w:t>
      </w:r>
    </w:p>
    <w:p w14:paraId="79EC4290" w14:textId="57222D1C" w:rsidR="007E04A8" w:rsidRPr="00F4457C" w:rsidRDefault="007E04A8" w:rsidP="00EA0054">
      <w:pPr>
        <w:spacing w:before="100" w:beforeAutospacing="1" w:after="0"/>
        <w:ind w:left="284"/>
        <w:jc w:val="both"/>
        <w:rPr>
          <w:rFonts w:ascii="Arial" w:hAnsi="Arial" w:cs="Arial"/>
          <w:sz w:val="20"/>
          <w:szCs w:val="20"/>
        </w:rPr>
      </w:pPr>
      <w:r w:rsidRPr="00F4457C">
        <w:rPr>
          <w:rFonts w:ascii="Arial" w:hAnsi="Arial" w:cs="Arial"/>
          <w:sz w:val="20"/>
          <w:szCs w:val="20"/>
        </w:rPr>
        <w:t xml:space="preserve">Cette peine est </w:t>
      </w:r>
      <w:r w:rsidR="006B1B95" w:rsidRPr="00F4457C">
        <w:rPr>
          <w:rFonts w:ascii="Arial" w:hAnsi="Arial" w:cs="Arial"/>
          <w:sz w:val="20"/>
          <w:szCs w:val="20"/>
        </w:rPr>
        <w:t>portée</w:t>
      </w:r>
      <w:r w:rsidRPr="00F4457C">
        <w:rPr>
          <w:rFonts w:ascii="Arial" w:hAnsi="Arial" w:cs="Arial"/>
          <w:sz w:val="20"/>
          <w:szCs w:val="20"/>
        </w:rPr>
        <w:t xml:space="preserve"> à 5</w:t>
      </w:r>
      <w:r w:rsidR="00EA0054">
        <w:rPr>
          <w:rFonts w:ascii="Arial" w:hAnsi="Arial" w:cs="Arial"/>
          <w:sz w:val="20"/>
          <w:szCs w:val="20"/>
        </w:rPr>
        <w:t xml:space="preserve"> ans d</w:t>
      </w:r>
      <w:r w:rsidR="00B96602">
        <w:rPr>
          <w:rFonts w:ascii="Arial" w:hAnsi="Arial" w:cs="Arial"/>
          <w:sz w:val="20"/>
          <w:szCs w:val="20"/>
        </w:rPr>
        <w:t>’</w:t>
      </w:r>
      <w:r w:rsidR="00EA0054">
        <w:rPr>
          <w:rFonts w:ascii="Arial" w:hAnsi="Arial" w:cs="Arial"/>
          <w:sz w:val="20"/>
          <w:szCs w:val="20"/>
        </w:rPr>
        <w:t xml:space="preserve">emprisonnement si cette </w:t>
      </w:r>
      <w:r w:rsidRPr="00F4457C">
        <w:rPr>
          <w:rFonts w:ascii="Arial" w:hAnsi="Arial" w:cs="Arial"/>
          <w:sz w:val="20"/>
          <w:szCs w:val="20"/>
        </w:rPr>
        <w:t xml:space="preserve">personne est âgée de moins de 15 ans accomplis. </w:t>
      </w:r>
    </w:p>
    <w:p w14:paraId="77C28FC9" w14:textId="5AFD3D7C" w:rsidR="007E04A8" w:rsidRPr="00EA0054" w:rsidRDefault="006B1B95" w:rsidP="00EA0054">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IV – </w:t>
      </w:r>
      <w:r w:rsidR="007E04A8" w:rsidRPr="00EA0054">
        <w:rPr>
          <w:rFonts w:ascii="Arial" w:hAnsi="Arial" w:cs="Arial"/>
          <w:b/>
          <w:bCs/>
          <w:sz w:val="20"/>
          <w:szCs w:val="20"/>
        </w:rPr>
        <w:t>Faux témoignage</w:t>
      </w:r>
    </w:p>
    <w:p w14:paraId="3F3800B6" w14:textId="09EE2F97" w:rsidR="007E04A8" w:rsidRPr="00F4457C" w:rsidRDefault="00EA0054" w:rsidP="00EA0054">
      <w:pPr>
        <w:spacing w:before="100" w:beforeAutospacing="1" w:after="0"/>
        <w:ind w:left="284"/>
        <w:jc w:val="both"/>
        <w:rPr>
          <w:rFonts w:ascii="Arial" w:hAnsi="Arial" w:cs="Arial"/>
          <w:sz w:val="20"/>
          <w:szCs w:val="20"/>
        </w:rPr>
      </w:pPr>
      <w:r w:rsidRPr="00EA0054">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241 </w:t>
      </w:r>
      <w:r w:rsidR="00A449CC">
        <w:rPr>
          <w:rFonts w:ascii="Arial" w:hAnsi="Arial" w:cs="Arial"/>
          <w:b/>
          <w:bCs/>
          <w:sz w:val="20"/>
          <w:szCs w:val="20"/>
        </w:rPr>
        <w:t xml:space="preserve">(nouveau) – Modifié </w:t>
      </w:r>
      <w:r w:rsidR="007E04A8" w:rsidRPr="00F54D84">
        <w:rPr>
          <w:rFonts w:ascii="Arial" w:hAnsi="Arial" w:cs="Arial"/>
          <w:b/>
          <w:bCs/>
          <w:sz w:val="20"/>
          <w:szCs w:val="20"/>
        </w:rPr>
        <w:t>par la lo</w:t>
      </w:r>
      <w:r w:rsidR="00F54D84" w:rsidRPr="00F54D84">
        <w:rPr>
          <w:rFonts w:ascii="Arial" w:hAnsi="Arial" w:cs="Arial"/>
          <w:b/>
          <w:bCs/>
          <w:sz w:val="20"/>
          <w:szCs w:val="20"/>
        </w:rPr>
        <w:t>i n°</w:t>
      </w:r>
      <w:r w:rsidR="00B96602">
        <w:rPr>
          <w:rFonts w:ascii="Arial" w:hAnsi="Arial" w:cs="Arial"/>
          <w:b/>
          <w:bCs/>
          <w:sz w:val="20"/>
          <w:szCs w:val="20"/>
        </w:rPr>
        <w:t> </w:t>
      </w:r>
      <w:r w:rsidR="00F54D84" w:rsidRPr="00F54D84">
        <w:rPr>
          <w:rFonts w:ascii="Arial" w:hAnsi="Arial" w:cs="Arial"/>
          <w:b/>
          <w:bCs/>
          <w:sz w:val="20"/>
          <w:szCs w:val="20"/>
        </w:rPr>
        <w:t>89-23 du 27 février 1989</w:t>
      </w:r>
      <w:r w:rsidRPr="00EA0054">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 xml:space="preserve">Est puni de la peine prévue pour </w:t>
      </w:r>
      <w:r>
        <w:rPr>
          <w:rFonts w:ascii="Arial" w:hAnsi="Arial" w:cs="Arial"/>
          <w:sz w:val="20"/>
          <w:szCs w:val="20"/>
        </w:rPr>
        <w:t>l</w:t>
      </w:r>
      <w:r w:rsidR="00B96602">
        <w:rPr>
          <w:rFonts w:ascii="Arial" w:hAnsi="Arial" w:cs="Arial"/>
          <w:sz w:val="20"/>
          <w:szCs w:val="20"/>
        </w:rPr>
        <w:t>’</w:t>
      </w:r>
      <w:r>
        <w:rPr>
          <w:rFonts w:ascii="Arial" w:hAnsi="Arial" w:cs="Arial"/>
          <w:sz w:val="20"/>
          <w:szCs w:val="20"/>
        </w:rPr>
        <w:t xml:space="preserve">infraction poursuivie, celui </w:t>
      </w:r>
      <w:r w:rsidR="007E04A8" w:rsidRPr="00F4457C">
        <w:rPr>
          <w:rFonts w:ascii="Arial" w:hAnsi="Arial" w:cs="Arial"/>
          <w:sz w:val="20"/>
          <w:szCs w:val="20"/>
        </w:rPr>
        <w:t>qui, dans une affaire pénale, altère sciemment la vérité, s</w:t>
      </w:r>
      <w:r>
        <w:rPr>
          <w:rFonts w:ascii="Arial" w:hAnsi="Arial" w:cs="Arial"/>
          <w:sz w:val="20"/>
          <w:szCs w:val="20"/>
        </w:rPr>
        <w:t xml:space="preserve">oit </w:t>
      </w:r>
      <w:r w:rsidR="007E04A8" w:rsidRPr="00F4457C">
        <w:rPr>
          <w:rFonts w:ascii="Arial" w:hAnsi="Arial" w:cs="Arial"/>
          <w:sz w:val="20"/>
          <w:szCs w:val="20"/>
        </w:rPr>
        <w:t>contre l</w:t>
      </w:r>
      <w:r w:rsidR="00B96602">
        <w:rPr>
          <w:rFonts w:ascii="Arial" w:hAnsi="Arial" w:cs="Arial"/>
          <w:sz w:val="20"/>
          <w:szCs w:val="20"/>
        </w:rPr>
        <w:t>’</w:t>
      </w:r>
      <w:r w:rsidR="007E04A8" w:rsidRPr="00F4457C">
        <w:rPr>
          <w:rFonts w:ascii="Arial" w:hAnsi="Arial" w:cs="Arial"/>
          <w:sz w:val="20"/>
          <w:szCs w:val="20"/>
        </w:rPr>
        <w:t>accusé, soit en sa faveur, sa</w:t>
      </w:r>
      <w:r>
        <w:rPr>
          <w:rFonts w:ascii="Arial" w:hAnsi="Arial" w:cs="Arial"/>
          <w:sz w:val="20"/>
          <w:szCs w:val="20"/>
        </w:rPr>
        <w:t xml:space="preserve">ns, toutefois, que cette peine </w:t>
      </w:r>
      <w:r w:rsidR="007E04A8" w:rsidRPr="00F4457C">
        <w:rPr>
          <w:rFonts w:ascii="Arial" w:hAnsi="Arial" w:cs="Arial"/>
          <w:sz w:val="20"/>
          <w:szCs w:val="20"/>
        </w:rPr>
        <w:t>excède celle de vingt ans d</w:t>
      </w:r>
      <w:r w:rsidR="00B96602">
        <w:rPr>
          <w:rFonts w:ascii="Arial" w:hAnsi="Arial" w:cs="Arial"/>
          <w:sz w:val="20"/>
          <w:szCs w:val="20"/>
        </w:rPr>
        <w:t>’</w:t>
      </w:r>
      <w:r w:rsidR="007E04A8" w:rsidRPr="00F4457C">
        <w:rPr>
          <w:rFonts w:ascii="Arial" w:hAnsi="Arial" w:cs="Arial"/>
          <w:sz w:val="20"/>
          <w:szCs w:val="20"/>
        </w:rPr>
        <w:t xml:space="preserve">emprisonnement. </w:t>
      </w:r>
    </w:p>
    <w:p w14:paraId="62801D68" w14:textId="0CD34F9A"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De plus, il est passible d</w:t>
      </w:r>
      <w:r w:rsidR="00B96602">
        <w:rPr>
          <w:rFonts w:ascii="Arial" w:hAnsi="Arial" w:cs="Arial"/>
          <w:sz w:val="20"/>
          <w:szCs w:val="20"/>
        </w:rPr>
        <w:t>’</w:t>
      </w:r>
      <w:r w:rsidRPr="00F4457C">
        <w:rPr>
          <w:rFonts w:ascii="Arial" w:hAnsi="Arial" w:cs="Arial"/>
          <w:sz w:val="20"/>
          <w:szCs w:val="20"/>
        </w:rPr>
        <w:t xml:space="preserve">une </w:t>
      </w:r>
      <w:r w:rsidR="00EA0054">
        <w:rPr>
          <w:rFonts w:ascii="Arial" w:hAnsi="Arial" w:cs="Arial"/>
          <w:sz w:val="20"/>
          <w:szCs w:val="20"/>
        </w:rPr>
        <w:t xml:space="preserve">amende de trois mille dinars. </w:t>
      </w:r>
    </w:p>
    <w:p w14:paraId="75629400" w14:textId="4E84298F" w:rsidR="007E04A8" w:rsidRPr="00F4457C" w:rsidRDefault="00EA0054" w:rsidP="00EA0054">
      <w:pPr>
        <w:spacing w:before="100" w:beforeAutospacing="1" w:after="0"/>
        <w:ind w:left="284"/>
        <w:jc w:val="both"/>
        <w:rPr>
          <w:rFonts w:ascii="Arial" w:hAnsi="Arial" w:cs="Arial"/>
          <w:sz w:val="20"/>
          <w:szCs w:val="20"/>
        </w:rPr>
      </w:pPr>
      <w:r w:rsidRPr="00EA0054">
        <w:rPr>
          <w:rFonts w:ascii="Arial" w:hAnsi="Arial" w:cs="Arial"/>
          <w:b/>
          <w:bCs/>
          <w:i/>
          <w:iCs/>
          <w:sz w:val="20"/>
          <w:szCs w:val="20"/>
        </w:rPr>
        <w:t>Art.</w:t>
      </w:r>
      <w:r w:rsidR="00B812AC">
        <w:rPr>
          <w:rFonts w:ascii="Arial" w:hAnsi="Arial" w:cs="Arial"/>
          <w:b/>
          <w:bCs/>
          <w:i/>
          <w:iCs/>
          <w:sz w:val="20"/>
          <w:szCs w:val="20"/>
        </w:rPr>
        <w:t xml:space="preserve"> </w:t>
      </w:r>
      <w:r w:rsidRPr="00EA0054">
        <w:rPr>
          <w:rFonts w:ascii="Arial" w:hAnsi="Arial" w:cs="Arial"/>
          <w:b/>
          <w:bCs/>
          <w:i/>
          <w:iCs/>
          <w:sz w:val="20"/>
          <w:szCs w:val="20"/>
        </w:rPr>
        <w:t>242 –</w:t>
      </w:r>
      <w:r>
        <w:rPr>
          <w:rFonts w:ascii="Arial" w:hAnsi="Arial" w:cs="Arial"/>
          <w:sz w:val="20"/>
          <w:szCs w:val="20"/>
        </w:rPr>
        <w:t xml:space="preserve"> </w:t>
      </w:r>
      <w:r w:rsidR="007E04A8" w:rsidRPr="00F4457C">
        <w:rPr>
          <w:rFonts w:ascii="Arial" w:hAnsi="Arial" w:cs="Arial"/>
          <w:sz w:val="20"/>
          <w:szCs w:val="20"/>
        </w:rPr>
        <w:t>N</w:t>
      </w:r>
      <w:r w:rsidR="00B96602">
        <w:rPr>
          <w:rFonts w:ascii="Arial" w:hAnsi="Arial" w:cs="Arial"/>
          <w:sz w:val="20"/>
          <w:szCs w:val="20"/>
        </w:rPr>
        <w:t>’</w:t>
      </w:r>
      <w:r w:rsidR="007E04A8" w:rsidRPr="00F4457C">
        <w:rPr>
          <w:rFonts w:ascii="Arial" w:hAnsi="Arial" w:cs="Arial"/>
          <w:sz w:val="20"/>
          <w:szCs w:val="20"/>
        </w:rPr>
        <w:t>est pas punissable, sauf le cas où il a été mû par dons o</w:t>
      </w:r>
      <w:r>
        <w:rPr>
          <w:rFonts w:ascii="Arial" w:hAnsi="Arial" w:cs="Arial"/>
          <w:sz w:val="20"/>
          <w:szCs w:val="20"/>
        </w:rPr>
        <w:t xml:space="preserve">u </w:t>
      </w:r>
      <w:r w:rsidR="007E04A8" w:rsidRPr="00F4457C">
        <w:rPr>
          <w:rFonts w:ascii="Arial" w:hAnsi="Arial" w:cs="Arial"/>
          <w:sz w:val="20"/>
          <w:szCs w:val="20"/>
        </w:rPr>
        <w:t>promesses, le faux témoin qui,</w:t>
      </w:r>
      <w:r>
        <w:rPr>
          <w:rFonts w:ascii="Arial" w:hAnsi="Arial" w:cs="Arial"/>
          <w:sz w:val="20"/>
          <w:szCs w:val="20"/>
        </w:rPr>
        <w:t xml:space="preserve"> avant que le tiers faussement </w:t>
      </w:r>
      <w:r w:rsidR="007E04A8" w:rsidRPr="00F4457C">
        <w:rPr>
          <w:rFonts w:ascii="Arial" w:hAnsi="Arial" w:cs="Arial"/>
          <w:sz w:val="20"/>
          <w:szCs w:val="20"/>
        </w:rPr>
        <w:t>accusé n</w:t>
      </w:r>
      <w:r w:rsidR="00B96602">
        <w:rPr>
          <w:rFonts w:ascii="Arial" w:hAnsi="Arial" w:cs="Arial"/>
          <w:sz w:val="20"/>
          <w:szCs w:val="20"/>
        </w:rPr>
        <w:t>’</w:t>
      </w:r>
      <w:r w:rsidR="007E04A8" w:rsidRPr="00F4457C">
        <w:rPr>
          <w:rFonts w:ascii="Arial" w:hAnsi="Arial" w:cs="Arial"/>
          <w:sz w:val="20"/>
          <w:szCs w:val="20"/>
        </w:rPr>
        <w:t>ait subi un préjudice et</w:t>
      </w:r>
      <w:r>
        <w:rPr>
          <w:rFonts w:ascii="Arial" w:hAnsi="Arial" w:cs="Arial"/>
          <w:sz w:val="20"/>
          <w:szCs w:val="20"/>
        </w:rPr>
        <w:t xml:space="preserve"> avant d</w:t>
      </w:r>
      <w:r w:rsidR="00B96602">
        <w:rPr>
          <w:rFonts w:ascii="Arial" w:hAnsi="Arial" w:cs="Arial"/>
          <w:sz w:val="20"/>
          <w:szCs w:val="20"/>
        </w:rPr>
        <w:t>’</w:t>
      </w:r>
      <w:r>
        <w:rPr>
          <w:rFonts w:ascii="Arial" w:hAnsi="Arial" w:cs="Arial"/>
          <w:sz w:val="20"/>
          <w:szCs w:val="20"/>
        </w:rPr>
        <w:t>être poursuivi, s</w:t>
      </w:r>
      <w:r w:rsidR="00B96602">
        <w:rPr>
          <w:rFonts w:ascii="Arial" w:hAnsi="Arial" w:cs="Arial"/>
          <w:sz w:val="20"/>
          <w:szCs w:val="20"/>
        </w:rPr>
        <w:t>’</w:t>
      </w:r>
      <w:r>
        <w:rPr>
          <w:rFonts w:ascii="Arial" w:hAnsi="Arial" w:cs="Arial"/>
          <w:sz w:val="20"/>
          <w:szCs w:val="20"/>
        </w:rPr>
        <w:t xml:space="preserve">est </w:t>
      </w:r>
      <w:r w:rsidR="007E04A8" w:rsidRPr="00F4457C">
        <w:rPr>
          <w:rFonts w:ascii="Arial" w:hAnsi="Arial" w:cs="Arial"/>
          <w:sz w:val="20"/>
          <w:szCs w:val="20"/>
        </w:rPr>
        <w:t>rétracté devant l</w:t>
      </w:r>
      <w:r w:rsidR="00B96602">
        <w:rPr>
          <w:rFonts w:ascii="Arial" w:hAnsi="Arial" w:cs="Arial"/>
          <w:sz w:val="20"/>
          <w:szCs w:val="20"/>
        </w:rPr>
        <w:t>’</w:t>
      </w:r>
      <w:r w:rsidR="007E04A8" w:rsidRPr="00F4457C">
        <w:rPr>
          <w:rFonts w:ascii="Arial" w:hAnsi="Arial" w:cs="Arial"/>
          <w:sz w:val="20"/>
          <w:szCs w:val="20"/>
        </w:rPr>
        <w:t xml:space="preserve">autorité compétente. </w:t>
      </w:r>
    </w:p>
    <w:p w14:paraId="4C787351" w14:textId="41BA250A" w:rsidR="007E04A8" w:rsidRPr="00F4457C" w:rsidRDefault="00EA0054" w:rsidP="00974633">
      <w:pPr>
        <w:spacing w:before="100" w:beforeAutospacing="1" w:after="0"/>
        <w:ind w:left="284"/>
        <w:jc w:val="both"/>
        <w:rPr>
          <w:rFonts w:ascii="Arial" w:hAnsi="Arial" w:cs="Arial"/>
          <w:sz w:val="20"/>
          <w:szCs w:val="20"/>
        </w:rPr>
      </w:pPr>
      <w:r w:rsidRPr="00EA0054">
        <w:rPr>
          <w:rFonts w:ascii="Arial" w:hAnsi="Arial" w:cs="Arial"/>
          <w:b/>
          <w:bCs/>
          <w:i/>
          <w:iCs/>
          <w:sz w:val="20"/>
          <w:szCs w:val="20"/>
        </w:rPr>
        <w:t>Art.</w:t>
      </w:r>
      <w:r w:rsidR="00B812AC">
        <w:rPr>
          <w:rFonts w:ascii="Arial" w:hAnsi="Arial" w:cs="Arial"/>
          <w:b/>
          <w:bCs/>
          <w:i/>
          <w:iCs/>
          <w:sz w:val="20"/>
          <w:szCs w:val="20"/>
        </w:rPr>
        <w:t xml:space="preserve"> </w:t>
      </w:r>
      <w:r w:rsidRPr="00EA0054">
        <w:rPr>
          <w:rFonts w:ascii="Arial" w:hAnsi="Arial" w:cs="Arial"/>
          <w:b/>
          <w:bCs/>
          <w:i/>
          <w:iCs/>
          <w:sz w:val="20"/>
          <w:szCs w:val="20"/>
        </w:rPr>
        <w:t>243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Pr>
          <w:rFonts w:ascii="Arial" w:hAnsi="Arial" w:cs="Arial"/>
          <w:sz w:val="20"/>
          <w:szCs w:val="20"/>
        </w:rPr>
        <w:t xml:space="preserve">emprisonnement et de deux cent </w:t>
      </w:r>
      <w:r w:rsidR="007E04A8" w:rsidRPr="00F4457C">
        <w:rPr>
          <w:rFonts w:ascii="Arial" w:hAnsi="Arial" w:cs="Arial"/>
          <w:sz w:val="20"/>
          <w:szCs w:val="20"/>
        </w:rPr>
        <w:t>quarante dinars d</w:t>
      </w:r>
      <w:r w:rsidR="00B96602">
        <w:rPr>
          <w:rFonts w:ascii="Arial" w:hAnsi="Arial" w:cs="Arial"/>
          <w:sz w:val="20"/>
          <w:szCs w:val="20"/>
        </w:rPr>
        <w:t>’</w:t>
      </w:r>
      <w:r w:rsidR="007E04A8" w:rsidRPr="00F4457C">
        <w:rPr>
          <w:rFonts w:ascii="Arial" w:hAnsi="Arial" w:cs="Arial"/>
          <w:sz w:val="20"/>
          <w:szCs w:val="20"/>
        </w:rPr>
        <w:t>amende, quico</w:t>
      </w:r>
      <w:r w:rsidR="00974633">
        <w:rPr>
          <w:rFonts w:ascii="Arial" w:hAnsi="Arial" w:cs="Arial"/>
          <w:sz w:val="20"/>
          <w:szCs w:val="20"/>
        </w:rPr>
        <w:t xml:space="preserve">nque se sera rendu, sciemment, </w:t>
      </w:r>
      <w:r w:rsidR="007E04A8" w:rsidRPr="00F4457C">
        <w:rPr>
          <w:rFonts w:ascii="Arial" w:hAnsi="Arial" w:cs="Arial"/>
          <w:sz w:val="20"/>
          <w:szCs w:val="20"/>
        </w:rPr>
        <w:t>coupable de faux témoignage</w:t>
      </w:r>
      <w:r w:rsidR="00974633">
        <w:rPr>
          <w:rFonts w:ascii="Arial" w:hAnsi="Arial" w:cs="Arial"/>
          <w:sz w:val="20"/>
          <w:szCs w:val="20"/>
        </w:rPr>
        <w:t xml:space="preserve"> ou de faux serment en matière </w:t>
      </w:r>
      <w:r w:rsidR="007E04A8" w:rsidRPr="00F4457C">
        <w:rPr>
          <w:rFonts w:ascii="Arial" w:hAnsi="Arial" w:cs="Arial"/>
          <w:sz w:val="20"/>
          <w:szCs w:val="20"/>
        </w:rPr>
        <w:t xml:space="preserve">civile. </w:t>
      </w:r>
    </w:p>
    <w:p w14:paraId="67144096" w14:textId="32FDC166"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L’auteur de faux témoignage n’e</w:t>
      </w:r>
      <w:r w:rsidR="00974633">
        <w:rPr>
          <w:rFonts w:ascii="Arial" w:hAnsi="Arial" w:cs="Arial"/>
          <w:sz w:val="20"/>
          <w:szCs w:val="20"/>
        </w:rPr>
        <w:t xml:space="preserve">st pas, toutefois, punissable, </w:t>
      </w: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il s’en est rétracté avant le jugem</w:t>
      </w:r>
      <w:r w:rsidR="00974633">
        <w:rPr>
          <w:rFonts w:ascii="Arial" w:hAnsi="Arial" w:cs="Arial"/>
          <w:sz w:val="20"/>
          <w:szCs w:val="20"/>
        </w:rPr>
        <w:t xml:space="preserve">ent de l’affaire à moins qu’il </w:t>
      </w:r>
      <w:r w:rsidRPr="00F4457C">
        <w:rPr>
          <w:rFonts w:ascii="Arial" w:hAnsi="Arial" w:cs="Arial"/>
          <w:sz w:val="20"/>
          <w:szCs w:val="20"/>
        </w:rPr>
        <w:t xml:space="preserve">ne soit mû par dons ou promesses. </w:t>
      </w:r>
    </w:p>
    <w:p w14:paraId="53368108" w14:textId="739F6B0B" w:rsidR="007E04A8" w:rsidRPr="00F4457C" w:rsidRDefault="00974633" w:rsidP="00974633">
      <w:pPr>
        <w:spacing w:before="100" w:beforeAutospacing="1" w:after="0"/>
        <w:ind w:left="284"/>
        <w:jc w:val="both"/>
        <w:rPr>
          <w:rFonts w:ascii="Arial" w:hAnsi="Arial" w:cs="Arial"/>
          <w:sz w:val="20"/>
          <w:szCs w:val="20"/>
        </w:rPr>
      </w:pPr>
      <w:r w:rsidRPr="00974633">
        <w:rPr>
          <w:rFonts w:ascii="Arial" w:hAnsi="Arial" w:cs="Arial"/>
          <w:b/>
          <w:bCs/>
          <w:i/>
          <w:iCs/>
          <w:sz w:val="20"/>
          <w:szCs w:val="20"/>
        </w:rPr>
        <w:t>Art. 244 –</w:t>
      </w:r>
      <w:r>
        <w:rPr>
          <w:rFonts w:ascii="Arial" w:hAnsi="Arial" w:cs="Arial"/>
          <w:sz w:val="20"/>
          <w:szCs w:val="20"/>
        </w:rPr>
        <w:t xml:space="preserve"> </w:t>
      </w:r>
      <w:r w:rsidR="007E04A8" w:rsidRPr="00F4457C">
        <w:rPr>
          <w:rFonts w:ascii="Arial" w:hAnsi="Arial" w:cs="Arial"/>
          <w:sz w:val="20"/>
          <w:szCs w:val="20"/>
        </w:rPr>
        <w:t>Quiconque suborne un témoin o</w:t>
      </w:r>
      <w:r>
        <w:rPr>
          <w:rFonts w:ascii="Arial" w:hAnsi="Arial" w:cs="Arial"/>
          <w:sz w:val="20"/>
          <w:szCs w:val="20"/>
        </w:rPr>
        <w:t xml:space="preserve">u le contraint à faire un faux </w:t>
      </w:r>
      <w:r w:rsidR="007E04A8" w:rsidRPr="00F4457C">
        <w:rPr>
          <w:rFonts w:ascii="Arial" w:hAnsi="Arial" w:cs="Arial"/>
          <w:sz w:val="20"/>
          <w:szCs w:val="20"/>
        </w:rPr>
        <w:t xml:space="preserve">témoignage, est puni des mêmes peines que le faux témoin. </w:t>
      </w:r>
    </w:p>
    <w:p w14:paraId="586A26AB" w14:textId="7FD13582" w:rsidR="007E04A8" w:rsidRPr="00974633" w:rsidRDefault="007E04A8" w:rsidP="00B812AC">
      <w:pPr>
        <w:spacing w:before="100" w:beforeAutospacing="1" w:after="0"/>
        <w:ind w:left="284"/>
        <w:jc w:val="center"/>
        <w:rPr>
          <w:rFonts w:ascii="Arial" w:hAnsi="Arial" w:cs="Arial"/>
          <w:b/>
          <w:bCs/>
          <w:sz w:val="20"/>
          <w:szCs w:val="20"/>
        </w:rPr>
      </w:pPr>
      <w:r w:rsidRPr="00974633">
        <w:rPr>
          <w:rFonts w:ascii="Arial" w:hAnsi="Arial" w:cs="Arial"/>
          <w:b/>
          <w:bCs/>
          <w:sz w:val="20"/>
          <w:szCs w:val="20"/>
        </w:rPr>
        <w:t xml:space="preserve">Section V </w:t>
      </w:r>
      <w:r w:rsidR="00B812AC">
        <w:rPr>
          <w:rFonts w:ascii="Arial" w:hAnsi="Arial" w:cs="Arial"/>
          <w:b/>
          <w:bCs/>
          <w:sz w:val="20"/>
          <w:szCs w:val="20"/>
        </w:rPr>
        <w:t>–</w:t>
      </w:r>
      <w:r w:rsidRPr="00974633">
        <w:rPr>
          <w:rFonts w:ascii="Arial" w:hAnsi="Arial" w:cs="Arial"/>
          <w:b/>
          <w:bCs/>
          <w:sz w:val="20"/>
          <w:szCs w:val="20"/>
        </w:rPr>
        <w:t xml:space="preserve"> Atteinte à l</w:t>
      </w:r>
      <w:r w:rsidR="00B96602">
        <w:rPr>
          <w:rFonts w:ascii="Arial" w:hAnsi="Arial" w:cs="Arial"/>
          <w:b/>
          <w:bCs/>
          <w:sz w:val="20"/>
          <w:szCs w:val="20"/>
        </w:rPr>
        <w:t>’</w:t>
      </w:r>
      <w:r w:rsidR="00974633" w:rsidRPr="00974633">
        <w:rPr>
          <w:rFonts w:ascii="Arial" w:hAnsi="Arial" w:cs="Arial"/>
          <w:b/>
          <w:bCs/>
          <w:sz w:val="20"/>
          <w:szCs w:val="20"/>
        </w:rPr>
        <w:t xml:space="preserve">honneur ou à la réputation des </w:t>
      </w:r>
      <w:r w:rsidRPr="00974633">
        <w:rPr>
          <w:rFonts w:ascii="Arial" w:hAnsi="Arial" w:cs="Arial"/>
          <w:b/>
          <w:bCs/>
          <w:sz w:val="20"/>
          <w:szCs w:val="20"/>
        </w:rPr>
        <w:t>personnes</w:t>
      </w:r>
    </w:p>
    <w:p w14:paraId="7C8408E5" w14:textId="38DA2A2C" w:rsidR="007E04A8" w:rsidRPr="00F4457C" w:rsidRDefault="00974633" w:rsidP="00974633">
      <w:pPr>
        <w:spacing w:before="100" w:beforeAutospacing="1" w:after="0"/>
        <w:ind w:left="284"/>
        <w:jc w:val="both"/>
        <w:rPr>
          <w:rFonts w:ascii="Arial" w:hAnsi="Arial" w:cs="Arial"/>
          <w:sz w:val="20"/>
          <w:szCs w:val="20"/>
        </w:rPr>
      </w:pPr>
      <w:r w:rsidRPr="00974633">
        <w:rPr>
          <w:rFonts w:ascii="Arial" w:hAnsi="Arial" w:cs="Arial"/>
          <w:b/>
          <w:bCs/>
          <w:i/>
          <w:iCs/>
          <w:sz w:val="20"/>
          <w:szCs w:val="20"/>
        </w:rPr>
        <w:t>Art.</w:t>
      </w:r>
      <w:r w:rsidR="00B812AC">
        <w:rPr>
          <w:rFonts w:ascii="Arial" w:hAnsi="Arial" w:cs="Arial"/>
          <w:b/>
          <w:bCs/>
          <w:i/>
          <w:iCs/>
          <w:sz w:val="20"/>
          <w:szCs w:val="20"/>
        </w:rPr>
        <w:t xml:space="preserve"> </w:t>
      </w:r>
      <w:r w:rsidRPr="00974633">
        <w:rPr>
          <w:rFonts w:ascii="Arial" w:hAnsi="Arial" w:cs="Arial"/>
          <w:b/>
          <w:bCs/>
          <w:i/>
          <w:iCs/>
          <w:sz w:val="20"/>
          <w:szCs w:val="20"/>
        </w:rPr>
        <w:t>245 –</w:t>
      </w:r>
      <w:r>
        <w:rPr>
          <w:rFonts w:ascii="Arial" w:hAnsi="Arial" w:cs="Arial"/>
          <w:sz w:val="20"/>
          <w:szCs w:val="20"/>
        </w:rPr>
        <w:t xml:space="preserve"> </w:t>
      </w:r>
      <w:r w:rsidR="007E04A8" w:rsidRPr="00F4457C">
        <w:rPr>
          <w:rFonts w:ascii="Arial" w:hAnsi="Arial" w:cs="Arial"/>
          <w:sz w:val="20"/>
          <w:szCs w:val="20"/>
        </w:rPr>
        <w:t>Il y a diffamation dans toute all</w:t>
      </w:r>
      <w:r>
        <w:rPr>
          <w:rFonts w:ascii="Arial" w:hAnsi="Arial" w:cs="Arial"/>
          <w:sz w:val="20"/>
          <w:szCs w:val="20"/>
        </w:rPr>
        <w:t xml:space="preserve">égation ou imputation publique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un fait qui porte atteinte à l</w:t>
      </w:r>
      <w:r w:rsidR="00B96602">
        <w:rPr>
          <w:rFonts w:ascii="Arial" w:hAnsi="Arial" w:cs="Arial"/>
          <w:sz w:val="20"/>
          <w:szCs w:val="20"/>
        </w:rPr>
        <w:t>’</w:t>
      </w:r>
      <w:r w:rsidR="007E04A8" w:rsidRPr="00F4457C">
        <w:rPr>
          <w:rFonts w:ascii="Arial" w:hAnsi="Arial" w:cs="Arial"/>
          <w:sz w:val="20"/>
          <w:szCs w:val="20"/>
        </w:rPr>
        <w:t>honneur ou à la considération d</w:t>
      </w:r>
      <w:r w:rsidR="00B96602">
        <w:rPr>
          <w:rFonts w:ascii="Arial" w:hAnsi="Arial" w:cs="Arial"/>
          <w:sz w:val="20"/>
          <w:szCs w:val="20"/>
        </w:rPr>
        <w:t>’</w:t>
      </w:r>
      <w:r w:rsidR="007E04A8" w:rsidRPr="00F4457C">
        <w:rPr>
          <w:rFonts w:ascii="Arial" w:hAnsi="Arial" w:cs="Arial"/>
          <w:sz w:val="20"/>
          <w:szCs w:val="20"/>
        </w:rPr>
        <w:t>une personne ou d</w:t>
      </w:r>
      <w:r w:rsidR="00B96602">
        <w:rPr>
          <w:rFonts w:ascii="Arial" w:hAnsi="Arial" w:cs="Arial"/>
          <w:sz w:val="20"/>
          <w:szCs w:val="20"/>
        </w:rPr>
        <w:t>’</w:t>
      </w:r>
      <w:r w:rsidR="007E04A8" w:rsidRPr="00F4457C">
        <w:rPr>
          <w:rFonts w:ascii="Arial" w:hAnsi="Arial" w:cs="Arial"/>
          <w:sz w:val="20"/>
          <w:szCs w:val="20"/>
        </w:rPr>
        <w:t xml:space="preserve">un corps constitué. </w:t>
      </w:r>
    </w:p>
    <w:p w14:paraId="3654EFE8" w14:textId="69624D77"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 xml:space="preserve">La preuve du fait diffamatoire </w:t>
      </w:r>
      <w:r w:rsidR="00974633">
        <w:rPr>
          <w:rFonts w:ascii="Arial" w:hAnsi="Arial" w:cs="Arial"/>
          <w:sz w:val="20"/>
          <w:szCs w:val="20"/>
        </w:rPr>
        <w:t xml:space="preserve">peut être établie dans les cas </w:t>
      </w:r>
      <w:r w:rsidRPr="00F4457C">
        <w:rPr>
          <w:rFonts w:ascii="Arial" w:hAnsi="Arial" w:cs="Arial"/>
          <w:sz w:val="20"/>
          <w:szCs w:val="20"/>
        </w:rPr>
        <w:t>prévus à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57 du code de la presse. </w:t>
      </w:r>
    </w:p>
    <w:p w14:paraId="220B11A0" w14:textId="77777777" w:rsidR="002E5152" w:rsidRDefault="00974633" w:rsidP="002E5152">
      <w:pPr>
        <w:spacing w:before="100" w:beforeAutospacing="1" w:after="0"/>
        <w:ind w:left="284"/>
        <w:jc w:val="both"/>
        <w:rPr>
          <w:rFonts w:ascii="Arial" w:hAnsi="Arial" w:cs="Arial"/>
          <w:sz w:val="20"/>
          <w:szCs w:val="20"/>
        </w:rPr>
      </w:pPr>
      <w:r w:rsidRPr="00974633">
        <w:rPr>
          <w:rFonts w:ascii="Arial" w:hAnsi="Arial" w:cs="Arial"/>
          <w:b/>
          <w:bCs/>
          <w:i/>
          <w:iCs/>
          <w:sz w:val="20"/>
          <w:szCs w:val="20"/>
        </w:rPr>
        <w:t>Art.</w:t>
      </w:r>
      <w:r w:rsidR="00B812AC">
        <w:rPr>
          <w:rFonts w:ascii="Arial" w:hAnsi="Arial" w:cs="Arial"/>
          <w:b/>
          <w:bCs/>
          <w:i/>
          <w:iCs/>
          <w:sz w:val="20"/>
          <w:szCs w:val="20"/>
        </w:rPr>
        <w:t xml:space="preserve"> </w:t>
      </w:r>
      <w:r w:rsidRPr="00974633">
        <w:rPr>
          <w:rFonts w:ascii="Arial" w:hAnsi="Arial" w:cs="Arial"/>
          <w:b/>
          <w:bCs/>
          <w:i/>
          <w:iCs/>
          <w:sz w:val="20"/>
          <w:szCs w:val="20"/>
        </w:rPr>
        <w:t>246 –</w:t>
      </w:r>
      <w:r>
        <w:rPr>
          <w:rFonts w:ascii="Arial" w:hAnsi="Arial" w:cs="Arial"/>
          <w:sz w:val="20"/>
          <w:szCs w:val="20"/>
        </w:rPr>
        <w:t xml:space="preserve"> </w:t>
      </w:r>
      <w:r w:rsidR="002E5152">
        <w:rPr>
          <w:rFonts w:ascii="Arial" w:hAnsi="Arial" w:cs="Arial"/>
          <w:sz w:val="20"/>
          <w:szCs w:val="20"/>
        </w:rPr>
        <w:t>Il y a calomnie :</w:t>
      </w:r>
    </w:p>
    <w:p w14:paraId="78620081" w14:textId="77777777" w:rsidR="002E5152" w:rsidRDefault="007E04A8" w:rsidP="0088352C">
      <w:pPr>
        <w:pStyle w:val="Paragraphedeliste"/>
        <w:numPr>
          <w:ilvl w:val="0"/>
          <w:numId w:val="30"/>
        </w:numPr>
        <w:spacing w:before="100" w:beforeAutospacing="1" w:after="0"/>
        <w:ind w:left="927"/>
        <w:jc w:val="both"/>
        <w:rPr>
          <w:rFonts w:ascii="Arial" w:hAnsi="Arial" w:cs="Arial"/>
          <w:sz w:val="20"/>
          <w:szCs w:val="20"/>
        </w:rPr>
      </w:pPr>
      <w:r w:rsidRPr="002E5152">
        <w:rPr>
          <w:rFonts w:ascii="Arial" w:hAnsi="Arial" w:cs="Arial"/>
          <w:sz w:val="20"/>
          <w:szCs w:val="20"/>
        </w:rPr>
        <w:t xml:space="preserve">lorsque le fait diffamatoire a été judiciairement déclaré </w:t>
      </w:r>
      <w:r w:rsidR="00974633" w:rsidRPr="002E5152">
        <w:rPr>
          <w:rFonts w:ascii="Arial" w:hAnsi="Arial" w:cs="Arial"/>
          <w:sz w:val="20"/>
          <w:szCs w:val="20"/>
        </w:rPr>
        <w:t xml:space="preserve">non établi, </w:t>
      </w:r>
    </w:p>
    <w:p w14:paraId="26A44A99" w14:textId="0CFE0CF4" w:rsidR="007E04A8" w:rsidRPr="002E5152" w:rsidRDefault="007E04A8" w:rsidP="0088352C">
      <w:pPr>
        <w:pStyle w:val="Paragraphedeliste"/>
        <w:numPr>
          <w:ilvl w:val="0"/>
          <w:numId w:val="30"/>
        </w:numPr>
        <w:spacing w:before="100" w:beforeAutospacing="1" w:after="0"/>
        <w:ind w:left="927"/>
        <w:jc w:val="both"/>
        <w:rPr>
          <w:rFonts w:ascii="Arial" w:hAnsi="Arial" w:cs="Arial"/>
          <w:sz w:val="20"/>
          <w:szCs w:val="20"/>
        </w:rPr>
      </w:pPr>
      <w:r w:rsidRPr="002E5152">
        <w:rPr>
          <w:rFonts w:ascii="Arial" w:hAnsi="Arial" w:cs="Arial"/>
          <w:sz w:val="20"/>
          <w:szCs w:val="20"/>
        </w:rPr>
        <w:t>lorsque le prévenu ne peut rapporter la preuve dudit fait dans le cas où la loi l</w:t>
      </w:r>
      <w:r w:rsidR="00B96602">
        <w:rPr>
          <w:rFonts w:ascii="Arial" w:hAnsi="Arial" w:cs="Arial"/>
          <w:sz w:val="20"/>
          <w:szCs w:val="20"/>
        </w:rPr>
        <w:t>’</w:t>
      </w:r>
      <w:r w:rsidRPr="002E5152">
        <w:rPr>
          <w:rFonts w:ascii="Arial" w:hAnsi="Arial" w:cs="Arial"/>
          <w:sz w:val="20"/>
          <w:szCs w:val="20"/>
        </w:rPr>
        <w:t xml:space="preserve">y autorise. </w:t>
      </w:r>
    </w:p>
    <w:p w14:paraId="23A5043B" w14:textId="43B2B80B"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La calomnie est punissable même si les imputa</w:t>
      </w:r>
      <w:r w:rsidR="00974633">
        <w:rPr>
          <w:rFonts w:ascii="Arial" w:hAnsi="Arial" w:cs="Arial"/>
          <w:sz w:val="20"/>
          <w:szCs w:val="20"/>
        </w:rPr>
        <w:t xml:space="preserve">tions ont été </w:t>
      </w:r>
      <w:r w:rsidRPr="00F4457C">
        <w:rPr>
          <w:rFonts w:ascii="Arial" w:hAnsi="Arial" w:cs="Arial"/>
          <w:sz w:val="20"/>
          <w:szCs w:val="20"/>
        </w:rPr>
        <w:t>faites par écrits non ren</w:t>
      </w:r>
      <w:r w:rsidR="00974633">
        <w:rPr>
          <w:rFonts w:ascii="Arial" w:hAnsi="Arial" w:cs="Arial"/>
          <w:sz w:val="20"/>
          <w:szCs w:val="20"/>
        </w:rPr>
        <w:t>du</w:t>
      </w:r>
      <w:r w:rsidR="00B96602">
        <w:rPr>
          <w:rFonts w:ascii="Arial" w:hAnsi="Arial" w:cs="Arial"/>
          <w:sz w:val="20"/>
          <w:szCs w:val="20"/>
        </w:rPr>
        <w:t>e</w:t>
      </w:r>
      <w:r w:rsidR="00974633">
        <w:rPr>
          <w:rFonts w:ascii="Arial" w:hAnsi="Arial" w:cs="Arial"/>
          <w:sz w:val="20"/>
          <w:szCs w:val="20"/>
        </w:rPr>
        <w:t>s publi</w:t>
      </w:r>
      <w:r w:rsidR="00B96602">
        <w:rPr>
          <w:rFonts w:ascii="Arial" w:hAnsi="Arial" w:cs="Arial"/>
          <w:sz w:val="20"/>
          <w:szCs w:val="20"/>
        </w:rPr>
        <w:t>que</w:t>
      </w:r>
      <w:r w:rsidR="00974633">
        <w:rPr>
          <w:rFonts w:ascii="Arial" w:hAnsi="Arial" w:cs="Arial"/>
          <w:sz w:val="20"/>
          <w:szCs w:val="20"/>
        </w:rPr>
        <w:t xml:space="preserve">s, mais adressées ou </w:t>
      </w:r>
      <w:r w:rsidRPr="00F4457C">
        <w:rPr>
          <w:rFonts w:ascii="Arial" w:hAnsi="Arial" w:cs="Arial"/>
          <w:sz w:val="20"/>
          <w:szCs w:val="20"/>
        </w:rPr>
        <w:t xml:space="preserve">communiquées à deux ou plusieurs personnes. </w:t>
      </w:r>
    </w:p>
    <w:p w14:paraId="5DF9B597" w14:textId="46D60055" w:rsidR="007E04A8" w:rsidRPr="00F4457C" w:rsidRDefault="00974633" w:rsidP="00974633">
      <w:pPr>
        <w:spacing w:before="100" w:beforeAutospacing="1" w:after="0"/>
        <w:ind w:left="284"/>
        <w:jc w:val="both"/>
        <w:rPr>
          <w:rFonts w:ascii="Arial" w:hAnsi="Arial" w:cs="Arial"/>
          <w:sz w:val="20"/>
          <w:szCs w:val="20"/>
        </w:rPr>
      </w:pPr>
      <w:r w:rsidRPr="00B812AC">
        <w:rPr>
          <w:rFonts w:ascii="Arial" w:hAnsi="Arial" w:cs="Arial"/>
          <w:b/>
          <w:bCs/>
          <w:i/>
          <w:iCs/>
          <w:sz w:val="20"/>
          <w:szCs w:val="20"/>
        </w:rPr>
        <w:lastRenderedPageBreak/>
        <w:t>Art. 247 –</w:t>
      </w:r>
      <w:r>
        <w:rPr>
          <w:rFonts w:ascii="Arial" w:hAnsi="Arial" w:cs="Arial"/>
          <w:sz w:val="20"/>
          <w:szCs w:val="20"/>
        </w:rPr>
        <w:t xml:space="preserve"> </w:t>
      </w:r>
      <w:r w:rsidR="007E04A8" w:rsidRPr="00F4457C">
        <w:rPr>
          <w:rFonts w:ascii="Arial" w:hAnsi="Arial" w:cs="Arial"/>
          <w:sz w:val="20"/>
          <w:szCs w:val="20"/>
        </w:rPr>
        <w:t>Est puni de six mois d’emprisonn</w:t>
      </w:r>
      <w:r>
        <w:rPr>
          <w:rFonts w:ascii="Arial" w:hAnsi="Arial" w:cs="Arial"/>
          <w:sz w:val="20"/>
          <w:szCs w:val="20"/>
        </w:rPr>
        <w:t xml:space="preserve">ement et de deux cent quarante </w:t>
      </w:r>
      <w:r w:rsidR="007E04A8" w:rsidRPr="00F4457C">
        <w:rPr>
          <w:rFonts w:ascii="Arial" w:hAnsi="Arial" w:cs="Arial"/>
          <w:sz w:val="20"/>
          <w:szCs w:val="20"/>
        </w:rPr>
        <w:t xml:space="preserve">dinars d’amende, quiconque, se sera rendu coupable de diffamation. </w:t>
      </w:r>
    </w:p>
    <w:p w14:paraId="6A94A4CC" w14:textId="05818C9F"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Est puni d</w:t>
      </w:r>
      <w:r w:rsidR="00B96602">
        <w:rPr>
          <w:rFonts w:ascii="Arial" w:hAnsi="Arial" w:cs="Arial"/>
          <w:sz w:val="20"/>
          <w:szCs w:val="20"/>
        </w:rPr>
        <w:t>’</w:t>
      </w:r>
      <w:r w:rsidRPr="00F4457C">
        <w:rPr>
          <w:rFonts w:ascii="Arial" w:hAnsi="Arial" w:cs="Arial"/>
          <w:sz w:val="20"/>
          <w:szCs w:val="20"/>
        </w:rPr>
        <w:t>un an d’emprisonn</w:t>
      </w:r>
      <w:r w:rsidR="00974633">
        <w:rPr>
          <w:rFonts w:ascii="Arial" w:hAnsi="Arial" w:cs="Arial"/>
          <w:sz w:val="20"/>
          <w:szCs w:val="20"/>
        </w:rPr>
        <w:t xml:space="preserve">ement et de deux cent quarante </w:t>
      </w:r>
      <w:r w:rsidRPr="00F4457C">
        <w:rPr>
          <w:rFonts w:ascii="Arial" w:hAnsi="Arial" w:cs="Arial"/>
          <w:sz w:val="20"/>
          <w:szCs w:val="20"/>
        </w:rPr>
        <w:t xml:space="preserve">dinars d’amende, quiconque, se sera rendu coupable de calomnie. </w:t>
      </w:r>
    </w:p>
    <w:p w14:paraId="1A1BBE07" w14:textId="4A446909" w:rsidR="007E04A8" w:rsidRPr="00974633" w:rsidRDefault="00974633" w:rsidP="00974633">
      <w:pPr>
        <w:spacing w:before="100" w:beforeAutospacing="1" w:after="0"/>
        <w:ind w:left="284"/>
        <w:jc w:val="both"/>
        <w:rPr>
          <w:rFonts w:ascii="Arial" w:hAnsi="Arial" w:cs="Arial"/>
          <w:b/>
          <w:bCs/>
          <w:i/>
          <w:iCs/>
          <w:sz w:val="20"/>
          <w:szCs w:val="20"/>
        </w:rPr>
      </w:pPr>
      <w:r w:rsidRPr="00974633">
        <w:rPr>
          <w:rFonts w:ascii="Arial" w:hAnsi="Arial" w:cs="Arial"/>
          <w:b/>
          <w:bCs/>
          <w:i/>
          <w:iCs/>
          <w:sz w:val="20"/>
          <w:szCs w:val="20"/>
        </w:rPr>
        <w:t>Art.</w:t>
      </w:r>
      <w:r w:rsidR="00F54D84">
        <w:rPr>
          <w:rFonts w:ascii="Arial" w:hAnsi="Arial" w:cs="Arial"/>
          <w:b/>
          <w:bCs/>
          <w:i/>
          <w:iCs/>
          <w:sz w:val="20"/>
          <w:szCs w:val="20"/>
        </w:rPr>
        <w:t xml:space="preserve"> 248 </w:t>
      </w:r>
      <w:r w:rsidR="00A449CC">
        <w:rPr>
          <w:rFonts w:ascii="Arial" w:hAnsi="Arial" w:cs="Arial"/>
          <w:b/>
          <w:bCs/>
          <w:sz w:val="20"/>
          <w:szCs w:val="20"/>
        </w:rPr>
        <w:t xml:space="preserve">(nouveau) – Modifié </w:t>
      </w:r>
      <w:r w:rsidR="007E04A8" w:rsidRPr="00F54D84">
        <w:rPr>
          <w:rFonts w:ascii="Arial" w:hAnsi="Arial" w:cs="Arial"/>
          <w:b/>
          <w:bCs/>
          <w:sz w:val="20"/>
          <w:szCs w:val="20"/>
        </w:rPr>
        <w:t>par la l</w:t>
      </w:r>
      <w:r w:rsidR="00F54D84" w:rsidRPr="00F54D84">
        <w:rPr>
          <w:rFonts w:ascii="Arial" w:hAnsi="Arial" w:cs="Arial"/>
          <w:b/>
          <w:bCs/>
          <w:sz w:val="20"/>
          <w:szCs w:val="20"/>
        </w:rPr>
        <w:t>oi n°</w:t>
      </w:r>
      <w:r w:rsidR="00B96602">
        <w:rPr>
          <w:rFonts w:ascii="Arial" w:hAnsi="Arial" w:cs="Arial"/>
          <w:b/>
          <w:bCs/>
          <w:sz w:val="20"/>
          <w:szCs w:val="20"/>
        </w:rPr>
        <w:t> </w:t>
      </w:r>
      <w:r w:rsidR="00F54D84" w:rsidRPr="00F54D84">
        <w:rPr>
          <w:rFonts w:ascii="Arial" w:hAnsi="Arial" w:cs="Arial"/>
          <w:b/>
          <w:bCs/>
          <w:sz w:val="20"/>
          <w:szCs w:val="20"/>
        </w:rPr>
        <w:t>58-73 du 4 juillet 1958</w:t>
      </w:r>
      <w:r w:rsidRPr="00F54D84">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Est puni de deux à cinq ans d</w:t>
      </w:r>
      <w:r w:rsidR="00B96602">
        <w:rPr>
          <w:rFonts w:ascii="Arial" w:hAnsi="Arial" w:cs="Arial"/>
          <w:sz w:val="20"/>
          <w:szCs w:val="20"/>
        </w:rPr>
        <w:t>’</w:t>
      </w:r>
      <w:r w:rsidR="007E04A8" w:rsidRPr="00F4457C">
        <w:rPr>
          <w:rFonts w:ascii="Arial" w:hAnsi="Arial" w:cs="Arial"/>
          <w:sz w:val="20"/>
          <w:szCs w:val="20"/>
        </w:rPr>
        <w:t>emprisonnement et de sept cent vingt dinars d’amende, quiconque aura, par quelque moyen que ce soit, fait une dénonciation calomnieuse contre une ou plusieurs personnes à une autorité, administrative ou judiciaire, ayant le pouvoir d</w:t>
      </w:r>
      <w:r w:rsidR="00B96602">
        <w:rPr>
          <w:rFonts w:ascii="Arial" w:hAnsi="Arial" w:cs="Arial"/>
          <w:sz w:val="20"/>
          <w:szCs w:val="20"/>
        </w:rPr>
        <w:t>’</w:t>
      </w:r>
      <w:r w:rsidR="007E04A8" w:rsidRPr="00F4457C">
        <w:rPr>
          <w:rFonts w:ascii="Arial" w:hAnsi="Arial" w:cs="Arial"/>
          <w:sz w:val="20"/>
          <w:szCs w:val="20"/>
        </w:rPr>
        <w:t>y donner suite ou d’en saisir l</w:t>
      </w:r>
      <w:r w:rsidR="00B96602">
        <w:rPr>
          <w:rFonts w:ascii="Arial" w:hAnsi="Arial" w:cs="Arial"/>
          <w:sz w:val="20"/>
          <w:szCs w:val="20"/>
        </w:rPr>
        <w:t>’</w:t>
      </w:r>
      <w:r w:rsidR="007E04A8" w:rsidRPr="00F4457C">
        <w:rPr>
          <w:rFonts w:ascii="Arial" w:hAnsi="Arial" w:cs="Arial"/>
          <w:sz w:val="20"/>
          <w:szCs w:val="20"/>
        </w:rPr>
        <w:t xml:space="preserve">autorité compétente ou encore aux supérieurs hiérarchiques ou aux employeurs de la personne dénoncée. </w:t>
      </w:r>
    </w:p>
    <w:p w14:paraId="7AF86AE8" w14:textId="71AF5F7C"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Le tribunal pourra, en outre, ord</w:t>
      </w:r>
      <w:r w:rsidR="00974633">
        <w:rPr>
          <w:rFonts w:ascii="Arial" w:hAnsi="Arial" w:cs="Arial"/>
          <w:sz w:val="20"/>
          <w:szCs w:val="20"/>
        </w:rPr>
        <w:t>onner l</w:t>
      </w:r>
      <w:r w:rsidR="00B96602">
        <w:rPr>
          <w:rFonts w:ascii="Arial" w:hAnsi="Arial" w:cs="Arial"/>
          <w:sz w:val="20"/>
          <w:szCs w:val="20"/>
        </w:rPr>
        <w:t>’</w:t>
      </w:r>
      <w:r w:rsidR="00974633">
        <w:rPr>
          <w:rFonts w:ascii="Arial" w:hAnsi="Arial" w:cs="Arial"/>
          <w:sz w:val="20"/>
          <w:szCs w:val="20"/>
        </w:rPr>
        <w:t xml:space="preserve">insertion intégrale ou </w:t>
      </w:r>
      <w:r w:rsidRPr="00F4457C">
        <w:rPr>
          <w:rFonts w:ascii="Arial" w:hAnsi="Arial" w:cs="Arial"/>
          <w:sz w:val="20"/>
          <w:szCs w:val="20"/>
        </w:rPr>
        <w:t>par extraits du jugement dans un o</w:t>
      </w:r>
      <w:r w:rsidR="00974633">
        <w:rPr>
          <w:rFonts w:ascii="Arial" w:hAnsi="Arial" w:cs="Arial"/>
          <w:sz w:val="20"/>
          <w:szCs w:val="20"/>
        </w:rPr>
        <w:t xml:space="preserve">u plusieurs journaux aux frais </w:t>
      </w:r>
      <w:r w:rsidRPr="00F4457C">
        <w:rPr>
          <w:rFonts w:ascii="Arial" w:hAnsi="Arial" w:cs="Arial"/>
          <w:sz w:val="20"/>
          <w:szCs w:val="20"/>
        </w:rPr>
        <w:t xml:space="preserve">du condamné. </w:t>
      </w:r>
    </w:p>
    <w:p w14:paraId="2CA6B6EC" w14:textId="42991FF6"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Si le fait dénoncé est suscep</w:t>
      </w:r>
      <w:r w:rsidR="00974633">
        <w:rPr>
          <w:rFonts w:ascii="Arial" w:hAnsi="Arial" w:cs="Arial"/>
          <w:sz w:val="20"/>
          <w:szCs w:val="20"/>
        </w:rPr>
        <w:t xml:space="preserve">tible d’une sanction pénale ou </w:t>
      </w:r>
      <w:r w:rsidRPr="00F4457C">
        <w:rPr>
          <w:rFonts w:ascii="Arial" w:hAnsi="Arial" w:cs="Arial"/>
          <w:sz w:val="20"/>
          <w:szCs w:val="20"/>
        </w:rPr>
        <w:t>disciplinaire, les poursuites pour</w:t>
      </w:r>
      <w:r w:rsidR="00974633">
        <w:rPr>
          <w:rFonts w:ascii="Arial" w:hAnsi="Arial" w:cs="Arial"/>
          <w:sz w:val="20"/>
          <w:szCs w:val="20"/>
        </w:rPr>
        <w:t xml:space="preserve">ront être engagées en vertu du </w:t>
      </w:r>
      <w:r w:rsidRPr="00F4457C">
        <w:rPr>
          <w:rFonts w:ascii="Arial" w:hAnsi="Arial" w:cs="Arial"/>
          <w:sz w:val="20"/>
          <w:szCs w:val="20"/>
        </w:rPr>
        <w:t>présent article, soit après jugem</w:t>
      </w:r>
      <w:r w:rsidR="00974633">
        <w:rPr>
          <w:rFonts w:ascii="Arial" w:hAnsi="Arial" w:cs="Arial"/>
          <w:sz w:val="20"/>
          <w:szCs w:val="20"/>
        </w:rPr>
        <w:t>ent ou arrêt d</w:t>
      </w:r>
      <w:r w:rsidR="00B96602">
        <w:rPr>
          <w:rFonts w:ascii="Arial" w:hAnsi="Arial" w:cs="Arial"/>
          <w:sz w:val="20"/>
          <w:szCs w:val="20"/>
        </w:rPr>
        <w:t>’</w:t>
      </w:r>
      <w:r w:rsidR="00974633">
        <w:rPr>
          <w:rFonts w:ascii="Arial" w:hAnsi="Arial" w:cs="Arial"/>
          <w:sz w:val="20"/>
          <w:szCs w:val="20"/>
        </w:rPr>
        <w:t xml:space="preserve">acquittement ou </w:t>
      </w:r>
      <w:r w:rsidRPr="00F4457C">
        <w:rPr>
          <w:rFonts w:ascii="Arial" w:hAnsi="Arial" w:cs="Arial"/>
          <w:sz w:val="20"/>
          <w:szCs w:val="20"/>
        </w:rPr>
        <w:t>de relaxe, soit après ordonnanc</w:t>
      </w:r>
      <w:r w:rsidR="00974633">
        <w:rPr>
          <w:rFonts w:ascii="Arial" w:hAnsi="Arial" w:cs="Arial"/>
          <w:sz w:val="20"/>
          <w:szCs w:val="20"/>
        </w:rPr>
        <w:t xml:space="preserve">e ou arrêt de non-lieu émanant </w:t>
      </w:r>
      <w:r w:rsidRPr="00F4457C">
        <w:rPr>
          <w:rFonts w:ascii="Arial" w:hAnsi="Arial" w:cs="Arial"/>
          <w:sz w:val="20"/>
          <w:szCs w:val="20"/>
        </w:rPr>
        <w:t>du juge d’instruction, soit après</w:t>
      </w:r>
      <w:r w:rsidR="00974633">
        <w:rPr>
          <w:rFonts w:ascii="Arial" w:hAnsi="Arial" w:cs="Arial"/>
          <w:sz w:val="20"/>
          <w:szCs w:val="20"/>
        </w:rPr>
        <w:t xml:space="preserve"> classement de la dénonciation </w:t>
      </w:r>
      <w:r w:rsidRPr="00F4457C">
        <w:rPr>
          <w:rFonts w:ascii="Arial" w:hAnsi="Arial" w:cs="Arial"/>
          <w:sz w:val="20"/>
          <w:szCs w:val="20"/>
        </w:rPr>
        <w:t>par le magistrat, fonctionnaire, a</w:t>
      </w:r>
      <w:r w:rsidR="00974633">
        <w:rPr>
          <w:rFonts w:ascii="Arial" w:hAnsi="Arial" w:cs="Arial"/>
          <w:sz w:val="20"/>
          <w:szCs w:val="20"/>
        </w:rPr>
        <w:t xml:space="preserve">utorité concernée ou employeur </w:t>
      </w:r>
      <w:r w:rsidRPr="00F4457C">
        <w:rPr>
          <w:rFonts w:ascii="Arial" w:hAnsi="Arial" w:cs="Arial"/>
          <w:sz w:val="20"/>
          <w:szCs w:val="20"/>
        </w:rPr>
        <w:t xml:space="preserve">habilité à apprécier la suite à donner à la dénonciation. </w:t>
      </w:r>
    </w:p>
    <w:p w14:paraId="0F5ECDBC" w14:textId="7638874F"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La juridiction saisie en vertu du présent a</w:t>
      </w:r>
      <w:r w:rsidR="00974633">
        <w:rPr>
          <w:rFonts w:ascii="Arial" w:hAnsi="Arial" w:cs="Arial"/>
          <w:sz w:val="20"/>
          <w:szCs w:val="20"/>
        </w:rPr>
        <w:t xml:space="preserve">rticle est tenue de surseoir à </w:t>
      </w:r>
      <w:r w:rsidRPr="00F4457C">
        <w:rPr>
          <w:rFonts w:ascii="Arial" w:hAnsi="Arial" w:cs="Arial"/>
          <w:sz w:val="20"/>
          <w:szCs w:val="20"/>
        </w:rPr>
        <w:t xml:space="preserve">statuer si des poursuites concernant le fait dénoncé sont pendantes. </w:t>
      </w:r>
    </w:p>
    <w:p w14:paraId="6C296850" w14:textId="5636803C" w:rsidR="007E04A8" w:rsidRPr="00F4457C" w:rsidRDefault="00974633" w:rsidP="00974633">
      <w:pPr>
        <w:spacing w:before="100" w:beforeAutospacing="1" w:after="0"/>
        <w:ind w:left="284"/>
        <w:jc w:val="both"/>
        <w:rPr>
          <w:rFonts w:ascii="Arial" w:hAnsi="Arial" w:cs="Arial"/>
          <w:sz w:val="20"/>
          <w:szCs w:val="20"/>
        </w:rPr>
      </w:pPr>
      <w:r w:rsidRPr="00974633">
        <w:rPr>
          <w:rFonts w:ascii="Arial" w:hAnsi="Arial" w:cs="Arial"/>
          <w:b/>
          <w:bCs/>
          <w:i/>
          <w:iCs/>
          <w:sz w:val="20"/>
          <w:szCs w:val="20"/>
        </w:rPr>
        <w:t>Art. 249 –</w:t>
      </w:r>
      <w:r>
        <w:rPr>
          <w:rFonts w:ascii="Arial" w:hAnsi="Arial" w:cs="Arial"/>
          <w:sz w:val="20"/>
          <w:szCs w:val="20"/>
        </w:rPr>
        <w:t xml:space="preserve"> </w:t>
      </w:r>
      <w:r w:rsidR="007E04A8" w:rsidRPr="00F4457C">
        <w:rPr>
          <w:rFonts w:ascii="Arial" w:hAnsi="Arial" w:cs="Arial"/>
          <w:sz w:val="20"/>
          <w:szCs w:val="20"/>
        </w:rPr>
        <w:t>Ne peut être retenu comme ex</w:t>
      </w:r>
      <w:r>
        <w:rPr>
          <w:rFonts w:ascii="Arial" w:hAnsi="Arial" w:cs="Arial"/>
          <w:sz w:val="20"/>
          <w:szCs w:val="20"/>
        </w:rPr>
        <w:t>cuse, le fait d</w:t>
      </w:r>
      <w:r w:rsidR="00B96602">
        <w:rPr>
          <w:rFonts w:ascii="Arial" w:hAnsi="Arial" w:cs="Arial"/>
          <w:sz w:val="20"/>
          <w:szCs w:val="20"/>
        </w:rPr>
        <w:t>’</w:t>
      </w:r>
      <w:r>
        <w:rPr>
          <w:rFonts w:ascii="Arial" w:hAnsi="Arial" w:cs="Arial"/>
          <w:sz w:val="20"/>
          <w:szCs w:val="20"/>
        </w:rPr>
        <w:t xml:space="preserve">arguer que les </w:t>
      </w:r>
      <w:r w:rsidR="007E04A8" w:rsidRPr="00F4457C">
        <w:rPr>
          <w:rFonts w:ascii="Arial" w:hAnsi="Arial" w:cs="Arial"/>
          <w:sz w:val="20"/>
          <w:szCs w:val="20"/>
        </w:rPr>
        <w:t xml:space="preserve">écrits, imprimés ou images objets </w:t>
      </w:r>
      <w:r>
        <w:rPr>
          <w:rFonts w:ascii="Arial" w:hAnsi="Arial" w:cs="Arial"/>
          <w:sz w:val="20"/>
          <w:szCs w:val="20"/>
        </w:rPr>
        <w:t xml:space="preserve">des poursuites ne seraient que </w:t>
      </w:r>
      <w:r w:rsidR="007E04A8" w:rsidRPr="00F4457C">
        <w:rPr>
          <w:rFonts w:ascii="Arial" w:hAnsi="Arial" w:cs="Arial"/>
          <w:sz w:val="20"/>
          <w:szCs w:val="20"/>
        </w:rPr>
        <w:t xml:space="preserve">la reproduction de publications faites en Tunisie ou à l’étranger. </w:t>
      </w:r>
    </w:p>
    <w:p w14:paraId="0B93BC21" w14:textId="31B3CB1B" w:rsidR="007E04A8" w:rsidRPr="00974633" w:rsidRDefault="007E04A8" w:rsidP="00974633">
      <w:pPr>
        <w:spacing w:before="100" w:beforeAutospacing="1" w:after="0"/>
        <w:ind w:left="284"/>
        <w:jc w:val="center"/>
        <w:rPr>
          <w:rFonts w:ascii="Arial" w:hAnsi="Arial" w:cs="Arial"/>
          <w:b/>
          <w:bCs/>
          <w:sz w:val="20"/>
          <w:szCs w:val="20"/>
        </w:rPr>
      </w:pPr>
      <w:r w:rsidRPr="00974633">
        <w:rPr>
          <w:rFonts w:ascii="Arial" w:hAnsi="Arial" w:cs="Arial"/>
          <w:b/>
          <w:bCs/>
          <w:sz w:val="20"/>
          <w:szCs w:val="20"/>
        </w:rPr>
        <w:t>Section</w:t>
      </w:r>
      <w:r w:rsidR="00B96602">
        <w:rPr>
          <w:rFonts w:ascii="Arial" w:hAnsi="Arial" w:cs="Arial"/>
          <w:b/>
          <w:bCs/>
          <w:sz w:val="20"/>
          <w:szCs w:val="20"/>
        </w:rPr>
        <w:t> </w:t>
      </w:r>
      <w:r w:rsidRPr="00974633">
        <w:rPr>
          <w:rFonts w:ascii="Arial" w:hAnsi="Arial" w:cs="Arial"/>
          <w:b/>
          <w:bCs/>
          <w:sz w:val="20"/>
          <w:szCs w:val="20"/>
        </w:rPr>
        <w:t>VI – De l’atteinte à la liberté individuelle</w:t>
      </w:r>
    </w:p>
    <w:p w14:paraId="0D7C647A" w14:textId="2861DC39" w:rsidR="007E04A8" w:rsidRPr="00974633" w:rsidRDefault="00974633" w:rsidP="00974633">
      <w:pPr>
        <w:spacing w:before="100" w:beforeAutospacing="1" w:after="0"/>
        <w:ind w:left="284"/>
        <w:jc w:val="both"/>
        <w:rPr>
          <w:rFonts w:ascii="Arial" w:hAnsi="Arial" w:cs="Arial"/>
          <w:b/>
          <w:bCs/>
          <w:i/>
          <w:iCs/>
          <w:sz w:val="20"/>
          <w:szCs w:val="20"/>
        </w:rPr>
      </w:pPr>
      <w:r w:rsidRPr="00974633">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250 </w:t>
      </w:r>
      <w:r w:rsidR="00A449CC">
        <w:rPr>
          <w:rFonts w:ascii="Arial" w:hAnsi="Arial" w:cs="Arial"/>
          <w:b/>
          <w:bCs/>
          <w:sz w:val="20"/>
          <w:szCs w:val="20"/>
        </w:rPr>
        <w:t xml:space="preserve">(nouveau) – Modifié </w:t>
      </w:r>
      <w:r w:rsidR="007E04A8" w:rsidRPr="00F54D84">
        <w:rPr>
          <w:rFonts w:ascii="Arial" w:hAnsi="Arial" w:cs="Arial"/>
          <w:b/>
          <w:bCs/>
          <w:sz w:val="20"/>
          <w:szCs w:val="20"/>
        </w:rPr>
        <w:t xml:space="preserve">par la </w:t>
      </w:r>
      <w:r w:rsidR="00F54D84" w:rsidRPr="00F54D84">
        <w:rPr>
          <w:rFonts w:ascii="Arial" w:hAnsi="Arial" w:cs="Arial"/>
          <w:b/>
          <w:bCs/>
          <w:sz w:val="20"/>
          <w:szCs w:val="20"/>
        </w:rPr>
        <w:t>loi n°</w:t>
      </w:r>
      <w:r w:rsidR="00B96602">
        <w:rPr>
          <w:rFonts w:ascii="Arial" w:hAnsi="Arial" w:cs="Arial"/>
          <w:b/>
          <w:bCs/>
          <w:sz w:val="20"/>
          <w:szCs w:val="20"/>
        </w:rPr>
        <w:t> </w:t>
      </w:r>
      <w:r w:rsidR="00F54D84" w:rsidRPr="00F54D84">
        <w:rPr>
          <w:rFonts w:ascii="Arial" w:hAnsi="Arial" w:cs="Arial"/>
          <w:b/>
          <w:bCs/>
          <w:sz w:val="20"/>
          <w:szCs w:val="20"/>
        </w:rPr>
        <w:t>2005-45 du 6 juin 2005</w:t>
      </w:r>
      <w:r>
        <w:rPr>
          <w:rFonts w:ascii="Arial" w:hAnsi="Arial" w:cs="Arial"/>
          <w:b/>
          <w:bCs/>
          <w:i/>
          <w:iCs/>
          <w:sz w:val="20"/>
          <w:szCs w:val="20"/>
        </w:rPr>
        <w:t xml:space="preserve"> – </w:t>
      </w:r>
      <w:r w:rsidR="007E04A8" w:rsidRPr="00F4457C">
        <w:rPr>
          <w:rFonts w:ascii="Arial" w:hAnsi="Arial" w:cs="Arial"/>
          <w:sz w:val="20"/>
          <w:szCs w:val="20"/>
        </w:rPr>
        <w:t>Est puni de dix ans d</w:t>
      </w:r>
      <w:r w:rsidR="00B96602">
        <w:rPr>
          <w:rFonts w:ascii="Arial" w:hAnsi="Arial" w:cs="Arial"/>
          <w:sz w:val="20"/>
          <w:szCs w:val="20"/>
        </w:rPr>
        <w:t>’</w:t>
      </w:r>
      <w:r w:rsidR="007E04A8" w:rsidRPr="00F4457C">
        <w:rPr>
          <w:rFonts w:ascii="Arial" w:hAnsi="Arial" w:cs="Arial"/>
          <w:sz w:val="20"/>
          <w:szCs w:val="20"/>
        </w:rPr>
        <w:t>emprisonnement et de vingt mille dinars d</w:t>
      </w:r>
      <w:r w:rsidR="00B96602">
        <w:rPr>
          <w:rFonts w:ascii="Arial" w:hAnsi="Arial" w:cs="Arial"/>
          <w:sz w:val="20"/>
          <w:szCs w:val="20"/>
        </w:rPr>
        <w:t>’</w:t>
      </w:r>
      <w:r w:rsidR="007E04A8" w:rsidRPr="00F4457C">
        <w:rPr>
          <w:rFonts w:ascii="Arial" w:hAnsi="Arial" w:cs="Arial"/>
          <w:sz w:val="20"/>
          <w:szCs w:val="20"/>
        </w:rPr>
        <w:t xml:space="preserve">amende, quiconque, sans ordre légal, aura capturé, arrêté, détenu ou séquestré une personne. </w:t>
      </w:r>
    </w:p>
    <w:p w14:paraId="25D7FFCD" w14:textId="33ED3FF8" w:rsidR="007E04A8" w:rsidRPr="00F4457C" w:rsidRDefault="00974633" w:rsidP="00974633">
      <w:pPr>
        <w:spacing w:before="100" w:beforeAutospacing="1" w:after="0"/>
        <w:ind w:left="284"/>
        <w:jc w:val="both"/>
        <w:rPr>
          <w:rFonts w:ascii="Arial" w:hAnsi="Arial" w:cs="Arial"/>
          <w:sz w:val="20"/>
          <w:szCs w:val="20"/>
        </w:rPr>
      </w:pPr>
      <w:r w:rsidRPr="00974633">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251</w:t>
      </w:r>
      <w:r w:rsidR="00F54D84" w:rsidRPr="00F54D84">
        <w:rPr>
          <w:rFonts w:ascii="Arial" w:hAnsi="Arial" w:cs="Arial"/>
          <w:b/>
          <w:bCs/>
          <w:sz w:val="20"/>
          <w:szCs w:val="20"/>
        </w:rPr>
        <w:t xml:space="preserve"> </w:t>
      </w:r>
      <w:r w:rsidR="00A449CC">
        <w:rPr>
          <w:rFonts w:ascii="Arial" w:hAnsi="Arial" w:cs="Arial"/>
          <w:b/>
          <w:bCs/>
          <w:sz w:val="20"/>
          <w:szCs w:val="20"/>
        </w:rPr>
        <w:t xml:space="preserve">(nouveau) – Modifié </w:t>
      </w:r>
      <w:r w:rsidR="007E04A8" w:rsidRPr="00F54D84">
        <w:rPr>
          <w:rFonts w:ascii="Arial" w:hAnsi="Arial" w:cs="Arial"/>
          <w:b/>
          <w:bCs/>
          <w:sz w:val="20"/>
          <w:szCs w:val="20"/>
        </w:rPr>
        <w:t xml:space="preserve">par la </w:t>
      </w:r>
      <w:r w:rsidR="00F54D84" w:rsidRPr="00F54D84">
        <w:rPr>
          <w:rFonts w:ascii="Arial" w:hAnsi="Arial" w:cs="Arial"/>
          <w:b/>
          <w:bCs/>
          <w:sz w:val="20"/>
          <w:szCs w:val="20"/>
        </w:rPr>
        <w:t>loi n°</w:t>
      </w:r>
      <w:r w:rsidR="00B96602">
        <w:rPr>
          <w:rFonts w:ascii="Arial" w:hAnsi="Arial" w:cs="Arial"/>
          <w:b/>
          <w:bCs/>
          <w:sz w:val="20"/>
          <w:szCs w:val="20"/>
        </w:rPr>
        <w:t> </w:t>
      </w:r>
      <w:r w:rsidR="00F54D84" w:rsidRPr="00F54D84">
        <w:rPr>
          <w:rFonts w:ascii="Arial" w:hAnsi="Arial" w:cs="Arial"/>
          <w:b/>
          <w:bCs/>
          <w:sz w:val="20"/>
          <w:szCs w:val="20"/>
        </w:rPr>
        <w:t>2005-45 du 6 juin 2005</w:t>
      </w:r>
      <w:r w:rsidR="00F54D84">
        <w:rPr>
          <w:rFonts w:ascii="Arial" w:hAnsi="Arial" w:cs="Arial"/>
          <w:b/>
          <w:bCs/>
          <w:i/>
          <w:iCs/>
          <w:sz w:val="20"/>
          <w:szCs w:val="20"/>
        </w:rPr>
        <w:t xml:space="preserve"> </w:t>
      </w:r>
      <w:r w:rsidRPr="00974633">
        <w:rPr>
          <w:rFonts w:ascii="Arial" w:hAnsi="Arial" w:cs="Arial"/>
          <w:b/>
          <w:bCs/>
          <w:i/>
          <w:iCs/>
          <w:sz w:val="20"/>
          <w:szCs w:val="20"/>
        </w:rPr>
        <w:t xml:space="preserve">– </w:t>
      </w:r>
      <w:r w:rsidR="007E04A8" w:rsidRPr="00F4457C">
        <w:rPr>
          <w:rFonts w:ascii="Arial" w:hAnsi="Arial" w:cs="Arial"/>
          <w:sz w:val="20"/>
          <w:szCs w:val="20"/>
        </w:rPr>
        <w:t>La peine est de vingt ans d</w:t>
      </w:r>
      <w:r w:rsidR="00B96602">
        <w:rPr>
          <w:rFonts w:ascii="Arial" w:hAnsi="Arial" w:cs="Arial"/>
          <w:sz w:val="20"/>
          <w:szCs w:val="20"/>
        </w:rPr>
        <w:t>’</w:t>
      </w:r>
      <w:r w:rsidR="007E04A8" w:rsidRPr="00F4457C">
        <w:rPr>
          <w:rFonts w:ascii="Arial" w:hAnsi="Arial" w:cs="Arial"/>
          <w:sz w:val="20"/>
          <w:szCs w:val="20"/>
        </w:rPr>
        <w:t>em</w:t>
      </w:r>
      <w:r>
        <w:rPr>
          <w:rFonts w:ascii="Arial" w:hAnsi="Arial" w:cs="Arial"/>
          <w:sz w:val="20"/>
          <w:szCs w:val="20"/>
        </w:rPr>
        <w:t xml:space="preserve">prisonnement et de vingt mille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w:t>
      </w:r>
      <w:r w:rsidR="00B96602">
        <w:rPr>
          <w:rFonts w:ascii="Arial" w:hAnsi="Arial" w:cs="Arial"/>
          <w:sz w:val="20"/>
          <w:szCs w:val="20"/>
        </w:rPr>
        <w:t> </w:t>
      </w:r>
      <w:r w:rsidR="007E04A8" w:rsidRPr="00F4457C">
        <w:rPr>
          <w:rFonts w:ascii="Arial" w:hAnsi="Arial" w:cs="Arial"/>
          <w:sz w:val="20"/>
          <w:szCs w:val="20"/>
        </w:rPr>
        <w:t xml:space="preserve">: </w:t>
      </w:r>
    </w:p>
    <w:p w14:paraId="5B9C2779" w14:textId="47B11607" w:rsidR="007E04A8" w:rsidRPr="00974633" w:rsidRDefault="007E04A8" w:rsidP="0088352C">
      <w:pPr>
        <w:pStyle w:val="Paragraphedeliste"/>
        <w:numPr>
          <w:ilvl w:val="0"/>
          <w:numId w:val="31"/>
        </w:numPr>
        <w:spacing w:before="100" w:beforeAutospacing="1" w:after="0"/>
        <w:ind w:left="927"/>
        <w:jc w:val="both"/>
        <w:rPr>
          <w:rFonts w:ascii="Arial" w:hAnsi="Arial" w:cs="Arial"/>
          <w:sz w:val="20"/>
          <w:szCs w:val="20"/>
        </w:rPr>
      </w:pPr>
      <w:r w:rsidRPr="00974633">
        <w:rPr>
          <w:rFonts w:ascii="Arial" w:hAnsi="Arial" w:cs="Arial"/>
          <w:sz w:val="20"/>
          <w:szCs w:val="20"/>
        </w:rPr>
        <w:t>si la capture, arrestation, dé</w:t>
      </w:r>
      <w:r w:rsidR="00974633" w:rsidRPr="00974633">
        <w:rPr>
          <w:rFonts w:ascii="Arial" w:hAnsi="Arial" w:cs="Arial"/>
          <w:sz w:val="20"/>
          <w:szCs w:val="20"/>
        </w:rPr>
        <w:t xml:space="preserve">tention ou séquestration a été </w:t>
      </w:r>
      <w:r w:rsidRPr="00974633">
        <w:rPr>
          <w:rFonts w:ascii="Arial" w:hAnsi="Arial" w:cs="Arial"/>
          <w:sz w:val="20"/>
          <w:szCs w:val="20"/>
        </w:rPr>
        <w:t xml:space="preserve">accompagnée de violences ou de menaces, </w:t>
      </w:r>
    </w:p>
    <w:p w14:paraId="2168CC97" w14:textId="77777777" w:rsidR="00974633" w:rsidRDefault="007E04A8" w:rsidP="0088352C">
      <w:pPr>
        <w:pStyle w:val="Paragraphedeliste"/>
        <w:numPr>
          <w:ilvl w:val="0"/>
          <w:numId w:val="31"/>
        </w:numPr>
        <w:spacing w:before="100" w:beforeAutospacing="1" w:after="0"/>
        <w:ind w:left="927"/>
        <w:jc w:val="both"/>
        <w:rPr>
          <w:rFonts w:ascii="Arial" w:hAnsi="Arial" w:cs="Arial"/>
          <w:sz w:val="20"/>
          <w:szCs w:val="20"/>
        </w:rPr>
      </w:pPr>
      <w:r w:rsidRPr="00974633">
        <w:rPr>
          <w:rFonts w:ascii="Arial" w:hAnsi="Arial" w:cs="Arial"/>
          <w:sz w:val="20"/>
          <w:szCs w:val="20"/>
        </w:rPr>
        <w:t xml:space="preserve">si cette opération a été exécutée à main armée ou par plusieurs auteurs, </w:t>
      </w:r>
    </w:p>
    <w:p w14:paraId="0583D8A4" w14:textId="77596EC5" w:rsidR="00974633" w:rsidRDefault="007E04A8" w:rsidP="0088352C">
      <w:pPr>
        <w:pStyle w:val="Paragraphedeliste"/>
        <w:numPr>
          <w:ilvl w:val="0"/>
          <w:numId w:val="31"/>
        </w:numPr>
        <w:spacing w:before="100" w:beforeAutospacing="1" w:after="0"/>
        <w:ind w:left="927"/>
        <w:jc w:val="both"/>
        <w:rPr>
          <w:rFonts w:ascii="Arial" w:hAnsi="Arial" w:cs="Arial"/>
          <w:sz w:val="20"/>
          <w:szCs w:val="20"/>
        </w:rPr>
      </w:pPr>
      <w:r w:rsidRPr="00974633">
        <w:rPr>
          <w:rFonts w:ascii="Arial" w:hAnsi="Arial" w:cs="Arial"/>
          <w:sz w:val="20"/>
          <w:szCs w:val="20"/>
        </w:rPr>
        <w:t>si la victime est un fonctionnaire ou membre du corps diplomatique ou consulaire ou membre de leurs familles à condition que le coupable connaisse au préalable l</w:t>
      </w:r>
      <w:r w:rsidR="00B96602">
        <w:rPr>
          <w:rFonts w:ascii="Arial" w:hAnsi="Arial" w:cs="Arial"/>
          <w:sz w:val="20"/>
          <w:szCs w:val="20"/>
        </w:rPr>
        <w:t>’</w:t>
      </w:r>
      <w:r w:rsidRPr="00974633">
        <w:rPr>
          <w:rFonts w:ascii="Arial" w:hAnsi="Arial" w:cs="Arial"/>
          <w:sz w:val="20"/>
          <w:szCs w:val="20"/>
        </w:rPr>
        <w:t xml:space="preserve">identité de sa </w:t>
      </w:r>
      <w:r w:rsidR="00974633" w:rsidRPr="00974633">
        <w:rPr>
          <w:rFonts w:ascii="Arial" w:hAnsi="Arial" w:cs="Arial"/>
          <w:sz w:val="20"/>
          <w:szCs w:val="20"/>
        </w:rPr>
        <w:t>victime</w:t>
      </w:r>
      <w:r w:rsidR="00B96602">
        <w:rPr>
          <w:rFonts w:ascii="Arial" w:hAnsi="Arial" w:cs="Arial"/>
          <w:sz w:val="20"/>
          <w:szCs w:val="20"/>
        </w:rPr>
        <w:t>,</w:t>
      </w:r>
    </w:p>
    <w:p w14:paraId="50CDB830" w14:textId="0AC1C696" w:rsidR="007E04A8" w:rsidRPr="00974633" w:rsidRDefault="007E04A8" w:rsidP="0088352C">
      <w:pPr>
        <w:pStyle w:val="Paragraphedeliste"/>
        <w:numPr>
          <w:ilvl w:val="0"/>
          <w:numId w:val="31"/>
        </w:numPr>
        <w:spacing w:before="100" w:beforeAutospacing="1" w:after="0"/>
        <w:ind w:left="927"/>
        <w:jc w:val="both"/>
        <w:rPr>
          <w:rFonts w:ascii="Arial" w:hAnsi="Arial" w:cs="Arial"/>
          <w:sz w:val="20"/>
          <w:szCs w:val="20"/>
        </w:rPr>
      </w:pPr>
      <w:r w:rsidRPr="00974633">
        <w:rPr>
          <w:rFonts w:ascii="Arial" w:hAnsi="Arial" w:cs="Arial"/>
          <w:sz w:val="20"/>
          <w:szCs w:val="20"/>
        </w:rPr>
        <w:t xml:space="preserve"> si l</w:t>
      </w:r>
      <w:r w:rsidR="00B96602">
        <w:rPr>
          <w:rFonts w:ascii="Arial" w:hAnsi="Arial" w:cs="Arial"/>
          <w:sz w:val="20"/>
          <w:szCs w:val="20"/>
        </w:rPr>
        <w:t>’</w:t>
      </w:r>
      <w:r w:rsidRPr="00974633">
        <w:rPr>
          <w:rFonts w:ascii="Arial" w:hAnsi="Arial" w:cs="Arial"/>
          <w:sz w:val="20"/>
          <w:szCs w:val="20"/>
        </w:rPr>
        <w:t>un de ces faits a été accompagné de menaces de tuer l</w:t>
      </w:r>
      <w:r w:rsidR="00B96602">
        <w:rPr>
          <w:rFonts w:ascii="Arial" w:hAnsi="Arial" w:cs="Arial"/>
          <w:sz w:val="20"/>
          <w:szCs w:val="20"/>
        </w:rPr>
        <w:t>’</w:t>
      </w:r>
      <w:r w:rsidRPr="00974633">
        <w:rPr>
          <w:rFonts w:ascii="Arial" w:hAnsi="Arial" w:cs="Arial"/>
          <w:sz w:val="20"/>
          <w:szCs w:val="20"/>
        </w:rPr>
        <w:t>otage, de porter atteinte à son intégrité physique ou de continuer à le séquestrer, aux fins de contraindre une tierce partie, qu</w:t>
      </w:r>
      <w:r w:rsidR="00B96602">
        <w:rPr>
          <w:rFonts w:ascii="Arial" w:hAnsi="Arial" w:cs="Arial"/>
          <w:sz w:val="20"/>
          <w:szCs w:val="20"/>
        </w:rPr>
        <w:t>’</w:t>
      </w:r>
      <w:r w:rsidRPr="00974633">
        <w:rPr>
          <w:rFonts w:ascii="Arial" w:hAnsi="Arial" w:cs="Arial"/>
          <w:sz w:val="20"/>
          <w:szCs w:val="20"/>
        </w:rPr>
        <w:t xml:space="preserve">elle soit un </w:t>
      </w:r>
      <w:r w:rsidR="00CE09C6">
        <w:rPr>
          <w:rFonts w:ascii="Arial" w:hAnsi="Arial" w:cs="Arial"/>
          <w:sz w:val="20"/>
          <w:szCs w:val="20"/>
        </w:rPr>
        <w:t>É</w:t>
      </w:r>
      <w:r w:rsidRPr="00974633">
        <w:rPr>
          <w:rFonts w:ascii="Arial" w:hAnsi="Arial" w:cs="Arial"/>
          <w:sz w:val="20"/>
          <w:szCs w:val="20"/>
        </w:rPr>
        <w:t>tat, une organisation internationale gouvernementale, une personne physique ou morale ou un groupe de personnes, à faire un acte déterminé ou à s</w:t>
      </w:r>
      <w:r w:rsidR="00B96602">
        <w:rPr>
          <w:rFonts w:ascii="Arial" w:hAnsi="Arial" w:cs="Arial"/>
          <w:sz w:val="20"/>
          <w:szCs w:val="20"/>
        </w:rPr>
        <w:t>’</w:t>
      </w:r>
      <w:r w:rsidRPr="00974633">
        <w:rPr>
          <w:rFonts w:ascii="Arial" w:hAnsi="Arial" w:cs="Arial"/>
          <w:sz w:val="20"/>
          <w:szCs w:val="20"/>
        </w:rPr>
        <w:t>y abstenir comme condition expresse ou tacite de remise en liberté de l</w:t>
      </w:r>
      <w:r w:rsidR="00B96602">
        <w:rPr>
          <w:rFonts w:ascii="Arial" w:hAnsi="Arial" w:cs="Arial"/>
          <w:sz w:val="20"/>
          <w:szCs w:val="20"/>
        </w:rPr>
        <w:t>’</w:t>
      </w:r>
      <w:r w:rsidRPr="00974633">
        <w:rPr>
          <w:rFonts w:ascii="Arial" w:hAnsi="Arial" w:cs="Arial"/>
          <w:sz w:val="20"/>
          <w:szCs w:val="20"/>
        </w:rPr>
        <w:t xml:space="preserve">otage. </w:t>
      </w:r>
    </w:p>
    <w:p w14:paraId="3574AEF0" w14:textId="47C1841E" w:rsidR="007E04A8" w:rsidRPr="00F4457C" w:rsidRDefault="007E04A8" w:rsidP="00974633">
      <w:pPr>
        <w:spacing w:before="100" w:beforeAutospacing="1" w:after="0"/>
        <w:ind w:left="284"/>
        <w:jc w:val="both"/>
        <w:rPr>
          <w:rFonts w:ascii="Arial" w:hAnsi="Arial" w:cs="Arial"/>
          <w:sz w:val="20"/>
          <w:szCs w:val="20"/>
        </w:rPr>
      </w:pPr>
      <w:r w:rsidRPr="00F4457C">
        <w:rPr>
          <w:rFonts w:ascii="Arial" w:hAnsi="Arial" w:cs="Arial"/>
          <w:sz w:val="20"/>
          <w:szCs w:val="20"/>
        </w:rPr>
        <w:t>La peine est de l</w:t>
      </w:r>
      <w:r w:rsidR="00B96602">
        <w:rPr>
          <w:rFonts w:ascii="Arial" w:hAnsi="Arial" w:cs="Arial"/>
          <w:sz w:val="20"/>
          <w:szCs w:val="20"/>
        </w:rPr>
        <w:t>’</w:t>
      </w:r>
      <w:r w:rsidRPr="00F4457C">
        <w:rPr>
          <w:rFonts w:ascii="Arial" w:hAnsi="Arial" w:cs="Arial"/>
          <w:sz w:val="20"/>
          <w:szCs w:val="20"/>
        </w:rPr>
        <w:t>emprisonnement à vie si la ca</w:t>
      </w:r>
      <w:r w:rsidR="00974633">
        <w:rPr>
          <w:rFonts w:ascii="Arial" w:hAnsi="Arial" w:cs="Arial"/>
          <w:sz w:val="20"/>
          <w:szCs w:val="20"/>
        </w:rPr>
        <w:t xml:space="preserve">pture, </w:t>
      </w:r>
      <w:r w:rsidRPr="00F4457C">
        <w:rPr>
          <w:rFonts w:ascii="Arial" w:hAnsi="Arial" w:cs="Arial"/>
          <w:sz w:val="20"/>
          <w:szCs w:val="20"/>
        </w:rPr>
        <w:t>arrestation, détention, ou séquestr</w:t>
      </w:r>
      <w:r w:rsidR="00974633">
        <w:rPr>
          <w:rFonts w:ascii="Arial" w:hAnsi="Arial" w:cs="Arial"/>
          <w:sz w:val="20"/>
          <w:szCs w:val="20"/>
        </w:rPr>
        <w:t>ation a duré plus d</w:t>
      </w:r>
      <w:r w:rsidR="00B96602">
        <w:rPr>
          <w:rFonts w:ascii="Arial" w:hAnsi="Arial" w:cs="Arial"/>
          <w:sz w:val="20"/>
          <w:szCs w:val="20"/>
        </w:rPr>
        <w:t>’</w:t>
      </w:r>
      <w:r w:rsidR="00974633">
        <w:rPr>
          <w:rFonts w:ascii="Arial" w:hAnsi="Arial" w:cs="Arial"/>
          <w:sz w:val="20"/>
          <w:szCs w:val="20"/>
        </w:rPr>
        <w:t xml:space="preserve">un mois ou </w:t>
      </w:r>
      <w:r w:rsidRPr="00F4457C">
        <w:rPr>
          <w:rFonts w:ascii="Arial" w:hAnsi="Arial" w:cs="Arial"/>
          <w:sz w:val="20"/>
          <w:szCs w:val="20"/>
        </w:rPr>
        <w:t>s</w:t>
      </w:r>
      <w:r w:rsidR="00B96602">
        <w:rPr>
          <w:rFonts w:ascii="Arial" w:hAnsi="Arial" w:cs="Arial"/>
          <w:sz w:val="20"/>
          <w:szCs w:val="20"/>
        </w:rPr>
        <w:t>’</w:t>
      </w:r>
      <w:r w:rsidRPr="00F4457C">
        <w:rPr>
          <w:rFonts w:ascii="Arial" w:hAnsi="Arial" w:cs="Arial"/>
          <w:sz w:val="20"/>
          <w:szCs w:val="20"/>
        </w:rPr>
        <w:t>il en est résulté une incapaci</w:t>
      </w:r>
      <w:r w:rsidR="00974633">
        <w:rPr>
          <w:rFonts w:ascii="Arial" w:hAnsi="Arial" w:cs="Arial"/>
          <w:sz w:val="20"/>
          <w:szCs w:val="20"/>
        </w:rPr>
        <w:t xml:space="preserve">té corporelle ou maladie ou si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opération a eu pour but so</w:t>
      </w:r>
      <w:r w:rsidR="00974633">
        <w:rPr>
          <w:rFonts w:ascii="Arial" w:hAnsi="Arial" w:cs="Arial"/>
          <w:sz w:val="20"/>
          <w:szCs w:val="20"/>
        </w:rPr>
        <w:t xml:space="preserve">it de préparer ou faciliter la </w:t>
      </w:r>
      <w:r w:rsidRPr="00F4457C">
        <w:rPr>
          <w:rFonts w:ascii="Arial" w:hAnsi="Arial" w:cs="Arial"/>
          <w:sz w:val="20"/>
          <w:szCs w:val="20"/>
        </w:rPr>
        <w:t>commission d</w:t>
      </w:r>
      <w:r w:rsidR="00B96602">
        <w:rPr>
          <w:rFonts w:ascii="Arial" w:hAnsi="Arial" w:cs="Arial"/>
          <w:sz w:val="20"/>
          <w:szCs w:val="20"/>
        </w:rPr>
        <w:t>’</w:t>
      </w:r>
      <w:r w:rsidRPr="00F4457C">
        <w:rPr>
          <w:rFonts w:ascii="Arial" w:hAnsi="Arial" w:cs="Arial"/>
          <w:sz w:val="20"/>
          <w:szCs w:val="20"/>
        </w:rPr>
        <w:t>un crime ou délit, soit de favoriser la fuit</w:t>
      </w:r>
      <w:r w:rsidR="00974633">
        <w:rPr>
          <w:rFonts w:ascii="Arial" w:hAnsi="Arial" w:cs="Arial"/>
          <w:sz w:val="20"/>
          <w:szCs w:val="20"/>
        </w:rPr>
        <w:t xml:space="preserve">e ou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assurer l</w:t>
      </w:r>
      <w:r w:rsidR="00B96602">
        <w:rPr>
          <w:rFonts w:ascii="Arial" w:hAnsi="Arial" w:cs="Arial"/>
          <w:sz w:val="20"/>
          <w:szCs w:val="20"/>
        </w:rPr>
        <w:t>’</w:t>
      </w:r>
      <w:r w:rsidRPr="00F4457C">
        <w:rPr>
          <w:rFonts w:ascii="Arial" w:hAnsi="Arial" w:cs="Arial"/>
          <w:sz w:val="20"/>
          <w:szCs w:val="20"/>
        </w:rPr>
        <w:t xml:space="preserve">impunité des auteurs et </w:t>
      </w:r>
      <w:r w:rsidR="00974633">
        <w:rPr>
          <w:rFonts w:ascii="Arial" w:hAnsi="Arial" w:cs="Arial"/>
          <w:sz w:val="20"/>
          <w:szCs w:val="20"/>
        </w:rPr>
        <w:t>complices d</w:t>
      </w:r>
      <w:r w:rsidR="00B96602">
        <w:rPr>
          <w:rFonts w:ascii="Arial" w:hAnsi="Arial" w:cs="Arial"/>
          <w:sz w:val="20"/>
          <w:szCs w:val="20"/>
        </w:rPr>
        <w:t>’</w:t>
      </w:r>
      <w:r w:rsidR="00974633">
        <w:rPr>
          <w:rFonts w:ascii="Arial" w:hAnsi="Arial" w:cs="Arial"/>
          <w:sz w:val="20"/>
          <w:szCs w:val="20"/>
        </w:rPr>
        <w:t xml:space="preserve">un crime ou délit, </w:t>
      </w:r>
      <w:r w:rsidRPr="00F4457C">
        <w:rPr>
          <w:rFonts w:ascii="Arial" w:hAnsi="Arial" w:cs="Arial"/>
          <w:sz w:val="20"/>
          <w:szCs w:val="20"/>
        </w:rPr>
        <w:t>soit de répondre à l</w:t>
      </w:r>
      <w:r w:rsidR="00B96602">
        <w:rPr>
          <w:rFonts w:ascii="Arial" w:hAnsi="Arial" w:cs="Arial"/>
          <w:sz w:val="20"/>
          <w:szCs w:val="20"/>
        </w:rPr>
        <w:t>’</w:t>
      </w:r>
      <w:r w:rsidRPr="00F4457C">
        <w:rPr>
          <w:rFonts w:ascii="Arial" w:hAnsi="Arial" w:cs="Arial"/>
          <w:sz w:val="20"/>
          <w:szCs w:val="20"/>
        </w:rPr>
        <w:t>exécution d</w:t>
      </w:r>
      <w:r w:rsidR="00B96602">
        <w:rPr>
          <w:rFonts w:ascii="Arial" w:hAnsi="Arial" w:cs="Arial"/>
          <w:sz w:val="20"/>
          <w:szCs w:val="20"/>
        </w:rPr>
        <w:t>’</w:t>
      </w:r>
      <w:r w:rsidR="00974633">
        <w:rPr>
          <w:rFonts w:ascii="Arial" w:hAnsi="Arial" w:cs="Arial"/>
          <w:sz w:val="20"/>
          <w:szCs w:val="20"/>
        </w:rPr>
        <w:t xml:space="preserve">un ordre ou condition, soit de </w:t>
      </w:r>
      <w:r w:rsidRPr="00F4457C">
        <w:rPr>
          <w:rFonts w:ascii="Arial" w:hAnsi="Arial" w:cs="Arial"/>
          <w:sz w:val="20"/>
          <w:szCs w:val="20"/>
        </w:rPr>
        <w:t>porter atteinte à l</w:t>
      </w:r>
      <w:r w:rsidR="00B96602">
        <w:rPr>
          <w:rFonts w:ascii="Arial" w:hAnsi="Arial" w:cs="Arial"/>
          <w:sz w:val="20"/>
          <w:szCs w:val="20"/>
        </w:rPr>
        <w:t>’</w:t>
      </w:r>
      <w:r w:rsidRPr="00F4457C">
        <w:rPr>
          <w:rFonts w:ascii="Arial" w:hAnsi="Arial" w:cs="Arial"/>
          <w:sz w:val="20"/>
          <w:szCs w:val="20"/>
        </w:rPr>
        <w:t>intégrité</w:t>
      </w:r>
      <w:r w:rsidR="00974633">
        <w:rPr>
          <w:rFonts w:ascii="Arial" w:hAnsi="Arial" w:cs="Arial"/>
          <w:sz w:val="20"/>
          <w:szCs w:val="20"/>
        </w:rPr>
        <w:t xml:space="preserve"> physique de la victime ou des victimes. </w:t>
      </w:r>
    </w:p>
    <w:p w14:paraId="260B5572" w14:textId="0D7876AD" w:rsidR="007E04A8" w:rsidRPr="00F4457C" w:rsidRDefault="007E04A8" w:rsidP="00447A1C">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La peine de mort est encourue si ces infrac</w:t>
      </w:r>
      <w:r w:rsidR="00447A1C">
        <w:rPr>
          <w:rFonts w:ascii="Arial" w:hAnsi="Arial" w:cs="Arial"/>
          <w:sz w:val="20"/>
          <w:szCs w:val="20"/>
        </w:rPr>
        <w:t xml:space="preserve">tions ont été </w:t>
      </w:r>
      <w:r w:rsidRPr="00F4457C">
        <w:rPr>
          <w:rFonts w:ascii="Arial" w:hAnsi="Arial" w:cs="Arial"/>
          <w:sz w:val="20"/>
          <w:szCs w:val="20"/>
        </w:rPr>
        <w:t xml:space="preserve">accompagnées ou suivies de mort. </w:t>
      </w:r>
    </w:p>
    <w:p w14:paraId="45462A65" w14:textId="7B1CE7F5" w:rsidR="007E04A8" w:rsidRPr="00447A1C" w:rsidRDefault="00447A1C" w:rsidP="00F54D84">
      <w:pPr>
        <w:spacing w:before="100" w:beforeAutospacing="1" w:after="0"/>
        <w:ind w:left="284"/>
        <w:jc w:val="both"/>
        <w:rPr>
          <w:rFonts w:ascii="Arial" w:hAnsi="Arial" w:cs="Arial"/>
          <w:b/>
          <w:bCs/>
          <w:i/>
          <w:iCs/>
          <w:sz w:val="20"/>
          <w:szCs w:val="20"/>
        </w:rPr>
      </w:pPr>
      <w:r w:rsidRPr="00447A1C">
        <w:rPr>
          <w:rFonts w:ascii="Arial" w:hAnsi="Arial" w:cs="Arial"/>
          <w:b/>
          <w:bCs/>
          <w:i/>
          <w:iCs/>
          <w:sz w:val="20"/>
          <w:szCs w:val="20"/>
        </w:rPr>
        <w:t>Art.</w:t>
      </w:r>
      <w:r w:rsidR="00F54D84">
        <w:rPr>
          <w:rFonts w:ascii="Arial" w:hAnsi="Arial" w:cs="Arial"/>
          <w:b/>
          <w:bCs/>
          <w:i/>
          <w:iCs/>
          <w:sz w:val="20"/>
          <w:szCs w:val="20"/>
        </w:rPr>
        <w:t xml:space="preserve"> 252 </w:t>
      </w:r>
      <w:r w:rsidR="00A449CC">
        <w:rPr>
          <w:rFonts w:ascii="Arial" w:hAnsi="Arial" w:cs="Arial"/>
          <w:b/>
          <w:bCs/>
          <w:sz w:val="20"/>
          <w:szCs w:val="20"/>
        </w:rPr>
        <w:t xml:space="preserve">(nouveau) – Modifié </w:t>
      </w:r>
      <w:r w:rsidR="007E04A8" w:rsidRPr="00F54D84">
        <w:rPr>
          <w:rFonts w:ascii="Arial" w:hAnsi="Arial" w:cs="Arial"/>
          <w:b/>
          <w:bCs/>
          <w:sz w:val="20"/>
          <w:szCs w:val="20"/>
        </w:rPr>
        <w:t xml:space="preserve">par la </w:t>
      </w:r>
      <w:r w:rsidRPr="00F54D84">
        <w:rPr>
          <w:rFonts w:ascii="Arial" w:hAnsi="Arial" w:cs="Arial"/>
          <w:b/>
          <w:bCs/>
          <w:sz w:val="20"/>
          <w:szCs w:val="20"/>
        </w:rPr>
        <w:t>loi n°</w:t>
      </w:r>
      <w:r w:rsidR="00B96602">
        <w:rPr>
          <w:rFonts w:ascii="Arial" w:hAnsi="Arial" w:cs="Arial"/>
          <w:b/>
          <w:bCs/>
          <w:sz w:val="20"/>
          <w:szCs w:val="20"/>
        </w:rPr>
        <w:t> </w:t>
      </w:r>
      <w:r w:rsidRPr="00F54D84">
        <w:rPr>
          <w:rFonts w:ascii="Arial" w:hAnsi="Arial" w:cs="Arial"/>
          <w:b/>
          <w:bCs/>
          <w:sz w:val="20"/>
          <w:szCs w:val="20"/>
        </w:rPr>
        <w:t xml:space="preserve">77-56 du 3 août 1977 et </w:t>
      </w:r>
      <w:r w:rsidR="007E04A8" w:rsidRPr="00F54D84">
        <w:rPr>
          <w:rFonts w:ascii="Arial" w:hAnsi="Arial" w:cs="Arial"/>
          <w:b/>
          <w:bCs/>
          <w:sz w:val="20"/>
          <w:szCs w:val="20"/>
        </w:rPr>
        <w:t xml:space="preserve">par la </w:t>
      </w:r>
      <w:r w:rsidR="00F54D84" w:rsidRPr="00F54D84">
        <w:rPr>
          <w:rFonts w:ascii="Arial" w:hAnsi="Arial" w:cs="Arial"/>
          <w:b/>
          <w:bCs/>
          <w:sz w:val="20"/>
          <w:szCs w:val="20"/>
        </w:rPr>
        <w:t>loi n°</w:t>
      </w:r>
      <w:r w:rsidR="00B96602">
        <w:rPr>
          <w:rFonts w:ascii="Arial" w:hAnsi="Arial" w:cs="Arial"/>
          <w:b/>
          <w:bCs/>
          <w:sz w:val="20"/>
          <w:szCs w:val="20"/>
        </w:rPr>
        <w:t> </w:t>
      </w:r>
      <w:r w:rsidR="00F54D84" w:rsidRPr="00F54D84">
        <w:rPr>
          <w:rFonts w:ascii="Arial" w:hAnsi="Arial" w:cs="Arial"/>
          <w:b/>
          <w:bCs/>
          <w:sz w:val="20"/>
          <w:szCs w:val="20"/>
        </w:rPr>
        <w:t>2005-45 du 6 juin 2005</w:t>
      </w:r>
      <w:r w:rsidR="00F54D84">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La peine est de deux à cinq ans d</w:t>
      </w:r>
      <w:r w:rsidR="00B96602">
        <w:rPr>
          <w:rFonts w:ascii="Arial" w:hAnsi="Arial" w:cs="Arial"/>
          <w:sz w:val="20"/>
          <w:szCs w:val="20"/>
        </w:rPr>
        <w:t>’</w:t>
      </w:r>
      <w:r w:rsidR="007E04A8" w:rsidRPr="00F4457C">
        <w:rPr>
          <w:rFonts w:ascii="Arial" w:hAnsi="Arial" w:cs="Arial"/>
          <w:sz w:val="20"/>
          <w:szCs w:val="20"/>
        </w:rPr>
        <w:t>emprisonnement, si l</w:t>
      </w:r>
      <w:r w:rsidR="00B96602">
        <w:rPr>
          <w:rFonts w:ascii="Arial" w:hAnsi="Arial" w:cs="Arial"/>
          <w:sz w:val="20"/>
          <w:szCs w:val="20"/>
        </w:rPr>
        <w:t>’</w:t>
      </w:r>
      <w:r w:rsidR="007E04A8" w:rsidRPr="00F4457C">
        <w:rPr>
          <w:rFonts w:ascii="Arial" w:hAnsi="Arial" w:cs="Arial"/>
          <w:sz w:val="20"/>
          <w:szCs w:val="20"/>
        </w:rPr>
        <w:t>auteur de l</w:t>
      </w:r>
      <w:r w:rsidR="00B96602">
        <w:rPr>
          <w:rFonts w:ascii="Arial" w:hAnsi="Arial" w:cs="Arial"/>
          <w:sz w:val="20"/>
          <w:szCs w:val="20"/>
        </w:rPr>
        <w:t>’</w:t>
      </w:r>
      <w:r w:rsidR="007E04A8" w:rsidRPr="00F4457C">
        <w:rPr>
          <w:rFonts w:ascii="Arial" w:hAnsi="Arial" w:cs="Arial"/>
          <w:sz w:val="20"/>
          <w:szCs w:val="20"/>
        </w:rPr>
        <w:t>infraction a remis en liberté la personne capturée, arrêtée, détenue ou séquestrée dans les conditions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250 du présent code avant le cinquième jour écoulé, à partir du jour de la perpétration de l</w:t>
      </w:r>
      <w:r w:rsidR="00B96602">
        <w:rPr>
          <w:rFonts w:ascii="Arial" w:hAnsi="Arial" w:cs="Arial"/>
          <w:sz w:val="20"/>
          <w:szCs w:val="20"/>
        </w:rPr>
        <w:t>’</w:t>
      </w:r>
      <w:r w:rsidR="007E04A8" w:rsidRPr="00F4457C">
        <w:rPr>
          <w:rFonts w:ascii="Arial" w:hAnsi="Arial" w:cs="Arial"/>
          <w:sz w:val="20"/>
          <w:szCs w:val="20"/>
        </w:rPr>
        <w:t>un de ces faits, en renonçant, si tel a été le cas, aux conditions dictées ou à l</w:t>
      </w:r>
      <w:r w:rsidR="00B96602">
        <w:rPr>
          <w:rFonts w:ascii="Arial" w:hAnsi="Arial" w:cs="Arial"/>
          <w:sz w:val="20"/>
          <w:szCs w:val="20"/>
        </w:rPr>
        <w:t>’</w:t>
      </w:r>
      <w:r w:rsidR="007E04A8" w:rsidRPr="00F4457C">
        <w:rPr>
          <w:rFonts w:ascii="Arial" w:hAnsi="Arial" w:cs="Arial"/>
          <w:sz w:val="20"/>
          <w:szCs w:val="20"/>
        </w:rPr>
        <w:t xml:space="preserve">ordre donné. </w:t>
      </w:r>
    </w:p>
    <w:p w14:paraId="76FB21BF" w14:textId="34FDEED9" w:rsidR="007E04A8" w:rsidRPr="00F4457C" w:rsidRDefault="007E04A8" w:rsidP="00447A1C">
      <w:pPr>
        <w:spacing w:before="100" w:beforeAutospacing="1" w:after="0"/>
        <w:ind w:left="284"/>
        <w:jc w:val="both"/>
        <w:rPr>
          <w:rFonts w:ascii="Arial" w:hAnsi="Arial" w:cs="Arial"/>
          <w:sz w:val="20"/>
          <w:szCs w:val="20"/>
        </w:rPr>
      </w:pPr>
      <w:r w:rsidRPr="00F4457C">
        <w:rPr>
          <w:rFonts w:ascii="Arial" w:hAnsi="Arial" w:cs="Arial"/>
          <w:sz w:val="20"/>
          <w:szCs w:val="20"/>
        </w:rPr>
        <w:t>Sont exemptés des peines prévue</w:t>
      </w:r>
      <w:r w:rsidR="00447A1C">
        <w:rPr>
          <w:rFonts w:ascii="Arial" w:hAnsi="Arial" w:cs="Arial"/>
          <w:sz w:val="20"/>
          <w:szCs w:val="20"/>
        </w:rPr>
        <w:t>s aux articles</w:t>
      </w:r>
      <w:r w:rsidR="00B96602">
        <w:rPr>
          <w:rFonts w:ascii="Arial" w:hAnsi="Arial" w:cs="Arial"/>
          <w:sz w:val="20"/>
          <w:szCs w:val="20"/>
        </w:rPr>
        <w:t> </w:t>
      </w:r>
      <w:r w:rsidR="00447A1C">
        <w:rPr>
          <w:rFonts w:ascii="Arial" w:hAnsi="Arial" w:cs="Arial"/>
          <w:sz w:val="20"/>
          <w:szCs w:val="20"/>
        </w:rPr>
        <w:t xml:space="preserve">237, 250 et 251 </w:t>
      </w:r>
      <w:r w:rsidRPr="00F4457C">
        <w:rPr>
          <w:rFonts w:ascii="Arial" w:hAnsi="Arial" w:cs="Arial"/>
          <w:sz w:val="20"/>
          <w:szCs w:val="20"/>
        </w:rPr>
        <w:t>du présent code, ceux des coupables</w:t>
      </w:r>
      <w:r w:rsidR="00447A1C">
        <w:rPr>
          <w:rFonts w:ascii="Arial" w:hAnsi="Arial" w:cs="Arial"/>
          <w:sz w:val="20"/>
          <w:szCs w:val="20"/>
        </w:rPr>
        <w:t xml:space="preserve"> qui, avant toute exécution et </w:t>
      </w:r>
      <w:r w:rsidRPr="00F4457C">
        <w:rPr>
          <w:rFonts w:ascii="Arial" w:hAnsi="Arial" w:cs="Arial"/>
          <w:sz w:val="20"/>
          <w:szCs w:val="20"/>
        </w:rPr>
        <w:t>avant toute poursuite commencé</w:t>
      </w:r>
      <w:r w:rsidR="00447A1C">
        <w:rPr>
          <w:rFonts w:ascii="Arial" w:hAnsi="Arial" w:cs="Arial"/>
          <w:sz w:val="20"/>
          <w:szCs w:val="20"/>
        </w:rPr>
        <w:t xml:space="preserve">e, ont les premiers, donné aux </w:t>
      </w:r>
      <w:r w:rsidRPr="00F4457C">
        <w:rPr>
          <w:rFonts w:ascii="Arial" w:hAnsi="Arial" w:cs="Arial"/>
          <w:sz w:val="20"/>
          <w:szCs w:val="20"/>
        </w:rPr>
        <w:t>autorités connaissance des infractions prévu</w:t>
      </w:r>
      <w:r w:rsidR="00447A1C">
        <w:rPr>
          <w:rFonts w:ascii="Arial" w:hAnsi="Arial" w:cs="Arial"/>
          <w:sz w:val="20"/>
          <w:szCs w:val="20"/>
        </w:rPr>
        <w:t xml:space="preserve">es aux articles </w:t>
      </w:r>
      <w:r w:rsidRPr="00F4457C">
        <w:rPr>
          <w:rFonts w:ascii="Arial" w:hAnsi="Arial" w:cs="Arial"/>
          <w:sz w:val="20"/>
          <w:szCs w:val="20"/>
        </w:rPr>
        <w:t>précités, ou dénoncé leurs aute</w:t>
      </w:r>
      <w:r w:rsidR="00447A1C">
        <w:rPr>
          <w:rFonts w:ascii="Arial" w:hAnsi="Arial" w:cs="Arial"/>
          <w:sz w:val="20"/>
          <w:szCs w:val="20"/>
        </w:rPr>
        <w:t xml:space="preserve">urs ou complices ou, depuis le </w:t>
      </w:r>
      <w:r w:rsidRPr="00F4457C">
        <w:rPr>
          <w:rFonts w:ascii="Arial" w:hAnsi="Arial" w:cs="Arial"/>
          <w:sz w:val="20"/>
          <w:szCs w:val="20"/>
        </w:rPr>
        <w:t xml:space="preserve">commencement des poursuites, procuré leur arrestation. </w:t>
      </w:r>
    </w:p>
    <w:p w14:paraId="19717281" w14:textId="5CA2FC8B" w:rsidR="007E04A8" w:rsidRPr="00447A1C" w:rsidRDefault="006B1B95" w:rsidP="00447A1C">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VII – </w:t>
      </w:r>
      <w:r w:rsidR="007E04A8" w:rsidRPr="00447A1C">
        <w:rPr>
          <w:rFonts w:ascii="Arial" w:hAnsi="Arial" w:cs="Arial"/>
          <w:b/>
          <w:bCs/>
          <w:sz w:val="20"/>
          <w:szCs w:val="20"/>
        </w:rPr>
        <w:t>Détournement de correspondance,</w:t>
      </w:r>
      <w:r w:rsidR="00447A1C">
        <w:rPr>
          <w:rFonts w:ascii="Arial" w:hAnsi="Arial" w:cs="Arial"/>
          <w:b/>
          <w:bCs/>
          <w:sz w:val="20"/>
          <w:szCs w:val="20"/>
        </w:rPr>
        <w:t xml:space="preserve"> </w:t>
      </w:r>
      <w:r w:rsidR="007E04A8" w:rsidRPr="00447A1C">
        <w:rPr>
          <w:rFonts w:ascii="Arial" w:hAnsi="Arial" w:cs="Arial"/>
          <w:b/>
          <w:bCs/>
          <w:sz w:val="20"/>
          <w:szCs w:val="20"/>
        </w:rPr>
        <w:t>révélation de secrets</w:t>
      </w:r>
    </w:p>
    <w:p w14:paraId="7F361F18" w14:textId="42078487" w:rsidR="007E04A8" w:rsidRPr="00F4457C" w:rsidRDefault="00447A1C" w:rsidP="00447A1C">
      <w:pPr>
        <w:spacing w:before="100" w:beforeAutospacing="1" w:after="0"/>
        <w:ind w:left="284"/>
        <w:jc w:val="both"/>
        <w:rPr>
          <w:rFonts w:ascii="Arial" w:hAnsi="Arial" w:cs="Arial"/>
          <w:sz w:val="20"/>
          <w:szCs w:val="20"/>
        </w:rPr>
      </w:pPr>
      <w:r w:rsidRPr="00447A1C">
        <w:rPr>
          <w:rFonts w:ascii="Arial" w:hAnsi="Arial" w:cs="Arial"/>
          <w:b/>
          <w:bCs/>
          <w:i/>
          <w:iCs/>
          <w:sz w:val="20"/>
          <w:szCs w:val="20"/>
        </w:rPr>
        <w:t>Art.</w:t>
      </w:r>
      <w:r w:rsidR="00B812AC">
        <w:rPr>
          <w:rFonts w:ascii="Arial" w:hAnsi="Arial" w:cs="Arial"/>
          <w:b/>
          <w:bCs/>
          <w:i/>
          <w:iCs/>
          <w:sz w:val="20"/>
          <w:szCs w:val="20"/>
        </w:rPr>
        <w:t xml:space="preserve"> </w:t>
      </w:r>
      <w:r w:rsidRPr="00447A1C">
        <w:rPr>
          <w:rFonts w:ascii="Arial" w:hAnsi="Arial" w:cs="Arial"/>
          <w:b/>
          <w:bCs/>
          <w:i/>
          <w:iCs/>
          <w:sz w:val="20"/>
          <w:szCs w:val="20"/>
        </w:rPr>
        <w:t>253 –</w:t>
      </w:r>
      <w:r>
        <w:rPr>
          <w:rFonts w:ascii="Arial" w:hAnsi="Arial" w:cs="Arial"/>
          <w:sz w:val="20"/>
          <w:szCs w:val="20"/>
        </w:rPr>
        <w:t xml:space="preserve"> </w:t>
      </w:r>
      <w:r w:rsidR="007E04A8" w:rsidRPr="00F4457C">
        <w:rPr>
          <w:rFonts w:ascii="Arial" w:hAnsi="Arial" w:cs="Arial"/>
          <w:sz w:val="20"/>
          <w:szCs w:val="20"/>
        </w:rPr>
        <w:t>Celui qui, sans y être autorisé, divul</w:t>
      </w:r>
      <w:r>
        <w:rPr>
          <w:rFonts w:ascii="Arial" w:hAnsi="Arial" w:cs="Arial"/>
          <w:sz w:val="20"/>
          <w:szCs w:val="20"/>
        </w:rPr>
        <w:t>gue le contenu d</w:t>
      </w:r>
      <w:r w:rsidR="00B96602">
        <w:rPr>
          <w:rFonts w:ascii="Arial" w:hAnsi="Arial" w:cs="Arial"/>
          <w:sz w:val="20"/>
          <w:szCs w:val="20"/>
        </w:rPr>
        <w:t>’</w:t>
      </w:r>
      <w:r>
        <w:rPr>
          <w:rFonts w:ascii="Arial" w:hAnsi="Arial" w:cs="Arial"/>
          <w:sz w:val="20"/>
          <w:szCs w:val="20"/>
        </w:rPr>
        <w:t xml:space="preserve">une </w:t>
      </w:r>
      <w:r w:rsidR="007E04A8" w:rsidRPr="00F4457C">
        <w:rPr>
          <w:rFonts w:ascii="Arial" w:hAnsi="Arial" w:cs="Arial"/>
          <w:sz w:val="20"/>
          <w:szCs w:val="20"/>
        </w:rPr>
        <w:t>lettre, d</w:t>
      </w:r>
      <w:r w:rsidR="00B96602">
        <w:rPr>
          <w:rFonts w:ascii="Arial" w:hAnsi="Arial" w:cs="Arial"/>
          <w:sz w:val="20"/>
          <w:szCs w:val="20"/>
        </w:rPr>
        <w:t>’</w:t>
      </w:r>
      <w:r w:rsidR="007E04A8" w:rsidRPr="00F4457C">
        <w:rPr>
          <w:rFonts w:ascii="Arial" w:hAnsi="Arial" w:cs="Arial"/>
          <w:sz w:val="20"/>
          <w:szCs w:val="20"/>
        </w:rPr>
        <w:t>un télégramme ou de tou</w:t>
      </w:r>
      <w:r>
        <w:rPr>
          <w:rFonts w:ascii="Arial" w:hAnsi="Arial" w:cs="Arial"/>
          <w:sz w:val="20"/>
          <w:szCs w:val="20"/>
        </w:rPr>
        <w:t xml:space="preserve">t autre document appartenant à </w:t>
      </w:r>
      <w:r w:rsidR="007E04A8" w:rsidRPr="00F4457C">
        <w:rPr>
          <w:rFonts w:ascii="Arial" w:hAnsi="Arial" w:cs="Arial"/>
          <w:sz w:val="20"/>
          <w:szCs w:val="20"/>
        </w:rPr>
        <w:t>autrui, est puni de l</w:t>
      </w:r>
      <w:r w:rsidR="00B96602">
        <w:rPr>
          <w:rFonts w:ascii="Arial" w:hAnsi="Arial" w:cs="Arial"/>
          <w:sz w:val="20"/>
          <w:szCs w:val="20"/>
        </w:rPr>
        <w:t>’</w:t>
      </w:r>
      <w:r w:rsidR="007E04A8" w:rsidRPr="00F4457C">
        <w:rPr>
          <w:rFonts w:ascii="Arial" w:hAnsi="Arial" w:cs="Arial"/>
          <w:sz w:val="20"/>
          <w:szCs w:val="20"/>
        </w:rPr>
        <w:t xml:space="preserve">emprisonnement pendant 3 mois. </w:t>
      </w:r>
    </w:p>
    <w:p w14:paraId="77718A2B" w14:textId="3E7ABD1E" w:rsidR="007E04A8" w:rsidRPr="00F4457C" w:rsidRDefault="00B812AC" w:rsidP="00447A1C">
      <w:pPr>
        <w:spacing w:before="100" w:beforeAutospacing="1" w:after="0"/>
        <w:ind w:left="284"/>
        <w:jc w:val="both"/>
        <w:rPr>
          <w:rFonts w:ascii="Arial" w:hAnsi="Arial" w:cs="Arial"/>
          <w:sz w:val="20"/>
          <w:szCs w:val="20"/>
        </w:rPr>
      </w:pPr>
      <w:r>
        <w:rPr>
          <w:rFonts w:ascii="Arial" w:hAnsi="Arial" w:cs="Arial"/>
          <w:b/>
          <w:bCs/>
          <w:i/>
          <w:iCs/>
          <w:sz w:val="20"/>
          <w:szCs w:val="20"/>
        </w:rPr>
        <w:t>Art. 254</w:t>
      </w:r>
      <w:r w:rsidR="00F54D84">
        <w:rPr>
          <w:rFonts w:ascii="Arial" w:hAnsi="Arial" w:cs="Arial"/>
          <w:b/>
          <w:bCs/>
          <w:i/>
          <w:iCs/>
          <w:sz w:val="20"/>
          <w:szCs w:val="20"/>
        </w:rPr>
        <w:t xml:space="preserve"> </w:t>
      </w:r>
      <w:r w:rsidR="00A449CC">
        <w:rPr>
          <w:rFonts w:ascii="Arial" w:hAnsi="Arial" w:cs="Arial"/>
          <w:b/>
          <w:bCs/>
          <w:sz w:val="20"/>
          <w:szCs w:val="20"/>
        </w:rPr>
        <w:t xml:space="preserve">(nouveau) – Modifié </w:t>
      </w:r>
      <w:r w:rsidR="007E04A8" w:rsidRPr="00F54D84">
        <w:rPr>
          <w:rFonts w:ascii="Arial" w:hAnsi="Arial" w:cs="Arial"/>
          <w:b/>
          <w:bCs/>
          <w:sz w:val="20"/>
          <w:szCs w:val="20"/>
        </w:rPr>
        <w:t>p</w:t>
      </w:r>
      <w:r w:rsidR="00F54D84" w:rsidRPr="00F54D84">
        <w:rPr>
          <w:rFonts w:ascii="Arial" w:hAnsi="Arial" w:cs="Arial"/>
          <w:b/>
          <w:bCs/>
          <w:sz w:val="20"/>
          <w:szCs w:val="20"/>
        </w:rPr>
        <w:t>ar le décret du 25 mars 1940</w:t>
      </w:r>
      <w:r w:rsidR="00F54D84">
        <w:rPr>
          <w:rFonts w:ascii="Arial" w:hAnsi="Arial" w:cs="Arial"/>
          <w:b/>
          <w:bCs/>
          <w:i/>
          <w:iCs/>
          <w:sz w:val="20"/>
          <w:szCs w:val="20"/>
        </w:rPr>
        <w:t xml:space="preserve"> </w:t>
      </w:r>
      <w:r w:rsidR="00447A1C" w:rsidRPr="00447A1C">
        <w:rPr>
          <w:rFonts w:ascii="Arial" w:hAnsi="Arial" w:cs="Arial"/>
          <w:b/>
          <w:bCs/>
          <w:i/>
          <w:iCs/>
          <w:sz w:val="20"/>
          <w:szCs w:val="20"/>
        </w:rPr>
        <w:t>–</w:t>
      </w:r>
      <w:r w:rsidR="00447A1C">
        <w:rPr>
          <w:rFonts w:ascii="Arial" w:hAnsi="Arial" w:cs="Arial"/>
          <w:sz w:val="20"/>
          <w:szCs w:val="20"/>
        </w:rPr>
        <w:t xml:space="preserve"> </w:t>
      </w:r>
      <w:r w:rsidR="007E04A8" w:rsidRPr="00F4457C">
        <w:rPr>
          <w:rFonts w:ascii="Arial" w:hAnsi="Arial" w:cs="Arial"/>
          <w:sz w:val="20"/>
          <w:szCs w:val="20"/>
        </w:rPr>
        <w:t>Sont punis de six mois d</w:t>
      </w:r>
      <w:r w:rsidR="00B96602">
        <w:rPr>
          <w:rFonts w:ascii="Arial" w:hAnsi="Arial" w:cs="Arial"/>
          <w:sz w:val="20"/>
          <w:szCs w:val="20"/>
        </w:rPr>
        <w:t>’</w:t>
      </w:r>
      <w:r w:rsidR="007E04A8" w:rsidRPr="00F4457C">
        <w:rPr>
          <w:rFonts w:ascii="Arial" w:hAnsi="Arial" w:cs="Arial"/>
          <w:sz w:val="20"/>
          <w:szCs w:val="20"/>
        </w:rPr>
        <w:t>e</w:t>
      </w:r>
      <w:r w:rsidR="00447A1C">
        <w:rPr>
          <w:rFonts w:ascii="Arial" w:hAnsi="Arial" w:cs="Arial"/>
          <w:sz w:val="20"/>
          <w:szCs w:val="20"/>
        </w:rPr>
        <w:t xml:space="preserve">mprisonnement et de cent vingt </w:t>
      </w:r>
      <w:r w:rsidR="007E04A8" w:rsidRPr="00F4457C">
        <w:rPr>
          <w:rFonts w:ascii="Arial" w:hAnsi="Arial" w:cs="Arial"/>
          <w:sz w:val="20"/>
          <w:szCs w:val="20"/>
        </w:rPr>
        <w:t>dinars d’amende, les médecins, c</w:t>
      </w:r>
      <w:r w:rsidR="00447A1C">
        <w:rPr>
          <w:rFonts w:ascii="Arial" w:hAnsi="Arial" w:cs="Arial"/>
          <w:sz w:val="20"/>
          <w:szCs w:val="20"/>
        </w:rPr>
        <w:t xml:space="preserve">hirurgiens et autres agents de </w:t>
      </w:r>
      <w:r w:rsidR="007E04A8" w:rsidRPr="00F4457C">
        <w:rPr>
          <w:rFonts w:ascii="Arial" w:hAnsi="Arial" w:cs="Arial"/>
          <w:sz w:val="20"/>
          <w:szCs w:val="20"/>
        </w:rPr>
        <w:t>la santé, les pharmaciens,</w:t>
      </w:r>
      <w:r w:rsidR="00447A1C">
        <w:rPr>
          <w:rFonts w:ascii="Arial" w:hAnsi="Arial" w:cs="Arial"/>
          <w:sz w:val="20"/>
          <w:szCs w:val="20"/>
        </w:rPr>
        <w:t xml:space="preserve"> </w:t>
      </w:r>
      <w:r w:rsidR="00FD06D4">
        <w:rPr>
          <w:rFonts w:ascii="Arial" w:hAnsi="Arial" w:cs="Arial"/>
          <w:sz w:val="20"/>
          <w:szCs w:val="20"/>
        </w:rPr>
        <w:t>sages-femmes</w:t>
      </w:r>
      <w:r w:rsidR="00447A1C">
        <w:rPr>
          <w:rFonts w:ascii="Arial" w:hAnsi="Arial" w:cs="Arial"/>
          <w:sz w:val="20"/>
          <w:szCs w:val="20"/>
        </w:rPr>
        <w:t xml:space="preserve"> et toutes autres </w:t>
      </w:r>
      <w:r w:rsidR="007E04A8" w:rsidRPr="00F4457C">
        <w:rPr>
          <w:rFonts w:ascii="Arial" w:hAnsi="Arial" w:cs="Arial"/>
          <w:sz w:val="20"/>
          <w:szCs w:val="20"/>
        </w:rPr>
        <w:t>personnes qui, de par leur état ou</w:t>
      </w:r>
      <w:r w:rsidR="00447A1C">
        <w:rPr>
          <w:rFonts w:ascii="Arial" w:hAnsi="Arial" w:cs="Arial"/>
          <w:sz w:val="20"/>
          <w:szCs w:val="20"/>
        </w:rPr>
        <w:t xml:space="preserve"> profession, sont dépositaires </w:t>
      </w:r>
      <w:r w:rsidR="007E04A8" w:rsidRPr="00F4457C">
        <w:rPr>
          <w:rFonts w:ascii="Arial" w:hAnsi="Arial" w:cs="Arial"/>
          <w:sz w:val="20"/>
          <w:szCs w:val="20"/>
        </w:rPr>
        <w:t xml:space="preserve">de secrets, auront, hors le cas où la </w:t>
      </w:r>
      <w:r w:rsidR="00447A1C">
        <w:rPr>
          <w:rFonts w:ascii="Arial" w:hAnsi="Arial" w:cs="Arial"/>
          <w:sz w:val="20"/>
          <w:szCs w:val="20"/>
        </w:rPr>
        <w:t xml:space="preserve">loi les oblige ou les autorise </w:t>
      </w:r>
      <w:r w:rsidR="007E04A8" w:rsidRPr="00F4457C">
        <w:rPr>
          <w:rFonts w:ascii="Arial" w:hAnsi="Arial" w:cs="Arial"/>
          <w:sz w:val="20"/>
          <w:szCs w:val="20"/>
        </w:rPr>
        <w:t>à se porter dénon</w:t>
      </w:r>
      <w:r w:rsidR="00447A1C">
        <w:rPr>
          <w:rFonts w:ascii="Arial" w:hAnsi="Arial" w:cs="Arial"/>
          <w:sz w:val="20"/>
          <w:szCs w:val="20"/>
        </w:rPr>
        <w:t xml:space="preserve">ciateurs, révélé ces secrets. </w:t>
      </w:r>
    </w:p>
    <w:p w14:paraId="6E4B99EB" w14:textId="72F90A3F" w:rsidR="007E04A8" w:rsidRPr="00F4457C" w:rsidRDefault="007E04A8" w:rsidP="00447A1C">
      <w:pPr>
        <w:spacing w:before="100" w:beforeAutospacing="1" w:after="0"/>
        <w:ind w:left="284"/>
        <w:jc w:val="both"/>
        <w:rPr>
          <w:rFonts w:ascii="Arial" w:hAnsi="Arial" w:cs="Arial"/>
          <w:sz w:val="20"/>
          <w:szCs w:val="20"/>
        </w:rPr>
      </w:pPr>
      <w:r w:rsidRPr="00F4457C">
        <w:rPr>
          <w:rFonts w:ascii="Arial" w:hAnsi="Arial" w:cs="Arial"/>
          <w:sz w:val="20"/>
          <w:szCs w:val="20"/>
        </w:rPr>
        <w:t xml:space="preserve">Toutefois, les personnes </w:t>
      </w:r>
      <w:r w:rsidR="00447A1C">
        <w:rPr>
          <w:rFonts w:ascii="Arial" w:hAnsi="Arial" w:cs="Arial"/>
          <w:sz w:val="20"/>
          <w:szCs w:val="20"/>
        </w:rPr>
        <w:t xml:space="preserve">ci-dessus énumérées, sans être </w:t>
      </w:r>
      <w:r w:rsidRPr="00F4457C">
        <w:rPr>
          <w:rFonts w:ascii="Arial" w:hAnsi="Arial" w:cs="Arial"/>
          <w:sz w:val="20"/>
          <w:szCs w:val="20"/>
        </w:rPr>
        <w:t>tenues de dénoncer les avorteme</w:t>
      </w:r>
      <w:r w:rsidR="00447A1C">
        <w:rPr>
          <w:rFonts w:ascii="Arial" w:hAnsi="Arial" w:cs="Arial"/>
          <w:sz w:val="20"/>
          <w:szCs w:val="20"/>
        </w:rPr>
        <w:t xml:space="preserve">nts jugés par elles criminels, </w:t>
      </w:r>
      <w:r w:rsidRPr="00F4457C">
        <w:rPr>
          <w:rFonts w:ascii="Arial" w:hAnsi="Arial" w:cs="Arial"/>
          <w:sz w:val="20"/>
          <w:szCs w:val="20"/>
        </w:rPr>
        <w:t>dont elles ont eu connaissance à l</w:t>
      </w:r>
      <w:r w:rsidR="00B96602">
        <w:rPr>
          <w:rFonts w:ascii="Arial" w:hAnsi="Arial" w:cs="Arial"/>
          <w:sz w:val="20"/>
          <w:szCs w:val="20"/>
        </w:rPr>
        <w:t>’</w:t>
      </w:r>
      <w:r w:rsidR="00447A1C">
        <w:rPr>
          <w:rFonts w:ascii="Arial" w:hAnsi="Arial" w:cs="Arial"/>
          <w:sz w:val="20"/>
          <w:szCs w:val="20"/>
        </w:rPr>
        <w:t>occasion de l</w:t>
      </w:r>
      <w:r w:rsidR="00B96602">
        <w:rPr>
          <w:rFonts w:ascii="Arial" w:hAnsi="Arial" w:cs="Arial"/>
          <w:sz w:val="20"/>
          <w:szCs w:val="20"/>
        </w:rPr>
        <w:t>’</w:t>
      </w:r>
      <w:r w:rsidR="00447A1C">
        <w:rPr>
          <w:rFonts w:ascii="Arial" w:hAnsi="Arial" w:cs="Arial"/>
          <w:sz w:val="20"/>
          <w:szCs w:val="20"/>
        </w:rPr>
        <w:t xml:space="preserve">exercice de leur </w:t>
      </w:r>
      <w:r w:rsidRPr="00F4457C">
        <w:rPr>
          <w:rFonts w:ascii="Arial" w:hAnsi="Arial" w:cs="Arial"/>
          <w:sz w:val="20"/>
          <w:szCs w:val="20"/>
        </w:rPr>
        <w:t>profession, n</w:t>
      </w:r>
      <w:r w:rsidR="00B96602">
        <w:rPr>
          <w:rFonts w:ascii="Arial" w:hAnsi="Arial" w:cs="Arial"/>
          <w:sz w:val="20"/>
          <w:szCs w:val="20"/>
        </w:rPr>
        <w:t>’</w:t>
      </w:r>
      <w:r w:rsidRPr="00F4457C">
        <w:rPr>
          <w:rFonts w:ascii="Arial" w:hAnsi="Arial" w:cs="Arial"/>
          <w:sz w:val="20"/>
          <w:szCs w:val="20"/>
        </w:rPr>
        <w:t>encourent pas, si e</w:t>
      </w:r>
      <w:r w:rsidR="00447A1C">
        <w:rPr>
          <w:rFonts w:ascii="Arial" w:hAnsi="Arial" w:cs="Arial"/>
          <w:sz w:val="20"/>
          <w:szCs w:val="20"/>
        </w:rPr>
        <w:t xml:space="preserve">lles les dénoncent, les peines </w:t>
      </w:r>
      <w:r w:rsidRPr="00F4457C">
        <w:rPr>
          <w:rFonts w:ascii="Arial" w:hAnsi="Arial" w:cs="Arial"/>
          <w:sz w:val="20"/>
          <w:szCs w:val="20"/>
        </w:rPr>
        <w:t xml:space="preserve">prévues au paragraphe précédent. </w:t>
      </w:r>
    </w:p>
    <w:p w14:paraId="16AA8783" w14:textId="46C69720" w:rsidR="007E04A8" w:rsidRPr="00F4457C" w:rsidRDefault="007E04A8" w:rsidP="00447A1C">
      <w:pPr>
        <w:spacing w:before="100" w:beforeAutospacing="1" w:after="0"/>
        <w:ind w:left="284"/>
        <w:jc w:val="both"/>
        <w:rPr>
          <w:rFonts w:ascii="Arial" w:hAnsi="Arial" w:cs="Arial"/>
          <w:sz w:val="20"/>
          <w:szCs w:val="20"/>
        </w:rPr>
      </w:pPr>
      <w:r w:rsidRPr="00F4457C">
        <w:rPr>
          <w:rFonts w:ascii="Arial" w:hAnsi="Arial" w:cs="Arial"/>
          <w:sz w:val="20"/>
          <w:szCs w:val="20"/>
        </w:rPr>
        <w:t>Elles sont à même d’appo</w:t>
      </w:r>
      <w:r w:rsidR="00447A1C">
        <w:rPr>
          <w:rFonts w:ascii="Arial" w:hAnsi="Arial" w:cs="Arial"/>
          <w:sz w:val="20"/>
          <w:szCs w:val="20"/>
        </w:rPr>
        <w:t xml:space="preserve">rter leur témoignage devant la </w:t>
      </w:r>
      <w:r w:rsidRPr="00F4457C">
        <w:rPr>
          <w:rFonts w:ascii="Arial" w:hAnsi="Arial" w:cs="Arial"/>
          <w:sz w:val="20"/>
          <w:szCs w:val="20"/>
        </w:rPr>
        <w:t>justice, sans s</w:t>
      </w:r>
      <w:r w:rsidR="00B96602">
        <w:rPr>
          <w:rFonts w:ascii="Arial" w:hAnsi="Arial" w:cs="Arial"/>
          <w:sz w:val="20"/>
          <w:szCs w:val="20"/>
        </w:rPr>
        <w:t>’</w:t>
      </w:r>
      <w:r w:rsidRPr="00F4457C">
        <w:rPr>
          <w:rFonts w:ascii="Arial" w:hAnsi="Arial" w:cs="Arial"/>
          <w:sz w:val="20"/>
          <w:szCs w:val="20"/>
        </w:rPr>
        <w:t>exposer à aucune</w:t>
      </w:r>
      <w:r w:rsidR="00447A1C">
        <w:rPr>
          <w:rFonts w:ascii="Arial" w:hAnsi="Arial" w:cs="Arial"/>
          <w:sz w:val="20"/>
          <w:szCs w:val="20"/>
        </w:rPr>
        <w:t xml:space="preserve"> peine, si elles sont citées à </w:t>
      </w:r>
      <w:r w:rsidRPr="00F4457C">
        <w:rPr>
          <w:rFonts w:ascii="Arial" w:hAnsi="Arial" w:cs="Arial"/>
          <w:sz w:val="20"/>
          <w:szCs w:val="20"/>
        </w:rPr>
        <w:t>témoigner dans une affaire d</w:t>
      </w:r>
      <w:r w:rsidR="00B96602">
        <w:rPr>
          <w:rFonts w:ascii="Arial" w:hAnsi="Arial" w:cs="Arial"/>
          <w:sz w:val="20"/>
          <w:szCs w:val="20"/>
        </w:rPr>
        <w:t>’</w:t>
      </w:r>
      <w:r w:rsidRPr="00F4457C">
        <w:rPr>
          <w:rFonts w:ascii="Arial" w:hAnsi="Arial" w:cs="Arial"/>
          <w:sz w:val="20"/>
          <w:szCs w:val="20"/>
        </w:rPr>
        <w:t xml:space="preserve">avortement. </w:t>
      </w:r>
    </w:p>
    <w:p w14:paraId="2E8DABBE" w14:textId="0BF6D25B" w:rsidR="007E04A8" w:rsidRPr="00447A1C" w:rsidRDefault="007E04A8" w:rsidP="00447A1C">
      <w:pPr>
        <w:spacing w:before="100" w:beforeAutospacing="1" w:after="0"/>
        <w:ind w:left="284"/>
        <w:jc w:val="center"/>
        <w:rPr>
          <w:rFonts w:ascii="Arial" w:hAnsi="Arial" w:cs="Arial"/>
          <w:b/>
          <w:bCs/>
          <w:sz w:val="20"/>
          <w:szCs w:val="20"/>
        </w:rPr>
      </w:pPr>
      <w:r w:rsidRPr="00447A1C">
        <w:rPr>
          <w:rFonts w:ascii="Arial" w:hAnsi="Arial" w:cs="Arial"/>
          <w:b/>
          <w:bCs/>
          <w:sz w:val="20"/>
          <w:szCs w:val="20"/>
        </w:rPr>
        <w:t>CHAPITRE</w:t>
      </w:r>
      <w:r w:rsidR="00B96602">
        <w:rPr>
          <w:rFonts w:ascii="Arial" w:hAnsi="Arial" w:cs="Arial"/>
          <w:b/>
          <w:bCs/>
          <w:sz w:val="20"/>
          <w:szCs w:val="20"/>
        </w:rPr>
        <w:t> </w:t>
      </w:r>
      <w:r w:rsidRPr="00447A1C">
        <w:rPr>
          <w:rFonts w:ascii="Arial" w:hAnsi="Arial" w:cs="Arial"/>
          <w:b/>
          <w:bCs/>
          <w:sz w:val="20"/>
          <w:szCs w:val="20"/>
        </w:rPr>
        <w:t>II</w:t>
      </w:r>
      <w:r w:rsidR="00447A1C" w:rsidRPr="00447A1C">
        <w:rPr>
          <w:rFonts w:ascii="Arial" w:hAnsi="Arial" w:cs="Arial"/>
          <w:b/>
          <w:bCs/>
          <w:sz w:val="20"/>
          <w:szCs w:val="20"/>
        </w:rPr>
        <w:t xml:space="preserve"> – </w:t>
      </w:r>
      <w:r w:rsidRPr="00447A1C">
        <w:rPr>
          <w:rFonts w:ascii="Arial" w:hAnsi="Arial" w:cs="Arial"/>
          <w:b/>
          <w:bCs/>
          <w:sz w:val="20"/>
          <w:szCs w:val="20"/>
        </w:rPr>
        <w:t>ATTENTATS CONTRE LA PROPRI</w:t>
      </w:r>
      <w:r w:rsidR="00B96602">
        <w:rPr>
          <w:rFonts w:ascii="Arial" w:hAnsi="Arial" w:cs="Arial"/>
          <w:b/>
          <w:bCs/>
          <w:sz w:val="20"/>
          <w:szCs w:val="20"/>
        </w:rPr>
        <w:t>ÉTÉ</w:t>
      </w:r>
    </w:p>
    <w:p w14:paraId="548C4052" w14:textId="79C6DEA5" w:rsidR="007E04A8" w:rsidRPr="00447A1C" w:rsidRDefault="007E04A8" w:rsidP="00B812AC">
      <w:pPr>
        <w:spacing w:before="100" w:beforeAutospacing="1" w:after="0"/>
        <w:ind w:left="284"/>
        <w:jc w:val="center"/>
        <w:rPr>
          <w:rFonts w:ascii="Arial" w:hAnsi="Arial" w:cs="Arial"/>
          <w:b/>
          <w:bCs/>
          <w:sz w:val="20"/>
          <w:szCs w:val="20"/>
        </w:rPr>
      </w:pPr>
      <w:r w:rsidRPr="00447A1C">
        <w:rPr>
          <w:rFonts w:ascii="Arial" w:hAnsi="Arial" w:cs="Arial"/>
          <w:b/>
          <w:bCs/>
          <w:sz w:val="20"/>
          <w:szCs w:val="20"/>
        </w:rPr>
        <w:t xml:space="preserve">Section première </w:t>
      </w:r>
      <w:r w:rsidR="00B812AC">
        <w:rPr>
          <w:rFonts w:ascii="Arial" w:hAnsi="Arial" w:cs="Arial"/>
          <w:b/>
          <w:bCs/>
          <w:sz w:val="20"/>
          <w:szCs w:val="20"/>
        </w:rPr>
        <w:t>–</w:t>
      </w:r>
      <w:r w:rsidRPr="00447A1C">
        <w:rPr>
          <w:rFonts w:ascii="Arial" w:hAnsi="Arial" w:cs="Arial"/>
          <w:b/>
          <w:bCs/>
          <w:sz w:val="20"/>
          <w:szCs w:val="20"/>
        </w:rPr>
        <w:t xml:space="preserve"> De la violation de la propriété</w:t>
      </w:r>
      <w:r w:rsidR="00447A1C" w:rsidRPr="00447A1C">
        <w:rPr>
          <w:rFonts w:ascii="Arial" w:hAnsi="Arial" w:cs="Arial"/>
          <w:b/>
          <w:bCs/>
          <w:sz w:val="20"/>
          <w:szCs w:val="20"/>
        </w:rPr>
        <w:t xml:space="preserve"> </w:t>
      </w:r>
      <w:r w:rsidRPr="00447A1C">
        <w:rPr>
          <w:rFonts w:ascii="Arial" w:hAnsi="Arial" w:cs="Arial"/>
          <w:b/>
          <w:bCs/>
          <w:sz w:val="20"/>
          <w:szCs w:val="20"/>
        </w:rPr>
        <w:t>et du domicile - pillage</w:t>
      </w:r>
      <w:r w:rsidR="00B812AC">
        <w:rPr>
          <w:rStyle w:val="Appelnotedebasdep"/>
          <w:rFonts w:ascii="Arial" w:hAnsi="Arial" w:cs="Arial"/>
          <w:b/>
          <w:bCs/>
          <w:sz w:val="20"/>
          <w:szCs w:val="20"/>
        </w:rPr>
        <w:footnoteReference w:id="54"/>
      </w:r>
    </w:p>
    <w:p w14:paraId="481DCB1E" w14:textId="621961F8" w:rsidR="007E04A8" w:rsidRPr="00F4457C" w:rsidRDefault="00447A1C" w:rsidP="00447A1C">
      <w:pPr>
        <w:spacing w:before="100" w:beforeAutospacing="1" w:after="0"/>
        <w:ind w:left="284"/>
        <w:jc w:val="both"/>
        <w:rPr>
          <w:rFonts w:ascii="Arial" w:hAnsi="Arial" w:cs="Arial"/>
          <w:sz w:val="20"/>
          <w:szCs w:val="20"/>
        </w:rPr>
      </w:pPr>
      <w:r w:rsidRPr="00447A1C">
        <w:rPr>
          <w:rFonts w:ascii="Arial" w:hAnsi="Arial" w:cs="Arial"/>
          <w:b/>
          <w:bCs/>
          <w:i/>
          <w:iCs/>
          <w:sz w:val="20"/>
          <w:szCs w:val="20"/>
        </w:rPr>
        <w:t>Art. 255 –</w:t>
      </w:r>
      <w:r>
        <w:rPr>
          <w:rFonts w:ascii="Arial" w:hAnsi="Arial" w:cs="Arial"/>
          <w:sz w:val="20"/>
          <w:szCs w:val="20"/>
        </w:rPr>
        <w:t xml:space="preserve"> </w:t>
      </w:r>
      <w:r w:rsidR="007E04A8" w:rsidRPr="00F4457C">
        <w:rPr>
          <w:rFonts w:ascii="Arial" w:hAnsi="Arial" w:cs="Arial"/>
          <w:sz w:val="20"/>
          <w:szCs w:val="20"/>
        </w:rPr>
        <w:t>Est puni de trois mois d’emprisonnement et de cent vingt dinars d</w:t>
      </w:r>
      <w:r w:rsidR="00B96602">
        <w:rPr>
          <w:rFonts w:ascii="Arial" w:hAnsi="Arial" w:cs="Arial"/>
          <w:sz w:val="20"/>
          <w:szCs w:val="20"/>
        </w:rPr>
        <w:t>’</w:t>
      </w:r>
      <w:r w:rsidR="007E04A8" w:rsidRPr="00F4457C">
        <w:rPr>
          <w:rFonts w:ascii="Arial" w:hAnsi="Arial" w:cs="Arial"/>
          <w:sz w:val="20"/>
          <w:szCs w:val="20"/>
        </w:rPr>
        <w:t>amende, quiconque aura, par la force, dépossédé autrui d</w:t>
      </w:r>
      <w:r w:rsidR="00B96602">
        <w:rPr>
          <w:rFonts w:ascii="Arial" w:hAnsi="Arial" w:cs="Arial"/>
          <w:sz w:val="20"/>
          <w:szCs w:val="20"/>
        </w:rPr>
        <w:t>’</w:t>
      </w:r>
      <w:r w:rsidR="007E04A8" w:rsidRPr="00F4457C">
        <w:rPr>
          <w:rFonts w:ascii="Arial" w:hAnsi="Arial" w:cs="Arial"/>
          <w:sz w:val="20"/>
          <w:szCs w:val="20"/>
        </w:rPr>
        <w:t>une propriété immobilière, sans préjudice des peines plus sévères encourue</w:t>
      </w:r>
      <w:r>
        <w:rPr>
          <w:rFonts w:ascii="Arial" w:hAnsi="Arial" w:cs="Arial"/>
          <w:sz w:val="20"/>
          <w:szCs w:val="20"/>
        </w:rPr>
        <w:t xml:space="preserve">s pour attroupement armé, port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armes, menaces, viol</w:t>
      </w:r>
      <w:r>
        <w:rPr>
          <w:rFonts w:ascii="Arial" w:hAnsi="Arial" w:cs="Arial"/>
          <w:sz w:val="20"/>
          <w:szCs w:val="20"/>
        </w:rPr>
        <w:t xml:space="preserve">ences, voies de fait et autres </w:t>
      </w:r>
      <w:r w:rsidR="007E04A8" w:rsidRPr="00F4457C">
        <w:rPr>
          <w:rFonts w:ascii="Arial" w:hAnsi="Arial" w:cs="Arial"/>
          <w:sz w:val="20"/>
          <w:szCs w:val="20"/>
        </w:rPr>
        <w:t xml:space="preserve">infractions. </w:t>
      </w:r>
    </w:p>
    <w:p w14:paraId="4F327139" w14:textId="27C73F64" w:rsidR="007E04A8" w:rsidRPr="00B812AC" w:rsidRDefault="00447A1C" w:rsidP="00B812AC">
      <w:pPr>
        <w:spacing w:before="100" w:beforeAutospacing="1" w:after="0"/>
        <w:ind w:left="284"/>
        <w:jc w:val="both"/>
        <w:rPr>
          <w:rFonts w:ascii="Arial" w:hAnsi="Arial" w:cs="Arial"/>
          <w:b/>
          <w:bCs/>
          <w:i/>
          <w:iCs/>
          <w:sz w:val="20"/>
          <w:szCs w:val="20"/>
        </w:rPr>
      </w:pPr>
      <w:r w:rsidRPr="00447A1C">
        <w:rPr>
          <w:rFonts w:ascii="Arial" w:hAnsi="Arial" w:cs="Arial"/>
          <w:b/>
          <w:bCs/>
          <w:i/>
          <w:iCs/>
          <w:sz w:val="20"/>
          <w:szCs w:val="20"/>
        </w:rPr>
        <w:t>Art.</w:t>
      </w:r>
      <w:r w:rsidR="00B812AC">
        <w:rPr>
          <w:rFonts w:ascii="Arial" w:hAnsi="Arial" w:cs="Arial"/>
          <w:b/>
          <w:bCs/>
          <w:i/>
          <w:iCs/>
          <w:sz w:val="20"/>
          <w:szCs w:val="20"/>
        </w:rPr>
        <w:t xml:space="preserve"> 255 bis – </w:t>
      </w:r>
      <w:r w:rsidR="007E04A8" w:rsidRPr="00F54D84">
        <w:rPr>
          <w:rFonts w:ascii="Arial" w:hAnsi="Arial" w:cs="Arial"/>
          <w:b/>
          <w:bCs/>
          <w:sz w:val="20"/>
          <w:szCs w:val="20"/>
        </w:rPr>
        <w:t xml:space="preserve">Ajouté par la </w:t>
      </w:r>
      <w:r w:rsidR="00F54D84" w:rsidRPr="00F54D84">
        <w:rPr>
          <w:rFonts w:ascii="Arial" w:hAnsi="Arial" w:cs="Arial"/>
          <w:b/>
          <w:bCs/>
          <w:sz w:val="20"/>
          <w:szCs w:val="20"/>
        </w:rPr>
        <w:t>loi n°</w:t>
      </w:r>
      <w:r w:rsidR="00B96602">
        <w:rPr>
          <w:rFonts w:ascii="Arial" w:hAnsi="Arial" w:cs="Arial"/>
          <w:b/>
          <w:bCs/>
          <w:sz w:val="20"/>
          <w:szCs w:val="20"/>
        </w:rPr>
        <w:t> </w:t>
      </w:r>
      <w:r w:rsidR="00F54D84" w:rsidRPr="00F54D84">
        <w:rPr>
          <w:rFonts w:ascii="Arial" w:hAnsi="Arial" w:cs="Arial"/>
          <w:b/>
          <w:bCs/>
          <w:sz w:val="20"/>
          <w:szCs w:val="20"/>
        </w:rPr>
        <w:t>2001-49 du 3 mai 2001</w:t>
      </w:r>
      <w:r w:rsidR="00F54D84">
        <w:rPr>
          <w:rFonts w:ascii="Arial" w:hAnsi="Arial" w:cs="Arial"/>
          <w:b/>
          <w:bCs/>
          <w:i/>
          <w:iCs/>
          <w:sz w:val="20"/>
          <w:szCs w:val="20"/>
        </w:rPr>
        <w:t xml:space="preserve"> </w:t>
      </w:r>
      <w:r w:rsidRPr="00447A1C">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Est puni d’un emprisonn</w:t>
      </w:r>
      <w:r>
        <w:rPr>
          <w:rFonts w:ascii="Arial" w:hAnsi="Arial" w:cs="Arial"/>
          <w:sz w:val="20"/>
          <w:szCs w:val="20"/>
        </w:rPr>
        <w:t>ement d</w:t>
      </w:r>
      <w:r w:rsidR="00B96602">
        <w:rPr>
          <w:rFonts w:ascii="Arial" w:hAnsi="Arial" w:cs="Arial"/>
          <w:sz w:val="20"/>
          <w:szCs w:val="20"/>
        </w:rPr>
        <w:t>’</w:t>
      </w:r>
      <w:r>
        <w:rPr>
          <w:rFonts w:ascii="Arial" w:hAnsi="Arial" w:cs="Arial"/>
          <w:sz w:val="20"/>
          <w:szCs w:val="20"/>
        </w:rPr>
        <w:t xml:space="preserve">un à six mois et d’une </w:t>
      </w:r>
      <w:r w:rsidR="007E04A8" w:rsidRPr="00F4457C">
        <w:rPr>
          <w:rFonts w:ascii="Arial" w:hAnsi="Arial" w:cs="Arial"/>
          <w:sz w:val="20"/>
          <w:szCs w:val="20"/>
        </w:rPr>
        <w:t>amende de 100 à 500 dina</w:t>
      </w:r>
      <w:r>
        <w:rPr>
          <w:rFonts w:ascii="Arial" w:hAnsi="Arial" w:cs="Arial"/>
          <w:sz w:val="20"/>
          <w:szCs w:val="20"/>
        </w:rPr>
        <w:t xml:space="preserve">rs, quinconce aurait sciemment </w:t>
      </w:r>
      <w:r w:rsidR="007E04A8" w:rsidRPr="00F4457C">
        <w:rPr>
          <w:rFonts w:ascii="Arial" w:hAnsi="Arial" w:cs="Arial"/>
          <w:sz w:val="20"/>
          <w:szCs w:val="20"/>
        </w:rPr>
        <w:t xml:space="preserve">commis des actes de troubles après exécution. </w:t>
      </w:r>
    </w:p>
    <w:p w14:paraId="0FB3975F" w14:textId="44B4830F" w:rsidR="007E04A8" w:rsidRPr="00F4457C" w:rsidRDefault="00447A1C" w:rsidP="00447A1C">
      <w:pPr>
        <w:spacing w:before="100" w:beforeAutospacing="1" w:after="0"/>
        <w:ind w:left="284"/>
        <w:jc w:val="both"/>
        <w:rPr>
          <w:rFonts w:ascii="Arial" w:hAnsi="Arial" w:cs="Arial"/>
          <w:sz w:val="20"/>
          <w:szCs w:val="20"/>
        </w:rPr>
      </w:pPr>
      <w:r>
        <w:rPr>
          <w:rFonts w:ascii="Arial" w:hAnsi="Arial" w:cs="Arial"/>
          <w:sz w:val="20"/>
          <w:szCs w:val="20"/>
        </w:rPr>
        <w:t xml:space="preserve"> </w:t>
      </w:r>
      <w:r w:rsidRPr="00447A1C">
        <w:rPr>
          <w:rFonts w:ascii="Arial" w:hAnsi="Arial" w:cs="Arial"/>
          <w:b/>
          <w:bCs/>
          <w:i/>
          <w:iCs/>
          <w:sz w:val="20"/>
          <w:szCs w:val="20"/>
        </w:rPr>
        <w:t>Art. 256 –</w:t>
      </w:r>
      <w:r>
        <w:rPr>
          <w:rFonts w:ascii="Arial" w:hAnsi="Arial" w:cs="Arial"/>
          <w:sz w:val="20"/>
          <w:szCs w:val="20"/>
        </w:rPr>
        <w:t xml:space="preserve"> </w:t>
      </w:r>
      <w:r w:rsidR="007E04A8" w:rsidRPr="00F4457C">
        <w:rPr>
          <w:rFonts w:ascii="Arial" w:hAnsi="Arial" w:cs="Arial"/>
          <w:sz w:val="20"/>
          <w:szCs w:val="20"/>
        </w:rPr>
        <w:t>Celui qui, contre le gré du pr</w:t>
      </w:r>
      <w:r>
        <w:rPr>
          <w:rFonts w:ascii="Arial" w:hAnsi="Arial" w:cs="Arial"/>
          <w:sz w:val="20"/>
          <w:szCs w:val="20"/>
        </w:rPr>
        <w:t xml:space="preserve">opriétaire, pénètre ou demeure </w:t>
      </w:r>
      <w:r w:rsidR="007E04A8" w:rsidRPr="00F4457C">
        <w:rPr>
          <w:rFonts w:ascii="Arial" w:hAnsi="Arial" w:cs="Arial"/>
          <w:sz w:val="20"/>
          <w:szCs w:val="20"/>
        </w:rPr>
        <w:t>dans un lieu servant</w:t>
      </w:r>
      <w:r>
        <w:rPr>
          <w:rFonts w:ascii="Arial" w:hAnsi="Arial" w:cs="Arial"/>
          <w:sz w:val="20"/>
          <w:szCs w:val="20"/>
        </w:rPr>
        <w:t xml:space="preserve"> à l</w:t>
      </w:r>
      <w:r w:rsidR="00B96602">
        <w:rPr>
          <w:rFonts w:ascii="Arial" w:hAnsi="Arial" w:cs="Arial"/>
          <w:sz w:val="20"/>
          <w:szCs w:val="20"/>
        </w:rPr>
        <w:t>’</w:t>
      </w:r>
      <w:r>
        <w:rPr>
          <w:rFonts w:ascii="Arial" w:hAnsi="Arial" w:cs="Arial"/>
          <w:sz w:val="20"/>
          <w:szCs w:val="20"/>
        </w:rPr>
        <w:t>habitation est puni d</w:t>
      </w:r>
      <w:r w:rsidR="00B96602">
        <w:rPr>
          <w:rFonts w:ascii="Arial" w:hAnsi="Arial" w:cs="Arial"/>
          <w:sz w:val="20"/>
          <w:szCs w:val="20"/>
        </w:rPr>
        <w:t>’</w:t>
      </w:r>
      <w:r>
        <w:rPr>
          <w:rFonts w:ascii="Arial" w:hAnsi="Arial" w:cs="Arial"/>
          <w:sz w:val="20"/>
          <w:szCs w:val="20"/>
        </w:rPr>
        <w:t xml:space="preserve">un </w:t>
      </w:r>
      <w:r w:rsidR="007E04A8" w:rsidRPr="00F4457C">
        <w:rPr>
          <w:rFonts w:ascii="Arial" w:hAnsi="Arial" w:cs="Arial"/>
          <w:sz w:val="20"/>
          <w:szCs w:val="20"/>
        </w:rPr>
        <w:t xml:space="preserve">emprisonnement de 3 mois. </w:t>
      </w:r>
    </w:p>
    <w:p w14:paraId="2B2ABD58" w14:textId="4ACD9AC4" w:rsidR="007E04A8" w:rsidRPr="00F4457C" w:rsidRDefault="00447A1C" w:rsidP="00447A1C">
      <w:pPr>
        <w:spacing w:before="100" w:beforeAutospacing="1" w:after="0"/>
        <w:ind w:left="284"/>
        <w:jc w:val="both"/>
        <w:rPr>
          <w:rFonts w:ascii="Arial" w:hAnsi="Arial" w:cs="Arial"/>
          <w:sz w:val="20"/>
          <w:szCs w:val="20"/>
        </w:rPr>
      </w:pPr>
      <w:r w:rsidRPr="00447A1C">
        <w:rPr>
          <w:rFonts w:ascii="Arial" w:hAnsi="Arial" w:cs="Arial"/>
          <w:b/>
          <w:bCs/>
          <w:i/>
          <w:iCs/>
          <w:sz w:val="20"/>
          <w:szCs w:val="20"/>
        </w:rPr>
        <w:t>Art. 257 –</w:t>
      </w:r>
      <w:r>
        <w:rPr>
          <w:rFonts w:ascii="Arial" w:hAnsi="Arial" w:cs="Arial"/>
          <w:sz w:val="20"/>
          <w:szCs w:val="20"/>
        </w:rPr>
        <w:t xml:space="preserve"> </w:t>
      </w:r>
      <w:r w:rsidR="007E04A8" w:rsidRPr="00F4457C">
        <w:rPr>
          <w:rFonts w:ascii="Arial" w:hAnsi="Arial" w:cs="Arial"/>
          <w:sz w:val="20"/>
          <w:szCs w:val="20"/>
        </w:rPr>
        <w:t>Si les infractions prévues au</w:t>
      </w:r>
      <w:r>
        <w:rPr>
          <w:rFonts w:ascii="Arial" w:hAnsi="Arial" w:cs="Arial"/>
          <w:sz w:val="20"/>
          <w:szCs w:val="20"/>
        </w:rPr>
        <w:t xml:space="preserve">x deux articles précédents ont </w:t>
      </w:r>
      <w:r w:rsidR="007E04A8" w:rsidRPr="00F4457C">
        <w:rPr>
          <w:rFonts w:ascii="Arial" w:hAnsi="Arial" w:cs="Arial"/>
          <w:sz w:val="20"/>
          <w:szCs w:val="20"/>
        </w:rPr>
        <w:t>été commises pendant la nuit</w:t>
      </w:r>
      <w:r w:rsidR="00B96602">
        <w:rPr>
          <w:rFonts w:ascii="Arial" w:hAnsi="Arial" w:cs="Arial"/>
          <w:sz w:val="20"/>
          <w:szCs w:val="20"/>
        </w:rPr>
        <w:t>,</w:t>
      </w:r>
      <w:r w:rsidR="007E04A8" w:rsidRPr="00F4457C">
        <w:rPr>
          <w:rFonts w:ascii="Arial" w:hAnsi="Arial" w:cs="Arial"/>
          <w:sz w:val="20"/>
          <w:szCs w:val="20"/>
        </w:rPr>
        <w:t xml:space="preserve"> la peine est de 6 mois de prison. </w:t>
      </w:r>
    </w:p>
    <w:p w14:paraId="143DA23C" w14:textId="20668582" w:rsidR="007E04A8" w:rsidRPr="00F4457C" w:rsidRDefault="007E04A8" w:rsidP="00447A1C">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Si elles ont été commises à l</w:t>
      </w:r>
      <w:r w:rsidR="00B96602">
        <w:rPr>
          <w:rFonts w:ascii="Arial" w:hAnsi="Arial" w:cs="Arial"/>
          <w:sz w:val="20"/>
          <w:szCs w:val="20"/>
        </w:rPr>
        <w:t>’</w:t>
      </w:r>
      <w:r w:rsidRPr="00F4457C">
        <w:rPr>
          <w:rFonts w:ascii="Arial" w:hAnsi="Arial" w:cs="Arial"/>
          <w:sz w:val="20"/>
          <w:szCs w:val="20"/>
        </w:rPr>
        <w:t>a</w:t>
      </w:r>
      <w:r w:rsidR="00447A1C">
        <w:rPr>
          <w:rFonts w:ascii="Arial" w:hAnsi="Arial" w:cs="Arial"/>
          <w:sz w:val="20"/>
          <w:szCs w:val="20"/>
        </w:rPr>
        <w:t>ide d</w:t>
      </w:r>
      <w:r w:rsidR="00B96602">
        <w:rPr>
          <w:rFonts w:ascii="Arial" w:hAnsi="Arial" w:cs="Arial"/>
          <w:sz w:val="20"/>
          <w:szCs w:val="20"/>
        </w:rPr>
        <w:t>’</w:t>
      </w:r>
      <w:r w:rsidR="00447A1C">
        <w:rPr>
          <w:rFonts w:ascii="Arial" w:hAnsi="Arial" w:cs="Arial"/>
          <w:sz w:val="20"/>
          <w:szCs w:val="20"/>
        </w:rPr>
        <w:t>escalade ou d</w:t>
      </w:r>
      <w:r w:rsidR="00B96602">
        <w:rPr>
          <w:rFonts w:ascii="Arial" w:hAnsi="Arial" w:cs="Arial"/>
          <w:sz w:val="20"/>
          <w:szCs w:val="20"/>
        </w:rPr>
        <w:t>’</w:t>
      </w:r>
      <w:r w:rsidR="00447A1C">
        <w:rPr>
          <w:rFonts w:ascii="Arial" w:hAnsi="Arial" w:cs="Arial"/>
          <w:sz w:val="20"/>
          <w:szCs w:val="20"/>
        </w:rPr>
        <w:t xml:space="preserve">effraction </w:t>
      </w:r>
      <w:r w:rsidRPr="00F4457C">
        <w:rPr>
          <w:rFonts w:ascii="Arial" w:hAnsi="Arial" w:cs="Arial"/>
          <w:sz w:val="20"/>
          <w:szCs w:val="20"/>
        </w:rPr>
        <w:t>ou en réunion de plusieurs person</w:t>
      </w:r>
      <w:r w:rsidR="00447A1C">
        <w:rPr>
          <w:rFonts w:ascii="Arial" w:hAnsi="Arial" w:cs="Arial"/>
          <w:sz w:val="20"/>
          <w:szCs w:val="20"/>
        </w:rPr>
        <w:t xml:space="preserve">nes, ou si un ou plusieurs des </w:t>
      </w:r>
      <w:r w:rsidRPr="00F4457C">
        <w:rPr>
          <w:rFonts w:ascii="Arial" w:hAnsi="Arial" w:cs="Arial"/>
          <w:sz w:val="20"/>
          <w:szCs w:val="20"/>
        </w:rPr>
        <w:t>coupables étaient porteurs d</w:t>
      </w:r>
      <w:r w:rsidR="00B96602">
        <w:rPr>
          <w:rFonts w:ascii="Arial" w:hAnsi="Arial" w:cs="Arial"/>
          <w:sz w:val="20"/>
          <w:szCs w:val="20"/>
        </w:rPr>
        <w:t>’</w:t>
      </w:r>
      <w:r w:rsidRPr="00F4457C">
        <w:rPr>
          <w:rFonts w:ascii="Arial" w:hAnsi="Arial" w:cs="Arial"/>
          <w:sz w:val="20"/>
          <w:szCs w:val="20"/>
        </w:rPr>
        <w:t>a</w:t>
      </w:r>
      <w:r w:rsidR="00447A1C">
        <w:rPr>
          <w:rFonts w:ascii="Arial" w:hAnsi="Arial" w:cs="Arial"/>
          <w:sz w:val="20"/>
          <w:szCs w:val="20"/>
        </w:rPr>
        <w:t xml:space="preserve">rmes, la peine est de deux ans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emprisonnement. </w:t>
      </w:r>
    </w:p>
    <w:p w14:paraId="2C9AE286" w14:textId="6B7FFCF2" w:rsidR="007E04A8" w:rsidRPr="00447A1C" w:rsidRDefault="00447A1C" w:rsidP="00B812AC">
      <w:pPr>
        <w:spacing w:before="100" w:beforeAutospacing="1" w:after="0"/>
        <w:ind w:left="284"/>
        <w:jc w:val="both"/>
        <w:rPr>
          <w:rFonts w:ascii="Arial" w:hAnsi="Arial" w:cs="Arial"/>
          <w:b/>
          <w:bCs/>
          <w:i/>
          <w:iCs/>
          <w:sz w:val="20"/>
          <w:szCs w:val="20"/>
        </w:rPr>
      </w:pPr>
      <w:r w:rsidRPr="00447A1C">
        <w:rPr>
          <w:rFonts w:ascii="Arial" w:hAnsi="Arial" w:cs="Arial"/>
          <w:b/>
          <w:bCs/>
          <w:i/>
          <w:iCs/>
          <w:sz w:val="20"/>
          <w:szCs w:val="20"/>
        </w:rPr>
        <w:t>Art.</w:t>
      </w:r>
      <w:r w:rsidR="00B812AC">
        <w:rPr>
          <w:rFonts w:ascii="Arial" w:hAnsi="Arial" w:cs="Arial"/>
          <w:b/>
          <w:bCs/>
          <w:i/>
          <w:iCs/>
          <w:sz w:val="20"/>
          <w:szCs w:val="20"/>
        </w:rPr>
        <w:t xml:space="preserve"> 257 bis – </w:t>
      </w:r>
      <w:r w:rsidR="007E04A8" w:rsidRPr="00F54D84">
        <w:rPr>
          <w:rFonts w:ascii="Arial" w:hAnsi="Arial" w:cs="Arial"/>
          <w:b/>
          <w:bCs/>
          <w:sz w:val="20"/>
          <w:szCs w:val="20"/>
        </w:rPr>
        <w:t>Ajouté p</w:t>
      </w:r>
      <w:r w:rsidRPr="00F54D84">
        <w:rPr>
          <w:rFonts w:ascii="Arial" w:hAnsi="Arial" w:cs="Arial"/>
          <w:b/>
          <w:bCs/>
          <w:sz w:val="20"/>
          <w:szCs w:val="20"/>
        </w:rPr>
        <w:t xml:space="preserve">ar le décret du 4 mars 1943 et </w:t>
      </w:r>
      <w:r w:rsidR="007E04A8" w:rsidRPr="00F54D84">
        <w:rPr>
          <w:rFonts w:ascii="Arial" w:hAnsi="Arial" w:cs="Arial"/>
          <w:b/>
          <w:bCs/>
          <w:sz w:val="20"/>
          <w:szCs w:val="20"/>
        </w:rPr>
        <w:t>modifié par la loi</w:t>
      </w:r>
      <w:r w:rsidR="00F54D84" w:rsidRPr="00F54D84">
        <w:rPr>
          <w:rFonts w:ascii="Arial" w:hAnsi="Arial" w:cs="Arial"/>
          <w:b/>
          <w:bCs/>
          <w:sz w:val="20"/>
          <w:szCs w:val="20"/>
        </w:rPr>
        <w:t xml:space="preserve"> n°</w:t>
      </w:r>
      <w:r w:rsidR="00B96602">
        <w:rPr>
          <w:rFonts w:ascii="Arial" w:hAnsi="Arial" w:cs="Arial"/>
          <w:b/>
          <w:bCs/>
          <w:sz w:val="20"/>
          <w:szCs w:val="20"/>
        </w:rPr>
        <w:t> </w:t>
      </w:r>
      <w:r w:rsidR="00F54D84" w:rsidRPr="00F54D84">
        <w:rPr>
          <w:rFonts w:ascii="Arial" w:hAnsi="Arial" w:cs="Arial"/>
          <w:b/>
          <w:bCs/>
          <w:sz w:val="20"/>
          <w:szCs w:val="20"/>
        </w:rPr>
        <w:t>89-23 du 27 février 1989</w:t>
      </w:r>
      <w:r>
        <w:rPr>
          <w:rFonts w:ascii="Arial" w:hAnsi="Arial" w:cs="Arial"/>
          <w:b/>
          <w:bCs/>
          <w:i/>
          <w:iCs/>
          <w:sz w:val="20"/>
          <w:szCs w:val="20"/>
        </w:rPr>
        <w:t xml:space="preserve"> – </w:t>
      </w:r>
      <w:r w:rsidR="007E04A8" w:rsidRPr="00F4457C">
        <w:rPr>
          <w:rFonts w:ascii="Arial" w:hAnsi="Arial" w:cs="Arial"/>
          <w:sz w:val="20"/>
          <w:szCs w:val="20"/>
        </w:rPr>
        <w:t xml:space="preserve">Est puni de six ans d’emprisonnement et de mille à quinze mille dinars d’amende, quiconque se sera rendu coupable, en réunion ou en bande faisant usage ouvertement de la force, à des actes de pillage ou dégâts de denrées, marchandises, effets ou propriétés mobilières. </w:t>
      </w:r>
    </w:p>
    <w:p w14:paraId="483027F5" w14:textId="33C32A37" w:rsidR="006B1B95" w:rsidRPr="00B812AC" w:rsidRDefault="00447A1C" w:rsidP="00B812AC">
      <w:pPr>
        <w:spacing w:before="100" w:beforeAutospacing="1" w:after="0"/>
        <w:ind w:left="284"/>
        <w:jc w:val="both"/>
        <w:rPr>
          <w:rFonts w:ascii="Arial" w:hAnsi="Arial" w:cs="Arial"/>
          <w:b/>
          <w:bCs/>
          <w:i/>
          <w:iCs/>
          <w:sz w:val="20"/>
          <w:szCs w:val="20"/>
        </w:rPr>
      </w:pPr>
      <w:r w:rsidRPr="00447A1C">
        <w:rPr>
          <w:rFonts w:ascii="Arial" w:hAnsi="Arial" w:cs="Arial"/>
          <w:b/>
          <w:bCs/>
          <w:i/>
          <w:iCs/>
          <w:sz w:val="20"/>
          <w:szCs w:val="20"/>
        </w:rPr>
        <w:t>Art.</w:t>
      </w:r>
      <w:r w:rsidR="00B812AC">
        <w:rPr>
          <w:rFonts w:ascii="Arial" w:hAnsi="Arial" w:cs="Arial"/>
          <w:b/>
          <w:bCs/>
          <w:i/>
          <w:iCs/>
          <w:sz w:val="20"/>
          <w:szCs w:val="20"/>
        </w:rPr>
        <w:t xml:space="preserve"> 257 ter – </w:t>
      </w:r>
      <w:r w:rsidR="007E04A8" w:rsidRPr="00F54D84">
        <w:rPr>
          <w:rFonts w:ascii="Arial" w:hAnsi="Arial" w:cs="Arial"/>
          <w:b/>
          <w:bCs/>
          <w:sz w:val="20"/>
          <w:szCs w:val="20"/>
        </w:rPr>
        <w:t>Ajouté</w:t>
      </w:r>
      <w:r w:rsidR="00F54D84" w:rsidRPr="00F54D84">
        <w:rPr>
          <w:rFonts w:ascii="Arial" w:hAnsi="Arial" w:cs="Arial"/>
          <w:b/>
          <w:bCs/>
          <w:sz w:val="20"/>
          <w:szCs w:val="20"/>
        </w:rPr>
        <w:t xml:space="preserve"> par le décret du 4 mars 1943</w:t>
      </w:r>
      <w:r w:rsidRPr="00F54D84">
        <w:rPr>
          <w:rFonts w:ascii="Arial" w:hAnsi="Arial" w:cs="Arial"/>
          <w:b/>
          <w:bCs/>
          <w:sz w:val="20"/>
          <w:szCs w:val="20"/>
        </w:rPr>
        <w:t xml:space="preserve"> </w:t>
      </w:r>
      <w:r w:rsidRPr="00447A1C">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Néanmoins, les personnes qui auraient établi qu’il</w:t>
      </w:r>
      <w:r>
        <w:rPr>
          <w:rFonts w:ascii="Arial" w:hAnsi="Arial" w:cs="Arial"/>
          <w:sz w:val="20"/>
          <w:szCs w:val="20"/>
        </w:rPr>
        <w:t xml:space="preserve">s étaient </w:t>
      </w:r>
      <w:r w:rsidR="007E04A8" w:rsidRPr="00F4457C">
        <w:rPr>
          <w:rFonts w:ascii="Arial" w:hAnsi="Arial" w:cs="Arial"/>
          <w:sz w:val="20"/>
          <w:szCs w:val="20"/>
        </w:rPr>
        <w:t>entraînés, par des provocations ou so</w:t>
      </w:r>
      <w:r>
        <w:rPr>
          <w:rFonts w:ascii="Arial" w:hAnsi="Arial" w:cs="Arial"/>
          <w:sz w:val="20"/>
          <w:szCs w:val="20"/>
        </w:rPr>
        <w:t xml:space="preserve">llicitations, à prendre part à </w:t>
      </w:r>
      <w:r w:rsidR="007E04A8" w:rsidRPr="00F4457C">
        <w:rPr>
          <w:rFonts w:ascii="Arial" w:hAnsi="Arial" w:cs="Arial"/>
          <w:sz w:val="20"/>
          <w:szCs w:val="20"/>
        </w:rPr>
        <w:t>ces exactions peuvent ne subir q</w:t>
      </w:r>
      <w:r>
        <w:rPr>
          <w:rFonts w:ascii="Arial" w:hAnsi="Arial" w:cs="Arial"/>
          <w:sz w:val="20"/>
          <w:szCs w:val="20"/>
        </w:rPr>
        <w:t>ue la peine prévue à l’article</w:t>
      </w:r>
      <w:r w:rsidR="00B96602">
        <w:rPr>
          <w:rFonts w:ascii="Arial" w:hAnsi="Arial" w:cs="Arial"/>
          <w:sz w:val="20"/>
          <w:szCs w:val="20"/>
        </w:rPr>
        <w:t> </w:t>
      </w:r>
      <w:r>
        <w:rPr>
          <w:rFonts w:ascii="Arial" w:hAnsi="Arial" w:cs="Arial"/>
          <w:sz w:val="20"/>
          <w:szCs w:val="20"/>
        </w:rPr>
        <w:t xml:space="preserve">263 du présent code. </w:t>
      </w:r>
    </w:p>
    <w:p w14:paraId="04C63C4E" w14:textId="23B32913" w:rsidR="007E04A8" w:rsidRPr="00B812AC" w:rsidRDefault="00447A1C" w:rsidP="00B812AC">
      <w:pPr>
        <w:spacing w:before="100" w:beforeAutospacing="1" w:after="0"/>
        <w:ind w:left="284"/>
        <w:jc w:val="both"/>
        <w:rPr>
          <w:rFonts w:ascii="Arial" w:hAnsi="Arial" w:cs="Arial"/>
          <w:b/>
          <w:bCs/>
          <w:sz w:val="20"/>
          <w:szCs w:val="20"/>
        </w:rPr>
      </w:pPr>
      <w:r w:rsidRPr="00447A1C">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257 </w:t>
      </w:r>
      <w:r w:rsidR="00B812AC">
        <w:rPr>
          <w:rFonts w:ascii="Arial" w:hAnsi="Arial" w:cs="Arial"/>
          <w:b/>
          <w:bCs/>
          <w:sz w:val="20"/>
          <w:szCs w:val="20"/>
        </w:rPr>
        <w:t xml:space="preserve">quater – </w:t>
      </w:r>
      <w:r w:rsidR="007E04A8" w:rsidRPr="00F54D84">
        <w:rPr>
          <w:rFonts w:ascii="Arial" w:hAnsi="Arial" w:cs="Arial"/>
          <w:b/>
          <w:bCs/>
          <w:sz w:val="20"/>
          <w:szCs w:val="20"/>
        </w:rPr>
        <w:t>Ajout</w:t>
      </w:r>
      <w:r w:rsidRPr="00F54D84">
        <w:rPr>
          <w:rFonts w:ascii="Arial" w:hAnsi="Arial" w:cs="Arial"/>
          <w:b/>
          <w:bCs/>
          <w:sz w:val="20"/>
          <w:szCs w:val="20"/>
        </w:rPr>
        <w:t xml:space="preserve">é par le décret du 4 mars 1943 </w:t>
      </w:r>
      <w:r w:rsidR="007E04A8" w:rsidRPr="00F54D84">
        <w:rPr>
          <w:rFonts w:ascii="Arial" w:hAnsi="Arial" w:cs="Arial"/>
          <w:b/>
          <w:bCs/>
          <w:sz w:val="20"/>
          <w:szCs w:val="20"/>
        </w:rPr>
        <w:t>et modifié par la loi n°</w:t>
      </w:r>
      <w:r w:rsidR="00B96602">
        <w:rPr>
          <w:rFonts w:ascii="Arial" w:hAnsi="Arial" w:cs="Arial"/>
          <w:b/>
          <w:bCs/>
          <w:sz w:val="20"/>
          <w:szCs w:val="20"/>
        </w:rPr>
        <w:t> </w:t>
      </w:r>
      <w:r w:rsidR="007E04A8" w:rsidRPr="00F54D84">
        <w:rPr>
          <w:rFonts w:ascii="Arial" w:hAnsi="Arial" w:cs="Arial"/>
          <w:b/>
          <w:bCs/>
          <w:sz w:val="20"/>
          <w:szCs w:val="20"/>
        </w:rPr>
        <w:t xml:space="preserve">89-23 </w:t>
      </w:r>
      <w:r w:rsidR="00F54D84" w:rsidRPr="00F54D84">
        <w:rPr>
          <w:rFonts w:ascii="Arial" w:hAnsi="Arial" w:cs="Arial"/>
          <w:b/>
          <w:bCs/>
          <w:sz w:val="20"/>
          <w:szCs w:val="20"/>
        </w:rPr>
        <w:t>du 27 février 1989</w:t>
      </w:r>
      <w:r w:rsidRPr="00F54D84">
        <w:rPr>
          <w:rFonts w:ascii="Arial" w:hAnsi="Arial" w:cs="Arial"/>
          <w:b/>
          <w:bCs/>
          <w:sz w:val="20"/>
          <w:szCs w:val="20"/>
        </w:rPr>
        <w:t xml:space="preserve"> </w:t>
      </w:r>
      <w:r w:rsidRPr="00447A1C">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La peine que subiron</w:t>
      </w:r>
      <w:r>
        <w:rPr>
          <w:rFonts w:ascii="Arial" w:hAnsi="Arial" w:cs="Arial"/>
          <w:sz w:val="20"/>
          <w:szCs w:val="20"/>
        </w:rPr>
        <w:t xml:space="preserve">t les chefs, investigateurs ou </w:t>
      </w:r>
      <w:r w:rsidR="007E04A8" w:rsidRPr="00F4457C">
        <w:rPr>
          <w:rFonts w:ascii="Arial" w:hAnsi="Arial" w:cs="Arial"/>
          <w:sz w:val="20"/>
          <w:szCs w:val="20"/>
        </w:rPr>
        <w:t xml:space="preserve">provocateurs seulement, </w:t>
      </w:r>
      <w:r>
        <w:rPr>
          <w:rFonts w:ascii="Arial" w:hAnsi="Arial" w:cs="Arial"/>
          <w:sz w:val="20"/>
          <w:szCs w:val="20"/>
        </w:rPr>
        <w:t xml:space="preserve">sera de vingt ans de prison et </w:t>
      </w:r>
      <w:r w:rsidR="007E04A8" w:rsidRPr="00F4457C">
        <w:rPr>
          <w:rFonts w:ascii="Arial" w:hAnsi="Arial" w:cs="Arial"/>
          <w:sz w:val="20"/>
          <w:szCs w:val="20"/>
        </w:rPr>
        <w:t>celui de l</w:t>
      </w:r>
      <w:r w:rsidR="00B96602">
        <w:rPr>
          <w:rFonts w:ascii="Arial" w:hAnsi="Arial" w:cs="Arial"/>
          <w:sz w:val="20"/>
          <w:szCs w:val="20"/>
        </w:rPr>
        <w:t>’</w:t>
      </w:r>
      <w:r w:rsidR="007E04A8" w:rsidRPr="00F4457C">
        <w:rPr>
          <w:rFonts w:ascii="Arial" w:hAnsi="Arial" w:cs="Arial"/>
          <w:sz w:val="20"/>
          <w:szCs w:val="20"/>
        </w:rPr>
        <w:t>amende prononcée</w:t>
      </w:r>
      <w:r>
        <w:rPr>
          <w:rFonts w:ascii="Arial" w:hAnsi="Arial" w:cs="Arial"/>
          <w:sz w:val="20"/>
          <w:szCs w:val="20"/>
        </w:rPr>
        <w:t xml:space="preserve"> par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257 bis, si les </w:t>
      </w:r>
      <w:r w:rsidR="007E04A8" w:rsidRPr="00F4457C">
        <w:rPr>
          <w:rFonts w:ascii="Arial" w:hAnsi="Arial" w:cs="Arial"/>
          <w:sz w:val="20"/>
          <w:szCs w:val="20"/>
        </w:rPr>
        <w:t xml:space="preserve">denrées pillées ou détruites </w:t>
      </w:r>
      <w:r>
        <w:rPr>
          <w:rFonts w:ascii="Arial" w:hAnsi="Arial" w:cs="Arial"/>
          <w:sz w:val="20"/>
          <w:szCs w:val="20"/>
        </w:rPr>
        <w:t xml:space="preserve">sont des grains, grenailles ou </w:t>
      </w:r>
      <w:r w:rsidR="007E04A8" w:rsidRPr="00F4457C">
        <w:rPr>
          <w:rFonts w:ascii="Arial" w:hAnsi="Arial" w:cs="Arial"/>
          <w:sz w:val="20"/>
          <w:szCs w:val="20"/>
        </w:rPr>
        <w:t>farines, substances faramin</w:t>
      </w:r>
      <w:r>
        <w:rPr>
          <w:rFonts w:ascii="Arial" w:hAnsi="Arial" w:cs="Arial"/>
          <w:sz w:val="20"/>
          <w:szCs w:val="20"/>
        </w:rPr>
        <w:t xml:space="preserve">euses, pain ou autres matières </w:t>
      </w:r>
      <w:r w:rsidR="007E04A8" w:rsidRPr="00F4457C">
        <w:rPr>
          <w:rFonts w:ascii="Arial" w:hAnsi="Arial" w:cs="Arial"/>
          <w:sz w:val="20"/>
          <w:szCs w:val="20"/>
        </w:rPr>
        <w:t>transformées d</w:t>
      </w:r>
      <w:r w:rsidR="00B96602">
        <w:rPr>
          <w:rFonts w:ascii="Arial" w:hAnsi="Arial" w:cs="Arial"/>
          <w:sz w:val="20"/>
          <w:szCs w:val="20"/>
        </w:rPr>
        <w:t>’</w:t>
      </w:r>
      <w:r w:rsidR="007E04A8" w:rsidRPr="00F4457C">
        <w:rPr>
          <w:rFonts w:ascii="Arial" w:hAnsi="Arial" w:cs="Arial"/>
          <w:sz w:val="20"/>
          <w:szCs w:val="20"/>
        </w:rPr>
        <w:t xml:space="preserve">elles, huile et boissons. </w:t>
      </w:r>
    </w:p>
    <w:p w14:paraId="4404277F" w14:textId="22AD2596" w:rsidR="007E04A8" w:rsidRPr="00447A1C" w:rsidRDefault="007E04A8" w:rsidP="00B812AC">
      <w:pPr>
        <w:spacing w:before="100" w:beforeAutospacing="1" w:after="0"/>
        <w:ind w:left="284"/>
        <w:jc w:val="center"/>
        <w:rPr>
          <w:rFonts w:ascii="Arial" w:hAnsi="Arial" w:cs="Arial"/>
          <w:b/>
          <w:bCs/>
          <w:sz w:val="20"/>
          <w:szCs w:val="20"/>
        </w:rPr>
      </w:pPr>
      <w:r w:rsidRPr="00447A1C">
        <w:rPr>
          <w:rFonts w:ascii="Arial" w:hAnsi="Arial" w:cs="Arial"/>
          <w:b/>
          <w:bCs/>
          <w:sz w:val="20"/>
          <w:szCs w:val="20"/>
        </w:rPr>
        <w:t>Section</w:t>
      </w:r>
      <w:r w:rsidR="00B96602">
        <w:rPr>
          <w:rFonts w:ascii="Arial" w:hAnsi="Arial" w:cs="Arial"/>
          <w:b/>
          <w:bCs/>
          <w:sz w:val="20"/>
          <w:szCs w:val="20"/>
        </w:rPr>
        <w:t> </w:t>
      </w:r>
      <w:r w:rsidRPr="00447A1C">
        <w:rPr>
          <w:rFonts w:ascii="Arial" w:hAnsi="Arial" w:cs="Arial"/>
          <w:b/>
          <w:bCs/>
          <w:sz w:val="20"/>
          <w:szCs w:val="20"/>
        </w:rPr>
        <w:t xml:space="preserve">II </w:t>
      </w:r>
      <w:r w:rsidR="00B812AC">
        <w:rPr>
          <w:rFonts w:ascii="Arial" w:hAnsi="Arial" w:cs="Arial"/>
          <w:b/>
          <w:bCs/>
          <w:sz w:val="20"/>
          <w:szCs w:val="20"/>
        </w:rPr>
        <w:t>–</w:t>
      </w:r>
      <w:r w:rsidRPr="00447A1C">
        <w:rPr>
          <w:rFonts w:ascii="Arial" w:hAnsi="Arial" w:cs="Arial"/>
          <w:b/>
          <w:bCs/>
          <w:sz w:val="20"/>
          <w:szCs w:val="20"/>
        </w:rPr>
        <w:t xml:space="preserve"> Vols et autres faits assimilés</w:t>
      </w:r>
    </w:p>
    <w:p w14:paraId="29F5E428" w14:textId="41FBD63E" w:rsidR="007E04A8" w:rsidRPr="00F4457C" w:rsidRDefault="00447A1C" w:rsidP="00447A1C">
      <w:pPr>
        <w:spacing w:before="100" w:beforeAutospacing="1" w:after="0"/>
        <w:ind w:left="284"/>
        <w:jc w:val="both"/>
        <w:rPr>
          <w:rFonts w:ascii="Arial" w:hAnsi="Arial" w:cs="Arial"/>
          <w:sz w:val="20"/>
          <w:szCs w:val="20"/>
        </w:rPr>
      </w:pPr>
      <w:r w:rsidRPr="00447A1C">
        <w:rPr>
          <w:rFonts w:ascii="Arial" w:hAnsi="Arial" w:cs="Arial"/>
          <w:b/>
          <w:bCs/>
          <w:i/>
          <w:iCs/>
          <w:sz w:val="20"/>
          <w:szCs w:val="20"/>
        </w:rPr>
        <w:t>Art.</w:t>
      </w:r>
      <w:r w:rsidR="00B812AC">
        <w:rPr>
          <w:rFonts w:ascii="Arial" w:hAnsi="Arial" w:cs="Arial"/>
          <w:b/>
          <w:bCs/>
          <w:i/>
          <w:iCs/>
          <w:sz w:val="20"/>
          <w:szCs w:val="20"/>
        </w:rPr>
        <w:t xml:space="preserve"> </w:t>
      </w:r>
      <w:r w:rsidRPr="00447A1C">
        <w:rPr>
          <w:rFonts w:ascii="Arial" w:hAnsi="Arial" w:cs="Arial"/>
          <w:b/>
          <w:bCs/>
          <w:i/>
          <w:iCs/>
          <w:sz w:val="20"/>
          <w:szCs w:val="20"/>
        </w:rPr>
        <w:t>258 –</w:t>
      </w:r>
      <w:r>
        <w:rPr>
          <w:rFonts w:ascii="Arial" w:hAnsi="Arial" w:cs="Arial"/>
          <w:sz w:val="20"/>
          <w:szCs w:val="20"/>
        </w:rPr>
        <w:t xml:space="preserve"> </w:t>
      </w:r>
      <w:r w:rsidR="007E04A8" w:rsidRPr="00F4457C">
        <w:rPr>
          <w:rFonts w:ascii="Arial" w:hAnsi="Arial" w:cs="Arial"/>
          <w:sz w:val="20"/>
          <w:szCs w:val="20"/>
        </w:rPr>
        <w:t>Quiconque soustrait fraudu</w:t>
      </w:r>
      <w:r>
        <w:rPr>
          <w:rFonts w:ascii="Arial" w:hAnsi="Arial" w:cs="Arial"/>
          <w:sz w:val="20"/>
          <w:szCs w:val="20"/>
        </w:rPr>
        <w:t xml:space="preserve">leusement une chose qui ne lui </w:t>
      </w:r>
      <w:r w:rsidR="007E04A8" w:rsidRPr="00F4457C">
        <w:rPr>
          <w:rFonts w:ascii="Arial" w:hAnsi="Arial" w:cs="Arial"/>
          <w:sz w:val="20"/>
          <w:szCs w:val="20"/>
        </w:rPr>
        <w:t xml:space="preserve">appartient pas est coupable de vol. </w:t>
      </w:r>
    </w:p>
    <w:p w14:paraId="5361F5F4" w14:textId="3EA356AE" w:rsidR="007E04A8" w:rsidRPr="00F4457C" w:rsidRDefault="007E04A8" w:rsidP="00447A1C">
      <w:pPr>
        <w:spacing w:before="100" w:beforeAutospacing="1" w:after="0"/>
        <w:ind w:left="284"/>
        <w:jc w:val="both"/>
        <w:rPr>
          <w:rFonts w:ascii="Arial" w:hAnsi="Arial" w:cs="Arial"/>
          <w:sz w:val="20"/>
          <w:szCs w:val="20"/>
        </w:rPr>
      </w:pPr>
      <w:r w:rsidRPr="00F4457C">
        <w:rPr>
          <w:rFonts w:ascii="Arial" w:hAnsi="Arial" w:cs="Arial"/>
          <w:sz w:val="20"/>
          <w:szCs w:val="20"/>
        </w:rPr>
        <w:t>Est assimilée au vol, l</w:t>
      </w:r>
      <w:r w:rsidR="00B96602">
        <w:rPr>
          <w:rFonts w:ascii="Arial" w:hAnsi="Arial" w:cs="Arial"/>
          <w:sz w:val="20"/>
          <w:szCs w:val="20"/>
        </w:rPr>
        <w:t>’</w:t>
      </w:r>
      <w:r w:rsidRPr="00F4457C">
        <w:rPr>
          <w:rFonts w:ascii="Arial" w:hAnsi="Arial" w:cs="Arial"/>
          <w:sz w:val="20"/>
          <w:szCs w:val="20"/>
        </w:rPr>
        <w:t>utilisat</w:t>
      </w:r>
      <w:r w:rsidR="00447A1C">
        <w:rPr>
          <w:rFonts w:ascii="Arial" w:hAnsi="Arial" w:cs="Arial"/>
          <w:sz w:val="20"/>
          <w:szCs w:val="20"/>
        </w:rPr>
        <w:t>ion frauduleuse d</w:t>
      </w:r>
      <w:r w:rsidR="00B96602">
        <w:rPr>
          <w:rFonts w:ascii="Arial" w:hAnsi="Arial" w:cs="Arial"/>
          <w:sz w:val="20"/>
          <w:szCs w:val="20"/>
        </w:rPr>
        <w:t>’</w:t>
      </w:r>
      <w:r w:rsidR="00447A1C">
        <w:rPr>
          <w:rFonts w:ascii="Arial" w:hAnsi="Arial" w:cs="Arial"/>
          <w:sz w:val="20"/>
          <w:szCs w:val="20"/>
        </w:rPr>
        <w:t xml:space="preserve">eau, de gaz,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électricité au détriment des concessionnaires. </w:t>
      </w:r>
    </w:p>
    <w:p w14:paraId="7C0CB2C0" w14:textId="433B4170" w:rsidR="007E04A8" w:rsidRPr="00F4457C" w:rsidRDefault="00447A1C" w:rsidP="00447A1C">
      <w:pPr>
        <w:spacing w:before="100" w:beforeAutospacing="1" w:after="0"/>
        <w:ind w:left="284"/>
        <w:jc w:val="both"/>
        <w:rPr>
          <w:rFonts w:ascii="Arial" w:hAnsi="Arial" w:cs="Arial"/>
          <w:sz w:val="20"/>
          <w:szCs w:val="20"/>
        </w:rPr>
      </w:pPr>
      <w:r w:rsidRPr="00447A1C">
        <w:rPr>
          <w:rFonts w:ascii="Arial" w:hAnsi="Arial" w:cs="Arial"/>
          <w:b/>
          <w:bCs/>
          <w:i/>
          <w:iCs/>
          <w:sz w:val="20"/>
          <w:szCs w:val="20"/>
        </w:rPr>
        <w:t>Art. 259 –</w:t>
      </w:r>
      <w:r>
        <w:rPr>
          <w:rFonts w:ascii="Arial" w:hAnsi="Arial" w:cs="Arial"/>
          <w:sz w:val="20"/>
          <w:szCs w:val="20"/>
        </w:rPr>
        <w:t xml:space="preserve"> </w:t>
      </w:r>
      <w:r w:rsidR="007E04A8" w:rsidRPr="00F4457C">
        <w:rPr>
          <w:rFonts w:ascii="Arial" w:hAnsi="Arial" w:cs="Arial"/>
          <w:sz w:val="20"/>
          <w:szCs w:val="20"/>
        </w:rPr>
        <w:t>Les poursuites pour les inf</w:t>
      </w:r>
      <w:r>
        <w:rPr>
          <w:rFonts w:ascii="Arial" w:hAnsi="Arial" w:cs="Arial"/>
          <w:sz w:val="20"/>
          <w:szCs w:val="20"/>
        </w:rPr>
        <w:t xml:space="preserve">ractions prévues à la présente </w:t>
      </w:r>
      <w:r w:rsidR="007E04A8" w:rsidRPr="00F4457C">
        <w:rPr>
          <w:rFonts w:ascii="Arial" w:hAnsi="Arial" w:cs="Arial"/>
          <w:sz w:val="20"/>
          <w:szCs w:val="20"/>
        </w:rPr>
        <w:t xml:space="preserve">section sont exercées même si la victime demeure inconnue. </w:t>
      </w:r>
    </w:p>
    <w:p w14:paraId="3B877BF0" w14:textId="593ADE25" w:rsidR="007E04A8" w:rsidRPr="00F4457C" w:rsidRDefault="00447A1C" w:rsidP="00447A1C">
      <w:pPr>
        <w:spacing w:before="100" w:beforeAutospacing="1" w:after="0"/>
        <w:ind w:left="284"/>
        <w:jc w:val="both"/>
        <w:rPr>
          <w:rFonts w:ascii="Arial" w:hAnsi="Arial" w:cs="Arial"/>
          <w:sz w:val="20"/>
          <w:szCs w:val="20"/>
        </w:rPr>
      </w:pPr>
      <w:r w:rsidRPr="00447A1C">
        <w:rPr>
          <w:rFonts w:ascii="Arial" w:hAnsi="Arial" w:cs="Arial"/>
          <w:b/>
          <w:bCs/>
          <w:i/>
          <w:iCs/>
          <w:sz w:val="20"/>
          <w:szCs w:val="20"/>
        </w:rPr>
        <w:t>Art.</w:t>
      </w:r>
      <w:r w:rsidR="007E04A8" w:rsidRPr="00447A1C">
        <w:rPr>
          <w:rFonts w:ascii="Arial" w:hAnsi="Arial" w:cs="Arial"/>
          <w:b/>
          <w:bCs/>
          <w:i/>
          <w:iCs/>
          <w:sz w:val="20"/>
          <w:szCs w:val="20"/>
        </w:rPr>
        <w:t xml:space="preserve"> 2</w:t>
      </w:r>
      <w:r w:rsidR="00F54D84">
        <w:rPr>
          <w:rFonts w:ascii="Arial" w:hAnsi="Arial" w:cs="Arial"/>
          <w:b/>
          <w:bCs/>
          <w:i/>
          <w:iCs/>
          <w:sz w:val="20"/>
          <w:szCs w:val="20"/>
        </w:rPr>
        <w:t xml:space="preserve">60 </w:t>
      </w:r>
      <w:r w:rsidR="00A449CC">
        <w:rPr>
          <w:rFonts w:ascii="Arial" w:hAnsi="Arial" w:cs="Arial"/>
          <w:b/>
          <w:bCs/>
          <w:sz w:val="20"/>
          <w:szCs w:val="20"/>
        </w:rPr>
        <w:t xml:space="preserve">(nouveau) – Modifié </w:t>
      </w:r>
      <w:r w:rsidR="007E04A8" w:rsidRPr="00F54D84">
        <w:rPr>
          <w:rFonts w:ascii="Arial" w:hAnsi="Arial" w:cs="Arial"/>
          <w:b/>
          <w:bCs/>
          <w:sz w:val="20"/>
          <w:szCs w:val="20"/>
        </w:rPr>
        <w:t>par</w:t>
      </w:r>
      <w:r w:rsidRPr="00F54D84">
        <w:rPr>
          <w:rFonts w:ascii="Arial" w:hAnsi="Arial" w:cs="Arial"/>
          <w:b/>
          <w:bCs/>
          <w:sz w:val="20"/>
          <w:szCs w:val="20"/>
        </w:rPr>
        <w:t xml:space="preserve"> la </w:t>
      </w:r>
      <w:r w:rsidR="00F54D84" w:rsidRPr="00F54D84">
        <w:rPr>
          <w:rFonts w:ascii="Arial" w:hAnsi="Arial" w:cs="Arial"/>
          <w:b/>
          <w:bCs/>
          <w:sz w:val="20"/>
          <w:szCs w:val="20"/>
        </w:rPr>
        <w:t>loi n°</w:t>
      </w:r>
      <w:r w:rsidR="00B96602">
        <w:rPr>
          <w:rFonts w:ascii="Arial" w:hAnsi="Arial" w:cs="Arial"/>
          <w:b/>
          <w:bCs/>
          <w:sz w:val="20"/>
          <w:szCs w:val="20"/>
        </w:rPr>
        <w:t> </w:t>
      </w:r>
      <w:r w:rsidR="00F54D84" w:rsidRPr="00F54D84">
        <w:rPr>
          <w:rFonts w:ascii="Arial" w:hAnsi="Arial" w:cs="Arial"/>
          <w:b/>
          <w:bCs/>
          <w:sz w:val="20"/>
          <w:szCs w:val="20"/>
        </w:rPr>
        <w:t>89-23 du 27 février 1989</w:t>
      </w:r>
      <w:r w:rsidRPr="00447A1C">
        <w:rPr>
          <w:rFonts w:ascii="Arial" w:hAnsi="Arial" w:cs="Arial"/>
          <w:b/>
          <w:bCs/>
          <w:i/>
          <w:iCs/>
          <w:sz w:val="20"/>
          <w:szCs w:val="20"/>
        </w:rPr>
        <w:t xml:space="preserve"> –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emprisonnemen</w:t>
      </w:r>
      <w:r>
        <w:rPr>
          <w:rFonts w:ascii="Arial" w:hAnsi="Arial" w:cs="Arial"/>
          <w:sz w:val="20"/>
          <w:szCs w:val="20"/>
        </w:rPr>
        <w:t xml:space="preserve">t à vie, le vol commis avec la </w:t>
      </w:r>
      <w:r w:rsidR="007E04A8" w:rsidRPr="00F4457C">
        <w:rPr>
          <w:rFonts w:ascii="Arial" w:hAnsi="Arial" w:cs="Arial"/>
          <w:sz w:val="20"/>
          <w:szCs w:val="20"/>
        </w:rPr>
        <w:t>réunion des cinq circonstances suivantes</w:t>
      </w:r>
      <w:r w:rsidR="00B96602">
        <w:rPr>
          <w:rFonts w:ascii="Arial" w:hAnsi="Arial" w:cs="Arial"/>
          <w:sz w:val="20"/>
          <w:szCs w:val="20"/>
        </w:rPr>
        <w:t> </w:t>
      </w:r>
      <w:r w:rsidR="007E04A8" w:rsidRPr="00F4457C">
        <w:rPr>
          <w:rFonts w:ascii="Arial" w:hAnsi="Arial" w:cs="Arial"/>
          <w:sz w:val="20"/>
          <w:szCs w:val="20"/>
        </w:rPr>
        <w:t xml:space="preserve">: </w:t>
      </w:r>
    </w:p>
    <w:p w14:paraId="42324766" w14:textId="22F9D9FD" w:rsidR="007E04A8" w:rsidRPr="00447A1C" w:rsidRDefault="007E04A8" w:rsidP="0088352C">
      <w:pPr>
        <w:pStyle w:val="Paragraphedeliste"/>
        <w:numPr>
          <w:ilvl w:val="0"/>
          <w:numId w:val="32"/>
        </w:numPr>
        <w:spacing w:before="100" w:beforeAutospacing="1" w:after="0"/>
        <w:ind w:left="927"/>
        <w:jc w:val="both"/>
        <w:rPr>
          <w:rFonts w:ascii="Arial" w:hAnsi="Arial" w:cs="Arial"/>
          <w:sz w:val="20"/>
          <w:szCs w:val="20"/>
        </w:rPr>
      </w:pPr>
      <w:r w:rsidRPr="00447A1C">
        <w:rPr>
          <w:rFonts w:ascii="Arial" w:hAnsi="Arial" w:cs="Arial"/>
          <w:sz w:val="20"/>
          <w:szCs w:val="20"/>
        </w:rPr>
        <w:t>à l</w:t>
      </w:r>
      <w:r w:rsidR="00B96602">
        <w:rPr>
          <w:rFonts w:ascii="Arial" w:hAnsi="Arial" w:cs="Arial"/>
          <w:sz w:val="20"/>
          <w:szCs w:val="20"/>
        </w:rPr>
        <w:t>’</w:t>
      </w:r>
      <w:r w:rsidRPr="00447A1C">
        <w:rPr>
          <w:rFonts w:ascii="Arial" w:hAnsi="Arial" w:cs="Arial"/>
          <w:sz w:val="20"/>
          <w:szCs w:val="20"/>
        </w:rPr>
        <w:t>aide de violences gra</w:t>
      </w:r>
      <w:r w:rsidR="00447A1C" w:rsidRPr="00447A1C">
        <w:rPr>
          <w:rFonts w:ascii="Arial" w:hAnsi="Arial" w:cs="Arial"/>
          <w:sz w:val="20"/>
          <w:szCs w:val="20"/>
        </w:rPr>
        <w:t xml:space="preserve">ves ou de menaces de violences </w:t>
      </w:r>
      <w:r w:rsidRPr="00447A1C">
        <w:rPr>
          <w:rFonts w:ascii="Arial" w:hAnsi="Arial" w:cs="Arial"/>
          <w:sz w:val="20"/>
          <w:szCs w:val="20"/>
        </w:rPr>
        <w:t xml:space="preserve">graves envers la victime ou ses proches, </w:t>
      </w:r>
    </w:p>
    <w:p w14:paraId="23F46C3B" w14:textId="1EEB5DDC" w:rsidR="00F630D8" w:rsidRDefault="007E04A8" w:rsidP="0088352C">
      <w:pPr>
        <w:pStyle w:val="Paragraphedeliste"/>
        <w:numPr>
          <w:ilvl w:val="0"/>
          <w:numId w:val="32"/>
        </w:numPr>
        <w:spacing w:before="100" w:beforeAutospacing="1" w:after="0"/>
        <w:ind w:left="927"/>
        <w:jc w:val="both"/>
        <w:rPr>
          <w:rFonts w:ascii="Arial" w:hAnsi="Arial" w:cs="Arial"/>
          <w:sz w:val="20"/>
          <w:szCs w:val="20"/>
        </w:rPr>
      </w:pPr>
      <w:r w:rsidRPr="00447A1C">
        <w:rPr>
          <w:rFonts w:ascii="Arial" w:hAnsi="Arial" w:cs="Arial"/>
          <w:sz w:val="20"/>
          <w:szCs w:val="20"/>
        </w:rPr>
        <w:t>à l</w:t>
      </w:r>
      <w:r w:rsidR="00B96602">
        <w:rPr>
          <w:rFonts w:ascii="Arial" w:hAnsi="Arial" w:cs="Arial"/>
          <w:sz w:val="20"/>
          <w:szCs w:val="20"/>
        </w:rPr>
        <w:t>’</w:t>
      </w:r>
      <w:r w:rsidRPr="00447A1C">
        <w:rPr>
          <w:rFonts w:ascii="Arial" w:hAnsi="Arial" w:cs="Arial"/>
          <w:sz w:val="20"/>
          <w:szCs w:val="20"/>
        </w:rPr>
        <w:t>aide d</w:t>
      </w:r>
      <w:r w:rsidR="00B96602">
        <w:rPr>
          <w:rFonts w:ascii="Arial" w:hAnsi="Arial" w:cs="Arial"/>
          <w:sz w:val="20"/>
          <w:szCs w:val="20"/>
        </w:rPr>
        <w:t>’</w:t>
      </w:r>
      <w:r w:rsidRPr="00447A1C">
        <w:rPr>
          <w:rFonts w:ascii="Arial" w:hAnsi="Arial" w:cs="Arial"/>
          <w:sz w:val="20"/>
          <w:szCs w:val="20"/>
        </w:rPr>
        <w:t>escalade ou d</w:t>
      </w:r>
      <w:r w:rsidR="00B96602">
        <w:rPr>
          <w:rFonts w:ascii="Arial" w:hAnsi="Arial" w:cs="Arial"/>
          <w:sz w:val="20"/>
          <w:szCs w:val="20"/>
        </w:rPr>
        <w:t>’</w:t>
      </w:r>
      <w:r w:rsidRPr="00447A1C">
        <w:rPr>
          <w:rFonts w:ascii="Arial" w:hAnsi="Arial" w:cs="Arial"/>
          <w:sz w:val="20"/>
          <w:szCs w:val="20"/>
        </w:rPr>
        <w:t>ouverture souterraine, d</w:t>
      </w:r>
      <w:r w:rsidR="00B96602">
        <w:rPr>
          <w:rFonts w:ascii="Arial" w:hAnsi="Arial" w:cs="Arial"/>
          <w:sz w:val="20"/>
          <w:szCs w:val="20"/>
        </w:rPr>
        <w:t>’</w:t>
      </w:r>
      <w:r w:rsidRPr="00447A1C">
        <w:rPr>
          <w:rFonts w:ascii="Arial" w:hAnsi="Arial" w:cs="Arial"/>
          <w:sz w:val="20"/>
          <w:szCs w:val="20"/>
        </w:rPr>
        <w:t>effraction ou de fausses clefs, ou de bris de sce</w:t>
      </w:r>
      <w:r w:rsidR="00447A1C">
        <w:rPr>
          <w:rFonts w:ascii="Arial" w:hAnsi="Arial" w:cs="Arial"/>
          <w:sz w:val="20"/>
          <w:szCs w:val="20"/>
        </w:rPr>
        <w:t xml:space="preserve">llés, dans un lieu habité, ou </w:t>
      </w:r>
      <w:r w:rsidRPr="00447A1C">
        <w:rPr>
          <w:rFonts w:ascii="Arial" w:hAnsi="Arial" w:cs="Arial"/>
          <w:sz w:val="20"/>
          <w:szCs w:val="20"/>
        </w:rPr>
        <w:t>en prenant le titre ou l</w:t>
      </w:r>
      <w:r w:rsidR="00B96602">
        <w:rPr>
          <w:rFonts w:ascii="Arial" w:hAnsi="Arial" w:cs="Arial"/>
          <w:sz w:val="20"/>
          <w:szCs w:val="20"/>
        </w:rPr>
        <w:t>’</w:t>
      </w:r>
      <w:r w:rsidRPr="00447A1C">
        <w:rPr>
          <w:rFonts w:ascii="Arial" w:hAnsi="Arial" w:cs="Arial"/>
          <w:sz w:val="20"/>
          <w:szCs w:val="20"/>
        </w:rPr>
        <w:t>uniforme d</w:t>
      </w:r>
      <w:r w:rsidR="00B96602">
        <w:rPr>
          <w:rFonts w:ascii="Arial" w:hAnsi="Arial" w:cs="Arial"/>
          <w:sz w:val="20"/>
          <w:szCs w:val="20"/>
        </w:rPr>
        <w:t>’</w:t>
      </w:r>
      <w:r w:rsidRPr="00447A1C">
        <w:rPr>
          <w:rFonts w:ascii="Arial" w:hAnsi="Arial" w:cs="Arial"/>
          <w:sz w:val="20"/>
          <w:szCs w:val="20"/>
        </w:rPr>
        <w:t xml:space="preserve">un fonctionnaire public ou en </w:t>
      </w:r>
      <w:r w:rsidRPr="00F630D8">
        <w:rPr>
          <w:rFonts w:ascii="Arial" w:hAnsi="Arial" w:cs="Arial"/>
          <w:sz w:val="20"/>
          <w:szCs w:val="20"/>
        </w:rPr>
        <w:t>allégeant un faux ordre de l</w:t>
      </w:r>
      <w:r w:rsidR="00B96602">
        <w:rPr>
          <w:rFonts w:ascii="Arial" w:hAnsi="Arial" w:cs="Arial"/>
          <w:sz w:val="20"/>
          <w:szCs w:val="20"/>
        </w:rPr>
        <w:t>’</w:t>
      </w:r>
      <w:r w:rsidRPr="00F630D8">
        <w:rPr>
          <w:rFonts w:ascii="Arial" w:hAnsi="Arial" w:cs="Arial"/>
          <w:sz w:val="20"/>
          <w:szCs w:val="20"/>
        </w:rPr>
        <w:t xml:space="preserve">autorité, </w:t>
      </w:r>
    </w:p>
    <w:p w14:paraId="4E07D790" w14:textId="77777777" w:rsidR="00F630D8" w:rsidRDefault="00F630D8" w:rsidP="0088352C">
      <w:pPr>
        <w:pStyle w:val="Paragraphedeliste"/>
        <w:numPr>
          <w:ilvl w:val="0"/>
          <w:numId w:val="32"/>
        </w:numPr>
        <w:spacing w:before="100" w:beforeAutospacing="1" w:after="0"/>
        <w:ind w:left="927"/>
        <w:jc w:val="both"/>
        <w:rPr>
          <w:rFonts w:ascii="Arial" w:hAnsi="Arial" w:cs="Arial"/>
          <w:sz w:val="20"/>
          <w:szCs w:val="20"/>
        </w:rPr>
      </w:pPr>
      <w:r>
        <w:rPr>
          <w:rFonts w:ascii="Arial" w:hAnsi="Arial" w:cs="Arial"/>
          <w:sz w:val="20"/>
          <w:szCs w:val="20"/>
        </w:rPr>
        <w:t>la nuit,</w:t>
      </w:r>
    </w:p>
    <w:p w14:paraId="356280F6" w14:textId="77777777" w:rsidR="00F630D8" w:rsidRDefault="007E04A8" w:rsidP="0088352C">
      <w:pPr>
        <w:pStyle w:val="Paragraphedeliste"/>
        <w:numPr>
          <w:ilvl w:val="0"/>
          <w:numId w:val="32"/>
        </w:numPr>
        <w:spacing w:before="100" w:beforeAutospacing="1" w:after="0"/>
        <w:ind w:left="927"/>
        <w:jc w:val="both"/>
        <w:rPr>
          <w:rFonts w:ascii="Arial" w:hAnsi="Arial" w:cs="Arial"/>
          <w:sz w:val="20"/>
          <w:szCs w:val="20"/>
        </w:rPr>
      </w:pPr>
      <w:r w:rsidRPr="00F630D8">
        <w:rPr>
          <w:rFonts w:ascii="Arial" w:hAnsi="Arial" w:cs="Arial"/>
          <w:sz w:val="20"/>
          <w:szCs w:val="20"/>
        </w:rPr>
        <w:t xml:space="preserve"> par plusieurs auteurs, </w:t>
      </w:r>
    </w:p>
    <w:p w14:paraId="5AFA4A57" w14:textId="54325CC3" w:rsidR="007E04A8" w:rsidRPr="00F630D8" w:rsidRDefault="007E04A8" w:rsidP="0088352C">
      <w:pPr>
        <w:pStyle w:val="Paragraphedeliste"/>
        <w:numPr>
          <w:ilvl w:val="0"/>
          <w:numId w:val="32"/>
        </w:numPr>
        <w:spacing w:before="100" w:beforeAutospacing="1" w:after="0"/>
        <w:ind w:left="927"/>
        <w:jc w:val="both"/>
        <w:rPr>
          <w:rFonts w:ascii="Arial" w:hAnsi="Arial" w:cs="Arial"/>
          <w:sz w:val="20"/>
          <w:szCs w:val="20"/>
        </w:rPr>
      </w:pPr>
      <w:r w:rsidRPr="00F630D8">
        <w:rPr>
          <w:rFonts w:ascii="Arial" w:hAnsi="Arial" w:cs="Arial"/>
          <w:sz w:val="20"/>
          <w:szCs w:val="20"/>
        </w:rPr>
        <w:t>les coupables ou l</w:t>
      </w:r>
      <w:r w:rsidR="00B96602">
        <w:rPr>
          <w:rFonts w:ascii="Arial" w:hAnsi="Arial" w:cs="Arial"/>
          <w:sz w:val="20"/>
          <w:szCs w:val="20"/>
        </w:rPr>
        <w:t>’</w:t>
      </w:r>
      <w:r w:rsidRPr="00F630D8">
        <w:rPr>
          <w:rFonts w:ascii="Arial" w:hAnsi="Arial" w:cs="Arial"/>
          <w:sz w:val="20"/>
          <w:szCs w:val="20"/>
        </w:rPr>
        <w:t>un d</w:t>
      </w:r>
      <w:r w:rsidR="00B96602">
        <w:rPr>
          <w:rFonts w:ascii="Arial" w:hAnsi="Arial" w:cs="Arial"/>
          <w:sz w:val="20"/>
          <w:szCs w:val="20"/>
        </w:rPr>
        <w:t>’</w:t>
      </w:r>
      <w:r w:rsidRPr="00F630D8">
        <w:rPr>
          <w:rFonts w:ascii="Arial" w:hAnsi="Arial" w:cs="Arial"/>
          <w:sz w:val="20"/>
          <w:szCs w:val="20"/>
        </w:rPr>
        <w:t>eux étant porteurs d</w:t>
      </w:r>
      <w:r w:rsidR="00B96602">
        <w:rPr>
          <w:rFonts w:ascii="Arial" w:hAnsi="Arial" w:cs="Arial"/>
          <w:sz w:val="20"/>
          <w:szCs w:val="20"/>
        </w:rPr>
        <w:t>’</w:t>
      </w:r>
      <w:r w:rsidRPr="00F630D8">
        <w:rPr>
          <w:rFonts w:ascii="Arial" w:hAnsi="Arial" w:cs="Arial"/>
          <w:sz w:val="20"/>
          <w:szCs w:val="20"/>
        </w:rPr>
        <w:t xml:space="preserve">armes apparentes ou cachées. </w:t>
      </w:r>
    </w:p>
    <w:p w14:paraId="160FF925" w14:textId="52C5DC1F" w:rsidR="007E04A8" w:rsidRPr="00F630D8" w:rsidRDefault="00F630D8" w:rsidP="00F630D8">
      <w:pPr>
        <w:spacing w:before="100" w:beforeAutospacing="1" w:after="0"/>
        <w:ind w:left="284"/>
        <w:jc w:val="both"/>
        <w:rPr>
          <w:rFonts w:ascii="Arial" w:hAnsi="Arial" w:cs="Arial"/>
          <w:b/>
          <w:bCs/>
          <w:i/>
          <w:iCs/>
          <w:sz w:val="20"/>
          <w:szCs w:val="20"/>
        </w:rPr>
      </w:pPr>
      <w:r w:rsidRPr="00F630D8">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261 </w:t>
      </w:r>
      <w:r w:rsidR="00A449CC">
        <w:rPr>
          <w:rFonts w:ascii="Arial" w:hAnsi="Arial" w:cs="Arial"/>
          <w:b/>
          <w:bCs/>
          <w:sz w:val="20"/>
          <w:szCs w:val="20"/>
        </w:rPr>
        <w:t xml:space="preserve">(nouveau) – Modifié </w:t>
      </w:r>
      <w:r w:rsidR="007E04A8" w:rsidRPr="00F54D84">
        <w:rPr>
          <w:rFonts w:ascii="Arial" w:hAnsi="Arial" w:cs="Arial"/>
          <w:b/>
          <w:bCs/>
          <w:sz w:val="20"/>
          <w:szCs w:val="20"/>
        </w:rPr>
        <w:t>par</w:t>
      </w:r>
      <w:r w:rsidRPr="00F54D84">
        <w:rPr>
          <w:rFonts w:ascii="Arial" w:hAnsi="Arial" w:cs="Arial"/>
          <w:b/>
          <w:bCs/>
          <w:sz w:val="20"/>
          <w:szCs w:val="20"/>
        </w:rPr>
        <w:t xml:space="preserve"> la loi n°</w:t>
      </w:r>
      <w:r w:rsidR="00B96602">
        <w:rPr>
          <w:rFonts w:ascii="Arial" w:hAnsi="Arial" w:cs="Arial"/>
          <w:b/>
          <w:bCs/>
          <w:sz w:val="20"/>
          <w:szCs w:val="20"/>
        </w:rPr>
        <w:t> </w:t>
      </w:r>
      <w:r w:rsidRPr="00F54D84">
        <w:rPr>
          <w:rFonts w:ascii="Arial" w:hAnsi="Arial" w:cs="Arial"/>
          <w:b/>
          <w:bCs/>
          <w:sz w:val="20"/>
          <w:szCs w:val="20"/>
        </w:rPr>
        <w:t xml:space="preserve">89-23 du 27 février </w:t>
      </w:r>
      <w:r w:rsidR="00F54D84" w:rsidRPr="00F54D84">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Est puni de vingt ans de prison, le vol commis à l</w:t>
      </w:r>
      <w:r w:rsidR="00B96602">
        <w:rPr>
          <w:rFonts w:ascii="Arial" w:hAnsi="Arial" w:cs="Arial"/>
          <w:sz w:val="20"/>
          <w:szCs w:val="20"/>
        </w:rPr>
        <w:t>’</w:t>
      </w:r>
      <w:r w:rsidR="007E04A8" w:rsidRPr="00F4457C">
        <w:rPr>
          <w:rFonts w:ascii="Arial" w:hAnsi="Arial" w:cs="Arial"/>
          <w:sz w:val="20"/>
          <w:szCs w:val="20"/>
        </w:rPr>
        <w:t>aide de l</w:t>
      </w:r>
      <w:r w:rsidR="00B96602">
        <w:rPr>
          <w:rFonts w:ascii="Arial" w:hAnsi="Arial" w:cs="Arial"/>
          <w:sz w:val="20"/>
          <w:szCs w:val="20"/>
        </w:rPr>
        <w:t>’</w:t>
      </w:r>
      <w:r w:rsidR="007E04A8" w:rsidRPr="00F4457C">
        <w:rPr>
          <w:rFonts w:ascii="Arial" w:hAnsi="Arial" w:cs="Arial"/>
          <w:sz w:val="20"/>
          <w:szCs w:val="20"/>
        </w:rPr>
        <w:t>une des deux premières circonstances édictées par l</w:t>
      </w:r>
      <w:r w:rsidR="00B96602">
        <w:rPr>
          <w:rFonts w:ascii="Arial" w:hAnsi="Arial" w:cs="Arial"/>
          <w:sz w:val="20"/>
          <w:szCs w:val="20"/>
        </w:rPr>
        <w:t>’</w:t>
      </w:r>
      <w:r w:rsidR="007E04A8" w:rsidRPr="00F4457C">
        <w:rPr>
          <w:rFonts w:ascii="Arial" w:hAnsi="Arial" w:cs="Arial"/>
          <w:sz w:val="20"/>
          <w:szCs w:val="20"/>
        </w:rPr>
        <w:t xml:space="preserve">article précédent. </w:t>
      </w:r>
    </w:p>
    <w:p w14:paraId="2C20D039" w14:textId="1BD5A999" w:rsidR="007E04A8" w:rsidRPr="00F630D8" w:rsidRDefault="00F630D8" w:rsidP="00F630D8">
      <w:pPr>
        <w:spacing w:before="100" w:beforeAutospacing="1" w:after="0"/>
        <w:ind w:left="284"/>
        <w:jc w:val="both"/>
        <w:rPr>
          <w:rFonts w:ascii="Arial" w:hAnsi="Arial" w:cs="Arial"/>
          <w:b/>
          <w:bCs/>
          <w:i/>
          <w:iCs/>
          <w:sz w:val="20"/>
          <w:szCs w:val="20"/>
        </w:rPr>
      </w:pPr>
      <w:r w:rsidRPr="00F630D8">
        <w:rPr>
          <w:rFonts w:ascii="Arial" w:hAnsi="Arial" w:cs="Arial"/>
          <w:b/>
          <w:bCs/>
          <w:i/>
          <w:iCs/>
          <w:sz w:val="20"/>
          <w:szCs w:val="20"/>
        </w:rPr>
        <w:t>Art.</w:t>
      </w:r>
      <w:r w:rsidR="00F54D84">
        <w:rPr>
          <w:rFonts w:ascii="Arial" w:hAnsi="Arial" w:cs="Arial"/>
          <w:b/>
          <w:bCs/>
          <w:i/>
          <w:iCs/>
          <w:sz w:val="20"/>
          <w:szCs w:val="20"/>
        </w:rPr>
        <w:t xml:space="preserve"> 262 </w:t>
      </w:r>
      <w:r w:rsidR="00A449CC">
        <w:rPr>
          <w:rFonts w:ascii="Arial" w:hAnsi="Arial" w:cs="Arial"/>
          <w:b/>
          <w:bCs/>
          <w:sz w:val="20"/>
          <w:szCs w:val="20"/>
        </w:rPr>
        <w:t xml:space="preserve">(nouveau) – Modifié </w:t>
      </w:r>
      <w:r w:rsidR="007E04A8" w:rsidRPr="00F54D84">
        <w:rPr>
          <w:rFonts w:ascii="Arial" w:hAnsi="Arial" w:cs="Arial"/>
          <w:b/>
          <w:bCs/>
          <w:sz w:val="20"/>
          <w:szCs w:val="20"/>
        </w:rPr>
        <w:t>par</w:t>
      </w:r>
      <w:r w:rsidRPr="00F54D84">
        <w:rPr>
          <w:rFonts w:ascii="Arial" w:hAnsi="Arial" w:cs="Arial"/>
          <w:b/>
          <w:bCs/>
          <w:sz w:val="20"/>
          <w:szCs w:val="20"/>
        </w:rPr>
        <w:t xml:space="preserve"> la loi n°</w:t>
      </w:r>
      <w:r w:rsidR="00B96602">
        <w:rPr>
          <w:rFonts w:ascii="Arial" w:hAnsi="Arial" w:cs="Arial"/>
          <w:b/>
          <w:bCs/>
          <w:sz w:val="20"/>
          <w:szCs w:val="20"/>
        </w:rPr>
        <w:t> </w:t>
      </w:r>
      <w:r w:rsidRPr="00F54D84">
        <w:rPr>
          <w:rFonts w:ascii="Arial" w:hAnsi="Arial" w:cs="Arial"/>
          <w:b/>
          <w:bCs/>
          <w:sz w:val="20"/>
          <w:szCs w:val="20"/>
        </w:rPr>
        <w:t xml:space="preserve">89-23 du 27 février </w:t>
      </w:r>
      <w:r w:rsidR="00F54D84" w:rsidRPr="00F54D84">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Est puni de douze ans de prison, le vol commis avec la réunion des trois dernières circonstances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260. </w:t>
      </w:r>
    </w:p>
    <w:p w14:paraId="750CC0EB" w14:textId="6ABDE5F9" w:rsidR="007E04A8" w:rsidRPr="00F4457C" w:rsidRDefault="00B812AC" w:rsidP="00F630D8">
      <w:pPr>
        <w:spacing w:before="100" w:beforeAutospacing="1" w:after="0"/>
        <w:ind w:left="284"/>
        <w:jc w:val="both"/>
        <w:rPr>
          <w:rFonts w:ascii="Arial" w:hAnsi="Arial" w:cs="Arial"/>
          <w:sz w:val="20"/>
          <w:szCs w:val="20"/>
        </w:rPr>
      </w:pPr>
      <w:r>
        <w:rPr>
          <w:rFonts w:ascii="Arial" w:hAnsi="Arial" w:cs="Arial"/>
          <w:b/>
          <w:bCs/>
          <w:i/>
          <w:iCs/>
          <w:sz w:val="20"/>
          <w:szCs w:val="20"/>
        </w:rPr>
        <w:t xml:space="preserve">Art. </w:t>
      </w:r>
      <w:r w:rsidR="00F630D8" w:rsidRPr="00F630D8">
        <w:rPr>
          <w:rFonts w:ascii="Arial" w:hAnsi="Arial" w:cs="Arial"/>
          <w:b/>
          <w:bCs/>
          <w:i/>
          <w:iCs/>
          <w:sz w:val="20"/>
          <w:szCs w:val="20"/>
        </w:rPr>
        <w:t>263 –</w:t>
      </w:r>
      <w:r w:rsidR="00F630D8">
        <w:rPr>
          <w:rFonts w:ascii="Arial" w:hAnsi="Arial" w:cs="Arial"/>
          <w:sz w:val="20"/>
          <w:szCs w:val="20"/>
        </w:rPr>
        <w:t xml:space="preserve"> </w:t>
      </w:r>
      <w:r w:rsidR="007E04A8" w:rsidRPr="00F4457C">
        <w:rPr>
          <w:rFonts w:ascii="Arial" w:hAnsi="Arial" w:cs="Arial"/>
          <w:sz w:val="20"/>
          <w:szCs w:val="20"/>
        </w:rPr>
        <w:t>Est puni de dix ans d’</w:t>
      </w:r>
      <w:r w:rsidR="00F630D8">
        <w:rPr>
          <w:rFonts w:ascii="Arial" w:hAnsi="Arial" w:cs="Arial"/>
          <w:sz w:val="20"/>
          <w:szCs w:val="20"/>
        </w:rPr>
        <w:t xml:space="preserve">emprisonnement l’auteur du vol </w:t>
      </w:r>
      <w:r w:rsidR="007E04A8" w:rsidRPr="00F4457C">
        <w:rPr>
          <w:rFonts w:ascii="Arial" w:hAnsi="Arial" w:cs="Arial"/>
          <w:sz w:val="20"/>
          <w:szCs w:val="20"/>
        </w:rPr>
        <w:t>commis</w:t>
      </w:r>
      <w:r w:rsidR="00B96602">
        <w:rPr>
          <w:rFonts w:ascii="Arial" w:hAnsi="Arial" w:cs="Arial"/>
          <w:sz w:val="20"/>
          <w:szCs w:val="20"/>
        </w:rPr>
        <w:t> </w:t>
      </w:r>
      <w:r w:rsidR="007E04A8" w:rsidRPr="00F4457C">
        <w:rPr>
          <w:rFonts w:ascii="Arial" w:hAnsi="Arial" w:cs="Arial"/>
          <w:sz w:val="20"/>
          <w:szCs w:val="20"/>
        </w:rPr>
        <w:t xml:space="preserve">: </w:t>
      </w:r>
    </w:p>
    <w:p w14:paraId="7B5124BC" w14:textId="4A4FA6E4" w:rsidR="00F630D8" w:rsidRPr="00F630D8" w:rsidRDefault="007E04A8" w:rsidP="0088352C">
      <w:pPr>
        <w:pStyle w:val="Paragraphedeliste"/>
        <w:numPr>
          <w:ilvl w:val="0"/>
          <w:numId w:val="33"/>
        </w:numPr>
        <w:spacing w:before="100" w:beforeAutospacing="1" w:after="0"/>
        <w:ind w:left="927"/>
        <w:jc w:val="both"/>
        <w:rPr>
          <w:rFonts w:ascii="Arial" w:hAnsi="Arial" w:cs="Arial"/>
          <w:sz w:val="20"/>
          <w:szCs w:val="20"/>
        </w:rPr>
      </w:pPr>
      <w:r w:rsidRPr="00F630D8">
        <w:rPr>
          <w:rFonts w:ascii="Arial" w:hAnsi="Arial" w:cs="Arial"/>
          <w:sz w:val="20"/>
          <w:szCs w:val="20"/>
        </w:rPr>
        <w:t>au cours d</w:t>
      </w:r>
      <w:r w:rsidR="00B96602">
        <w:rPr>
          <w:rFonts w:ascii="Arial" w:hAnsi="Arial" w:cs="Arial"/>
          <w:sz w:val="20"/>
          <w:szCs w:val="20"/>
        </w:rPr>
        <w:t>’</w:t>
      </w:r>
      <w:r w:rsidRPr="00F630D8">
        <w:rPr>
          <w:rFonts w:ascii="Arial" w:hAnsi="Arial" w:cs="Arial"/>
          <w:sz w:val="20"/>
          <w:szCs w:val="20"/>
        </w:rPr>
        <w:t>un in</w:t>
      </w:r>
      <w:r w:rsidR="00F630D8" w:rsidRPr="00F630D8">
        <w:rPr>
          <w:rFonts w:ascii="Arial" w:hAnsi="Arial" w:cs="Arial"/>
          <w:sz w:val="20"/>
          <w:szCs w:val="20"/>
        </w:rPr>
        <w:t xml:space="preserve">cendie ou après une explosion, </w:t>
      </w:r>
      <w:r w:rsidRPr="00F630D8">
        <w:rPr>
          <w:rFonts w:ascii="Arial" w:hAnsi="Arial" w:cs="Arial"/>
          <w:sz w:val="20"/>
          <w:szCs w:val="20"/>
        </w:rPr>
        <w:t xml:space="preserve">inondation, naufrage, accident de </w:t>
      </w:r>
      <w:r w:rsidR="00F630D8" w:rsidRPr="00F630D8">
        <w:rPr>
          <w:rFonts w:ascii="Arial" w:hAnsi="Arial" w:cs="Arial"/>
          <w:sz w:val="20"/>
          <w:szCs w:val="20"/>
        </w:rPr>
        <w:t xml:space="preserve">chemin de fer, révolte, émeute ou tout autre trouble, </w:t>
      </w:r>
    </w:p>
    <w:p w14:paraId="482DE876" w14:textId="74FBA686" w:rsidR="00F630D8" w:rsidRDefault="007E04A8" w:rsidP="0088352C">
      <w:pPr>
        <w:pStyle w:val="Paragraphedeliste"/>
        <w:numPr>
          <w:ilvl w:val="0"/>
          <w:numId w:val="33"/>
        </w:numPr>
        <w:spacing w:before="100" w:beforeAutospacing="1" w:after="0"/>
        <w:ind w:left="927"/>
        <w:jc w:val="both"/>
        <w:rPr>
          <w:rFonts w:ascii="Arial" w:hAnsi="Arial" w:cs="Arial"/>
          <w:sz w:val="20"/>
          <w:szCs w:val="20"/>
        </w:rPr>
      </w:pPr>
      <w:r w:rsidRPr="00F630D8">
        <w:rPr>
          <w:rFonts w:ascii="Arial" w:hAnsi="Arial" w:cs="Arial"/>
          <w:sz w:val="20"/>
          <w:szCs w:val="20"/>
        </w:rPr>
        <w:t>par des hôteliers et autres tenanciers d’établissements exerçant une telle activité ou des gérants de cafés ou d</w:t>
      </w:r>
      <w:r w:rsidR="00B96602">
        <w:rPr>
          <w:rFonts w:ascii="Arial" w:hAnsi="Arial" w:cs="Arial"/>
          <w:sz w:val="20"/>
          <w:szCs w:val="20"/>
        </w:rPr>
        <w:t>’</w:t>
      </w:r>
      <w:r w:rsidRPr="00F630D8">
        <w:rPr>
          <w:rFonts w:ascii="Arial" w:hAnsi="Arial" w:cs="Arial"/>
          <w:sz w:val="20"/>
          <w:szCs w:val="20"/>
        </w:rPr>
        <w:t xml:space="preserve">établissements ouverts au public, </w:t>
      </w:r>
    </w:p>
    <w:p w14:paraId="12760302" w14:textId="5BC4500E" w:rsidR="00F630D8" w:rsidRDefault="007E04A8" w:rsidP="0088352C">
      <w:pPr>
        <w:pStyle w:val="Paragraphedeliste"/>
        <w:numPr>
          <w:ilvl w:val="0"/>
          <w:numId w:val="33"/>
        </w:numPr>
        <w:spacing w:before="100" w:beforeAutospacing="1" w:after="0"/>
        <w:ind w:left="927"/>
        <w:jc w:val="both"/>
        <w:rPr>
          <w:rFonts w:ascii="Arial" w:hAnsi="Arial" w:cs="Arial"/>
          <w:sz w:val="20"/>
          <w:szCs w:val="20"/>
        </w:rPr>
      </w:pPr>
      <w:r w:rsidRPr="00F630D8">
        <w:rPr>
          <w:rFonts w:ascii="Arial" w:hAnsi="Arial" w:cs="Arial"/>
          <w:sz w:val="20"/>
          <w:szCs w:val="20"/>
        </w:rPr>
        <w:lastRenderedPageBreak/>
        <w:t xml:space="preserve"> par l</w:t>
      </w:r>
      <w:r w:rsidR="00B96602">
        <w:rPr>
          <w:rFonts w:ascii="Arial" w:hAnsi="Arial" w:cs="Arial"/>
          <w:sz w:val="20"/>
          <w:szCs w:val="20"/>
        </w:rPr>
        <w:t>’</w:t>
      </w:r>
      <w:r w:rsidRPr="00F630D8">
        <w:rPr>
          <w:rFonts w:ascii="Arial" w:hAnsi="Arial" w:cs="Arial"/>
          <w:sz w:val="20"/>
          <w:szCs w:val="20"/>
        </w:rPr>
        <w:t xml:space="preserve">employé, le serviteur au préjudice de son patron, de son maître ou de la personne qui se trouve dans la maison de </w:t>
      </w:r>
      <w:r w:rsidR="00F630D8">
        <w:rPr>
          <w:rFonts w:ascii="Arial" w:hAnsi="Arial" w:cs="Arial"/>
          <w:sz w:val="20"/>
          <w:szCs w:val="20"/>
        </w:rPr>
        <w:t xml:space="preserve">son patron ou de son maître, </w:t>
      </w:r>
    </w:p>
    <w:p w14:paraId="72CE6AF8" w14:textId="559FFA0B" w:rsidR="007E04A8" w:rsidRPr="00F630D8" w:rsidRDefault="007E04A8" w:rsidP="0088352C">
      <w:pPr>
        <w:pStyle w:val="Paragraphedeliste"/>
        <w:numPr>
          <w:ilvl w:val="0"/>
          <w:numId w:val="33"/>
        </w:numPr>
        <w:spacing w:before="100" w:beforeAutospacing="1" w:after="0"/>
        <w:ind w:left="927"/>
        <w:jc w:val="both"/>
        <w:rPr>
          <w:rFonts w:ascii="Arial" w:hAnsi="Arial" w:cs="Arial"/>
          <w:sz w:val="20"/>
          <w:szCs w:val="20"/>
        </w:rPr>
      </w:pPr>
      <w:r w:rsidRPr="00F630D8">
        <w:rPr>
          <w:rFonts w:ascii="Arial" w:hAnsi="Arial" w:cs="Arial"/>
          <w:sz w:val="20"/>
          <w:szCs w:val="20"/>
        </w:rPr>
        <w:t>par celui qui travaille habituellement dans l</w:t>
      </w:r>
      <w:r w:rsidR="00B96602">
        <w:rPr>
          <w:rFonts w:ascii="Arial" w:hAnsi="Arial" w:cs="Arial"/>
          <w:sz w:val="20"/>
          <w:szCs w:val="20"/>
        </w:rPr>
        <w:t>’</w:t>
      </w:r>
      <w:r w:rsidRPr="00F630D8">
        <w:rPr>
          <w:rFonts w:ascii="Arial" w:hAnsi="Arial" w:cs="Arial"/>
          <w:sz w:val="20"/>
          <w:szCs w:val="20"/>
        </w:rPr>
        <w:t xml:space="preserve">habitation où il a volé. </w:t>
      </w:r>
    </w:p>
    <w:p w14:paraId="2AB6A799" w14:textId="043D531F" w:rsidR="0088352C" w:rsidRPr="0088352C" w:rsidRDefault="0088352C" w:rsidP="0088352C">
      <w:pPr>
        <w:spacing w:before="100" w:beforeAutospacing="1" w:after="0"/>
        <w:ind w:left="284"/>
        <w:jc w:val="both"/>
        <w:rPr>
          <w:rFonts w:ascii="Arial" w:hAnsi="Arial" w:cs="Arial"/>
          <w:b/>
          <w:bCs/>
          <w:i/>
          <w:iCs/>
          <w:sz w:val="20"/>
          <w:szCs w:val="20"/>
        </w:rPr>
      </w:pPr>
      <w:r w:rsidRPr="0088352C">
        <w:rPr>
          <w:rFonts w:ascii="Arial" w:hAnsi="Arial" w:cs="Arial"/>
          <w:b/>
          <w:bCs/>
          <w:i/>
          <w:iCs/>
          <w:sz w:val="20"/>
          <w:szCs w:val="20"/>
        </w:rPr>
        <w:t xml:space="preserve">Article 263 bis – </w:t>
      </w:r>
      <w:r w:rsidRPr="0088352C">
        <w:rPr>
          <w:rFonts w:ascii="Arial" w:hAnsi="Arial" w:cs="Arial"/>
          <w:b/>
          <w:bCs/>
          <w:sz w:val="20"/>
          <w:szCs w:val="20"/>
        </w:rPr>
        <w:t>Ajouté par la loi n° 2018-7 du 6 février 2018, complétant le code pénal en vue de renforcer la protection des agriculteurs contre les vols –</w:t>
      </w:r>
      <w:r>
        <w:rPr>
          <w:rFonts w:ascii="Arial" w:hAnsi="Arial" w:cs="Arial"/>
          <w:b/>
          <w:bCs/>
          <w:i/>
          <w:iCs/>
          <w:sz w:val="20"/>
          <w:szCs w:val="20"/>
        </w:rPr>
        <w:t xml:space="preserve"> </w:t>
      </w:r>
      <w:r w:rsidRPr="0088352C">
        <w:rPr>
          <w:rFonts w:ascii="Arial" w:hAnsi="Arial" w:cs="Arial"/>
          <w:sz w:val="20"/>
          <w:szCs w:val="20"/>
        </w:rPr>
        <w:t>Sera puni de dix ans d'emprisonnement quiconque aura commis le vol :</w:t>
      </w:r>
    </w:p>
    <w:p w14:paraId="0F83E734" w14:textId="77777777" w:rsidR="0088352C" w:rsidRDefault="0088352C" w:rsidP="0088352C">
      <w:pPr>
        <w:pStyle w:val="Paragraphedeliste"/>
        <w:numPr>
          <w:ilvl w:val="0"/>
          <w:numId w:val="54"/>
        </w:numPr>
        <w:spacing w:before="100" w:beforeAutospacing="1" w:after="0"/>
        <w:ind w:left="927"/>
        <w:jc w:val="both"/>
        <w:rPr>
          <w:rFonts w:ascii="Arial" w:hAnsi="Arial" w:cs="Arial"/>
          <w:sz w:val="20"/>
          <w:szCs w:val="20"/>
        </w:rPr>
      </w:pPr>
      <w:r w:rsidRPr="0088352C">
        <w:rPr>
          <w:rFonts w:ascii="Arial" w:hAnsi="Arial" w:cs="Arial"/>
          <w:sz w:val="20"/>
          <w:szCs w:val="20"/>
        </w:rPr>
        <w:t>de machines et matériels agricoles, aussi multiples ou uniques qu'ils soient. Sont considérés comme machines et matériels agricoles au sens du présent article, les tracteurs, les remorques, les charrues, les camions destinés au transport du produit, le matériel de récolte, les matériels et équipements d'irrigation et les moteurs et pompes à eau.</w:t>
      </w:r>
    </w:p>
    <w:p w14:paraId="62D1C5FD" w14:textId="77777777" w:rsidR="0088352C" w:rsidRDefault="0088352C" w:rsidP="0088352C">
      <w:pPr>
        <w:pStyle w:val="Paragraphedeliste"/>
        <w:numPr>
          <w:ilvl w:val="0"/>
          <w:numId w:val="54"/>
        </w:numPr>
        <w:spacing w:before="100" w:beforeAutospacing="1" w:after="0"/>
        <w:ind w:left="927"/>
        <w:jc w:val="both"/>
        <w:rPr>
          <w:rFonts w:ascii="Arial" w:hAnsi="Arial" w:cs="Arial"/>
          <w:sz w:val="20"/>
          <w:szCs w:val="20"/>
        </w:rPr>
      </w:pPr>
      <w:r w:rsidRPr="0088352C">
        <w:rPr>
          <w:rFonts w:ascii="Arial" w:hAnsi="Arial" w:cs="Arial"/>
          <w:sz w:val="20"/>
          <w:szCs w:val="20"/>
        </w:rPr>
        <w:t>de produits agricoles. Sont considérés comme produits agricoles au sens du présent article, les légumes, les fruits et les céréales avant ou après la récolte et le sparte dans son palmier.</w:t>
      </w:r>
    </w:p>
    <w:p w14:paraId="7D15DE08" w14:textId="26388EFA" w:rsidR="0088352C" w:rsidRPr="0088352C" w:rsidRDefault="0088352C" w:rsidP="0088352C">
      <w:pPr>
        <w:pStyle w:val="Paragraphedeliste"/>
        <w:numPr>
          <w:ilvl w:val="0"/>
          <w:numId w:val="54"/>
        </w:numPr>
        <w:spacing w:before="100" w:beforeAutospacing="1" w:after="0"/>
        <w:ind w:left="927"/>
        <w:jc w:val="both"/>
        <w:rPr>
          <w:rFonts w:ascii="Arial" w:hAnsi="Arial" w:cs="Arial"/>
          <w:sz w:val="20"/>
          <w:szCs w:val="20"/>
        </w:rPr>
      </w:pPr>
      <w:r w:rsidRPr="0088352C">
        <w:rPr>
          <w:rFonts w:ascii="Arial" w:hAnsi="Arial" w:cs="Arial"/>
          <w:sz w:val="20"/>
          <w:szCs w:val="20"/>
        </w:rPr>
        <w:t>de bétail, aussi multiple ou unique qu'il soit. Est considéré comme bétail au sens du présent article, les chevaux, les camélidés, les bovins, les ovins et les caprins.</w:t>
      </w:r>
    </w:p>
    <w:p w14:paraId="6CC4914A" w14:textId="4AF3CA92" w:rsidR="0088352C" w:rsidRPr="0088352C" w:rsidRDefault="0088352C" w:rsidP="0088352C">
      <w:pPr>
        <w:spacing w:before="100" w:beforeAutospacing="1" w:after="0"/>
        <w:ind w:left="284"/>
        <w:jc w:val="both"/>
        <w:rPr>
          <w:rFonts w:ascii="Arial" w:hAnsi="Arial" w:cs="Arial"/>
          <w:sz w:val="20"/>
          <w:szCs w:val="20"/>
          <w:rtl/>
        </w:rPr>
      </w:pPr>
      <w:r w:rsidRPr="0088352C">
        <w:rPr>
          <w:rFonts w:ascii="Arial" w:hAnsi="Arial" w:cs="Arial"/>
          <w:sz w:val="20"/>
          <w:szCs w:val="20"/>
        </w:rPr>
        <w:t>Afin d'établir l'infraction de vol, il peut être fait usage de tout procédé récent ou traditionnel, servant à détecter la trace de la chose volée et de la localiser.</w:t>
      </w:r>
    </w:p>
    <w:p w14:paraId="6BF31241" w14:textId="2E78D65E" w:rsidR="007E04A8" w:rsidRPr="00F4457C" w:rsidRDefault="00F630D8" w:rsidP="00F630D8">
      <w:pPr>
        <w:spacing w:before="100" w:beforeAutospacing="1" w:after="0"/>
        <w:ind w:left="284"/>
        <w:jc w:val="both"/>
        <w:rPr>
          <w:rFonts w:ascii="Arial" w:hAnsi="Arial" w:cs="Arial"/>
          <w:sz w:val="20"/>
          <w:szCs w:val="20"/>
        </w:rPr>
      </w:pPr>
      <w:r w:rsidRPr="00F630D8">
        <w:rPr>
          <w:rFonts w:ascii="Arial" w:hAnsi="Arial" w:cs="Arial"/>
          <w:b/>
          <w:bCs/>
          <w:i/>
          <w:iCs/>
          <w:sz w:val="20"/>
          <w:szCs w:val="20"/>
        </w:rPr>
        <w:t xml:space="preserve">Art. 264 – </w:t>
      </w:r>
      <w:r w:rsidR="007E04A8" w:rsidRPr="00F4457C">
        <w:rPr>
          <w:rFonts w:ascii="Arial" w:hAnsi="Arial" w:cs="Arial"/>
          <w:sz w:val="20"/>
          <w:szCs w:val="20"/>
        </w:rPr>
        <w:t>La peine est de cinq ans d’e</w:t>
      </w:r>
      <w:r>
        <w:rPr>
          <w:rFonts w:ascii="Arial" w:hAnsi="Arial" w:cs="Arial"/>
          <w:sz w:val="20"/>
          <w:szCs w:val="20"/>
        </w:rPr>
        <w:t xml:space="preserve">mprisonnement et de cent vingt </w:t>
      </w:r>
      <w:r w:rsidR="007E04A8" w:rsidRPr="00F4457C">
        <w:rPr>
          <w:rFonts w:ascii="Arial" w:hAnsi="Arial" w:cs="Arial"/>
          <w:sz w:val="20"/>
          <w:szCs w:val="20"/>
        </w:rPr>
        <w:t>dinars d’amende, pour tous autre</w:t>
      </w:r>
      <w:r>
        <w:rPr>
          <w:rFonts w:ascii="Arial" w:hAnsi="Arial" w:cs="Arial"/>
          <w:sz w:val="20"/>
          <w:szCs w:val="20"/>
        </w:rPr>
        <w:t xml:space="preserve">s vols et soustractions commis </w:t>
      </w:r>
      <w:r w:rsidR="007E04A8" w:rsidRPr="00F4457C">
        <w:rPr>
          <w:rFonts w:ascii="Arial" w:hAnsi="Arial" w:cs="Arial"/>
          <w:sz w:val="20"/>
          <w:szCs w:val="20"/>
        </w:rPr>
        <w:t>hors les cas prévus aux articles</w:t>
      </w:r>
      <w:r w:rsidR="00B96602">
        <w:rPr>
          <w:rFonts w:ascii="Arial" w:hAnsi="Arial" w:cs="Arial"/>
          <w:sz w:val="20"/>
          <w:szCs w:val="20"/>
        </w:rPr>
        <w:t> </w:t>
      </w:r>
      <w:r w:rsidR="007E04A8" w:rsidRPr="00F4457C">
        <w:rPr>
          <w:rFonts w:ascii="Arial" w:hAnsi="Arial" w:cs="Arial"/>
          <w:sz w:val="20"/>
          <w:szCs w:val="20"/>
        </w:rPr>
        <w:t xml:space="preserve">260 à 263 du présent code. </w:t>
      </w:r>
    </w:p>
    <w:p w14:paraId="13C486C0" w14:textId="0D9D9A28" w:rsidR="007E04A8" w:rsidRPr="00F4457C" w:rsidRDefault="00F630D8" w:rsidP="00F630D8">
      <w:pPr>
        <w:spacing w:before="100" w:beforeAutospacing="1" w:after="0"/>
        <w:ind w:left="284"/>
        <w:jc w:val="both"/>
        <w:rPr>
          <w:rFonts w:ascii="Arial" w:hAnsi="Arial" w:cs="Arial"/>
          <w:sz w:val="20"/>
          <w:szCs w:val="20"/>
        </w:rPr>
      </w:pPr>
      <w:r w:rsidRPr="00F630D8">
        <w:rPr>
          <w:rFonts w:ascii="Arial" w:hAnsi="Arial" w:cs="Arial"/>
          <w:b/>
          <w:bCs/>
          <w:i/>
          <w:iCs/>
          <w:sz w:val="20"/>
          <w:szCs w:val="20"/>
        </w:rPr>
        <w:t xml:space="preserve">Art. 265 – </w:t>
      </w:r>
      <w:r w:rsidR="007E04A8" w:rsidRPr="00F4457C">
        <w:rPr>
          <w:rFonts w:ascii="Arial" w:hAnsi="Arial" w:cs="Arial"/>
          <w:sz w:val="20"/>
          <w:szCs w:val="20"/>
        </w:rPr>
        <w:t>Tout individu coupable</w:t>
      </w:r>
      <w:r>
        <w:rPr>
          <w:rFonts w:ascii="Arial" w:hAnsi="Arial" w:cs="Arial"/>
          <w:sz w:val="20"/>
          <w:szCs w:val="20"/>
        </w:rPr>
        <w:t xml:space="preserve"> de vol peut être condamné aux </w:t>
      </w:r>
      <w:r w:rsidR="007E04A8" w:rsidRPr="00F4457C">
        <w:rPr>
          <w:rFonts w:ascii="Arial" w:hAnsi="Arial" w:cs="Arial"/>
          <w:sz w:val="20"/>
          <w:szCs w:val="20"/>
        </w:rPr>
        <w:t>peines accessoires prévues par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du présent code. </w:t>
      </w:r>
    </w:p>
    <w:p w14:paraId="79DC7F5E" w14:textId="350A2410" w:rsidR="007E04A8" w:rsidRPr="00F4457C" w:rsidRDefault="00F630D8" w:rsidP="00F630D8">
      <w:pPr>
        <w:spacing w:before="100" w:beforeAutospacing="1" w:after="0"/>
        <w:ind w:left="284"/>
        <w:jc w:val="both"/>
        <w:rPr>
          <w:rFonts w:ascii="Arial" w:hAnsi="Arial" w:cs="Arial"/>
          <w:sz w:val="20"/>
          <w:szCs w:val="20"/>
        </w:rPr>
      </w:pPr>
      <w:r w:rsidRPr="00F630D8">
        <w:rPr>
          <w:rFonts w:ascii="Arial" w:hAnsi="Arial" w:cs="Arial"/>
          <w:b/>
          <w:bCs/>
          <w:i/>
          <w:iCs/>
          <w:sz w:val="20"/>
          <w:szCs w:val="20"/>
        </w:rPr>
        <w:t>Art. 266 –</w:t>
      </w:r>
      <w:r>
        <w:rPr>
          <w:rFonts w:ascii="Arial" w:hAnsi="Arial" w:cs="Arial"/>
          <w:sz w:val="20"/>
          <w:szCs w:val="20"/>
        </w:rPr>
        <w:t xml:space="preserve"> </w:t>
      </w:r>
      <w:r w:rsidR="007E04A8" w:rsidRPr="00F4457C">
        <w:rPr>
          <w:rFonts w:ascii="Arial" w:hAnsi="Arial" w:cs="Arial"/>
          <w:sz w:val="20"/>
          <w:szCs w:val="20"/>
        </w:rPr>
        <w:t>Ne constitue pas un vol, l</w:t>
      </w:r>
      <w:r>
        <w:rPr>
          <w:rFonts w:ascii="Arial" w:hAnsi="Arial" w:cs="Arial"/>
          <w:sz w:val="20"/>
          <w:szCs w:val="20"/>
        </w:rPr>
        <w:t xml:space="preserve">a soustraction commise par les </w:t>
      </w:r>
      <w:r w:rsidR="007E04A8" w:rsidRPr="00F4457C">
        <w:rPr>
          <w:rFonts w:ascii="Arial" w:hAnsi="Arial" w:cs="Arial"/>
          <w:sz w:val="20"/>
          <w:szCs w:val="20"/>
        </w:rPr>
        <w:t>ascendants de quelque degré qu’il</w:t>
      </w:r>
      <w:r>
        <w:rPr>
          <w:rFonts w:ascii="Arial" w:hAnsi="Arial" w:cs="Arial"/>
          <w:sz w:val="20"/>
          <w:szCs w:val="20"/>
        </w:rPr>
        <w:t xml:space="preserve">s soient au préjudice de leurs </w:t>
      </w:r>
      <w:r w:rsidR="007E04A8" w:rsidRPr="00F4457C">
        <w:rPr>
          <w:rFonts w:ascii="Arial" w:hAnsi="Arial" w:cs="Arial"/>
          <w:sz w:val="20"/>
          <w:szCs w:val="20"/>
        </w:rPr>
        <w:t>enfants, à moins que l</w:t>
      </w:r>
      <w:r w:rsidR="00B96602">
        <w:rPr>
          <w:rFonts w:ascii="Arial" w:hAnsi="Arial" w:cs="Arial"/>
          <w:sz w:val="20"/>
          <w:szCs w:val="20"/>
        </w:rPr>
        <w:t>’</w:t>
      </w:r>
      <w:r w:rsidR="007E04A8" w:rsidRPr="00F4457C">
        <w:rPr>
          <w:rFonts w:ascii="Arial" w:hAnsi="Arial" w:cs="Arial"/>
          <w:sz w:val="20"/>
          <w:szCs w:val="20"/>
        </w:rPr>
        <w:t>objet soustra</w:t>
      </w:r>
      <w:r>
        <w:rPr>
          <w:rFonts w:ascii="Arial" w:hAnsi="Arial" w:cs="Arial"/>
          <w:sz w:val="20"/>
          <w:szCs w:val="20"/>
        </w:rPr>
        <w:t>it n</w:t>
      </w:r>
      <w:r w:rsidR="00B96602">
        <w:rPr>
          <w:rFonts w:ascii="Arial" w:hAnsi="Arial" w:cs="Arial"/>
          <w:sz w:val="20"/>
          <w:szCs w:val="20"/>
        </w:rPr>
        <w:t>’</w:t>
      </w:r>
      <w:r>
        <w:rPr>
          <w:rFonts w:ascii="Arial" w:hAnsi="Arial" w:cs="Arial"/>
          <w:sz w:val="20"/>
          <w:szCs w:val="20"/>
        </w:rPr>
        <w:t xml:space="preserve">appartienne pour partie à </w:t>
      </w:r>
      <w:r w:rsidR="007E04A8" w:rsidRPr="00F4457C">
        <w:rPr>
          <w:rFonts w:ascii="Arial" w:hAnsi="Arial" w:cs="Arial"/>
          <w:sz w:val="20"/>
          <w:szCs w:val="20"/>
        </w:rPr>
        <w:t>un tiers ou qu</w:t>
      </w:r>
      <w:r w:rsidR="00B96602">
        <w:rPr>
          <w:rFonts w:ascii="Arial" w:hAnsi="Arial" w:cs="Arial"/>
          <w:sz w:val="20"/>
          <w:szCs w:val="20"/>
        </w:rPr>
        <w:t>’</w:t>
      </w:r>
      <w:r w:rsidR="007E04A8" w:rsidRPr="00F4457C">
        <w:rPr>
          <w:rFonts w:ascii="Arial" w:hAnsi="Arial" w:cs="Arial"/>
          <w:sz w:val="20"/>
          <w:szCs w:val="20"/>
        </w:rPr>
        <w:t>il n</w:t>
      </w:r>
      <w:r w:rsidR="00B96602">
        <w:rPr>
          <w:rFonts w:ascii="Arial" w:hAnsi="Arial" w:cs="Arial"/>
          <w:sz w:val="20"/>
          <w:szCs w:val="20"/>
        </w:rPr>
        <w:t>’</w:t>
      </w:r>
      <w:r w:rsidR="007E04A8" w:rsidRPr="00F4457C">
        <w:rPr>
          <w:rFonts w:ascii="Arial" w:hAnsi="Arial" w:cs="Arial"/>
          <w:sz w:val="20"/>
          <w:szCs w:val="20"/>
        </w:rPr>
        <w:t xml:space="preserve">ait été saisi. </w:t>
      </w:r>
    </w:p>
    <w:p w14:paraId="30BF12F6" w14:textId="7054DB24" w:rsidR="007E04A8" w:rsidRPr="00F4457C" w:rsidRDefault="007E04A8" w:rsidP="00F630D8">
      <w:pPr>
        <w:spacing w:before="100" w:beforeAutospacing="1" w:after="0"/>
        <w:ind w:left="284"/>
        <w:jc w:val="both"/>
        <w:rPr>
          <w:rFonts w:ascii="Arial" w:hAnsi="Arial" w:cs="Arial"/>
          <w:sz w:val="20"/>
          <w:szCs w:val="20"/>
        </w:rPr>
      </w:pPr>
      <w:r w:rsidRPr="00F4457C">
        <w:rPr>
          <w:rFonts w:ascii="Arial" w:hAnsi="Arial" w:cs="Arial"/>
          <w:sz w:val="20"/>
          <w:szCs w:val="20"/>
        </w:rPr>
        <w:t>Les dispositions du présent art</w:t>
      </w:r>
      <w:r w:rsidR="00F630D8">
        <w:rPr>
          <w:rFonts w:ascii="Arial" w:hAnsi="Arial" w:cs="Arial"/>
          <w:sz w:val="20"/>
          <w:szCs w:val="20"/>
        </w:rPr>
        <w:t xml:space="preserve">icle ne sont pas applicables à </w:t>
      </w:r>
      <w:r w:rsidRPr="00F4457C">
        <w:rPr>
          <w:rFonts w:ascii="Arial" w:hAnsi="Arial" w:cs="Arial"/>
          <w:sz w:val="20"/>
          <w:szCs w:val="20"/>
        </w:rPr>
        <w:t xml:space="preserve">d’autres que les ascendants, auteurs principaux ou complices. </w:t>
      </w:r>
    </w:p>
    <w:p w14:paraId="07FCB31A" w14:textId="539D6EA3" w:rsidR="007E04A8" w:rsidRPr="00F4457C" w:rsidRDefault="00F630D8" w:rsidP="00F630D8">
      <w:pPr>
        <w:spacing w:before="100" w:beforeAutospacing="1" w:after="0"/>
        <w:ind w:left="284"/>
        <w:jc w:val="both"/>
        <w:rPr>
          <w:rFonts w:ascii="Arial" w:hAnsi="Arial" w:cs="Arial"/>
          <w:sz w:val="20"/>
          <w:szCs w:val="20"/>
        </w:rPr>
      </w:pPr>
      <w:r w:rsidRPr="00F630D8">
        <w:rPr>
          <w:rFonts w:ascii="Arial" w:hAnsi="Arial" w:cs="Arial"/>
          <w:b/>
          <w:bCs/>
          <w:i/>
          <w:iCs/>
          <w:sz w:val="20"/>
          <w:szCs w:val="20"/>
        </w:rPr>
        <w:t>Art. 267–</w:t>
      </w:r>
      <w:r>
        <w:rPr>
          <w:rFonts w:ascii="Arial" w:hAnsi="Arial" w:cs="Arial"/>
          <w:sz w:val="20"/>
          <w:szCs w:val="20"/>
        </w:rPr>
        <w:t xml:space="preserve"> </w:t>
      </w:r>
      <w:r w:rsidR="007E04A8" w:rsidRPr="00F4457C">
        <w:rPr>
          <w:rFonts w:ascii="Arial" w:hAnsi="Arial" w:cs="Arial"/>
          <w:sz w:val="20"/>
          <w:szCs w:val="20"/>
        </w:rPr>
        <w:t xml:space="preserve"> On entend par lieu habité t</w:t>
      </w:r>
      <w:r>
        <w:rPr>
          <w:rFonts w:ascii="Arial" w:hAnsi="Arial" w:cs="Arial"/>
          <w:sz w:val="20"/>
          <w:szCs w:val="20"/>
        </w:rPr>
        <w:t xml:space="preserve">out bâtiment, bateau, tente ou </w:t>
      </w:r>
      <w:r w:rsidR="007E04A8" w:rsidRPr="00F4457C">
        <w:rPr>
          <w:rFonts w:ascii="Arial" w:hAnsi="Arial" w:cs="Arial"/>
          <w:sz w:val="20"/>
          <w:szCs w:val="20"/>
        </w:rPr>
        <w:t>enclos servant à l</w:t>
      </w:r>
      <w:r w:rsidR="00B96602">
        <w:rPr>
          <w:rFonts w:ascii="Arial" w:hAnsi="Arial" w:cs="Arial"/>
          <w:sz w:val="20"/>
          <w:szCs w:val="20"/>
        </w:rPr>
        <w:t>’</w:t>
      </w:r>
      <w:r w:rsidR="007E04A8" w:rsidRPr="00F4457C">
        <w:rPr>
          <w:rFonts w:ascii="Arial" w:hAnsi="Arial" w:cs="Arial"/>
          <w:sz w:val="20"/>
          <w:szCs w:val="20"/>
        </w:rPr>
        <w:t>habitation de l</w:t>
      </w:r>
      <w:r w:rsidR="00B96602">
        <w:rPr>
          <w:rFonts w:ascii="Arial" w:hAnsi="Arial" w:cs="Arial"/>
          <w:sz w:val="20"/>
          <w:szCs w:val="20"/>
        </w:rPr>
        <w:t>’</w:t>
      </w:r>
      <w:r w:rsidR="007E04A8" w:rsidRPr="00F4457C">
        <w:rPr>
          <w:rFonts w:ascii="Arial" w:hAnsi="Arial" w:cs="Arial"/>
          <w:sz w:val="20"/>
          <w:szCs w:val="20"/>
        </w:rPr>
        <w:t xml:space="preserve">homme. </w:t>
      </w:r>
    </w:p>
    <w:p w14:paraId="4956F268" w14:textId="297A097A" w:rsidR="007E04A8" w:rsidRPr="00F4457C" w:rsidRDefault="007E04A8" w:rsidP="00F630D8">
      <w:pPr>
        <w:spacing w:before="100" w:beforeAutospacing="1" w:after="0"/>
        <w:ind w:left="284"/>
        <w:jc w:val="both"/>
        <w:rPr>
          <w:rFonts w:ascii="Arial" w:hAnsi="Arial" w:cs="Arial"/>
          <w:sz w:val="20"/>
          <w:szCs w:val="20"/>
        </w:rPr>
      </w:pPr>
      <w:r w:rsidRPr="00F4457C">
        <w:rPr>
          <w:rFonts w:ascii="Arial" w:hAnsi="Arial" w:cs="Arial"/>
          <w:sz w:val="20"/>
          <w:szCs w:val="20"/>
        </w:rPr>
        <w:t>Le lieu est réputé habité au se</w:t>
      </w:r>
      <w:r w:rsidR="00F630D8">
        <w:rPr>
          <w:rFonts w:ascii="Arial" w:hAnsi="Arial" w:cs="Arial"/>
          <w:sz w:val="20"/>
          <w:szCs w:val="20"/>
        </w:rPr>
        <w:t>ns de l</w:t>
      </w:r>
      <w:r w:rsidR="00B96602">
        <w:rPr>
          <w:rFonts w:ascii="Arial" w:hAnsi="Arial" w:cs="Arial"/>
          <w:sz w:val="20"/>
          <w:szCs w:val="20"/>
        </w:rPr>
        <w:t>’</w:t>
      </w:r>
      <w:r w:rsidR="00F630D8">
        <w:rPr>
          <w:rFonts w:ascii="Arial" w:hAnsi="Arial" w:cs="Arial"/>
          <w:sz w:val="20"/>
          <w:szCs w:val="20"/>
        </w:rPr>
        <w:t>article</w:t>
      </w:r>
      <w:r w:rsidR="00B96602">
        <w:rPr>
          <w:rFonts w:ascii="Arial" w:hAnsi="Arial" w:cs="Arial"/>
          <w:sz w:val="20"/>
          <w:szCs w:val="20"/>
        </w:rPr>
        <w:t> </w:t>
      </w:r>
      <w:r w:rsidR="00F630D8">
        <w:rPr>
          <w:rFonts w:ascii="Arial" w:hAnsi="Arial" w:cs="Arial"/>
          <w:sz w:val="20"/>
          <w:szCs w:val="20"/>
        </w:rPr>
        <w:t>260, même s</w:t>
      </w:r>
      <w:r w:rsidR="00B96602">
        <w:rPr>
          <w:rFonts w:ascii="Arial" w:hAnsi="Arial" w:cs="Arial"/>
          <w:sz w:val="20"/>
          <w:szCs w:val="20"/>
        </w:rPr>
        <w:t>’</w:t>
      </w:r>
      <w:r w:rsidR="00F630D8">
        <w:rPr>
          <w:rFonts w:ascii="Arial" w:hAnsi="Arial" w:cs="Arial"/>
          <w:sz w:val="20"/>
          <w:szCs w:val="20"/>
        </w:rPr>
        <w:t xml:space="preserve">il </w:t>
      </w:r>
      <w:r w:rsidRPr="00F4457C">
        <w:rPr>
          <w:rFonts w:ascii="Arial" w:hAnsi="Arial" w:cs="Arial"/>
          <w:sz w:val="20"/>
          <w:szCs w:val="20"/>
        </w:rPr>
        <w:t>n</w:t>
      </w:r>
      <w:r w:rsidR="00B96602">
        <w:rPr>
          <w:rFonts w:ascii="Arial" w:hAnsi="Arial" w:cs="Arial"/>
          <w:sz w:val="20"/>
          <w:szCs w:val="20"/>
        </w:rPr>
        <w:t>’</w:t>
      </w:r>
      <w:r w:rsidRPr="00F4457C">
        <w:rPr>
          <w:rFonts w:ascii="Arial" w:hAnsi="Arial" w:cs="Arial"/>
          <w:sz w:val="20"/>
          <w:szCs w:val="20"/>
        </w:rPr>
        <w:t>est pas occupé au moment de l</w:t>
      </w:r>
      <w:r w:rsidR="00B96602">
        <w:rPr>
          <w:rFonts w:ascii="Arial" w:hAnsi="Arial" w:cs="Arial"/>
          <w:sz w:val="20"/>
          <w:szCs w:val="20"/>
        </w:rPr>
        <w:t>’</w:t>
      </w:r>
      <w:r w:rsidRPr="00F4457C">
        <w:rPr>
          <w:rFonts w:ascii="Arial" w:hAnsi="Arial" w:cs="Arial"/>
          <w:sz w:val="20"/>
          <w:szCs w:val="20"/>
        </w:rPr>
        <w:t xml:space="preserve">infraction. </w:t>
      </w:r>
    </w:p>
    <w:p w14:paraId="34953B16" w14:textId="2103EDF7"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268 –</w:t>
      </w:r>
      <w:r>
        <w:rPr>
          <w:rFonts w:ascii="Arial" w:hAnsi="Arial" w:cs="Arial"/>
          <w:sz w:val="20"/>
          <w:szCs w:val="20"/>
        </w:rPr>
        <w:t xml:space="preserve"> </w:t>
      </w:r>
      <w:r w:rsidR="007E04A8" w:rsidRPr="00F4457C">
        <w:rPr>
          <w:rFonts w:ascii="Arial" w:hAnsi="Arial" w:cs="Arial"/>
          <w:sz w:val="20"/>
          <w:szCs w:val="20"/>
        </w:rPr>
        <w:t xml:space="preserve">Sont également réputés lieux habités, les cours, </w:t>
      </w:r>
      <w:r w:rsidRPr="00F4457C">
        <w:rPr>
          <w:rFonts w:ascii="Arial" w:hAnsi="Arial" w:cs="Arial"/>
          <w:sz w:val="20"/>
          <w:szCs w:val="20"/>
        </w:rPr>
        <w:t>basses-cours</w:t>
      </w:r>
      <w:r w:rsidR="007E04A8" w:rsidRPr="00F4457C">
        <w:rPr>
          <w:rFonts w:ascii="Arial" w:hAnsi="Arial" w:cs="Arial"/>
          <w:sz w:val="20"/>
          <w:szCs w:val="20"/>
        </w:rPr>
        <w:t>, écuries, édifices at</w:t>
      </w:r>
      <w:r>
        <w:rPr>
          <w:rFonts w:ascii="Arial" w:hAnsi="Arial" w:cs="Arial"/>
          <w:sz w:val="20"/>
          <w:szCs w:val="20"/>
        </w:rPr>
        <w:t>tenant à l</w:t>
      </w:r>
      <w:r w:rsidR="00B96602">
        <w:rPr>
          <w:rFonts w:ascii="Arial" w:hAnsi="Arial" w:cs="Arial"/>
          <w:sz w:val="20"/>
          <w:szCs w:val="20"/>
        </w:rPr>
        <w:t>’</w:t>
      </w:r>
      <w:r>
        <w:rPr>
          <w:rFonts w:ascii="Arial" w:hAnsi="Arial" w:cs="Arial"/>
          <w:sz w:val="20"/>
          <w:szCs w:val="20"/>
        </w:rPr>
        <w:t xml:space="preserve">une des habitations </w:t>
      </w:r>
      <w:r w:rsidR="007E04A8" w:rsidRPr="00F4457C">
        <w:rPr>
          <w:rFonts w:ascii="Arial" w:hAnsi="Arial" w:cs="Arial"/>
          <w:sz w:val="20"/>
          <w:szCs w:val="20"/>
        </w:rPr>
        <w:t>spécifiées à l</w:t>
      </w:r>
      <w:r w:rsidR="00B96602">
        <w:rPr>
          <w:rFonts w:ascii="Arial" w:hAnsi="Arial" w:cs="Arial"/>
          <w:sz w:val="20"/>
          <w:szCs w:val="20"/>
        </w:rPr>
        <w:t>’</w:t>
      </w:r>
      <w:r w:rsidR="007E04A8" w:rsidRPr="00F4457C">
        <w:rPr>
          <w:rFonts w:ascii="Arial" w:hAnsi="Arial" w:cs="Arial"/>
          <w:sz w:val="20"/>
          <w:szCs w:val="20"/>
        </w:rPr>
        <w:t>article précéden</w:t>
      </w:r>
      <w:r>
        <w:rPr>
          <w:rFonts w:ascii="Arial" w:hAnsi="Arial" w:cs="Arial"/>
          <w:sz w:val="20"/>
          <w:szCs w:val="20"/>
        </w:rPr>
        <w:t xml:space="preserve">t, quand même ils auraient une </w:t>
      </w:r>
      <w:r w:rsidR="007E04A8" w:rsidRPr="00F4457C">
        <w:rPr>
          <w:rFonts w:ascii="Arial" w:hAnsi="Arial" w:cs="Arial"/>
          <w:sz w:val="20"/>
          <w:szCs w:val="20"/>
        </w:rPr>
        <w:t>clôture particulière dans la clôture ou enceinte générale.</w:t>
      </w:r>
    </w:p>
    <w:p w14:paraId="2A49255B" w14:textId="064A65AA" w:rsidR="007E04A8" w:rsidRPr="00F4457C" w:rsidRDefault="00017D27" w:rsidP="00017D27">
      <w:pPr>
        <w:spacing w:before="100" w:beforeAutospacing="1" w:after="0"/>
        <w:ind w:left="284"/>
        <w:jc w:val="both"/>
        <w:rPr>
          <w:rFonts w:ascii="Arial" w:hAnsi="Arial" w:cs="Arial"/>
          <w:sz w:val="20"/>
          <w:szCs w:val="20"/>
        </w:rPr>
      </w:pPr>
      <w:r w:rsidRPr="006B1B95">
        <w:rPr>
          <w:rFonts w:ascii="Arial" w:hAnsi="Arial" w:cs="Arial"/>
          <w:b/>
          <w:bCs/>
          <w:i/>
          <w:iCs/>
          <w:sz w:val="20"/>
          <w:szCs w:val="20"/>
        </w:rPr>
        <w:t>Art. 269 –</w:t>
      </w:r>
      <w:r>
        <w:rPr>
          <w:rFonts w:ascii="Arial" w:hAnsi="Arial" w:cs="Arial"/>
          <w:sz w:val="20"/>
          <w:szCs w:val="20"/>
        </w:rPr>
        <w:t xml:space="preserve"> </w:t>
      </w:r>
      <w:r w:rsidR="007E04A8" w:rsidRPr="00F4457C">
        <w:rPr>
          <w:rFonts w:ascii="Arial" w:hAnsi="Arial" w:cs="Arial"/>
          <w:sz w:val="20"/>
          <w:szCs w:val="20"/>
        </w:rPr>
        <w:t>Est réputé parc ou enclos, tou</w:t>
      </w:r>
      <w:r>
        <w:rPr>
          <w:rFonts w:ascii="Arial" w:hAnsi="Arial" w:cs="Arial"/>
          <w:sz w:val="20"/>
          <w:szCs w:val="20"/>
        </w:rPr>
        <w:t xml:space="preserve">t terrain environné de fossés, </w:t>
      </w:r>
      <w:r w:rsidR="007E04A8" w:rsidRPr="00F4457C">
        <w:rPr>
          <w:rFonts w:ascii="Arial" w:hAnsi="Arial" w:cs="Arial"/>
          <w:sz w:val="20"/>
          <w:szCs w:val="20"/>
        </w:rPr>
        <w:t xml:space="preserve">de pieux, de claies, de planches, </w:t>
      </w:r>
      <w:r>
        <w:rPr>
          <w:rFonts w:ascii="Arial" w:hAnsi="Arial" w:cs="Arial"/>
          <w:sz w:val="20"/>
          <w:szCs w:val="20"/>
        </w:rPr>
        <w:t xml:space="preserve">de haies vives ou sèches ou de </w:t>
      </w:r>
      <w:r w:rsidR="007E04A8" w:rsidRPr="00F4457C">
        <w:rPr>
          <w:rFonts w:ascii="Arial" w:hAnsi="Arial" w:cs="Arial"/>
          <w:sz w:val="20"/>
          <w:szCs w:val="20"/>
        </w:rPr>
        <w:t>murs de quelque espèce de maté</w:t>
      </w:r>
      <w:r>
        <w:rPr>
          <w:rFonts w:ascii="Arial" w:hAnsi="Arial" w:cs="Arial"/>
          <w:sz w:val="20"/>
          <w:szCs w:val="20"/>
        </w:rPr>
        <w:t xml:space="preserve">riaux que ce soit, quelles que </w:t>
      </w:r>
      <w:r w:rsidR="007E04A8" w:rsidRPr="00F4457C">
        <w:rPr>
          <w:rFonts w:ascii="Arial" w:hAnsi="Arial" w:cs="Arial"/>
          <w:sz w:val="20"/>
          <w:szCs w:val="20"/>
        </w:rPr>
        <w:t xml:space="preserve">soient la hauteur, la profondeur, la </w:t>
      </w:r>
      <w:r>
        <w:rPr>
          <w:rFonts w:ascii="Arial" w:hAnsi="Arial" w:cs="Arial"/>
          <w:sz w:val="20"/>
          <w:szCs w:val="20"/>
        </w:rPr>
        <w:t xml:space="preserve">vétusté, la dégradation de ces </w:t>
      </w:r>
      <w:r w:rsidR="007E04A8" w:rsidRPr="00F4457C">
        <w:rPr>
          <w:rFonts w:ascii="Arial" w:hAnsi="Arial" w:cs="Arial"/>
          <w:sz w:val="20"/>
          <w:szCs w:val="20"/>
        </w:rPr>
        <w:t>divers</w:t>
      </w:r>
      <w:r w:rsidR="00B96602">
        <w:rPr>
          <w:rFonts w:ascii="Arial" w:hAnsi="Arial" w:cs="Arial"/>
          <w:sz w:val="20"/>
          <w:szCs w:val="20"/>
        </w:rPr>
        <w:t>es</w:t>
      </w:r>
      <w:r w:rsidR="007E04A8" w:rsidRPr="00F4457C">
        <w:rPr>
          <w:rFonts w:ascii="Arial" w:hAnsi="Arial" w:cs="Arial"/>
          <w:sz w:val="20"/>
          <w:szCs w:val="20"/>
        </w:rPr>
        <w:t xml:space="preserve"> clôtures, quand même il n</w:t>
      </w:r>
      <w:r w:rsidR="00B96602">
        <w:rPr>
          <w:rFonts w:ascii="Arial" w:hAnsi="Arial" w:cs="Arial"/>
          <w:sz w:val="20"/>
          <w:szCs w:val="20"/>
        </w:rPr>
        <w:t>’</w:t>
      </w:r>
      <w:r w:rsidR="007E04A8" w:rsidRPr="00F4457C">
        <w:rPr>
          <w:rFonts w:ascii="Arial" w:hAnsi="Arial" w:cs="Arial"/>
          <w:sz w:val="20"/>
          <w:szCs w:val="20"/>
        </w:rPr>
        <w:t>y</w:t>
      </w:r>
      <w:r>
        <w:rPr>
          <w:rFonts w:ascii="Arial" w:hAnsi="Arial" w:cs="Arial"/>
          <w:sz w:val="20"/>
          <w:szCs w:val="20"/>
        </w:rPr>
        <w:t xml:space="preserve"> aurait pas de porte fermant à </w:t>
      </w:r>
      <w:r w:rsidR="007E04A8" w:rsidRPr="00F4457C">
        <w:rPr>
          <w:rFonts w:ascii="Arial" w:hAnsi="Arial" w:cs="Arial"/>
          <w:sz w:val="20"/>
          <w:szCs w:val="20"/>
        </w:rPr>
        <w:t>clef ou autrement, ou quand même la</w:t>
      </w:r>
      <w:r>
        <w:rPr>
          <w:rFonts w:ascii="Arial" w:hAnsi="Arial" w:cs="Arial"/>
          <w:sz w:val="20"/>
          <w:szCs w:val="20"/>
        </w:rPr>
        <w:t xml:space="preserve"> porte serait à claire-voie et </w:t>
      </w:r>
      <w:r w:rsidR="007E04A8" w:rsidRPr="00F4457C">
        <w:rPr>
          <w:rFonts w:ascii="Arial" w:hAnsi="Arial" w:cs="Arial"/>
          <w:sz w:val="20"/>
          <w:szCs w:val="20"/>
        </w:rPr>
        <w:t xml:space="preserve">ouverte habituellement. </w:t>
      </w:r>
    </w:p>
    <w:p w14:paraId="3AF2013D" w14:textId="5CDB5B9A"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Les parcs mobiles destiné</w:t>
      </w:r>
      <w:r w:rsidR="00017D27">
        <w:rPr>
          <w:rFonts w:ascii="Arial" w:hAnsi="Arial" w:cs="Arial"/>
          <w:sz w:val="20"/>
          <w:szCs w:val="20"/>
        </w:rPr>
        <w:t xml:space="preserve">s à contenir du bétail dans la </w:t>
      </w:r>
      <w:r w:rsidRPr="00F4457C">
        <w:rPr>
          <w:rFonts w:ascii="Arial" w:hAnsi="Arial" w:cs="Arial"/>
          <w:sz w:val="20"/>
          <w:szCs w:val="20"/>
        </w:rPr>
        <w:t>campagne, de quelque manière qu</w:t>
      </w:r>
      <w:r w:rsidR="00B96602">
        <w:rPr>
          <w:rFonts w:ascii="Arial" w:hAnsi="Arial" w:cs="Arial"/>
          <w:sz w:val="20"/>
          <w:szCs w:val="20"/>
        </w:rPr>
        <w:t>’</w:t>
      </w:r>
      <w:r w:rsidRPr="00F4457C">
        <w:rPr>
          <w:rFonts w:ascii="Arial" w:hAnsi="Arial" w:cs="Arial"/>
          <w:sz w:val="20"/>
          <w:szCs w:val="20"/>
        </w:rPr>
        <w:t>ils soien</w:t>
      </w:r>
      <w:r w:rsidR="00017D27">
        <w:rPr>
          <w:rFonts w:ascii="Arial" w:hAnsi="Arial" w:cs="Arial"/>
          <w:sz w:val="20"/>
          <w:szCs w:val="20"/>
        </w:rPr>
        <w:t xml:space="preserve">t faits, sont aussi </w:t>
      </w:r>
      <w:r w:rsidRPr="00F4457C">
        <w:rPr>
          <w:rFonts w:ascii="Arial" w:hAnsi="Arial" w:cs="Arial"/>
          <w:sz w:val="20"/>
          <w:szCs w:val="20"/>
        </w:rPr>
        <w:t xml:space="preserve">réputés enclos. </w:t>
      </w:r>
    </w:p>
    <w:p w14:paraId="480A06EA" w14:textId="72777D7F"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lastRenderedPageBreak/>
        <w:t>Art. 270 –</w:t>
      </w:r>
      <w:r>
        <w:rPr>
          <w:rFonts w:ascii="Arial" w:hAnsi="Arial" w:cs="Arial"/>
          <w:sz w:val="20"/>
          <w:szCs w:val="20"/>
        </w:rPr>
        <w:t xml:space="preserve"> </w:t>
      </w:r>
      <w:r w:rsidR="007E04A8" w:rsidRPr="00F4457C">
        <w:rPr>
          <w:rFonts w:ascii="Arial" w:hAnsi="Arial" w:cs="Arial"/>
          <w:sz w:val="20"/>
          <w:szCs w:val="20"/>
        </w:rPr>
        <w:t xml:space="preserve">Sont considérés comme armes, </w:t>
      </w:r>
      <w:r>
        <w:rPr>
          <w:rFonts w:ascii="Arial" w:hAnsi="Arial" w:cs="Arial"/>
          <w:sz w:val="20"/>
          <w:szCs w:val="20"/>
        </w:rPr>
        <w:t>au sens de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260, tous </w:t>
      </w:r>
      <w:r w:rsidR="007E04A8" w:rsidRPr="00F4457C">
        <w:rPr>
          <w:rFonts w:ascii="Arial" w:hAnsi="Arial" w:cs="Arial"/>
          <w:sz w:val="20"/>
          <w:szCs w:val="20"/>
        </w:rPr>
        <w:t>instruments fabriqués pour l</w:t>
      </w:r>
      <w:r w:rsidR="00B96602">
        <w:rPr>
          <w:rFonts w:ascii="Arial" w:hAnsi="Arial" w:cs="Arial"/>
          <w:sz w:val="20"/>
          <w:szCs w:val="20"/>
        </w:rPr>
        <w:t>’</w:t>
      </w:r>
      <w:r w:rsidR="007E04A8" w:rsidRPr="00F4457C">
        <w:rPr>
          <w:rFonts w:ascii="Arial" w:hAnsi="Arial" w:cs="Arial"/>
          <w:sz w:val="20"/>
          <w:szCs w:val="20"/>
        </w:rPr>
        <w:t xml:space="preserve">attaque ou la défense des personnes. </w:t>
      </w:r>
    </w:p>
    <w:p w14:paraId="0A1366B3" w14:textId="000E4137"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Sont également considérés com</w:t>
      </w:r>
      <w:r w:rsidR="00017D27">
        <w:rPr>
          <w:rFonts w:ascii="Arial" w:hAnsi="Arial" w:cs="Arial"/>
          <w:sz w:val="20"/>
          <w:szCs w:val="20"/>
        </w:rPr>
        <w:t xml:space="preserve">me armes, les bâtons, rasoirs, </w:t>
      </w:r>
      <w:r w:rsidRPr="00F4457C">
        <w:rPr>
          <w:rFonts w:ascii="Arial" w:hAnsi="Arial" w:cs="Arial"/>
          <w:sz w:val="20"/>
          <w:szCs w:val="20"/>
        </w:rPr>
        <w:t>couteaux de poche et tous autres ins</w:t>
      </w:r>
      <w:r w:rsidR="00017D27">
        <w:rPr>
          <w:rFonts w:ascii="Arial" w:hAnsi="Arial" w:cs="Arial"/>
          <w:sz w:val="20"/>
          <w:szCs w:val="20"/>
        </w:rPr>
        <w:t xml:space="preserve">truments susceptibles de faire </w:t>
      </w:r>
      <w:r w:rsidRPr="00F4457C">
        <w:rPr>
          <w:rFonts w:ascii="Arial" w:hAnsi="Arial" w:cs="Arial"/>
          <w:sz w:val="20"/>
          <w:szCs w:val="20"/>
        </w:rPr>
        <w:t>des blessures dont le coupable aur</w:t>
      </w:r>
      <w:r w:rsidR="00017D27">
        <w:rPr>
          <w:rFonts w:ascii="Arial" w:hAnsi="Arial" w:cs="Arial"/>
          <w:sz w:val="20"/>
          <w:szCs w:val="20"/>
        </w:rPr>
        <w:t xml:space="preserve">a fait usage pour commettre le </w:t>
      </w:r>
      <w:r w:rsidRPr="00F4457C">
        <w:rPr>
          <w:rFonts w:ascii="Arial" w:hAnsi="Arial" w:cs="Arial"/>
          <w:sz w:val="20"/>
          <w:szCs w:val="20"/>
        </w:rPr>
        <w:t xml:space="preserve">vol. </w:t>
      </w:r>
    </w:p>
    <w:p w14:paraId="45B45A14" w14:textId="0C192D7B" w:rsidR="007E04A8" w:rsidRPr="00F4457C" w:rsidRDefault="00017D27" w:rsidP="00017D27">
      <w:pPr>
        <w:spacing w:before="100" w:beforeAutospacing="1" w:after="0"/>
        <w:ind w:left="284"/>
        <w:jc w:val="both"/>
        <w:rPr>
          <w:rFonts w:ascii="Arial" w:hAnsi="Arial" w:cs="Arial"/>
          <w:sz w:val="20"/>
          <w:szCs w:val="20"/>
        </w:rPr>
      </w:pPr>
      <w:r w:rsidRPr="006B1B95">
        <w:rPr>
          <w:rFonts w:ascii="Arial" w:hAnsi="Arial" w:cs="Arial"/>
          <w:b/>
          <w:bCs/>
          <w:i/>
          <w:iCs/>
          <w:sz w:val="20"/>
          <w:szCs w:val="20"/>
        </w:rPr>
        <w:t>Art. 271 –</w:t>
      </w:r>
      <w:r>
        <w:rPr>
          <w:rFonts w:ascii="Arial" w:hAnsi="Arial" w:cs="Arial"/>
          <w:sz w:val="20"/>
          <w:szCs w:val="20"/>
        </w:rPr>
        <w:t xml:space="preserve"> </w:t>
      </w:r>
      <w:r w:rsidR="007E04A8" w:rsidRPr="00F4457C">
        <w:rPr>
          <w:rFonts w:ascii="Arial" w:hAnsi="Arial" w:cs="Arial"/>
          <w:sz w:val="20"/>
          <w:szCs w:val="20"/>
        </w:rPr>
        <w:t>Est qualifié effraction, tout fo</w:t>
      </w:r>
      <w:r>
        <w:rPr>
          <w:rFonts w:ascii="Arial" w:hAnsi="Arial" w:cs="Arial"/>
          <w:sz w:val="20"/>
          <w:szCs w:val="20"/>
        </w:rPr>
        <w:t xml:space="preserve">rcement, rupture, dégradation, </w:t>
      </w:r>
      <w:r w:rsidR="007E04A8" w:rsidRPr="00F4457C">
        <w:rPr>
          <w:rFonts w:ascii="Arial" w:hAnsi="Arial" w:cs="Arial"/>
          <w:sz w:val="20"/>
          <w:szCs w:val="20"/>
        </w:rPr>
        <w:t>démolition, enlèvement de murs, toits, planchers, port</w:t>
      </w:r>
      <w:r>
        <w:rPr>
          <w:rFonts w:ascii="Arial" w:hAnsi="Arial" w:cs="Arial"/>
          <w:sz w:val="20"/>
          <w:szCs w:val="20"/>
        </w:rPr>
        <w:t xml:space="preserve">es, </w:t>
      </w:r>
      <w:r w:rsidR="007E04A8" w:rsidRPr="00F4457C">
        <w:rPr>
          <w:rFonts w:ascii="Arial" w:hAnsi="Arial" w:cs="Arial"/>
          <w:sz w:val="20"/>
          <w:szCs w:val="20"/>
        </w:rPr>
        <w:t>fenêtres, serrures, cadenas o</w:t>
      </w:r>
      <w:r>
        <w:rPr>
          <w:rFonts w:ascii="Arial" w:hAnsi="Arial" w:cs="Arial"/>
          <w:sz w:val="20"/>
          <w:szCs w:val="20"/>
        </w:rPr>
        <w:t xml:space="preserve">u autres instruments servant à </w:t>
      </w:r>
      <w:r w:rsidR="007E04A8" w:rsidRPr="00F4457C">
        <w:rPr>
          <w:rFonts w:ascii="Arial" w:hAnsi="Arial" w:cs="Arial"/>
          <w:sz w:val="20"/>
          <w:szCs w:val="20"/>
        </w:rPr>
        <w:t xml:space="preserve">fermer ou à empêcher le passage, </w:t>
      </w:r>
      <w:r>
        <w:rPr>
          <w:rFonts w:ascii="Arial" w:hAnsi="Arial" w:cs="Arial"/>
          <w:sz w:val="20"/>
          <w:szCs w:val="20"/>
        </w:rPr>
        <w:t xml:space="preserve">et de toute espèce de clôture, </w:t>
      </w:r>
      <w:r w:rsidR="007E04A8" w:rsidRPr="00F4457C">
        <w:rPr>
          <w:rFonts w:ascii="Arial" w:hAnsi="Arial" w:cs="Arial"/>
          <w:sz w:val="20"/>
          <w:szCs w:val="20"/>
        </w:rPr>
        <w:t>quelle qu</w:t>
      </w:r>
      <w:r w:rsidR="00B96602">
        <w:rPr>
          <w:rFonts w:ascii="Arial" w:hAnsi="Arial" w:cs="Arial"/>
          <w:sz w:val="20"/>
          <w:szCs w:val="20"/>
        </w:rPr>
        <w:t>’</w:t>
      </w:r>
      <w:r w:rsidR="007E04A8" w:rsidRPr="00F4457C">
        <w:rPr>
          <w:rFonts w:ascii="Arial" w:hAnsi="Arial" w:cs="Arial"/>
          <w:sz w:val="20"/>
          <w:szCs w:val="20"/>
        </w:rPr>
        <w:t>elle soit, soit à l</w:t>
      </w:r>
      <w:r w:rsidR="00B96602">
        <w:rPr>
          <w:rFonts w:ascii="Arial" w:hAnsi="Arial" w:cs="Arial"/>
          <w:sz w:val="20"/>
          <w:szCs w:val="20"/>
        </w:rPr>
        <w:t>’</w:t>
      </w:r>
      <w:r w:rsidR="007E04A8" w:rsidRPr="00F4457C">
        <w:rPr>
          <w:rFonts w:ascii="Arial" w:hAnsi="Arial" w:cs="Arial"/>
          <w:sz w:val="20"/>
          <w:szCs w:val="20"/>
        </w:rPr>
        <w:t>ext</w:t>
      </w:r>
      <w:r>
        <w:rPr>
          <w:rFonts w:ascii="Arial" w:hAnsi="Arial" w:cs="Arial"/>
          <w:sz w:val="20"/>
          <w:szCs w:val="20"/>
        </w:rPr>
        <w:t>érieur, soit à l</w:t>
      </w:r>
      <w:r w:rsidR="00B96602">
        <w:rPr>
          <w:rFonts w:ascii="Arial" w:hAnsi="Arial" w:cs="Arial"/>
          <w:sz w:val="20"/>
          <w:szCs w:val="20"/>
        </w:rPr>
        <w:t>’</w:t>
      </w:r>
      <w:r>
        <w:rPr>
          <w:rFonts w:ascii="Arial" w:hAnsi="Arial" w:cs="Arial"/>
          <w:sz w:val="20"/>
          <w:szCs w:val="20"/>
        </w:rPr>
        <w:t xml:space="preserve">intérieur des </w:t>
      </w:r>
      <w:r w:rsidR="007E04A8" w:rsidRPr="00F4457C">
        <w:rPr>
          <w:rFonts w:ascii="Arial" w:hAnsi="Arial" w:cs="Arial"/>
          <w:sz w:val="20"/>
          <w:szCs w:val="20"/>
        </w:rPr>
        <w:t xml:space="preserve">habitations, cours, basses-cours, enclos ou dépendances. </w:t>
      </w:r>
    </w:p>
    <w:p w14:paraId="522C2FEF" w14:textId="66802593"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Est également qualifié effracti</w:t>
      </w:r>
      <w:r w:rsidR="00017D27">
        <w:rPr>
          <w:rFonts w:ascii="Arial" w:hAnsi="Arial" w:cs="Arial"/>
          <w:sz w:val="20"/>
          <w:szCs w:val="20"/>
        </w:rPr>
        <w:t xml:space="preserve">on, le forcement des armoires, </w:t>
      </w:r>
      <w:r w:rsidRPr="00F4457C">
        <w:rPr>
          <w:rFonts w:ascii="Arial" w:hAnsi="Arial" w:cs="Arial"/>
          <w:sz w:val="20"/>
          <w:szCs w:val="20"/>
        </w:rPr>
        <w:t>coff</w:t>
      </w:r>
      <w:r w:rsidR="00017D27">
        <w:rPr>
          <w:rFonts w:ascii="Arial" w:hAnsi="Arial" w:cs="Arial"/>
          <w:sz w:val="20"/>
          <w:szCs w:val="20"/>
        </w:rPr>
        <w:t xml:space="preserve">res ou autres meubles fermés. </w:t>
      </w:r>
    </w:p>
    <w:p w14:paraId="024DEAEE" w14:textId="495310BA"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Est compris dans la cla</w:t>
      </w:r>
      <w:r w:rsidR="00017D27">
        <w:rPr>
          <w:rFonts w:ascii="Arial" w:hAnsi="Arial" w:cs="Arial"/>
          <w:sz w:val="20"/>
          <w:szCs w:val="20"/>
        </w:rPr>
        <w:t xml:space="preserve">sse des effractions, le simple </w:t>
      </w:r>
      <w:r w:rsidRPr="00F4457C">
        <w:rPr>
          <w:rFonts w:ascii="Arial" w:hAnsi="Arial" w:cs="Arial"/>
          <w:sz w:val="20"/>
          <w:szCs w:val="20"/>
        </w:rPr>
        <w:t xml:space="preserve">enlèvement des caisses, boîtes, </w:t>
      </w:r>
      <w:r w:rsidR="00017D27">
        <w:rPr>
          <w:rFonts w:ascii="Arial" w:hAnsi="Arial" w:cs="Arial"/>
          <w:sz w:val="20"/>
          <w:szCs w:val="20"/>
        </w:rPr>
        <w:t xml:space="preserve">ballots sous toile et corde et </w:t>
      </w:r>
      <w:r w:rsidRPr="00F4457C">
        <w:rPr>
          <w:rFonts w:ascii="Arial" w:hAnsi="Arial" w:cs="Arial"/>
          <w:sz w:val="20"/>
          <w:szCs w:val="20"/>
        </w:rPr>
        <w:t>autres meubles fermés qui contiennent d</w:t>
      </w:r>
      <w:r w:rsidR="00017D27">
        <w:rPr>
          <w:rFonts w:ascii="Arial" w:hAnsi="Arial" w:cs="Arial"/>
          <w:sz w:val="20"/>
          <w:szCs w:val="20"/>
        </w:rPr>
        <w:t xml:space="preserve">es effets quelconques, </w:t>
      </w:r>
      <w:r w:rsidRPr="00F4457C">
        <w:rPr>
          <w:rFonts w:ascii="Arial" w:hAnsi="Arial" w:cs="Arial"/>
          <w:sz w:val="20"/>
          <w:szCs w:val="20"/>
        </w:rPr>
        <w:t>bien que l</w:t>
      </w:r>
      <w:r w:rsidR="00B96602">
        <w:rPr>
          <w:rFonts w:ascii="Arial" w:hAnsi="Arial" w:cs="Arial"/>
          <w:sz w:val="20"/>
          <w:szCs w:val="20"/>
        </w:rPr>
        <w:t>’</w:t>
      </w:r>
      <w:r w:rsidRPr="00F4457C">
        <w:rPr>
          <w:rFonts w:ascii="Arial" w:hAnsi="Arial" w:cs="Arial"/>
          <w:sz w:val="20"/>
          <w:szCs w:val="20"/>
        </w:rPr>
        <w:t>effraction n</w:t>
      </w:r>
      <w:r w:rsidR="00B96602">
        <w:rPr>
          <w:rFonts w:ascii="Arial" w:hAnsi="Arial" w:cs="Arial"/>
          <w:sz w:val="20"/>
          <w:szCs w:val="20"/>
        </w:rPr>
        <w:t>’</w:t>
      </w:r>
      <w:r w:rsidRPr="00F4457C">
        <w:rPr>
          <w:rFonts w:ascii="Arial" w:hAnsi="Arial" w:cs="Arial"/>
          <w:sz w:val="20"/>
          <w:szCs w:val="20"/>
        </w:rPr>
        <w:t xml:space="preserve">ait pas été faite sur le lieu. </w:t>
      </w:r>
    </w:p>
    <w:p w14:paraId="13014EAB" w14:textId="3798096B"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272 –</w:t>
      </w:r>
      <w:r>
        <w:rPr>
          <w:rFonts w:ascii="Arial" w:hAnsi="Arial" w:cs="Arial"/>
          <w:sz w:val="20"/>
          <w:szCs w:val="20"/>
        </w:rPr>
        <w:t xml:space="preserve"> </w:t>
      </w:r>
      <w:r w:rsidR="007E04A8" w:rsidRPr="00F4457C">
        <w:rPr>
          <w:rFonts w:ascii="Arial" w:hAnsi="Arial" w:cs="Arial"/>
          <w:sz w:val="20"/>
          <w:szCs w:val="20"/>
        </w:rPr>
        <w:t xml:space="preserve">Est qualifiée escalade, </w:t>
      </w:r>
      <w:r>
        <w:rPr>
          <w:rFonts w:ascii="Arial" w:hAnsi="Arial" w:cs="Arial"/>
          <w:sz w:val="20"/>
          <w:szCs w:val="20"/>
        </w:rPr>
        <w:t xml:space="preserve">toute entrée dans les maisons, </w:t>
      </w:r>
      <w:r w:rsidR="007E04A8" w:rsidRPr="00F4457C">
        <w:rPr>
          <w:rFonts w:ascii="Arial" w:hAnsi="Arial" w:cs="Arial"/>
          <w:sz w:val="20"/>
          <w:szCs w:val="20"/>
        </w:rPr>
        <w:t xml:space="preserve">bâtiments, cours, basses-cours, </w:t>
      </w:r>
      <w:r>
        <w:rPr>
          <w:rFonts w:ascii="Arial" w:hAnsi="Arial" w:cs="Arial"/>
          <w:sz w:val="20"/>
          <w:szCs w:val="20"/>
        </w:rPr>
        <w:t xml:space="preserve">édifices quelconques, jardins, </w:t>
      </w:r>
      <w:r w:rsidR="007E04A8" w:rsidRPr="00F4457C">
        <w:rPr>
          <w:rFonts w:ascii="Arial" w:hAnsi="Arial" w:cs="Arial"/>
          <w:sz w:val="20"/>
          <w:szCs w:val="20"/>
        </w:rPr>
        <w:t xml:space="preserve">parcs et enclos, exécutée </w:t>
      </w:r>
      <w:r w:rsidR="00FD06D4" w:rsidRPr="00F4457C">
        <w:rPr>
          <w:rFonts w:ascii="Arial" w:hAnsi="Arial" w:cs="Arial"/>
          <w:sz w:val="20"/>
          <w:szCs w:val="20"/>
        </w:rPr>
        <w:t>par</w:t>
      </w:r>
      <w:r w:rsidR="00FD06D4">
        <w:rPr>
          <w:rFonts w:ascii="Arial" w:hAnsi="Arial" w:cs="Arial"/>
          <w:sz w:val="20"/>
          <w:szCs w:val="20"/>
        </w:rPr>
        <w:t>-</w:t>
      </w:r>
      <w:r w:rsidR="00FD06D4" w:rsidRPr="00F4457C">
        <w:rPr>
          <w:rFonts w:ascii="Arial" w:hAnsi="Arial" w:cs="Arial"/>
          <w:sz w:val="20"/>
          <w:szCs w:val="20"/>
        </w:rPr>
        <w:t>dessus</w:t>
      </w:r>
      <w:r w:rsidR="007E04A8" w:rsidRPr="00F4457C">
        <w:rPr>
          <w:rFonts w:ascii="Arial" w:hAnsi="Arial" w:cs="Arial"/>
          <w:sz w:val="20"/>
          <w:szCs w:val="20"/>
        </w:rPr>
        <w:t xml:space="preserve"> les mu</w:t>
      </w:r>
      <w:r>
        <w:rPr>
          <w:rFonts w:ascii="Arial" w:hAnsi="Arial" w:cs="Arial"/>
          <w:sz w:val="20"/>
          <w:szCs w:val="20"/>
        </w:rPr>
        <w:t xml:space="preserve">rs, portes, toitures, </w:t>
      </w:r>
      <w:r w:rsidR="007E04A8" w:rsidRPr="00F4457C">
        <w:rPr>
          <w:rFonts w:ascii="Arial" w:hAnsi="Arial" w:cs="Arial"/>
          <w:sz w:val="20"/>
          <w:szCs w:val="20"/>
        </w:rPr>
        <w:t xml:space="preserve">ou toute autre clôture. </w:t>
      </w:r>
    </w:p>
    <w:p w14:paraId="7340D9B6" w14:textId="5C36D25B"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273 –</w:t>
      </w:r>
      <w:r>
        <w:rPr>
          <w:rFonts w:ascii="Arial" w:hAnsi="Arial" w:cs="Arial"/>
          <w:sz w:val="20"/>
          <w:szCs w:val="20"/>
        </w:rPr>
        <w:t xml:space="preserve"> </w:t>
      </w:r>
      <w:r w:rsidR="007E04A8" w:rsidRPr="00F4457C">
        <w:rPr>
          <w:rFonts w:ascii="Arial" w:hAnsi="Arial" w:cs="Arial"/>
          <w:sz w:val="20"/>
          <w:szCs w:val="20"/>
        </w:rPr>
        <w:t>Sont qualifiées fausses clefs</w:t>
      </w:r>
      <w:r>
        <w:rPr>
          <w:rFonts w:ascii="Arial" w:hAnsi="Arial" w:cs="Arial"/>
          <w:sz w:val="20"/>
          <w:szCs w:val="20"/>
        </w:rPr>
        <w:t xml:space="preserve">, les crochets, clefs imitées, </w:t>
      </w:r>
      <w:r w:rsidR="007E04A8" w:rsidRPr="00F4457C">
        <w:rPr>
          <w:rFonts w:ascii="Arial" w:hAnsi="Arial" w:cs="Arial"/>
          <w:sz w:val="20"/>
          <w:szCs w:val="20"/>
        </w:rPr>
        <w:t xml:space="preserve">contrefaites ou altérées, ou qui </w:t>
      </w:r>
      <w:r>
        <w:rPr>
          <w:rFonts w:ascii="Arial" w:hAnsi="Arial" w:cs="Arial"/>
          <w:sz w:val="20"/>
          <w:szCs w:val="20"/>
        </w:rPr>
        <w:t>n</w:t>
      </w:r>
      <w:r w:rsidR="00B96602">
        <w:rPr>
          <w:rFonts w:ascii="Arial" w:hAnsi="Arial" w:cs="Arial"/>
          <w:sz w:val="20"/>
          <w:szCs w:val="20"/>
        </w:rPr>
        <w:t>’</w:t>
      </w:r>
      <w:r>
        <w:rPr>
          <w:rFonts w:ascii="Arial" w:hAnsi="Arial" w:cs="Arial"/>
          <w:sz w:val="20"/>
          <w:szCs w:val="20"/>
        </w:rPr>
        <w:t xml:space="preserve">ont pas été destinées par le </w:t>
      </w:r>
      <w:r w:rsidR="007E04A8" w:rsidRPr="00F4457C">
        <w:rPr>
          <w:rFonts w:ascii="Arial" w:hAnsi="Arial" w:cs="Arial"/>
          <w:sz w:val="20"/>
          <w:szCs w:val="20"/>
        </w:rPr>
        <w:t>propriétaire ou locataire aux fer</w:t>
      </w:r>
      <w:r>
        <w:rPr>
          <w:rFonts w:ascii="Arial" w:hAnsi="Arial" w:cs="Arial"/>
          <w:sz w:val="20"/>
          <w:szCs w:val="20"/>
        </w:rPr>
        <w:t xml:space="preserve">metures quelconques auxquelles </w:t>
      </w:r>
      <w:r w:rsidR="007E04A8" w:rsidRPr="00F4457C">
        <w:rPr>
          <w:rFonts w:ascii="Arial" w:hAnsi="Arial" w:cs="Arial"/>
          <w:sz w:val="20"/>
          <w:szCs w:val="20"/>
        </w:rPr>
        <w:t xml:space="preserve">le malfaiteur les a employées. </w:t>
      </w:r>
    </w:p>
    <w:p w14:paraId="386628BA" w14:textId="019177BA"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Est considérée comme fausse cl</w:t>
      </w:r>
      <w:r w:rsidR="00017D27">
        <w:rPr>
          <w:rFonts w:ascii="Arial" w:hAnsi="Arial" w:cs="Arial"/>
          <w:sz w:val="20"/>
          <w:szCs w:val="20"/>
        </w:rPr>
        <w:t xml:space="preserve">ef, la véritable clef indûment </w:t>
      </w:r>
      <w:r w:rsidRPr="00F4457C">
        <w:rPr>
          <w:rFonts w:ascii="Arial" w:hAnsi="Arial" w:cs="Arial"/>
          <w:sz w:val="20"/>
          <w:szCs w:val="20"/>
        </w:rPr>
        <w:t xml:space="preserve">détenue par le coupable. </w:t>
      </w:r>
    </w:p>
    <w:p w14:paraId="5DE2F7FA" w14:textId="1DE05E00" w:rsidR="007E04A8" w:rsidRPr="00F4457C" w:rsidRDefault="00017D27" w:rsidP="00017D27">
      <w:pPr>
        <w:spacing w:before="100" w:beforeAutospacing="1" w:after="0"/>
        <w:ind w:left="284"/>
        <w:jc w:val="both"/>
        <w:rPr>
          <w:rFonts w:ascii="Arial" w:hAnsi="Arial" w:cs="Arial"/>
          <w:sz w:val="20"/>
          <w:szCs w:val="20"/>
        </w:rPr>
      </w:pPr>
      <w:r w:rsidRPr="006B1B95">
        <w:rPr>
          <w:rFonts w:ascii="Arial" w:hAnsi="Arial" w:cs="Arial"/>
          <w:b/>
          <w:bCs/>
          <w:i/>
          <w:iCs/>
          <w:sz w:val="20"/>
          <w:szCs w:val="20"/>
        </w:rPr>
        <w:t>Art.</w:t>
      </w:r>
      <w:r w:rsidR="002E5152">
        <w:rPr>
          <w:rFonts w:ascii="Arial" w:hAnsi="Arial" w:cs="Arial"/>
          <w:b/>
          <w:bCs/>
          <w:i/>
          <w:iCs/>
          <w:sz w:val="20"/>
          <w:szCs w:val="20"/>
        </w:rPr>
        <w:t xml:space="preserve"> </w:t>
      </w:r>
      <w:r w:rsidRPr="006B1B95">
        <w:rPr>
          <w:rFonts w:ascii="Arial" w:hAnsi="Arial" w:cs="Arial"/>
          <w:b/>
          <w:bCs/>
          <w:i/>
          <w:iCs/>
          <w:sz w:val="20"/>
          <w:szCs w:val="20"/>
        </w:rPr>
        <w:t>274 –</w:t>
      </w:r>
      <w:r>
        <w:rPr>
          <w:rFonts w:ascii="Arial" w:hAnsi="Arial" w:cs="Arial"/>
          <w:sz w:val="20"/>
          <w:szCs w:val="20"/>
        </w:rPr>
        <w:t xml:space="preserve"> </w:t>
      </w:r>
      <w:r w:rsidR="007E04A8" w:rsidRPr="00F4457C">
        <w:rPr>
          <w:rFonts w:ascii="Arial" w:hAnsi="Arial" w:cs="Arial"/>
          <w:sz w:val="20"/>
          <w:szCs w:val="20"/>
        </w:rPr>
        <w:t>Est puni de deux ans d’emprison</w:t>
      </w:r>
      <w:r>
        <w:rPr>
          <w:rFonts w:ascii="Arial" w:hAnsi="Arial" w:cs="Arial"/>
          <w:sz w:val="20"/>
          <w:szCs w:val="20"/>
        </w:rPr>
        <w:t xml:space="preserve">nement et de trente-six dinars </w:t>
      </w:r>
      <w:r w:rsidR="007E04A8" w:rsidRPr="00F4457C">
        <w:rPr>
          <w:rFonts w:ascii="Arial" w:hAnsi="Arial" w:cs="Arial"/>
          <w:sz w:val="20"/>
          <w:szCs w:val="20"/>
        </w:rPr>
        <w:t xml:space="preserve">d’amende quiconque, aura contrefait ou altéré des clefs ou aura confectionné, sciemment, un instrument destiné à commettre un vol. </w:t>
      </w:r>
    </w:p>
    <w:p w14:paraId="1985702C" w14:textId="7070958B"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La peine est de cinq ans d’e</w:t>
      </w:r>
      <w:r w:rsidR="00017D27">
        <w:rPr>
          <w:rFonts w:ascii="Arial" w:hAnsi="Arial" w:cs="Arial"/>
          <w:sz w:val="20"/>
          <w:szCs w:val="20"/>
        </w:rPr>
        <w:t xml:space="preserve">mprisonnement et de cent vingt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amende, si l’auteur de l’inf</w:t>
      </w:r>
      <w:r w:rsidR="00017D27">
        <w:rPr>
          <w:rFonts w:ascii="Arial" w:hAnsi="Arial" w:cs="Arial"/>
          <w:sz w:val="20"/>
          <w:szCs w:val="20"/>
        </w:rPr>
        <w:t xml:space="preserve">raction est artisan serrurier, </w:t>
      </w:r>
      <w:r w:rsidRPr="00F4457C">
        <w:rPr>
          <w:rFonts w:ascii="Arial" w:hAnsi="Arial" w:cs="Arial"/>
          <w:sz w:val="20"/>
          <w:szCs w:val="20"/>
        </w:rPr>
        <w:t>sans préjudice, le cas éc</w:t>
      </w:r>
      <w:r w:rsidR="00017D27">
        <w:rPr>
          <w:rFonts w:ascii="Arial" w:hAnsi="Arial" w:cs="Arial"/>
          <w:sz w:val="20"/>
          <w:szCs w:val="20"/>
        </w:rPr>
        <w:t xml:space="preserve">héant, des peines plus sévères </w:t>
      </w:r>
      <w:r w:rsidRPr="00F4457C">
        <w:rPr>
          <w:rFonts w:ascii="Arial" w:hAnsi="Arial" w:cs="Arial"/>
          <w:sz w:val="20"/>
          <w:szCs w:val="20"/>
        </w:rPr>
        <w:t xml:space="preserve">encourues pour complicité. </w:t>
      </w:r>
    </w:p>
    <w:p w14:paraId="1DF66C66" w14:textId="42936529"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275 –</w:t>
      </w:r>
      <w:r>
        <w:rPr>
          <w:rFonts w:ascii="Arial" w:hAnsi="Arial" w:cs="Arial"/>
          <w:sz w:val="20"/>
          <w:szCs w:val="20"/>
        </w:rPr>
        <w:t xml:space="preserve"> </w:t>
      </w:r>
      <w:r w:rsidR="007E04A8" w:rsidRPr="00F4457C">
        <w:rPr>
          <w:rFonts w:ascii="Arial" w:hAnsi="Arial" w:cs="Arial"/>
          <w:sz w:val="20"/>
          <w:szCs w:val="20"/>
        </w:rPr>
        <w:t>Est puni de deux mois d’emprison</w:t>
      </w:r>
      <w:r>
        <w:rPr>
          <w:rFonts w:ascii="Arial" w:hAnsi="Arial" w:cs="Arial"/>
          <w:sz w:val="20"/>
          <w:szCs w:val="20"/>
        </w:rPr>
        <w:t xml:space="preserve">nement, l’artisan serrurier ou </w:t>
      </w:r>
      <w:r w:rsidR="007E04A8" w:rsidRPr="00F4457C">
        <w:rPr>
          <w:rFonts w:ascii="Arial" w:hAnsi="Arial" w:cs="Arial"/>
          <w:sz w:val="20"/>
          <w:szCs w:val="20"/>
        </w:rPr>
        <w:t xml:space="preserve">tout autre artisan qui vend ou remet </w:t>
      </w:r>
      <w:r>
        <w:rPr>
          <w:rFonts w:ascii="Arial" w:hAnsi="Arial" w:cs="Arial"/>
          <w:sz w:val="20"/>
          <w:szCs w:val="20"/>
        </w:rPr>
        <w:t xml:space="preserve">à une personne, sans s’assurer </w:t>
      </w:r>
      <w:r w:rsidR="007E04A8" w:rsidRPr="00F4457C">
        <w:rPr>
          <w:rFonts w:ascii="Arial" w:hAnsi="Arial" w:cs="Arial"/>
          <w:sz w:val="20"/>
          <w:szCs w:val="20"/>
        </w:rPr>
        <w:t>de sa qualité, des crochets destinés à</w:t>
      </w:r>
      <w:r>
        <w:rPr>
          <w:rFonts w:ascii="Arial" w:hAnsi="Arial" w:cs="Arial"/>
          <w:sz w:val="20"/>
          <w:szCs w:val="20"/>
        </w:rPr>
        <w:t xml:space="preserve"> l</w:t>
      </w:r>
      <w:r w:rsidR="00B96602">
        <w:rPr>
          <w:rFonts w:ascii="Arial" w:hAnsi="Arial" w:cs="Arial"/>
          <w:sz w:val="20"/>
          <w:szCs w:val="20"/>
        </w:rPr>
        <w:t>’</w:t>
      </w:r>
      <w:r>
        <w:rPr>
          <w:rFonts w:ascii="Arial" w:hAnsi="Arial" w:cs="Arial"/>
          <w:sz w:val="20"/>
          <w:szCs w:val="20"/>
        </w:rPr>
        <w:t xml:space="preserve">effraction ou qui fabrique, </w:t>
      </w:r>
      <w:r w:rsidR="007E04A8" w:rsidRPr="00F4457C">
        <w:rPr>
          <w:rFonts w:ascii="Arial" w:hAnsi="Arial" w:cs="Arial"/>
          <w:sz w:val="20"/>
          <w:szCs w:val="20"/>
        </w:rPr>
        <w:t>pour le compte d’un autre que le prop</w:t>
      </w:r>
      <w:r>
        <w:rPr>
          <w:rFonts w:ascii="Arial" w:hAnsi="Arial" w:cs="Arial"/>
          <w:sz w:val="20"/>
          <w:szCs w:val="20"/>
        </w:rPr>
        <w:t>riétaire du lieu ou de l</w:t>
      </w:r>
      <w:r w:rsidR="00B96602">
        <w:rPr>
          <w:rFonts w:ascii="Arial" w:hAnsi="Arial" w:cs="Arial"/>
          <w:sz w:val="20"/>
          <w:szCs w:val="20"/>
        </w:rPr>
        <w:t>’</w:t>
      </w:r>
      <w:r>
        <w:rPr>
          <w:rFonts w:ascii="Arial" w:hAnsi="Arial" w:cs="Arial"/>
          <w:sz w:val="20"/>
          <w:szCs w:val="20"/>
        </w:rPr>
        <w:t xml:space="preserve">objet </w:t>
      </w:r>
      <w:r w:rsidR="007E04A8" w:rsidRPr="00F4457C">
        <w:rPr>
          <w:rFonts w:ascii="Arial" w:hAnsi="Arial" w:cs="Arial"/>
          <w:sz w:val="20"/>
          <w:szCs w:val="20"/>
        </w:rPr>
        <w:t>auquel elles sont destinées ni le représ</w:t>
      </w:r>
      <w:r>
        <w:rPr>
          <w:rFonts w:ascii="Arial" w:hAnsi="Arial" w:cs="Arial"/>
          <w:sz w:val="20"/>
          <w:szCs w:val="20"/>
        </w:rPr>
        <w:t xml:space="preserve">entant du propriétaire qui lui </w:t>
      </w:r>
      <w:r w:rsidR="007E04A8" w:rsidRPr="00F4457C">
        <w:rPr>
          <w:rFonts w:ascii="Arial" w:hAnsi="Arial" w:cs="Arial"/>
          <w:sz w:val="20"/>
          <w:szCs w:val="20"/>
        </w:rPr>
        <w:t>est connu, des clefs, de quelque espèc</w:t>
      </w:r>
      <w:r>
        <w:rPr>
          <w:rFonts w:ascii="Arial" w:hAnsi="Arial" w:cs="Arial"/>
          <w:sz w:val="20"/>
          <w:szCs w:val="20"/>
        </w:rPr>
        <w:t>e qu</w:t>
      </w:r>
      <w:r w:rsidR="00B96602">
        <w:rPr>
          <w:rFonts w:ascii="Arial" w:hAnsi="Arial" w:cs="Arial"/>
          <w:sz w:val="20"/>
          <w:szCs w:val="20"/>
        </w:rPr>
        <w:t>’</w:t>
      </w:r>
      <w:r>
        <w:rPr>
          <w:rFonts w:ascii="Arial" w:hAnsi="Arial" w:cs="Arial"/>
          <w:sz w:val="20"/>
          <w:szCs w:val="20"/>
        </w:rPr>
        <w:t>elles soient, d</w:t>
      </w:r>
      <w:r w:rsidR="00B96602">
        <w:rPr>
          <w:rFonts w:ascii="Arial" w:hAnsi="Arial" w:cs="Arial"/>
          <w:sz w:val="20"/>
          <w:szCs w:val="20"/>
        </w:rPr>
        <w:t>’</w:t>
      </w:r>
      <w:r>
        <w:rPr>
          <w:rFonts w:ascii="Arial" w:hAnsi="Arial" w:cs="Arial"/>
          <w:sz w:val="20"/>
          <w:szCs w:val="20"/>
        </w:rPr>
        <w:t xml:space="preserve">après des </w:t>
      </w:r>
      <w:r w:rsidR="007E04A8" w:rsidRPr="00F4457C">
        <w:rPr>
          <w:rFonts w:ascii="Arial" w:hAnsi="Arial" w:cs="Arial"/>
          <w:sz w:val="20"/>
          <w:szCs w:val="20"/>
        </w:rPr>
        <w:t xml:space="preserve">empreintes de cire </w:t>
      </w:r>
      <w:r>
        <w:rPr>
          <w:rFonts w:ascii="Arial" w:hAnsi="Arial" w:cs="Arial"/>
          <w:sz w:val="20"/>
          <w:szCs w:val="20"/>
        </w:rPr>
        <w:t xml:space="preserve">ou autres moules ou modèles. </w:t>
      </w:r>
    </w:p>
    <w:p w14:paraId="54C52DC2" w14:textId="6D42A922"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La peine encourue, par les artis</w:t>
      </w:r>
      <w:r w:rsidR="00017D27">
        <w:rPr>
          <w:rFonts w:ascii="Arial" w:hAnsi="Arial" w:cs="Arial"/>
          <w:sz w:val="20"/>
          <w:szCs w:val="20"/>
        </w:rPr>
        <w:t xml:space="preserve">ans serruriers </w:t>
      </w:r>
      <w:r w:rsidR="00FD06D4">
        <w:rPr>
          <w:rFonts w:ascii="Arial" w:hAnsi="Arial" w:cs="Arial"/>
          <w:sz w:val="20"/>
          <w:szCs w:val="20"/>
        </w:rPr>
        <w:t>sus indiqués</w:t>
      </w:r>
      <w:r w:rsidR="00017D27">
        <w:rPr>
          <w:rFonts w:ascii="Arial" w:hAnsi="Arial" w:cs="Arial"/>
          <w:sz w:val="20"/>
          <w:szCs w:val="20"/>
        </w:rPr>
        <w:t xml:space="preserve"> et </w:t>
      </w:r>
      <w:r w:rsidRPr="00F4457C">
        <w:rPr>
          <w:rFonts w:ascii="Arial" w:hAnsi="Arial" w:cs="Arial"/>
          <w:sz w:val="20"/>
          <w:szCs w:val="20"/>
        </w:rPr>
        <w:t>autres artisans, est d</w:t>
      </w:r>
      <w:r w:rsidR="00B96602">
        <w:rPr>
          <w:rFonts w:ascii="Arial" w:hAnsi="Arial" w:cs="Arial"/>
          <w:sz w:val="20"/>
          <w:szCs w:val="20"/>
        </w:rPr>
        <w:t>’</w:t>
      </w:r>
      <w:r w:rsidRPr="00F4457C">
        <w:rPr>
          <w:rFonts w:ascii="Arial" w:hAnsi="Arial" w:cs="Arial"/>
          <w:sz w:val="20"/>
          <w:szCs w:val="20"/>
        </w:rPr>
        <w:t>un mois d</w:t>
      </w:r>
      <w:r w:rsidR="00017D27">
        <w:rPr>
          <w:rFonts w:ascii="Arial" w:hAnsi="Arial" w:cs="Arial"/>
          <w:sz w:val="20"/>
          <w:szCs w:val="20"/>
        </w:rPr>
        <w:t xml:space="preserve">’emprisonnement, s’ils ouvrent </w:t>
      </w:r>
      <w:r w:rsidRPr="00F4457C">
        <w:rPr>
          <w:rFonts w:ascii="Arial" w:hAnsi="Arial" w:cs="Arial"/>
          <w:sz w:val="20"/>
          <w:szCs w:val="20"/>
        </w:rPr>
        <w:t>des serrures sans s</w:t>
      </w:r>
      <w:r w:rsidR="00B96602">
        <w:rPr>
          <w:rFonts w:ascii="Arial" w:hAnsi="Arial" w:cs="Arial"/>
          <w:sz w:val="20"/>
          <w:szCs w:val="20"/>
        </w:rPr>
        <w:t>’</w:t>
      </w:r>
      <w:r w:rsidRPr="00F4457C">
        <w:rPr>
          <w:rFonts w:ascii="Arial" w:hAnsi="Arial" w:cs="Arial"/>
          <w:sz w:val="20"/>
          <w:szCs w:val="20"/>
        </w:rPr>
        <w:t>être préalabl</w:t>
      </w:r>
      <w:r w:rsidR="00017D27">
        <w:rPr>
          <w:rFonts w:ascii="Arial" w:hAnsi="Arial" w:cs="Arial"/>
          <w:sz w:val="20"/>
          <w:szCs w:val="20"/>
        </w:rPr>
        <w:t xml:space="preserve">ement assurés de la qualité de </w:t>
      </w:r>
      <w:r w:rsidRPr="00F4457C">
        <w:rPr>
          <w:rFonts w:ascii="Arial" w:hAnsi="Arial" w:cs="Arial"/>
          <w:sz w:val="20"/>
          <w:szCs w:val="20"/>
        </w:rPr>
        <w:t xml:space="preserve">celui qui les requiert. </w:t>
      </w:r>
    </w:p>
    <w:p w14:paraId="11EF1C8C" w14:textId="59AA3C27"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276–</w:t>
      </w:r>
      <w:r>
        <w:rPr>
          <w:rFonts w:ascii="Arial" w:hAnsi="Arial" w:cs="Arial"/>
          <w:sz w:val="20"/>
          <w:szCs w:val="20"/>
        </w:rPr>
        <w:t xml:space="preserve"> </w:t>
      </w:r>
      <w:r w:rsidR="007E04A8" w:rsidRPr="00F4457C">
        <w:rPr>
          <w:rFonts w:ascii="Arial" w:hAnsi="Arial" w:cs="Arial"/>
          <w:sz w:val="20"/>
          <w:szCs w:val="20"/>
        </w:rPr>
        <w:t xml:space="preserve"> Est puni de six mois de prison</w:t>
      </w:r>
      <w:r>
        <w:rPr>
          <w:rFonts w:ascii="Arial" w:hAnsi="Arial" w:cs="Arial"/>
          <w:sz w:val="20"/>
          <w:szCs w:val="20"/>
        </w:rPr>
        <w:t xml:space="preserve"> celui qui, ayant été </w:t>
      </w:r>
      <w:r w:rsidR="007E04A8" w:rsidRPr="00F4457C">
        <w:rPr>
          <w:rFonts w:ascii="Arial" w:hAnsi="Arial" w:cs="Arial"/>
          <w:sz w:val="20"/>
          <w:szCs w:val="20"/>
        </w:rPr>
        <w:t xml:space="preserve">précédemment condamné </w:t>
      </w:r>
      <w:r>
        <w:rPr>
          <w:rFonts w:ascii="Arial" w:hAnsi="Arial" w:cs="Arial"/>
          <w:sz w:val="20"/>
          <w:szCs w:val="20"/>
        </w:rPr>
        <w:t xml:space="preserve">à une peine corporelle pour un </w:t>
      </w:r>
      <w:r w:rsidR="007E04A8" w:rsidRPr="00F4457C">
        <w:rPr>
          <w:rFonts w:ascii="Arial" w:hAnsi="Arial" w:cs="Arial"/>
          <w:sz w:val="20"/>
          <w:szCs w:val="20"/>
        </w:rPr>
        <w:t>attentat contre la propriét</w:t>
      </w:r>
      <w:r>
        <w:rPr>
          <w:rFonts w:ascii="Arial" w:hAnsi="Arial" w:cs="Arial"/>
          <w:sz w:val="20"/>
          <w:szCs w:val="20"/>
        </w:rPr>
        <w:t xml:space="preserve">é, est trouvé en possession de </w:t>
      </w:r>
      <w:r w:rsidR="007E04A8" w:rsidRPr="00F4457C">
        <w:rPr>
          <w:rFonts w:ascii="Arial" w:hAnsi="Arial" w:cs="Arial"/>
          <w:sz w:val="20"/>
          <w:szCs w:val="20"/>
        </w:rPr>
        <w:t>numéraire, valeurs ou objets non e</w:t>
      </w:r>
      <w:r>
        <w:rPr>
          <w:rFonts w:ascii="Arial" w:hAnsi="Arial" w:cs="Arial"/>
          <w:sz w:val="20"/>
          <w:szCs w:val="20"/>
        </w:rPr>
        <w:t xml:space="preserve">n rapport avec sa condition et </w:t>
      </w:r>
      <w:r w:rsidR="007E04A8" w:rsidRPr="00F4457C">
        <w:rPr>
          <w:rFonts w:ascii="Arial" w:hAnsi="Arial" w:cs="Arial"/>
          <w:sz w:val="20"/>
          <w:szCs w:val="20"/>
        </w:rPr>
        <w:t xml:space="preserve">de la légitime provenance desquels il ne peut justifier. </w:t>
      </w:r>
    </w:p>
    <w:p w14:paraId="0A7E2947" w14:textId="0F692411"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Celui qui, sans pouvoir justifie</w:t>
      </w:r>
      <w:r w:rsidR="00017D27">
        <w:rPr>
          <w:rFonts w:ascii="Arial" w:hAnsi="Arial" w:cs="Arial"/>
          <w:sz w:val="20"/>
          <w:szCs w:val="20"/>
        </w:rPr>
        <w:t xml:space="preserve">r de leur légitime destination </w:t>
      </w:r>
      <w:r w:rsidRPr="00F4457C">
        <w:rPr>
          <w:rFonts w:ascii="Arial" w:hAnsi="Arial" w:cs="Arial"/>
          <w:sz w:val="20"/>
          <w:szCs w:val="20"/>
        </w:rPr>
        <w:t>actuelle, est trouvé en posses</w:t>
      </w:r>
      <w:r w:rsidR="00017D27">
        <w:rPr>
          <w:rFonts w:ascii="Arial" w:hAnsi="Arial" w:cs="Arial"/>
          <w:sz w:val="20"/>
          <w:szCs w:val="20"/>
        </w:rPr>
        <w:t>sion d</w:t>
      </w:r>
      <w:r w:rsidR="00B96602">
        <w:rPr>
          <w:rFonts w:ascii="Arial" w:hAnsi="Arial" w:cs="Arial"/>
          <w:sz w:val="20"/>
          <w:szCs w:val="20"/>
        </w:rPr>
        <w:t>’</w:t>
      </w:r>
      <w:r w:rsidR="00017D27">
        <w:rPr>
          <w:rFonts w:ascii="Arial" w:hAnsi="Arial" w:cs="Arial"/>
          <w:sz w:val="20"/>
          <w:szCs w:val="20"/>
        </w:rPr>
        <w:t xml:space="preserve">instruments de nature à </w:t>
      </w:r>
      <w:r w:rsidRPr="00F4457C">
        <w:rPr>
          <w:rFonts w:ascii="Arial" w:hAnsi="Arial" w:cs="Arial"/>
          <w:sz w:val="20"/>
          <w:szCs w:val="20"/>
        </w:rPr>
        <w:t>ouvrir ou à forcer des serrures est puni d</w:t>
      </w:r>
      <w:r w:rsidR="00B96602">
        <w:rPr>
          <w:rFonts w:ascii="Arial" w:hAnsi="Arial" w:cs="Arial"/>
          <w:sz w:val="20"/>
          <w:szCs w:val="20"/>
        </w:rPr>
        <w:t>’</w:t>
      </w:r>
      <w:r w:rsidRPr="00F4457C">
        <w:rPr>
          <w:rFonts w:ascii="Arial" w:hAnsi="Arial" w:cs="Arial"/>
          <w:sz w:val="20"/>
          <w:szCs w:val="20"/>
        </w:rPr>
        <w:t xml:space="preserve">un an de prison. </w:t>
      </w:r>
    </w:p>
    <w:p w14:paraId="5FA14DD3" w14:textId="78EB7428"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Le numéraire, les valeu</w:t>
      </w:r>
      <w:r w:rsidR="00017D27">
        <w:rPr>
          <w:rFonts w:ascii="Arial" w:hAnsi="Arial" w:cs="Arial"/>
          <w:sz w:val="20"/>
          <w:szCs w:val="20"/>
        </w:rPr>
        <w:t xml:space="preserve">rs, objets ou instruments sont </w:t>
      </w:r>
      <w:r w:rsidRPr="00F4457C">
        <w:rPr>
          <w:rFonts w:ascii="Arial" w:hAnsi="Arial" w:cs="Arial"/>
          <w:sz w:val="20"/>
          <w:szCs w:val="20"/>
        </w:rPr>
        <w:t xml:space="preserve">confisqués. </w:t>
      </w:r>
    </w:p>
    <w:p w14:paraId="2B2489AB" w14:textId="4A0B09BE" w:rsidR="00017D27"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lastRenderedPageBreak/>
        <w:t>Art. 277 –</w:t>
      </w:r>
      <w:r>
        <w:rPr>
          <w:rFonts w:ascii="Arial" w:hAnsi="Arial" w:cs="Arial"/>
          <w:sz w:val="20"/>
          <w:szCs w:val="20"/>
        </w:rPr>
        <w:t xml:space="preserve"> </w:t>
      </w:r>
      <w:r w:rsidR="007E04A8" w:rsidRPr="00F4457C">
        <w:rPr>
          <w:rFonts w:ascii="Arial" w:hAnsi="Arial" w:cs="Arial"/>
          <w:sz w:val="20"/>
          <w:szCs w:val="20"/>
        </w:rPr>
        <w:t>Est puni de six mois d’emprisonnement et d</w:t>
      </w:r>
      <w:r w:rsidR="00B96602">
        <w:rPr>
          <w:rFonts w:ascii="Arial" w:hAnsi="Arial" w:cs="Arial"/>
          <w:sz w:val="20"/>
          <w:szCs w:val="20"/>
        </w:rPr>
        <w:t>’</w:t>
      </w:r>
      <w:r w:rsidR="007E04A8" w:rsidRPr="00F4457C">
        <w:rPr>
          <w:rFonts w:ascii="Arial" w:hAnsi="Arial" w:cs="Arial"/>
          <w:sz w:val="20"/>
          <w:szCs w:val="20"/>
        </w:rPr>
        <w:t>une amende égale au quart de la valeur des restitutions, le cohéritier ou tout prétendant à un droit sur la succession qui, frauduleusement, dispose avant le partage, de tout ou partie de la su</w:t>
      </w:r>
      <w:r>
        <w:rPr>
          <w:rFonts w:ascii="Arial" w:hAnsi="Arial" w:cs="Arial"/>
          <w:sz w:val="20"/>
          <w:szCs w:val="20"/>
        </w:rPr>
        <w:t>ccession.</w:t>
      </w:r>
    </w:p>
    <w:p w14:paraId="0F24C624" w14:textId="1AF3A7BA"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Encourt la même peine, prév</w:t>
      </w:r>
      <w:r w:rsidR="00017D27">
        <w:rPr>
          <w:rFonts w:ascii="Arial" w:hAnsi="Arial" w:cs="Arial"/>
          <w:sz w:val="20"/>
          <w:szCs w:val="20"/>
        </w:rPr>
        <w:t xml:space="preserve">ue au paragraphe précédent, le </w:t>
      </w:r>
      <w:r w:rsidRPr="00F4457C">
        <w:rPr>
          <w:rFonts w:ascii="Arial" w:hAnsi="Arial" w:cs="Arial"/>
          <w:sz w:val="20"/>
          <w:szCs w:val="20"/>
        </w:rPr>
        <w:t>copropriétaire ou l</w:t>
      </w:r>
      <w:r w:rsidR="00B96602">
        <w:rPr>
          <w:rFonts w:ascii="Arial" w:hAnsi="Arial" w:cs="Arial"/>
          <w:sz w:val="20"/>
          <w:szCs w:val="20"/>
        </w:rPr>
        <w:t>’</w:t>
      </w:r>
      <w:r w:rsidRPr="00F4457C">
        <w:rPr>
          <w:rFonts w:ascii="Arial" w:hAnsi="Arial" w:cs="Arial"/>
          <w:sz w:val="20"/>
          <w:szCs w:val="20"/>
        </w:rPr>
        <w:t>associé qui</w:t>
      </w:r>
      <w:r w:rsidR="00017D27">
        <w:rPr>
          <w:rFonts w:ascii="Arial" w:hAnsi="Arial" w:cs="Arial"/>
          <w:sz w:val="20"/>
          <w:szCs w:val="20"/>
        </w:rPr>
        <w:t xml:space="preserve">, frauduleusement, dispose des </w:t>
      </w:r>
      <w:r w:rsidRPr="00F4457C">
        <w:rPr>
          <w:rFonts w:ascii="Arial" w:hAnsi="Arial" w:cs="Arial"/>
          <w:sz w:val="20"/>
          <w:szCs w:val="20"/>
        </w:rPr>
        <w:t xml:space="preserve">biens indivis ou des biens de la société. </w:t>
      </w:r>
    </w:p>
    <w:p w14:paraId="3FD36315" w14:textId="12209BAE"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w:t>
      </w:r>
      <w:r w:rsidR="00F54D84">
        <w:rPr>
          <w:rFonts w:ascii="Arial" w:hAnsi="Arial" w:cs="Arial"/>
          <w:b/>
          <w:bCs/>
          <w:i/>
          <w:iCs/>
          <w:sz w:val="20"/>
          <w:szCs w:val="20"/>
        </w:rPr>
        <w:t xml:space="preserve"> 278 </w:t>
      </w:r>
      <w:r w:rsidR="00A449CC">
        <w:rPr>
          <w:rFonts w:ascii="Arial" w:hAnsi="Arial" w:cs="Arial"/>
          <w:b/>
          <w:bCs/>
          <w:sz w:val="20"/>
          <w:szCs w:val="20"/>
        </w:rPr>
        <w:t xml:space="preserve">(nouveau) – Modifié </w:t>
      </w:r>
      <w:r w:rsidR="007E04A8" w:rsidRPr="00F54D84">
        <w:rPr>
          <w:rFonts w:ascii="Arial" w:hAnsi="Arial" w:cs="Arial"/>
          <w:b/>
          <w:bCs/>
          <w:sz w:val="20"/>
          <w:szCs w:val="20"/>
        </w:rPr>
        <w:t>par l</w:t>
      </w:r>
      <w:r w:rsidR="00F54D84" w:rsidRPr="00F54D84">
        <w:rPr>
          <w:rFonts w:ascii="Arial" w:hAnsi="Arial" w:cs="Arial"/>
          <w:b/>
          <w:bCs/>
          <w:sz w:val="20"/>
          <w:szCs w:val="20"/>
        </w:rPr>
        <w:t>a loi n°</w:t>
      </w:r>
      <w:r w:rsidR="00B96602">
        <w:rPr>
          <w:rFonts w:ascii="Arial" w:hAnsi="Arial" w:cs="Arial"/>
          <w:b/>
          <w:bCs/>
          <w:sz w:val="20"/>
          <w:szCs w:val="20"/>
        </w:rPr>
        <w:t> </w:t>
      </w:r>
      <w:r w:rsidR="00F54D84" w:rsidRPr="00F54D84">
        <w:rPr>
          <w:rFonts w:ascii="Arial" w:hAnsi="Arial" w:cs="Arial"/>
          <w:b/>
          <w:bCs/>
          <w:sz w:val="20"/>
          <w:szCs w:val="20"/>
        </w:rPr>
        <w:t>2001-49 du 3 mai 2001</w:t>
      </w:r>
      <w:r w:rsidR="00F54D84">
        <w:rPr>
          <w:rFonts w:ascii="Arial" w:hAnsi="Arial" w:cs="Arial"/>
          <w:b/>
          <w:bCs/>
          <w:i/>
          <w:iCs/>
          <w:sz w:val="20"/>
          <w:szCs w:val="20"/>
        </w:rPr>
        <w:t xml:space="preserve"> </w:t>
      </w:r>
      <w:r w:rsidRPr="00017D27">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Est puni de deux ans d’emp</w:t>
      </w:r>
      <w:r>
        <w:rPr>
          <w:rFonts w:ascii="Arial" w:hAnsi="Arial" w:cs="Arial"/>
          <w:sz w:val="20"/>
          <w:szCs w:val="20"/>
        </w:rPr>
        <w:t xml:space="preserve">risonnement et d’une amende de </w:t>
      </w:r>
      <w:r w:rsidR="007E04A8" w:rsidRPr="00F4457C">
        <w:rPr>
          <w:rFonts w:ascii="Arial" w:hAnsi="Arial" w:cs="Arial"/>
          <w:sz w:val="20"/>
          <w:szCs w:val="20"/>
        </w:rPr>
        <w:t>mille dinars, quiconque détrui</w:t>
      </w:r>
      <w:r>
        <w:rPr>
          <w:rFonts w:ascii="Arial" w:hAnsi="Arial" w:cs="Arial"/>
          <w:sz w:val="20"/>
          <w:szCs w:val="20"/>
        </w:rPr>
        <w:t xml:space="preserve">t, détourne, dissipe, prête ou </w:t>
      </w:r>
      <w:r w:rsidR="007E04A8" w:rsidRPr="00F4457C">
        <w:rPr>
          <w:rFonts w:ascii="Arial" w:hAnsi="Arial" w:cs="Arial"/>
          <w:sz w:val="20"/>
          <w:szCs w:val="20"/>
        </w:rPr>
        <w:t xml:space="preserve">dissimule des objets qu’il sait saisis. </w:t>
      </w:r>
    </w:p>
    <w:p w14:paraId="61F595B5" w14:textId="7D4C44C3"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La peine est portée au dou</w:t>
      </w:r>
      <w:r w:rsidR="00017D27">
        <w:rPr>
          <w:rFonts w:ascii="Arial" w:hAnsi="Arial" w:cs="Arial"/>
          <w:sz w:val="20"/>
          <w:szCs w:val="20"/>
        </w:rPr>
        <w:t xml:space="preserve">ble lorsque l’infraction a été </w:t>
      </w:r>
      <w:r w:rsidRPr="00F4457C">
        <w:rPr>
          <w:rFonts w:ascii="Arial" w:hAnsi="Arial" w:cs="Arial"/>
          <w:sz w:val="20"/>
          <w:szCs w:val="20"/>
        </w:rPr>
        <w:t xml:space="preserve">commise par la personne à qui ont été confiés les objets saisis. </w:t>
      </w:r>
    </w:p>
    <w:p w14:paraId="417772D4" w14:textId="305E67EF"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279 –</w:t>
      </w:r>
      <w:r>
        <w:rPr>
          <w:rFonts w:ascii="Arial" w:hAnsi="Arial" w:cs="Arial"/>
          <w:sz w:val="20"/>
          <w:szCs w:val="20"/>
        </w:rPr>
        <w:t xml:space="preserve"> </w:t>
      </w:r>
      <w:r w:rsidR="007E04A8" w:rsidRPr="00F4457C">
        <w:rPr>
          <w:rFonts w:ascii="Arial" w:hAnsi="Arial" w:cs="Arial"/>
          <w:sz w:val="20"/>
          <w:szCs w:val="20"/>
        </w:rPr>
        <w:t>Est puni des peines pré</w:t>
      </w:r>
      <w:r>
        <w:rPr>
          <w:rFonts w:ascii="Arial" w:hAnsi="Arial" w:cs="Arial"/>
          <w:sz w:val="20"/>
          <w:szCs w:val="20"/>
        </w:rPr>
        <w:t xml:space="preserve">vues au deuxième paragraphe de </w:t>
      </w:r>
      <w:r w:rsidR="007E04A8" w:rsidRPr="00F4457C">
        <w:rPr>
          <w:rFonts w:ascii="Arial" w:hAnsi="Arial" w:cs="Arial"/>
          <w:sz w:val="20"/>
          <w:szCs w:val="20"/>
        </w:rPr>
        <w:t>l’article</w:t>
      </w:r>
      <w:r w:rsidR="00B96602">
        <w:rPr>
          <w:rFonts w:ascii="Arial" w:hAnsi="Arial" w:cs="Arial"/>
          <w:sz w:val="20"/>
          <w:szCs w:val="20"/>
        </w:rPr>
        <w:t> </w:t>
      </w:r>
      <w:r w:rsidR="007E04A8" w:rsidRPr="00F4457C">
        <w:rPr>
          <w:rFonts w:ascii="Arial" w:hAnsi="Arial" w:cs="Arial"/>
          <w:sz w:val="20"/>
          <w:szCs w:val="20"/>
        </w:rPr>
        <w:t>278 du présent code, tout</w:t>
      </w:r>
      <w:r>
        <w:rPr>
          <w:rFonts w:ascii="Arial" w:hAnsi="Arial" w:cs="Arial"/>
          <w:sz w:val="20"/>
          <w:szCs w:val="20"/>
        </w:rPr>
        <w:t xml:space="preserve"> débiteur, emprunteur ou tiers </w:t>
      </w:r>
      <w:r w:rsidR="007E04A8" w:rsidRPr="00F4457C">
        <w:rPr>
          <w:rFonts w:ascii="Arial" w:hAnsi="Arial" w:cs="Arial"/>
          <w:sz w:val="20"/>
          <w:szCs w:val="20"/>
        </w:rPr>
        <w:t>donneur de gage qui détourne o</w:t>
      </w:r>
      <w:r>
        <w:rPr>
          <w:rFonts w:ascii="Arial" w:hAnsi="Arial" w:cs="Arial"/>
          <w:sz w:val="20"/>
          <w:szCs w:val="20"/>
        </w:rPr>
        <w:t xml:space="preserve">u détruit, sciemment, un objet </w:t>
      </w:r>
      <w:r w:rsidR="007E04A8" w:rsidRPr="00F4457C">
        <w:rPr>
          <w:rFonts w:ascii="Arial" w:hAnsi="Arial" w:cs="Arial"/>
          <w:sz w:val="20"/>
          <w:szCs w:val="20"/>
        </w:rPr>
        <w:t xml:space="preserve">gagé dont il est propriétaire. </w:t>
      </w:r>
    </w:p>
    <w:p w14:paraId="66A64C43" w14:textId="3C0E6144" w:rsidR="007E04A8" w:rsidRPr="00F4457C" w:rsidRDefault="00017D27" w:rsidP="00017D27">
      <w:pPr>
        <w:spacing w:before="100" w:beforeAutospacing="1" w:after="0"/>
        <w:ind w:left="284"/>
        <w:jc w:val="both"/>
        <w:rPr>
          <w:rFonts w:ascii="Arial" w:hAnsi="Arial" w:cs="Arial"/>
          <w:sz w:val="20"/>
          <w:szCs w:val="20"/>
        </w:rPr>
      </w:pPr>
      <w:r w:rsidRPr="006B1B95">
        <w:rPr>
          <w:rFonts w:ascii="Arial" w:hAnsi="Arial" w:cs="Arial"/>
          <w:b/>
          <w:bCs/>
          <w:i/>
          <w:iCs/>
          <w:sz w:val="20"/>
          <w:szCs w:val="20"/>
        </w:rPr>
        <w:t>Art. 280 –</w:t>
      </w:r>
      <w:r>
        <w:rPr>
          <w:rFonts w:ascii="Arial" w:hAnsi="Arial" w:cs="Arial"/>
          <w:sz w:val="20"/>
          <w:szCs w:val="20"/>
        </w:rPr>
        <w:t xml:space="preserve"> </w:t>
      </w:r>
      <w:r w:rsidR="007E04A8" w:rsidRPr="00F4457C">
        <w:rPr>
          <w:rFonts w:ascii="Arial" w:hAnsi="Arial" w:cs="Arial"/>
          <w:sz w:val="20"/>
          <w:szCs w:val="20"/>
        </w:rPr>
        <w:t>Est puni de deux ans d</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mprisonnement quiconque, ayant </w:t>
      </w:r>
      <w:r w:rsidR="007E04A8" w:rsidRPr="00F4457C">
        <w:rPr>
          <w:rFonts w:ascii="Arial" w:hAnsi="Arial" w:cs="Arial"/>
          <w:sz w:val="20"/>
          <w:szCs w:val="20"/>
        </w:rPr>
        <w:t>trouvé fortuitement une chose mob</w:t>
      </w:r>
      <w:r>
        <w:rPr>
          <w:rFonts w:ascii="Arial" w:hAnsi="Arial" w:cs="Arial"/>
          <w:sz w:val="20"/>
          <w:szCs w:val="20"/>
        </w:rPr>
        <w:t>ilière, se l</w:t>
      </w:r>
      <w:r w:rsidR="00B96602">
        <w:rPr>
          <w:rFonts w:ascii="Arial" w:hAnsi="Arial" w:cs="Arial"/>
          <w:sz w:val="20"/>
          <w:szCs w:val="20"/>
        </w:rPr>
        <w:t>’</w:t>
      </w:r>
      <w:r>
        <w:rPr>
          <w:rFonts w:ascii="Arial" w:hAnsi="Arial" w:cs="Arial"/>
          <w:sz w:val="20"/>
          <w:szCs w:val="20"/>
        </w:rPr>
        <w:t xml:space="preserve">approprie sans en </w:t>
      </w:r>
      <w:r w:rsidR="007E04A8" w:rsidRPr="00F4457C">
        <w:rPr>
          <w:rFonts w:ascii="Arial" w:hAnsi="Arial" w:cs="Arial"/>
          <w:sz w:val="20"/>
          <w:szCs w:val="20"/>
        </w:rPr>
        <w:t xml:space="preserve">avertir les autorités locales ou le propriétaire. </w:t>
      </w:r>
    </w:p>
    <w:p w14:paraId="35B8B290" w14:textId="7E76B89C"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Encourt la même peine, prévue</w:t>
      </w:r>
      <w:r w:rsidR="00017D27">
        <w:rPr>
          <w:rFonts w:ascii="Arial" w:hAnsi="Arial" w:cs="Arial"/>
          <w:sz w:val="20"/>
          <w:szCs w:val="20"/>
        </w:rPr>
        <w:t xml:space="preserve"> au paragraphe précédent, </w:t>
      </w:r>
      <w:r w:rsidRPr="00F4457C">
        <w:rPr>
          <w:rFonts w:ascii="Arial" w:hAnsi="Arial" w:cs="Arial"/>
          <w:sz w:val="20"/>
          <w:szCs w:val="20"/>
        </w:rPr>
        <w:t>quiconque s</w:t>
      </w:r>
      <w:r w:rsidR="00B96602">
        <w:rPr>
          <w:rFonts w:ascii="Arial" w:hAnsi="Arial" w:cs="Arial"/>
          <w:sz w:val="20"/>
          <w:szCs w:val="20"/>
        </w:rPr>
        <w:t>’</w:t>
      </w:r>
      <w:r w:rsidRPr="00F4457C">
        <w:rPr>
          <w:rFonts w:ascii="Arial" w:hAnsi="Arial" w:cs="Arial"/>
          <w:sz w:val="20"/>
          <w:szCs w:val="20"/>
        </w:rPr>
        <w:t>approprie, fraudule</w:t>
      </w:r>
      <w:r w:rsidR="00017D27">
        <w:rPr>
          <w:rFonts w:ascii="Arial" w:hAnsi="Arial" w:cs="Arial"/>
          <w:sz w:val="20"/>
          <w:szCs w:val="20"/>
        </w:rPr>
        <w:t xml:space="preserve">usement, une chose parvenue en </w:t>
      </w:r>
      <w:r w:rsidRPr="00F4457C">
        <w:rPr>
          <w:rFonts w:ascii="Arial" w:hAnsi="Arial" w:cs="Arial"/>
          <w:sz w:val="20"/>
          <w:szCs w:val="20"/>
        </w:rPr>
        <w:t xml:space="preserve">sa possession par erreur ou par hasard. </w:t>
      </w:r>
    </w:p>
    <w:p w14:paraId="5FD2652C" w14:textId="10666D60"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w:t>
      </w:r>
      <w:r w:rsidR="00B812AC">
        <w:rPr>
          <w:rFonts w:ascii="Arial" w:hAnsi="Arial" w:cs="Arial"/>
          <w:b/>
          <w:bCs/>
          <w:i/>
          <w:iCs/>
          <w:sz w:val="20"/>
          <w:szCs w:val="20"/>
        </w:rPr>
        <w:t xml:space="preserve"> </w:t>
      </w:r>
      <w:r w:rsidRPr="00017D27">
        <w:rPr>
          <w:rFonts w:ascii="Arial" w:hAnsi="Arial" w:cs="Arial"/>
          <w:b/>
          <w:bCs/>
          <w:i/>
          <w:iCs/>
          <w:sz w:val="20"/>
          <w:szCs w:val="20"/>
        </w:rPr>
        <w:t>281 –</w:t>
      </w:r>
      <w:r>
        <w:rPr>
          <w:rFonts w:ascii="Arial" w:hAnsi="Arial" w:cs="Arial"/>
          <w:sz w:val="20"/>
          <w:szCs w:val="20"/>
        </w:rPr>
        <w:t xml:space="preserve"> </w:t>
      </w:r>
      <w:r w:rsidR="007E04A8" w:rsidRPr="00F4457C">
        <w:rPr>
          <w:rFonts w:ascii="Arial" w:hAnsi="Arial" w:cs="Arial"/>
          <w:sz w:val="20"/>
          <w:szCs w:val="20"/>
        </w:rPr>
        <w:t xml:space="preserve">Est puni de </w:t>
      </w:r>
      <w:r w:rsidRPr="00F4457C">
        <w:rPr>
          <w:rFonts w:ascii="Arial" w:hAnsi="Arial" w:cs="Arial"/>
          <w:sz w:val="20"/>
          <w:szCs w:val="20"/>
        </w:rPr>
        <w:t>soixante-douze</w:t>
      </w:r>
      <w:r>
        <w:rPr>
          <w:rFonts w:ascii="Arial" w:hAnsi="Arial" w:cs="Arial"/>
          <w:sz w:val="20"/>
          <w:szCs w:val="20"/>
        </w:rPr>
        <w:t xml:space="preserve"> dinars d</w:t>
      </w:r>
      <w:r w:rsidR="00B96602">
        <w:rPr>
          <w:rFonts w:ascii="Arial" w:hAnsi="Arial" w:cs="Arial"/>
          <w:sz w:val="20"/>
          <w:szCs w:val="20"/>
        </w:rPr>
        <w:t>’</w:t>
      </w:r>
      <w:r>
        <w:rPr>
          <w:rFonts w:ascii="Arial" w:hAnsi="Arial" w:cs="Arial"/>
          <w:sz w:val="20"/>
          <w:szCs w:val="20"/>
        </w:rPr>
        <w:t xml:space="preserve">amende, quiconque, </w:t>
      </w:r>
      <w:r w:rsidR="007E04A8" w:rsidRPr="00F4457C">
        <w:rPr>
          <w:rFonts w:ascii="Arial" w:hAnsi="Arial" w:cs="Arial"/>
          <w:sz w:val="20"/>
          <w:szCs w:val="20"/>
        </w:rPr>
        <w:t>ayant trouvé un trésor, même sur sa propriété, s</w:t>
      </w:r>
      <w:r w:rsidR="00B96602">
        <w:rPr>
          <w:rFonts w:ascii="Arial" w:hAnsi="Arial" w:cs="Arial"/>
          <w:sz w:val="20"/>
          <w:szCs w:val="20"/>
        </w:rPr>
        <w:t>’</w:t>
      </w:r>
      <w:r w:rsidR="007E04A8" w:rsidRPr="00F4457C">
        <w:rPr>
          <w:rFonts w:ascii="Arial" w:hAnsi="Arial" w:cs="Arial"/>
          <w:sz w:val="20"/>
          <w:szCs w:val="20"/>
        </w:rPr>
        <w:t>abstien</w:t>
      </w:r>
      <w:r>
        <w:rPr>
          <w:rFonts w:ascii="Arial" w:hAnsi="Arial" w:cs="Arial"/>
          <w:sz w:val="20"/>
          <w:szCs w:val="20"/>
        </w:rPr>
        <w:t>t d</w:t>
      </w:r>
      <w:r w:rsidR="00B96602">
        <w:rPr>
          <w:rFonts w:ascii="Arial" w:hAnsi="Arial" w:cs="Arial"/>
          <w:sz w:val="20"/>
          <w:szCs w:val="20"/>
        </w:rPr>
        <w:t>’</w:t>
      </w:r>
      <w:r>
        <w:rPr>
          <w:rFonts w:ascii="Arial" w:hAnsi="Arial" w:cs="Arial"/>
          <w:sz w:val="20"/>
          <w:szCs w:val="20"/>
        </w:rPr>
        <w:t xml:space="preserve">en </w:t>
      </w:r>
      <w:r w:rsidR="007E04A8" w:rsidRPr="00F4457C">
        <w:rPr>
          <w:rFonts w:ascii="Arial" w:hAnsi="Arial" w:cs="Arial"/>
          <w:sz w:val="20"/>
          <w:szCs w:val="20"/>
        </w:rPr>
        <w:t>aviser l</w:t>
      </w:r>
      <w:r w:rsidR="00B96602">
        <w:rPr>
          <w:rFonts w:ascii="Arial" w:hAnsi="Arial" w:cs="Arial"/>
          <w:sz w:val="20"/>
          <w:szCs w:val="20"/>
        </w:rPr>
        <w:t>’</w:t>
      </w:r>
      <w:r w:rsidR="007E04A8" w:rsidRPr="00F4457C">
        <w:rPr>
          <w:rFonts w:ascii="Arial" w:hAnsi="Arial" w:cs="Arial"/>
          <w:sz w:val="20"/>
          <w:szCs w:val="20"/>
        </w:rPr>
        <w:t xml:space="preserve">autorité publique dans la quinzaine de sa découverte. </w:t>
      </w:r>
    </w:p>
    <w:p w14:paraId="7FBCA331" w14:textId="3C488CB1"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Est puni de deux mois d</w:t>
      </w:r>
      <w:r w:rsidR="00B96602">
        <w:rPr>
          <w:rFonts w:ascii="Arial" w:hAnsi="Arial" w:cs="Arial"/>
          <w:sz w:val="20"/>
          <w:szCs w:val="20"/>
        </w:rPr>
        <w:t>’</w:t>
      </w:r>
      <w:r w:rsidRPr="00F4457C">
        <w:rPr>
          <w:rFonts w:ascii="Arial" w:hAnsi="Arial" w:cs="Arial"/>
          <w:sz w:val="20"/>
          <w:szCs w:val="20"/>
        </w:rPr>
        <w:t>e</w:t>
      </w:r>
      <w:r w:rsidR="00017D27">
        <w:rPr>
          <w:rFonts w:ascii="Arial" w:hAnsi="Arial" w:cs="Arial"/>
          <w:sz w:val="20"/>
          <w:szCs w:val="20"/>
        </w:rPr>
        <w:t xml:space="preserve">mprisonnement et de cent vingt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 xml:space="preserve">amende, quiconque ayant </w:t>
      </w:r>
      <w:r w:rsidR="00017D27">
        <w:rPr>
          <w:rFonts w:ascii="Arial" w:hAnsi="Arial" w:cs="Arial"/>
          <w:sz w:val="20"/>
          <w:szCs w:val="20"/>
        </w:rPr>
        <w:t xml:space="preserve">découvert un trésor, dont il a </w:t>
      </w:r>
      <w:r w:rsidRPr="00F4457C">
        <w:rPr>
          <w:rFonts w:ascii="Arial" w:hAnsi="Arial" w:cs="Arial"/>
          <w:sz w:val="20"/>
          <w:szCs w:val="20"/>
        </w:rPr>
        <w:t xml:space="preserve">avisé ou non les autorités publiques, s’en approprie, en tout </w:t>
      </w:r>
      <w:r w:rsidR="00017D27">
        <w:rPr>
          <w:rFonts w:ascii="Arial" w:hAnsi="Arial" w:cs="Arial"/>
          <w:sz w:val="20"/>
          <w:szCs w:val="20"/>
        </w:rPr>
        <w:t xml:space="preserve">ou </w:t>
      </w:r>
      <w:r w:rsidRPr="00F4457C">
        <w:rPr>
          <w:rFonts w:ascii="Arial" w:hAnsi="Arial" w:cs="Arial"/>
          <w:sz w:val="20"/>
          <w:szCs w:val="20"/>
        </w:rPr>
        <w:t>en partie, sans y avoir été mis e</w:t>
      </w:r>
      <w:r w:rsidR="00017D27">
        <w:rPr>
          <w:rFonts w:ascii="Arial" w:hAnsi="Arial" w:cs="Arial"/>
          <w:sz w:val="20"/>
          <w:szCs w:val="20"/>
        </w:rPr>
        <w:t xml:space="preserve">n possession par ordonnance du </w:t>
      </w:r>
      <w:r w:rsidRPr="00F4457C">
        <w:rPr>
          <w:rFonts w:ascii="Arial" w:hAnsi="Arial" w:cs="Arial"/>
          <w:sz w:val="20"/>
          <w:szCs w:val="20"/>
        </w:rPr>
        <w:t xml:space="preserve">président du tribunal. </w:t>
      </w:r>
    </w:p>
    <w:p w14:paraId="50E0FFF5" w14:textId="22CD8FD6"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w:t>
      </w:r>
      <w:r w:rsidR="00B812AC">
        <w:rPr>
          <w:rFonts w:ascii="Arial" w:hAnsi="Arial" w:cs="Arial"/>
          <w:b/>
          <w:bCs/>
          <w:i/>
          <w:iCs/>
          <w:sz w:val="20"/>
          <w:szCs w:val="20"/>
        </w:rPr>
        <w:t xml:space="preserve"> </w:t>
      </w:r>
      <w:r w:rsidRPr="00017D27">
        <w:rPr>
          <w:rFonts w:ascii="Arial" w:hAnsi="Arial" w:cs="Arial"/>
          <w:b/>
          <w:bCs/>
          <w:i/>
          <w:iCs/>
          <w:sz w:val="20"/>
          <w:szCs w:val="20"/>
        </w:rPr>
        <w:t>282</w:t>
      </w:r>
      <w:r>
        <w:rPr>
          <w:rFonts w:ascii="Arial" w:hAnsi="Arial" w:cs="Arial"/>
          <w:sz w:val="20"/>
          <w:szCs w:val="20"/>
        </w:rPr>
        <w:t xml:space="preserve"> –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empr</w:t>
      </w:r>
      <w:r>
        <w:rPr>
          <w:rFonts w:ascii="Arial" w:hAnsi="Arial" w:cs="Arial"/>
          <w:sz w:val="20"/>
          <w:szCs w:val="20"/>
        </w:rPr>
        <w:t xml:space="preserve">isonnement et de </w:t>
      </w:r>
      <w:r w:rsidR="00B812AC">
        <w:rPr>
          <w:rFonts w:ascii="Arial" w:hAnsi="Arial" w:cs="Arial"/>
          <w:sz w:val="20"/>
          <w:szCs w:val="20"/>
        </w:rPr>
        <w:t>quarante-huit</w:t>
      </w:r>
      <w:r>
        <w:rPr>
          <w:rFonts w:ascii="Arial" w:hAnsi="Arial" w:cs="Arial"/>
          <w:sz w:val="20"/>
          <w:szCs w:val="20"/>
        </w:rPr>
        <w:t xml:space="preserve"> </w:t>
      </w:r>
      <w:r w:rsidR="007E04A8" w:rsidRPr="00F4457C">
        <w:rPr>
          <w:rFonts w:ascii="Arial" w:hAnsi="Arial" w:cs="Arial"/>
          <w:sz w:val="20"/>
          <w:szCs w:val="20"/>
        </w:rPr>
        <w:t xml:space="preserve">dinars d’amende, quiconque, sachant </w:t>
      </w:r>
      <w:r>
        <w:rPr>
          <w:rFonts w:ascii="Arial" w:hAnsi="Arial" w:cs="Arial"/>
          <w:sz w:val="20"/>
          <w:szCs w:val="20"/>
        </w:rPr>
        <w:t>qu</w:t>
      </w:r>
      <w:r w:rsidR="00B96602">
        <w:rPr>
          <w:rFonts w:ascii="Arial" w:hAnsi="Arial" w:cs="Arial"/>
          <w:sz w:val="20"/>
          <w:szCs w:val="20"/>
        </w:rPr>
        <w:t>’</w:t>
      </w:r>
      <w:r>
        <w:rPr>
          <w:rFonts w:ascii="Arial" w:hAnsi="Arial" w:cs="Arial"/>
          <w:sz w:val="20"/>
          <w:szCs w:val="20"/>
        </w:rPr>
        <w:t>il est dans l</w:t>
      </w:r>
      <w:r w:rsidR="00B96602">
        <w:rPr>
          <w:rFonts w:ascii="Arial" w:hAnsi="Arial" w:cs="Arial"/>
          <w:sz w:val="20"/>
          <w:szCs w:val="20"/>
        </w:rPr>
        <w:t>’</w:t>
      </w:r>
      <w:r>
        <w:rPr>
          <w:rFonts w:ascii="Arial" w:hAnsi="Arial" w:cs="Arial"/>
          <w:sz w:val="20"/>
          <w:szCs w:val="20"/>
        </w:rPr>
        <w:t xml:space="preserve">impossibilité </w:t>
      </w:r>
      <w:r w:rsidR="007E04A8" w:rsidRPr="00F4457C">
        <w:rPr>
          <w:rFonts w:ascii="Arial" w:hAnsi="Arial" w:cs="Arial"/>
          <w:sz w:val="20"/>
          <w:szCs w:val="20"/>
        </w:rPr>
        <w:t>de payer, se fait servir des boissons o</w:t>
      </w:r>
      <w:r>
        <w:rPr>
          <w:rFonts w:ascii="Arial" w:hAnsi="Arial" w:cs="Arial"/>
          <w:sz w:val="20"/>
          <w:szCs w:val="20"/>
        </w:rPr>
        <w:t xml:space="preserve">u aliments ou se fait héberger </w:t>
      </w:r>
      <w:r w:rsidR="007E04A8" w:rsidRPr="00F4457C">
        <w:rPr>
          <w:rFonts w:ascii="Arial" w:hAnsi="Arial" w:cs="Arial"/>
          <w:sz w:val="20"/>
          <w:szCs w:val="20"/>
        </w:rPr>
        <w:t>dans un</w:t>
      </w:r>
      <w:r>
        <w:rPr>
          <w:rFonts w:ascii="Arial" w:hAnsi="Arial" w:cs="Arial"/>
          <w:sz w:val="20"/>
          <w:szCs w:val="20"/>
        </w:rPr>
        <w:t xml:space="preserve"> établissement à ce destiné. </w:t>
      </w:r>
    </w:p>
    <w:p w14:paraId="62C8351D" w14:textId="37938AF4" w:rsidR="007E04A8" w:rsidRPr="00017D27" w:rsidRDefault="007E04A8" w:rsidP="00B812AC">
      <w:pPr>
        <w:spacing w:before="100" w:beforeAutospacing="1" w:after="0"/>
        <w:ind w:left="284"/>
        <w:jc w:val="center"/>
        <w:rPr>
          <w:rFonts w:ascii="Arial" w:hAnsi="Arial" w:cs="Arial"/>
          <w:b/>
          <w:bCs/>
          <w:sz w:val="20"/>
          <w:szCs w:val="20"/>
        </w:rPr>
      </w:pPr>
      <w:r w:rsidRPr="00017D27">
        <w:rPr>
          <w:rFonts w:ascii="Arial" w:hAnsi="Arial" w:cs="Arial"/>
          <w:b/>
          <w:bCs/>
          <w:sz w:val="20"/>
          <w:szCs w:val="20"/>
        </w:rPr>
        <w:t>Section</w:t>
      </w:r>
      <w:r w:rsidR="00B96602">
        <w:rPr>
          <w:rFonts w:ascii="Arial" w:hAnsi="Arial" w:cs="Arial"/>
          <w:b/>
          <w:bCs/>
          <w:sz w:val="20"/>
          <w:szCs w:val="20"/>
        </w:rPr>
        <w:t> </w:t>
      </w:r>
      <w:r w:rsidRPr="00017D27">
        <w:rPr>
          <w:rFonts w:ascii="Arial" w:hAnsi="Arial" w:cs="Arial"/>
          <w:b/>
          <w:bCs/>
          <w:sz w:val="20"/>
          <w:szCs w:val="20"/>
        </w:rPr>
        <w:t xml:space="preserve">III </w:t>
      </w:r>
      <w:r w:rsidR="00B812AC">
        <w:rPr>
          <w:rFonts w:ascii="Arial" w:hAnsi="Arial" w:cs="Arial"/>
          <w:b/>
          <w:bCs/>
          <w:sz w:val="20"/>
          <w:szCs w:val="20"/>
        </w:rPr>
        <w:t>–</w:t>
      </w:r>
      <w:r w:rsidRPr="00017D27">
        <w:rPr>
          <w:rFonts w:ascii="Arial" w:hAnsi="Arial" w:cs="Arial"/>
          <w:b/>
          <w:bCs/>
          <w:sz w:val="20"/>
          <w:szCs w:val="20"/>
        </w:rPr>
        <w:t xml:space="preserve"> Extorsion, chantage, usurpation, banqueroute</w:t>
      </w:r>
    </w:p>
    <w:p w14:paraId="3FB2E205" w14:textId="53BC8811" w:rsidR="007E04A8" w:rsidRPr="00017D27" w:rsidRDefault="00017D27" w:rsidP="00017D27">
      <w:pPr>
        <w:spacing w:before="100" w:beforeAutospacing="1" w:after="0"/>
        <w:ind w:left="284"/>
        <w:jc w:val="both"/>
        <w:rPr>
          <w:rFonts w:ascii="Arial" w:hAnsi="Arial" w:cs="Arial"/>
          <w:b/>
          <w:bCs/>
          <w:i/>
          <w:iCs/>
          <w:sz w:val="20"/>
          <w:szCs w:val="20"/>
        </w:rPr>
      </w:pPr>
      <w:r w:rsidRPr="00017D27">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283 </w:t>
      </w:r>
      <w:r w:rsidR="00A449CC">
        <w:rPr>
          <w:rFonts w:ascii="Arial" w:hAnsi="Arial" w:cs="Arial"/>
          <w:b/>
          <w:bCs/>
          <w:sz w:val="20"/>
          <w:szCs w:val="20"/>
        </w:rPr>
        <w:t xml:space="preserve">(nouveau) – Modifié </w:t>
      </w:r>
      <w:r w:rsidR="007E04A8" w:rsidRPr="00F54D84">
        <w:rPr>
          <w:rFonts w:ascii="Arial" w:hAnsi="Arial" w:cs="Arial"/>
          <w:b/>
          <w:bCs/>
          <w:sz w:val="20"/>
          <w:szCs w:val="20"/>
        </w:rPr>
        <w:t>par</w:t>
      </w:r>
      <w:r w:rsidRPr="00F54D84">
        <w:rPr>
          <w:rFonts w:ascii="Arial" w:hAnsi="Arial" w:cs="Arial"/>
          <w:b/>
          <w:bCs/>
          <w:sz w:val="20"/>
          <w:szCs w:val="20"/>
        </w:rPr>
        <w:t xml:space="preserve"> la loi n°</w:t>
      </w:r>
      <w:r w:rsidR="00B96602">
        <w:rPr>
          <w:rFonts w:ascii="Arial" w:hAnsi="Arial" w:cs="Arial"/>
          <w:b/>
          <w:bCs/>
          <w:sz w:val="20"/>
          <w:szCs w:val="20"/>
        </w:rPr>
        <w:t> </w:t>
      </w:r>
      <w:r w:rsidRPr="00F54D84">
        <w:rPr>
          <w:rFonts w:ascii="Arial" w:hAnsi="Arial" w:cs="Arial"/>
          <w:b/>
          <w:bCs/>
          <w:sz w:val="20"/>
          <w:szCs w:val="20"/>
        </w:rPr>
        <w:t xml:space="preserve">89-23 du 27 février </w:t>
      </w:r>
      <w:r w:rsidR="00F54D84" w:rsidRPr="00F54D84">
        <w:rPr>
          <w:rFonts w:ascii="Arial" w:hAnsi="Arial" w:cs="Arial"/>
          <w:b/>
          <w:bCs/>
          <w:sz w:val="20"/>
          <w:szCs w:val="20"/>
        </w:rPr>
        <w:t>1989</w:t>
      </w:r>
      <w:r>
        <w:rPr>
          <w:rFonts w:ascii="Arial" w:hAnsi="Arial" w:cs="Arial"/>
          <w:b/>
          <w:bCs/>
          <w:i/>
          <w:iCs/>
          <w:sz w:val="20"/>
          <w:szCs w:val="20"/>
        </w:rPr>
        <w:t xml:space="preserve"> – </w:t>
      </w:r>
      <w:r w:rsidR="007E04A8" w:rsidRPr="00F4457C">
        <w:rPr>
          <w:rFonts w:ascii="Arial" w:hAnsi="Arial" w:cs="Arial"/>
          <w:sz w:val="20"/>
          <w:szCs w:val="20"/>
        </w:rPr>
        <w:t>Est puni de vingt ans de prison, celui qui par fraude, force, violence, contrainte ou menace écrite ou verbale même exercée vis-à-vis d</w:t>
      </w:r>
      <w:r w:rsidR="00B96602">
        <w:rPr>
          <w:rFonts w:ascii="Arial" w:hAnsi="Arial" w:cs="Arial"/>
          <w:sz w:val="20"/>
          <w:szCs w:val="20"/>
        </w:rPr>
        <w:t>’</w:t>
      </w:r>
      <w:r w:rsidR="007E04A8" w:rsidRPr="00F4457C">
        <w:rPr>
          <w:rFonts w:ascii="Arial" w:hAnsi="Arial" w:cs="Arial"/>
          <w:sz w:val="20"/>
          <w:szCs w:val="20"/>
        </w:rPr>
        <w:t>un tiers, extorque la signature ou la remise d</w:t>
      </w:r>
      <w:r w:rsidR="00B96602">
        <w:rPr>
          <w:rFonts w:ascii="Arial" w:hAnsi="Arial" w:cs="Arial"/>
          <w:sz w:val="20"/>
          <w:szCs w:val="20"/>
        </w:rPr>
        <w:t>’</w:t>
      </w:r>
      <w:r w:rsidR="007E04A8" w:rsidRPr="00F4457C">
        <w:rPr>
          <w:rFonts w:ascii="Arial" w:hAnsi="Arial" w:cs="Arial"/>
          <w:sz w:val="20"/>
          <w:szCs w:val="20"/>
        </w:rPr>
        <w:t>un écrit, d</w:t>
      </w:r>
      <w:r w:rsidR="00B96602">
        <w:rPr>
          <w:rFonts w:ascii="Arial" w:hAnsi="Arial" w:cs="Arial"/>
          <w:sz w:val="20"/>
          <w:szCs w:val="20"/>
        </w:rPr>
        <w:t>’</w:t>
      </w:r>
      <w:r w:rsidR="007E04A8" w:rsidRPr="00F4457C">
        <w:rPr>
          <w:rFonts w:ascii="Arial" w:hAnsi="Arial" w:cs="Arial"/>
          <w:sz w:val="20"/>
          <w:szCs w:val="20"/>
        </w:rPr>
        <w:t>un acte, d</w:t>
      </w:r>
      <w:r w:rsidR="00B96602">
        <w:rPr>
          <w:rFonts w:ascii="Arial" w:hAnsi="Arial" w:cs="Arial"/>
          <w:sz w:val="20"/>
          <w:szCs w:val="20"/>
        </w:rPr>
        <w:t>’</w:t>
      </w:r>
      <w:r w:rsidR="007E04A8" w:rsidRPr="00F4457C">
        <w:rPr>
          <w:rFonts w:ascii="Arial" w:hAnsi="Arial" w:cs="Arial"/>
          <w:sz w:val="20"/>
          <w:szCs w:val="20"/>
        </w:rPr>
        <w:t>un titre, d</w:t>
      </w:r>
      <w:r w:rsidR="00B96602">
        <w:rPr>
          <w:rFonts w:ascii="Arial" w:hAnsi="Arial" w:cs="Arial"/>
          <w:sz w:val="20"/>
          <w:szCs w:val="20"/>
        </w:rPr>
        <w:t>’</w:t>
      </w:r>
      <w:r w:rsidR="007E04A8" w:rsidRPr="00F4457C">
        <w:rPr>
          <w:rFonts w:ascii="Arial" w:hAnsi="Arial" w:cs="Arial"/>
          <w:sz w:val="20"/>
          <w:szCs w:val="20"/>
        </w:rPr>
        <w:t xml:space="preserve">une pièce quelconque contenant ou opérant obligation, disposition ou décharge. </w:t>
      </w:r>
    </w:p>
    <w:p w14:paraId="65A1FE9C" w14:textId="21ED2D78" w:rsidR="007E04A8" w:rsidRPr="00F4457C" w:rsidRDefault="007E04A8"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w:t>
      </w:r>
      <w:r w:rsidR="00017D27" w:rsidRPr="00017D27">
        <w:rPr>
          <w:rFonts w:ascii="Arial" w:hAnsi="Arial" w:cs="Arial"/>
          <w:b/>
          <w:bCs/>
          <w:i/>
          <w:iCs/>
          <w:sz w:val="20"/>
          <w:szCs w:val="20"/>
        </w:rPr>
        <w:t>rt.</w:t>
      </w:r>
      <w:r w:rsidR="00F54D84">
        <w:rPr>
          <w:rFonts w:ascii="Arial" w:hAnsi="Arial" w:cs="Arial"/>
          <w:b/>
          <w:bCs/>
          <w:i/>
          <w:iCs/>
          <w:sz w:val="20"/>
          <w:szCs w:val="20"/>
        </w:rPr>
        <w:t xml:space="preserve"> 284 </w:t>
      </w:r>
      <w:r w:rsidR="00A449CC">
        <w:rPr>
          <w:rFonts w:ascii="Arial" w:hAnsi="Arial" w:cs="Arial"/>
          <w:b/>
          <w:bCs/>
          <w:sz w:val="20"/>
          <w:szCs w:val="20"/>
        </w:rPr>
        <w:t xml:space="preserve">(nouveau) – Modifié </w:t>
      </w:r>
      <w:r w:rsidRPr="00F54D84">
        <w:rPr>
          <w:rFonts w:ascii="Arial" w:hAnsi="Arial" w:cs="Arial"/>
          <w:b/>
          <w:bCs/>
          <w:sz w:val="20"/>
          <w:szCs w:val="20"/>
        </w:rPr>
        <w:t>pa</w:t>
      </w:r>
      <w:r w:rsidR="00017D27" w:rsidRPr="00F54D84">
        <w:rPr>
          <w:rFonts w:ascii="Arial" w:hAnsi="Arial" w:cs="Arial"/>
          <w:b/>
          <w:bCs/>
          <w:sz w:val="20"/>
          <w:szCs w:val="20"/>
        </w:rPr>
        <w:t>r le déc</w:t>
      </w:r>
      <w:r w:rsidR="00F54D84" w:rsidRPr="00F54D84">
        <w:rPr>
          <w:rFonts w:ascii="Arial" w:hAnsi="Arial" w:cs="Arial"/>
          <w:b/>
          <w:bCs/>
          <w:sz w:val="20"/>
          <w:szCs w:val="20"/>
        </w:rPr>
        <w:t>ret du 8 octobre 1935</w:t>
      </w:r>
      <w:r w:rsidR="00017D27" w:rsidRPr="00017D27">
        <w:rPr>
          <w:rFonts w:ascii="Arial" w:hAnsi="Arial" w:cs="Arial"/>
          <w:b/>
          <w:bCs/>
          <w:i/>
          <w:iCs/>
          <w:sz w:val="20"/>
          <w:szCs w:val="20"/>
        </w:rPr>
        <w:t xml:space="preserve"> –</w:t>
      </w:r>
      <w:r w:rsidR="00017D27">
        <w:rPr>
          <w:rFonts w:ascii="Arial" w:hAnsi="Arial" w:cs="Arial"/>
          <w:sz w:val="20"/>
          <w:szCs w:val="20"/>
        </w:rPr>
        <w:t xml:space="preserve"> </w:t>
      </w:r>
      <w:r w:rsidRPr="00F4457C">
        <w:rPr>
          <w:rFonts w:ascii="Arial" w:hAnsi="Arial" w:cs="Arial"/>
          <w:sz w:val="20"/>
          <w:szCs w:val="20"/>
        </w:rPr>
        <w:t>Est puni de cinq ans d</w:t>
      </w:r>
      <w:r w:rsidR="00B96602">
        <w:rPr>
          <w:rFonts w:ascii="Arial" w:hAnsi="Arial" w:cs="Arial"/>
          <w:sz w:val="20"/>
          <w:szCs w:val="20"/>
        </w:rPr>
        <w:t>’</w:t>
      </w:r>
      <w:r w:rsidRPr="00F4457C">
        <w:rPr>
          <w:rFonts w:ascii="Arial" w:hAnsi="Arial" w:cs="Arial"/>
          <w:sz w:val="20"/>
          <w:szCs w:val="20"/>
        </w:rPr>
        <w:t>e</w:t>
      </w:r>
      <w:r w:rsidR="00017D27">
        <w:rPr>
          <w:rFonts w:ascii="Arial" w:hAnsi="Arial" w:cs="Arial"/>
          <w:sz w:val="20"/>
          <w:szCs w:val="20"/>
        </w:rPr>
        <w:t xml:space="preserve">mprisonnement et de deux mille </w:t>
      </w:r>
      <w:r w:rsidRPr="00F4457C">
        <w:rPr>
          <w:rFonts w:ascii="Arial" w:hAnsi="Arial" w:cs="Arial"/>
          <w:sz w:val="20"/>
          <w:szCs w:val="20"/>
        </w:rPr>
        <w:t>quatre cents dinars d</w:t>
      </w:r>
      <w:r w:rsidR="00B96602">
        <w:rPr>
          <w:rFonts w:ascii="Arial" w:hAnsi="Arial" w:cs="Arial"/>
          <w:sz w:val="20"/>
          <w:szCs w:val="20"/>
        </w:rPr>
        <w:t>’</w:t>
      </w:r>
      <w:r w:rsidRPr="00F4457C">
        <w:rPr>
          <w:rFonts w:ascii="Arial" w:hAnsi="Arial" w:cs="Arial"/>
          <w:sz w:val="20"/>
          <w:szCs w:val="20"/>
        </w:rPr>
        <w:t>amende, q</w:t>
      </w:r>
      <w:r w:rsidR="00017D27">
        <w:rPr>
          <w:rFonts w:ascii="Arial" w:hAnsi="Arial" w:cs="Arial"/>
          <w:sz w:val="20"/>
          <w:szCs w:val="20"/>
        </w:rPr>
        <w:t xml:space="preserve">uiconque, par menace écrite ou </w:t>
      </w:r>
      <w:r w:rsidRPr="00F4457C">
        <w:rPr>
          <w:rFonts w:ascii="Arial" w:hAnsi="Arial" w:cs="Arial"/>
          <w:sz w:val="20"/>
          <w:szCs w:val="20"/>
        </w:rPr>
        <w:t>verbale, révélations ou imput</w:t>
      </w:r>
      <w:r w:rsidR="00017D27">
        <w:rPr>
          <w:rFonts w:ascii="Arial" w:hAnsi="Arial" w:cs="Arial"/>
          <w:sz w:val="20"/>
          <w:szCs w:val="20"/>
        </w:rPr>
        <w:t xml:space="preserve">ations susceptibles de nuire à </w:t>
      </w:r>
      <w:r w:rsidRPr="00F4457C">
        <w:rPr>
          <w:rFonts w:ascii="Arial" w:hAnsi="Arial" w:cs="Arial"/>
          <w:sz w:val="20"/>
          <w:szCs w:val="20"/>
        </w:rPr>
        <w:t>autrui, extorque des fonds, valeu</w:t>
      </w:r>
      <w:r w:rsidR="00017D27">
        <w:rPr>
          <w:rFonts w:ascii="Arial" w:hAnsi="Arial" w:cs="Arial"/>
          <w:sz w:val="20"/>
          <w:szCs w:val="20"/>
        </w:rPr>
        <w:t xml:space="preserve">rs, signature ou autres pièces </w:t>
      </w:r>
      <w:r w:rsidRPr="00F4457C">
        <w:rPr>
          <w:rFonts w:ascii="Arial" w:hAnsi="Arial" w:cs="Arial"/>
          <w:sz w:val="20"/>
          <w:szCs w:val="20"/>
        </w:rPr>
        <w:t>énumérées à l</w:t>
      </w:r>
      <w:r w:rsidR="00B96602">
        <w:rPr>
          <w:rFonts w:ascii="Arial" w:hAnsi="Arial" w:cs="Arial"/>
          <w:sz w:val="20"/>
          <w:szCs w:val="20"/>
        </w:rPr>
        <w:t>’</w:t>
      </w:r>
      <w:r w:rsidRPr="00F4457C">
        <w:rPr>
          <w:rFonts w:ascii="Arial" w:hAnsi="Arial" w:cs="Arial"/>
          <w:sz w:val="20"/>
          <w:szCs w:val="20"/>
        </w:rPr>
        <w:t>article</w:t>
      </w:r>
      <w:r w:rsidR="00B96602">
        <w:rPr>
          <w:rFonts w:ascii="Arial" w:hAnsi="Arial" w:cs="Arial"/>
          <w:sz w:val="20"/>
          <w:szCs w:val="20"/>
        </w:rPr>
        <w:t> </w:t>
      </w:r>
      <w:r w:rsidRPr="00F4457C">
        <w:rPr>
          <w:rFonts w:ascii="Arial" w:hAnsi="Arial" w:cs="Arial"/>
          <w:sz w:val="20"/>
          <w:szCs w:val="20"/>
        </w:rPr>
        <w:t xml:space="preserve">283 du présent code. </w:t>
      </w:r>
    </w:p>
    <w:p w14:paraId="31A3E8E3" w14:textId="135AA81A"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285 –</w:t>
      </w:r>
      <w:r>
        <w:rPr>
          <w:rFonts w:ascii="Arial" w:hAnsi="Arial" w:cs="Arial"/>
          <w:sz w:val="20"/>
          <w:szCs w:val="20"/>
        </w:rPr>
        <w:t xml:space="preserve"> </w:t>
      </w:r>
      <w:r w:rsidR="007E04A8" w:rsidRPr="00F4457C">
        <w:rPr>
          <w:rFonts w:ascii="Arial" w:hAnsi="Arial" w:cs="Arial"/>
          <w:sz w:val="20"/>
          <w:szCs w:val="20"/>
        </w:rPr>
        <w:t>Il peut être fait applicat</w:t>
      </w:r>
      <w:r>
        <w:rPr>
          <w:rFonts w:ascii="Arial" w:hAnsi="Arial" w:cs="Arial"/>
          <w:sz w:val="20"/>
          <w:szCs w:val="20"/>
        </w:rPr>
        <w:t xml:space="preserve">ion des peines complémentaires </w:t>
      </w:r>
      <w:r w:rsidR="007E04A8" w:rsidRPr="00F4457C">
        <w:rPr>
          <w:rFonts w:ascii="Arial" w:hAnsi="Arial" w:cs="Arial"/>
          <w:sz w:val="20"/>
          <w:szCs w:val="20"/>
        </w:rPr>
        <w:t>prévues à l’article</w:t>
      </w:r>
      <w:r w:rsidR="00B96602">
        <w:rPr>
          <w:rFonts w:ascii="Arial" w:hAnsi="Arial" w:cs="Arial"/>
          <w:sz w:val="20"/>
          <w:szCs w:val="20"/>
        </w:rPr>
        <w:t> </w:t>
      </w:r>
      <w:r w:rsidR="007E04A8" w:rsidRPr="00F4457C">
        <w:rPr>
          <w:rFonts w:ascii="Arial" w:hAnsi="Arial" w:cs="Arial"/>
          <w:sz w:val="20"/>
          <w:szCs w:val="20"/>
        </w:rPr>
        <w:t>5 du présent</w:t>
      </w:r>
      <w:r>
        <w:rPr>
          <w:rFonts w:ascii="Arial" w:hAnsi="Arial" w:cs="Arial"/>
          <w:sz w:val="20"/>
          <w:szCs w:val="20"/>
        </w:rPr>
        <w:t xml:space="preserve"> code à l’encontre des auteurs </w:t>
      </w:r>
      <w:r w:rsidR="007E04A8" w:rsidRPr="00F4457C">
        <w:rPr>
          <w:rFonts w:ascii="Arial" w:hAnsi="Arial" w:cs="Arial"/>
          <w:sz w:val="20"/>
          <w:szCs w:val="20"/>
        </w:rPr>
        <w:t xml:space="preserve">des infractions d’extorsion et chantage </w:t>
      </w:r>
      <w:r w:rsidR="00FD06D4" w:rsidRPr="00F4457C">
        <w:rPr>
          <w:rFonts w:ascii="Arial" w:hAnsi="Arial" w:cs="Arial"/>
          <w:sz w:val="20"/>
          <w:szCs w:val="20"/>
        </w:rPr>
        <w:t>sus</w:t>
      </w:r>
      <w:r w:rsidR="00FD06D4">
        <w:rPr>
          <w:rFonts w:ascii="Arial" w:hAnsi="Arial" w:cs="Arial"/>
          <w:sz w:val="20"/>
          <w:szCs w:val="20"/>
        </w:rPr>
        <w:t xml:space="preserve"> indiqu</w:t>
      </w:r>
      <w:r w:rsidR="00FD06D4" w:rsidRPr="00F4457C">
        <w:rPr>
          <w:rFonts w:ascii="Arial" w:hAnsi="Arial" w:cs="Arial"/>
          <w:sz w:val="20"/>
          <w:szCs w:val="20"/>
        </w:rPr>
        <w:t>és</w:t>
      </w:r>
      <w:r w:rsidR="007E04A8" w:rsidRPr="00F4457C">
        <w:rPr>
          <w:rFonts w:ascii="Arial" w:hAnsi="Arial" w:cs="Arial"/>
          <w:sz w:val="20"/>
          <w:szCs w:val="20"/>
        </w:rPr>
        <w:t xml:space="preserve">. </w:t>
      </w:r>
    </w:p>
    <w:p w14:paraId="52B45C53" w14:textId="374F39E3" w:rsidR="007E04A8" w:rsidRPr="00017D27" w:rsidRDefault="00017D27" w:rsidP="00017D27">
      <w:pPr>
        <w:spacing w:before="100" w:beforeAutospacing="1" w:after="0"/>
        <w:ind w:left="284"/>
        <w:jc w:val="both"/>
        <w:rPr>
          <w:rFonts w:ascii="Arial" w:hAnsi="Arial" w:cs="Arial"/>
          <w:b/>
          <w:bCs/>
          <w:i/>
          <w:iCs/>
          <w:sz w:val="20"/>
          <w:szCs w:val="20"/>
        </w:rPr>
      </w:pPr>
      <w:r w:rsidRPr="00017D27">
        <w:rPr>
          <w:rFonts w:ascii="Arial" w:hAnsi="Arial" w:cs="Arial"/>
          <w:b/>
          <w:bCs/>
          <w:i/>
          <w:iCs/>
          <w:sz w:val="20"/>
          <w:szCs w:val="20"/>
        </w:rPr>
        <w:lastRenderedPageBreak/>
        <w:t>Art.</w:t>
      </w:r>
      <w:r w:rsidR="00B812AC">
        <w:rPr>
          <w:rFonts w:ascii="Arial" w:hAnsi="Arial" w:cs="Arial"/>
          <w:b/>
          <w:bCs/>
          <w:i/>
          <w:iCs/>
          <w:sz w:val="20"/>
          <w:szCs w:val="20"/>
        </w:rPr>
        <w:t xml:space="preserve"> </w:t>
      </w:r>
      <w:r w:rsidR="007E04A8" w:rsidRPr="00017D27">
        <w:rPr>
          <w:rFonts w:ascii="Arial" w:hAnsi="Arial" w:cs="Arial"/>
          <w:b/>
          <w:bCs/>
          <w:i/>
          <w:iCs/>
          <w:sz w:val="20"/>
          <w:szCs w:val="20"/>
        </w:rPr>
        <w:t>286</w:t>
      </w:r>
      <w:r w:rsidRPr="00017D27">
        <w:rPr>
          <w:rFonts w:ascii="Arial" w:hAnsi="Arial" w:cs="Arial"/>
          <w:b/>
          <w:bCs/>
          <w:i/>
          <w:iCs/>
          <w:sz w:val="20"/>
          <w:szCs w:val="20"/>
        </w:rPr>
        <w:t xml:space="preserve"> –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emprisonnement et de cent vingt dinars d</w:t>
      </w:r>
      <w:r w:rsidR="00B96602">
        <w:rPr>
          <w:rFonts w:ascii="Arial" w:hAnsi="Arial" w:cs="Arial"/>
          <w:sz w:val="20"/>
          <w:szCs w:val="20"/>
        </w:rPr>
        <w:t>’</w:t>
      </w:r>
      <w:r w:rsidR="007E04A8" w:rsidRPr="00F4457C">
        <w:rPr>
          <w:rFonts w:ascii="Arial" w:hAnsi="Arial" w:cs="Arial"/>
          <w:sz w:val="20"/>
          <w:szCs w:val="20"/>
        </w:rPr>
        <w:t>amende, quiconque, dans le but de s’approprier tout ou partie de la propriété immobilière d</w:t>
      </w:r>
      <w:r w:rsidR="00B96602">
        <w:rPr>
          <w:rFonts w:ascii="Arial" w:hAnsi="Arial" w:cs="Arial"/>
          <w:sz w:val="20"/>
          <w:szCs w:val="20"/>
        </w:rPr>
        <w:t>’</w:t>
      </w:r>
      <w:r w:rsidR="007E04A8" w:rsidRPr="00F4457C">
        <w:rPr>
          <w:rFonts w:ascii="Arial" w:hAnsi="Arial" w:cs="Arial"/>
          <w:sz w:val="20"/>
          <w:szCs w:val="20"/>
        </w:rPr>
        <w:t xml:space="preserve">autrui, en enlève, déplace, supprime ou modifie soit ses bornes, soit ses limites naturelles ou artificielles. </w:t>
      </w:r>
    </w:p>
    <w:p w14:paraId="710B3412" w14:textId="5DCF91E0"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Encourt la même peine, quic</w:t>
      </w:r>
      <w:r w:rsidR="00017D27">
        <w:rPr>
          <w:rFonts w:ascii="Arial" w:hAnsi="Arial" w:cs="Arial"/>
          <w:sz w:val="20"/>
          <w:szCs w:val="20"/>
        </w:rPr>
        <w:t>onque s</w:t>
      </w:r>
      <w:r w:rsidR="00B96602">
        <w:rPr>
          <w:rFonts w:ascii="Arial" w:hAnsi="Arial" w:cs="Arial"/>
          <w:sz w:val="20"/>
          <w:szCs w:val="20"/>
        </w:rPr>
        <w:t>’</w:t>
      </w:r>
      <w:r w:rsidR="00017D27">
        <w:rPr>
          <w:rFonts w:ascii="Arial" w:hAnsi="Arial" w:cs="Arial"/>
          <w:sz w:val="20"/>
          <w:szCs w:val="20"/>
        </w:rPr>
        <w:t xml:space="preserve">approprie, sans droit, </w:t>
      </w:r>
      <w:r w:rsidRPr="00F4457C">
        <w:rPr>
          <w:rFonts w:ascii="Arial" w:hAnsi="Arial" w:cs="Arial"/>
          <w:sz w:val="20"/>
          <w:szCs w:val="20"/>
        </w:rPr>
        <w:t xml:space="preserve">les eaux publiques ou privées. </w:t>
      </w:r>
    </w:p>
    <w:p w14:paraId="7BCEA775" w14:textId="25AF8113"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Si le fait est commis par l’us</w:t>
      </w:r>
      <w:r w:rsidR="00017D27">
        <w:rPr>
          <w:rFonts w:ascii="Arial" w:hAnsi="Arial" w:cs="Arial"/>
          <w:sz w:val="20"/>
          <w:szCs w:val="20"/>
        </w:rPr>
        <w:t xml:space="preserve">age de violences ou de menaces </w:t>
      </w:r>
      <w:r w:rsidRPr="00F4457C">
        <w:rPr>
          <w:rFonts w:ascii="Arial" w:hAnsi="Arial" w:cs="Arial"/>
          <w:sz w:val="20"/>
          <w:szCs w:val="20"/>
        </w:rPr>
        <w:t>envers les personnes, la peine est, pour ce seul fait, de d</w:t>
      </w:r>
      <w:r w:rsidR="00017D27">
        <w:rPr>
          <w:rFonts w:ascii="Arial" w:hAnsi="Arial" w:cs="Arial"/>
          <w:sz w:val="20"/>
          <w:szCs w:val="20"/>
        </w:rPr>
        <w:t xml:space="preserve">eux ans </w:t>
      </w:r>
      <w:r w:rsidRPr="00F4457C">
        <w:rPr>
          <w:rFonts w:ascii="Arial" w:hAnsi="Arial" w:cs="Arial"/>
          <w:sz w:val="20"/>
          <w:szCs w:val="20"/>
        </w:rPr>
        <w:t xml:space="preserve">d’emprisonnement, et de deux </w:t>
      </w:r>
      <w:r w:rsidR="00017D27">
        <w:rPr>
          <w:rFonts w:ascii="Arial" w:hAnsi="Arial" w:cs="Arial"/>
          <w:sz w:val="20"/>
          <w:szCs w:val="20"/>
        </w:rPr>
        <w:t xml:space="preserve">cent quarante dinars d’amende, </w:t>
      </w:r>
      <w:r w:rsidRPr="00F4457C">
        <w:rPr>
          <w:rFonts w:ascii="Arial" w:hAnsi="Arial" w:cs="Arial"/>
          <w:sz w:val="20"/>
          <w:szCs w:val="20"/>
        </w:rPr>
        <w:t>sans préjudice, le cas échéant, d</w:t>
      </w:r>
      <w:r w:rsidR="00017D27">
        <w:rPr>
          <w:rFonts w:ascii="Arial" w:hAnsi="Arial" w:cs="Arial"/>
          <w:sz w:val="20"/>
          <w:szCs w:val="20"/>
        </w:rPr>
        <w:t xml:space="preserve">es peines plus sévères prévues </w:t>
      </w:r>
      <w:r w:rsidRPr="00F4457C">
        <w:rPr>
          <w:rFonts w:ascii="Arial" w:hAnsi="Arial" w:cs="Arial"/>
          <w:sz w:val="20"/>
          <w:szCs w:val="20"/>
        </w:rPr>
        <w:t xml:space="preserve">pour les attentats contre les personnes. </w:t>
      </w:r>
    </w:p>
    <w:p w14:paraId="4E5E7D39" w14:textId="535254EB" w:rsidR="007E04A8" w:rsidRPr="00017D27" w:rsidRDefault="00017D27" w:rsidP="00017D27">
      <w:pPr>
        <w:spacing w:before="100" w:beforeAutospacing="1" w:after="0"/>
        <w:ind w:left="284"/>
        <w:jc w:val="both"/>
        <w:rPr>
          <w:rFonts w:ascii="Arial" w:hAnsi="Arial" w:cs="Arial"/>
          <w:b/>
          <w:bCs/>
          <w:i/>
          <w:iCs/>
          <w:sz w:val="20"/>
          <w:szCs w:val="20"/>
        </w:rPr>
      </w:pPr>
      <w:r w:rsidRPr="00017D27">
        <w:rPr>
          <w:rFonts w:ascii="Arial" w:hAnsi="Arial" w:cs="Arial"/>
          <w:b/>
          <w:bCs/>
          <w:i/>
          <w:iCs/>
          <w:sz w:val="20"/>
          <w:szCs w:val="20"/>
        </w:rPr>
        <w:t>Art.</w:t>
      </w:r>
      <w:r>
        <w:rPr>
          <w:rFonts w:ascii="Arial" w:hAnsi="Arial" w:cs="Arial"/>
          <w:b/>
          <w:bCs/>
          <w:i/>
          <w:iCs/>
          <w:sz w:val="20"/>
          <w:szCs w:val="20"/>
        </w:rPr>
        <w:t xml:space="preserve"> 287 – </w:t>
      </w:r>
      <w:r w:rsidR="007E04A8" w:rsidRPr="00F4457C">
        <w:rPr>
          <w:rFonts w:ascii="Arial" w:hAnsi="Arial" w:cs="Arial"/>
          <w:sz w:val="20"/>
          <w:szCs w:val="20"/>
        </w:rPr>
        <w:t>Si l</w:t>
      </w:r>
      <w:r w:rsidR="00B96602">
        <w:rPr>
          <w:rFonts w:ascii="Arial" w:hAnsi="Arial" w:cs="Arial"/>
          <w:sz w:val="20"/>
          <w:szCs w:val="20"/>
        </w:rPr>
        <w:t>’</w:t>
      </w:r>
      <w:r w:rsidR="007E04A8" w:rsidRPr="00F4457C">
        <w:rPr>
          <w:rFonts w:ascii="Arial" w:hAnsi="Arial" w:cs="Arial"/>
          <w:sz w:val="20"/>
          <w:szCs w:val="20"/>
        </w:rPr>
        <w:t>inculpé excipe, dans le cas prévu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286 du présent code, d</w:t>
      </w:r>
      <w:r w:rsidR="00B96602">
        <w:rPr>
          <w:rFonts w:ascii="Arial" w:hAnsi="Arial" w:cs="Arial"/>
          <w:sz w:val="20"/>
          <w:szCs w:val="20"/>
        </w:rPr>
        <w:t>’</w:t>
      </w:r>
      <w:r w:rsidR="007E04A8" w:rsidRPr="00F4457C">
        <w:rPr>
          <w:rFonts w:ascii="Arial" w:hAnsi="Arial" w:cs="Arial"/>
          <w:sz w:val="20"/>
          <w:szCs w:val="20"/>
        </w:rPr>
        <w:t>un droit de propriété ou de tout autre droit réel, le tribunal apprécie, s</w:t>
      </w:r>
      <w:r w:rsidR="00B96602">
        <w:rPr>
          <w:rFonts w:ascii="Arial" w:hAnsi="Arial" w:cs="Arial"/>
          <w:sz w:val="20"/>
          <w:szCs w:val="20"/>
        </w:rPr>
        <w:t>’</w:t>
      </w:r>
      <w:r w:rsidR="007E04A8" w:rsidRPr="00F4457C">
        <w:rPr>
          <w:rFonts w:ascii="Arial" w:hAnsi="Arial" w:cs="Arial"/>
          <w:sz w:val="20"/>
          <w:szCs w:val="20"/>
        </w:rPr>
        <w:t xml:space="preserve">il y a lieu, en ce qui concerne les faits autres que les violences, à renvoi devant la juridiction compétente. </w:t>
      </w:r>
    </w:p>
    <w:p w14:paraId="6A831828" w14:textId="6FB36111" w:rsidR="007E04A8" w:rsidRPr="00F4457C" w:rsidRDefault="007E04A8" w:rsidP="00017D27">
      <w:pPr>
        <w:spacing w:before="100" w:beforeAutospacing="1" w:after="0"/>
        <w:ind w:left="284"/>
        <w:jc w:val="both"/>
        <w:rPr>
          <w:rFonts w:ascii="Arial" w:hAnsi="Arial" w:cs="Arial"/>
          <w:sz w:val="20"/>
          <w:szCs w:val="20"/>
        </w:rPr>
      </w:pP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exception ne peut être soule</w:t>
      </w:r>
      <w:r w:rsidR="00017D27">
        <w:rPr>
          <w:rFonts w:ascii="Arial" w:hAnsi="Arial" w:cs="Arial"/>
          <w:sz w:val="20"/>
          <w:szCs w:val="20"/>
        </w:rPr>
        <w:t xml:space="preserve">vée par le prévenu que si elle </w:t>
      </w:r>
      <w:r w:rsidRPr="00F4457C">
        <w:rPr>
          <w:rFonts w:ascii="Arial" w:hAnsi="Arial" w:cs="Arial"/>
          <w:sz w:val="20"/>
          <w:szCs w:val="20"/>
        </w:rPr>
        <w:t>est basée, soit sur un titre a</w:t>
      </w:r>
      <w:r w:rsidR="00017D27">
        <w:rPr>
          <w:rFonts w:ascii="Arial" w:hAnsi="Arial" w:cs="Arial"/>
          <w:sz w:val="20"/>
          <w:szCs w:val="20"/>
        </w:rPr>
        <w:t xml:space="preserve">pparent, soit sur des faits de </w:t>
      </w:r>
      <w:r w:rsidRPr="00F4457C">
        <w:rPr>
          <w:rFonts w:ascii="Arial" w:hAnsi="Arial" w:cs="Arial"/>
          <w:sz w:val="20"/>
          <w:szCs w:val="20"/>
        </w:rPr>
        <w:t>possession équivalents et articulés a</w:t>
      </w:r>
      <w:r w:rsidR="00017D27">
        <w:rPr>
          <w:rFonts w:ascii="Arial" w:hAnsi="Arial" w:cs="Arial"/>
          <w:sz w:val="20"/>
          <w:szCs w:val="20"/>
        </w:rPr>
        <w:t xml:space="preserve">vec précision, et que le titre </w:t>
      </w:r>
      <w:r w:rsidRPr="00F4457C">
        <w:rPr>
          <w:rFonts w:ascii="Arial" w:hAnsi="Arial" w:cs="Arial"/>
          <w:sz w:val="20"/>
          <w:szCs w:val="20"/>
        </w:rPr>
        <w:t>produit ou les faits articulés soient</w:t>
      </w:r>
      <w:r w:rsidR="00017D27">
        <w:rPr>
          <w:rFonts w:ascii="Arial" w:hAnsi="Arial" w:cs="Arial"/>
          <w:sz w:val="20"/>
          <w:szCs w:val="20"/>
        </w:rPr>
        <w:t xml:space="preserve"> de nature, dans le cas où ils </w:t>
      </w:r>
      <w:r w:rsidRPr="00F4457C">
        <w:rPr>
          <w:rFonts w:ascii="Arial" w:hAnsi="Arial" w:cs="Arial"/>
          <w:sz w:val="20"/>
          <w:szCs w:val="20"/>
        </w:rPr>
        <w:t>seraient reconnus par l</w:t>
      </w:r>
      <w:r w:rsidR="00B96602">
        <w:rPr>
          <w:rFonts w:ascii="Arial" w:hAnsi="Arial" w:cs="Arial"/>
          <w:sz w:val="20"/>
          <w:szCs w:val="20"/>
        </w:rPr>
        <w:t>’</w:t>
      </w:r>
      <w:r w:rsidRPr="00F4457C">
        <w:rPr>
          <w:rFonts w:ascii="Arial" w:hAnsi="Arial" w:cs="Arial"/>
          <w:sz w:val="20"/>
          <w:szCs w:val="20"/>
        </w:rPr>
        <w:t>autorit</w:t>
      </w:r>
      <w:r w:rsidR="00017D27">
        <w:rPr>
          <w:rFonts w:ascii="Arial" w:hAnsi="Arial" w:cs="Arial"/>
          <w:sz w:val="20"/>
          <w:szCs w:val="20"/>
        </w:rPr>
        <w:t xml:space="preserve">é compétente, à ôter aux faits </w:t>
      </w:r>
      <w:r w:rsidRPr="00F4457C">
        <w:rPr>
          <w:rFonts w:ascii="Arial" w:hAnsi="Arial" w:cs="Arial"/>
          <w:sz w:val="20"/>
          <w:szCs w:val="20"/>
        </w:rPr>
        <w:t>poursuivis tout caractère d</w:t>
      </w:r>
      <w:r w:rsidR="00B96602">
        <w:rPr>
          <w:rFonts w:ascii="Arial" w:hAnsi="Arial" w:cs="Arial"/>
          <w:sz w:val="20"/>
          <w:szCs w:val="20"/>
        </w:rPr>
        <w:t>’</w:t>
      </w:r>
      <w:r w:rsidRPr="00F4457C">
        <w:rPr>
          <w:rFonts w:ascii="Arial" w:hAnsi="Arial" w:cs="Arial"/>
          <w:sz w:val="20"/>
          <w:szCs w:val="20"/>
        </w:rPr>
        <w:t>infraction.</w:t>
      </w:r>
    </w:p>
    <w:p w14:paraId="6EBD59D8" w14:textId="257E8D3A"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288</w:t>
      </w:r>
      <w:r w:rsidR="00530604">
        <w:rPr>
          <w:rStyle w:val="Appelnotedebasdep"/>
          <w:rFonts w:ascii="Arial" w:hAnsi="Arial" w:cs="Arial"/>
          <w:b/>
          <w:bCs/>
          <w:i/>
          <w:iCs/>
          <w:sz w:val="20"/>
          <w:szCs w:val="20"/>
        </w:rPr>
        <w:footnoteReference w:id="55"/>
      </w:r>
      <w:r w:rsidRPr="00017D27">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5 ans de prison, t</w:t>
      </w:r>
      <w:r>
        <w:rPr>
          <w:rFonts w:ascii="Arial" w:hAnsi="Arial" w:cs="Arial"/>
          <w:sz w:val="20"/>
          <w:szCs w:val="20"/>
        </w:rPr>
        <w:t xml:space="preserve">out commerçant qui, en état de </w:t>
      </w:r>
      <w:r w:rsidR="007E04A8" w:rsidRPr="00F4457C">
        <w:rPr>
          <w:rFonts w:ascii="Arial" w:hAnsi="Arial" w:cs="Arial"/>
          <w:sz w:val="20"/>
          <w:szCs w:val="20"/>
        </w:rPr>
        <w:t>cessation de paiement ou condamn</w:t>
      </w:r>
      <w:r>
        <w:rPr>
          <w:rFonts w:ascii="Arial" w:hAnsi="Arial" w:cs="Arial"/>
          <w:sz w:val="20"/>
          <w:szCs w:val="20"/>
        </w:rPr>
        <w:t xml:space="preserve">é à payer une dette, a, depuis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échéance de cette dette</w:t>
      </w:r>
      <w:r w:rsidR="00B96602">
        <w:rPr>
          <w:rFonts w:ascii="Arial" w:hAnsi="Arial" w:cs="Arial"/>
          <w:sz w:val="20"/>
          <w:szCs w:val="20"/>
        </w:rPr>
        <w:t> </w:t>
      </w:r>
      <w:r w:rsidR="007E04A8" w:rsidRPr="00F4457C">
        <w:rPr>
          <w:rFonts w:ascii="Arial" w:hAnsi="Arial" w:cs="Arial"/>
          <w:sz w:val="20"/>
          <w:szCs w:val="20"/>
        </w:rPr>
        <w:t xml:space="preserve">: </w:t>
      </w:r>
    </w:p>
    <w:p w14:paraId="0FAEF8DB" w14:textId="4ACE546E" w:rsidR="00017D27" w:rsidRDefault="007E04A8" w:rsidP="0088352C">
      <w:pPr>
        <w:pStyle w:val="Paragraphedeliste"/>
        <w:numPr>
          <w:ilvl w:val="0"/>
          <w:numId w:val="34"/>
        </w:numPr>
        <w:spacing w:before="100" w:beforeAutospacing="1" w:after="0"/>
        <w:ind w:left="927"/>
        <w:jc w:val="both"/>
        <w:rPr>
          <w:rFonts w:ascii="Arial" w:hAnsi="Arial" w:cs="Arial"/>
          <w:sz w:val="20"/>
          <w:szCs w:val="20"/>
        </w:rPr>
      </w:pPr>
      <w:r w:rsidRPr="00017D27">
        <w:rPr>
          <w:rFonts w:ascii="Arial" w:hAnsi="Arial" w:cs="Arial"/>
          <w:sz w:val="20"/>
          <w:szCs w:val="20"/>
        </w:rPr>
        <w:t>dissimulé, détourné, vend</w:t>
      </w:r>
      <w:r w:rsidR="00017D27" w:rsidRPr="00017D27">
        <w:rPr>
          <w:rFonts w:ascii="Arial" w:hAnsi="Arial" w:cs="Arial"/>
          <w:sz w:val="20"/>
          <w:szCs w:val="20"/>
        </w:rPr>
        <w:t xml:space="preserve">u au-dessous de leur valeur ou </w:t>
      </w:r>
      <w:r w:rsidRPr="00017D27">
        <w:rPr>
          <w:rFonts w:ascii="Arial" w:hAnsi="Arial" w:cs="Arial"/>
          <w:sz w:val="20"/>
          <w:szCs w:val="20"/>
        </w:rPr>
        <w:t>donné des objets dépendants d</w:t>
      </w:r>
      <w:r w:rsidR="00017D27" w:rsidRPr="00017D27">
        <w:rPr>
          <w:rFonts w:ascii="Arial" w:hAnsi="Arial" w:cs="Arial"/>
          <w:sz w:val="20"/>
          <w:szCs w:val="20"/>
        </w:rPr>
        <w:t>e son actif, fait remise d</w:t>
      </w:r>
      <w:r w:rsidR="00B96602">
        <w:rPr>
          <w:rFonts w:ascii="Arial" w:hAnsi="Arial" w:cs="Arial"/>
          <w:sz w:val="20"/>
          <w:szCs w:val="20"/>
        </w:rPr>
        <w:t>’</w:t>
      </w:r>
      <w:r w:rsidR="00017D27" w:rsidRPr="00017D27">
        <w:rPr>
          <w:rFonts w:ascii="Arial" w:hAnsi="Arial" w:cs="Arial"/>
          <w:sz w:val="20"/>
          <w:szCs w:val="20"/>
        </w:rPr>
        <w:t xml:space="preserve">une </w:t>
      </w:r>
      <w:r w:rsidRPr="00017D27">
        <w:rPr>
          <w:rFonts w:ascii="Arial" w:hAnsi="Arial" w:cs="Arial"/>
          <w:sz w:val="20"/>
          <w:szCs w:val="20"/>
        </w:rPr>
        <w:t xml:space="preserve">créance ou acquitté une dette fictive, </w:t>
      </w:r>
    </w:p>
    <w:p w14:paraId="0C11595B" w14:textId="17AC5CF6" w:rsidR="002E5152" w:rsidRDefault="007E04A8" w:rsidP="0088352C">
      <w:pPr>
        <w:pStyle w:val="Paragraphedeliste"/>
        <w:numPr>
          <w:ilvl w:val="0"/>
          <w:numId w:val="34"/>
        </w:numPr>
        <w:spacing w:before="100" w:beforeAutospacing="1" w:after="0"/>
        <w:ind w:left="927"/>
        <w:jc w:val="both"/>
        <w:rPr>
          <w:rFonts w:ascii="Arial" w:hAnsi="Arial" w:cs="Arial"/>
          <w:sz w:val="20"/>
          <w:szCs w:val="20"/>
        </w:rPr>
      </w:pPr>
      <w:r w:rsidRPr="00017D27">
        <w:rPr>
          <w:rFonts w:ascii="Arial" w:hAnsi="Arial" w:cs="Arial"/>
          <w:sz w:val="20"/>
          <w:szCs w:val="20"/>
        </w:rPr>
        <w:t>reconnu</w:t>
      </w:r>
      <w:r w:rsidR="00B96602">
        <w:rPr>
          <w:rFonts w:ascii="Arial" w:hAnsi="Arial" w:cs="Arial"/>
          <w:sz w:val="20"/>
          <w:szCs w:val="20"/>
        </w:rPr>
        <w:t>e</w:t>
      </w:r>
      <w:r w:rsidRPr="00017D27">
        <w:rPr>
          <w:rFonts w:ascii="Arial" w:hAnsi="Arial" w:cs="Arial"/>
          <w:sz w:val="20"/>
          <w:szCs w:val="20"/>
        </w:rPr>
        <w:t xml:space="preserve"> comme réelle des dettes ou obligations</w:t>
      </w:r>
      <w:r w:rsidR="002E5152">
        <w:rPr>
          <w:rFonts w:ascii="Arial" w:hAnsi="Arial" w:cs="Arial"/>
          <w:sz w:val="20"/>
          <w:szCs w:val="20"/>
        </w:rPr>
        <w:t xml:space="preserve"> en tout ou en partie fictives,</w:t>
      </w:r>
    </w:p>
    <w:p w14:paraId="6CA70956" w14:textId="109DAD30" w:rsidR="007E04A8" w:rsidRPr="002E5152" w:rsidRDefault="007E04A8" w:rsidP="0088352C">
      <w:pPr>
        <w:pStyle w:val="Paragraphedeliste"/>
        <w:numPr>
          <w:ilvl w:val="0"/>
          <w:numId w:val="34"/>
        </w:numPr>
        <w:spacing w:before="100" w:beforeAutospacing="1" w:after="0"/>
        <w:ind w:left="927"/>
        <w:jc w:val="both"/>
        <w:rPr>
          <w:rFonts w:ascii="Arial" w:hAnsi="Arial" w:cs="Arial"/>
          <w:sz w:val="20"/>
          <w:szCs w:val="20"/>
        </w:rPr>
      </w:pPr>
      <w:r w:rsidRPr="002E5152">
        <w:rPr>
          <w:rFonts w:ascii="Arial" w:hAnsi="Arial" w:cs="Arial"/>
          <w:sz w:val="20"/>
          <w:szCs w:val="20"/>
        </w:rPr>
        <w:t xml:space="preserve">avantagé un de ses créanciers au détriment des autres. </w:t>
      </w:r>
    </w:p>
    <w:p w14:paraId="0D0F78B5" w14:textId="632C6617"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289 –</w:t>
      </w:r>
      <w:r>
        <w:rPr>
          <w:rFonts w:ascii="Arial" w:hAnsi="Arial" w:cs="Arial"/>
          <w:sz w:val="20"/>
          <w:szCs w:val="20"/>
        </w:rPr>
        <w:t xml:space="preserve">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 xml:space="preserve">emprisonnement </w:t>
      </w:r>
      <w:r>
        <w:rPr>
          <w:rFonts w:ascii="Arial" w:hAnsi="Arial" w:cs="Arial"/>
          <w:sz w:val="20"/>
          <w:szCs w:val="20"/>
        </w:rPr>
        <w:t xml:space="preserve">pendant 2 ans, celui qui, dans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intérêt du débiteur commerçan</w:t>
      </w:r>
      <w:r>
        <w:rPr>
          <w:rFonts w:ascii="Arial" w:hAnsi="Arial" w:cs="Arial"/>
          <w:sz w:val="20"/>
          <w:szCs w:val="20"/>
        </w:rPr>
        <w:t xml:space="preserve">t, recèle sciemment les objets </w:t>
      </w:r>
      <w:r w:rsidR="007E04A8" w:rsidRPr="00F4457C">
        <w:rPr>
          <w:rFonts w:ascii="Arial" w:hAnsi="Arial" w:cs="Arial"/>
          <w:sz w:val="20"/>
          <w:szCs w:val="20"/>
        </w:rPr>
        <w:t>dépendant de l</w:t>
      </w:r>
      <w:r w:rsidR="00B96602">
        <w:rPr>
          <w:rFonts w:ascii="Arial" w:hAnsi="Arial" w:cs="Arial"/>
          <w:sz w:val="20"/>
          <w:szCs w:val="20"/>
        </w:rPr>
        <w:t>’</w:t>
      </w:r>
      <w:r w:rsidR="007E04A8" w:rsidRPr="00F4457C">
        <w:rPr>
          <w:rFonts w:ascii="Arial" w:hAnsi="Arial" w:cs="Arial"/>
          <w:sz w:val="20"/>
          <w:szCs w:val="20"/>
        </w:rPr>
        <w:t xml:space="preserve">actif de ce dernier ou se prévaut </w:t>
      </w:r>
      <w:r>
        <w:rPr>
          <w:rFonts w:ascii="Arial" w:hAnsi="Arial" w:cs="Arial"/>
          <w:sz w:val="20"/>
          <w:szCs w:val="20"/>
        </w:rPr>
        <w:t>d</w:t>
      </w:r>
      <w:r w:rsidR="00B96602">
        <w:rPr>
          <w:rFonts w:ascii="Arial" w:hAnsi="Arial" w:cs="Arial"/>
          <w:sz w:val="20"/>
          <w:szCs w:val="20"/>
        </w:rPr>
        <w:t>’</w:t>
      </w:r>
      <w:r>
        <w:rPr>
          <w:rFonts w:ascii="Arial" w:hAnsi="Arial" w:cs="Arial"/>
          <w:sz w:val="20"/>
          <w:szCs w:val="20"/>
        </w:rPr>
        <w:t xml:space="preserve">une gérance fictive. </w:t>
      </w:r>
    </w:p>
    <w:p w14:paraId="62E438B9" w14:textId="05EDA64F" w:rsidR="007E04A8" w:rsidRPr="00F4457C" w:rsidRDefault="00017D27" w:rsidP="00017D27">
      <w:pPr>
        <w:spacing w:before="100" w:beforeAutospacing="1" w:after="0"/>
        <w:ind w:left="284"/>
        <w:jc w:val="both"/>
        <w:rPr>
          <w:rFonts w:ascii="Arial" w:hAnsi="Arial" w:cs="Arial"/>
          <w:sz w:val="20"/>
          <w:szCs w:val="20"/>
        </w:rPr>
      </w:pPr>
      <w:r w:rsidRPr="00017D27">
        <w:rPr>
          <w:rFonts w:ascii="Arial" w:hAnsi="Arial" w:cs="Arial"/>
          <w:b/>
          <w:bCs/>
          <w:i/>
          <w:iCs/>
          <w:sz w:val="20"/>
          <w:szCs w:val="20"/>
        </w:rPr>
        <w:t>Art. 290</w:t>
      </w:r>
      <w:r w:rsidR="00530604">
        <w:rPr>
          <w:rStyle w:val="Appelnotedebasdep"/>
          <w:rFonts w:ascii="Arial" w:hAnsi="Arial" w:cs="Arial"/>
          <w:b/>
          <w:bCs/>
          <w:i/>
          <w:iCs/>
          <w:sz w:val="20"/>
          <w:szCs w:val="20"/>
        </w:rPr>
        <w:footnoteReference w:id="56"/>
      </w:r>
      <w:r w:rsidRPr="00017D27">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deux ans d’emp</w:t>
      </w:r>
      <w:r>
        <w:rPr>
          <w:rFonts w:ascii="Arial" w:hAnsi="Arial" w:cs="Arial"/>
          <w:sz w:val="20"/>
          <w:szCs w:val="20"/>
        </w:rPr>
        <w:t xml:space="preserve">risonnement, le commerçant qui </w:t>
      </w:r>
      <w:r w:rsidR="007E04A8" w:rsidRPr="00F4457C">
        <w:rPr>
          <w:rFonts w:ascii="Arial" w:hAnsi="Arial" w:cs="Arial"/>
          <w:sz w:val="20"/>
          <w:szCs w:val="20"/>
        </w:rPr>
        <w:t>s</w:t>
      </w:r>
      <w:r w:rsidR="00B96602">
        <w:rPr>
          <w:rFonts w:ascii="Arial" w:hAnsi="Arial" w:cs="Arial"/>
          <w:sz w:val="20"/>
          <w:szCs w:val="20"/>
        </w:rPr>
        <w:t>’</w:t>
      </w:r>
      <w:r w:rsidR="007E04A8" w:rsidRPr="00F4457C">
        <w:rPr>
          <w:rFonts w:ascii="Arial" w:hAnsi="Arial" w:cs="Arial"/>
          <w:sz w:val="20"/>
          <w:szCs w:val="20"/>
        </w:rPr>
        <w:t>est réduit à l</w:t>
      </w:r>
      <w:r w:rsidR="00B96602">
        <w:rPr>
          <w:rFonts w:ascii="Arial" w:hAnsi="Arial" w:cs="Arial"/>
          <w:sz w:val="20"/>
          <w:szCs w:val="20"/>
        </w:rPr>
        <w:t>’</w:t>
      </w:r>
      <w:r w:rsidR="007E04A8" w:rsidRPr="00F4457C">
        <w:rPr>
          <w:rFonts w:ascii="Arial" w:hAnsi="Arial" w:cs="Arial"/>
          <w:sz w:val="20"/>
          <w:szCs w:val="20"/>
        </w:rPr>
        <w:t>insolvabilité</w:t>
      </w:r>
      <w:r>
        <w:rPr>
          <w:rFonts w:ascii="Arial" w:hAnsi="Arial" w:cs="Arial"/>
          <w:sz w:val="20"/>
          <w:szCs w:val="20"/>
        </w:rPr>
        <w:t xml:space="preserve"> par sa prodigalité ou par des </w:t>
      </w:r>
      <w:r w:rsidR="007E04A8" w:rsidRPr="00F4457C">
        <w:rPr>
          <w:rFonts w:ascii="Arial" w:hAnsi="Arial" w:cs="Arial"/>
          <w:sz w:val="20"/>
          <w:szCs w:val="20"/>
        </w:rPr>
        <w:t>spéculations hasardeuses ne rentran</w:t>
      </w:r>
      <w:r>
        <w:rPr>
          <w:rFonts w:ascii="Arial" w:hAnsi="Arial" w:cs="Arial"/>
          <w:sz w:val="20"/>
          <w:szCs w:val="20"/>
        </w:rPr>
        <w:t xml:space="preserve">t pas dans le cercle ordinaire </w:t>
      </w:r>
      <w:r w:rsidR="007E04A8" w:rsidRPr="00F4457C">
        <w:rPr>
          <w:rFonts w:ascii="Arial" w:hAnsi="Arial" w:cs="Arial"/>
          <w:sz w:val="20"/>
          <w:szCs w:val="20"/>
        </w:rPr>
        <w:t>de ses opérations.</w:t>
      </w:r>
    </w:p>
    <w:p w14:paraId="6860FD8D" w14:textId="01314255" w:rsidR="007E04A8" w:rsidRPr="00017D27" w:rsidRDefault="007E04A8" w:rsidP="00B812AC">
      <w:pPr>
        <w:spacing w:before="100" w:beforeAutospacing="1" w:after="0"/>
        <w:ind w:left="284"/>
        <w:jc w:val="center"/>
        <w:rPr>
          <w:rFonts w:ascii="Arial" w:hAnsi="Arial" w:cs="Arial"/>
          <w:b/>
          <w:bCs/>
          <w:sz w:val="20"/>
          <w:szCs w:val="20"/>
        </w:rPr>
      </w:pPr>
      <w:r w:rsidRPr="00017D27">
        <w:rPr>
          <w:rFonts w:ascii="Arial" w:hAnsi="Arial" w:cs="Arial"/>
          <w:b/>
          <w:bCs/>
          <w:sz w:val="20"/>
          <w:szCs w:val="20"/>
        </w:rPr>
        <w:t>Section</w:t>
      </w:r>
      <w:r w:rsidR="00B96602">
        <w:rPr>
          <w:rFonts w:ascii="Arial" w:hAnsi="Arial" w:cs="Arial"/>
          <w:b/>
          <w:bCs/>
          <w:sz w:val="20"/>
          <w:szCs w:val="20"/>
        </w:rPr>
        <w:t> </w:t>
      </w:r>
      <w:r w:rsidRPr="00017D27">
        <w:rPr>
          <w:rFonts w:ascii="Arial" w:hAnsi="Arial" w:cs="Arial"/>
          <w:b/>
          <w:bCs/>
          <w:sz w:val="20"/>
          <w:szCs w:val="20"/>
        </w:rPr>
        <w:t xml:space="preserve">IV </w:t>
      </w:r>
      <w:r w:rsidR="00B812AC">
        <w:rPr>
          <w:rFonts w:ascii="Arial" w:hAnsi="Arial" w:cs="Arial"/>
          <w:b/>
          <w:bCs/>
          <w:sz w:val="20"/>
          <w:szCs w:val="20"/>
        </w:rPr>
        <w:t>–</w:t>
      </w:r>
      <w:r w:rsidRPr="00017D27">
        <w:rPr>
          <w:rFonts w:ascii="Arial" w:hAnsi="Arial" w:cs="Arial"/>
          <w:b/>
          <w:bCs/>
          <w:sz w:val="20"/>
          <w:szCs w:val="20"/>
        </w:rPr>
        <w:t xml:space="preserve"> Escroquerie et autres tromperies</w:t>
      </w:r>
    </w:p>
    <w:p w14:paraId="5E49BA0F" w14:textId="7C199091" w:rsidR="007E04A8" w:rsidRPr="00017D27" w:rsidRDefault="00017D27" w:rsidP="00017D27">
      <w:pPr>
        <w:spacing w:before="100" w:beforeAutospacing="1" w:after="0"/>
        <w:ind w:left="284"/>
        <w:jc w:val="both"/>
        <w:rPr>
          <w:rFonts w:ascii="Arial" w:hAnsi="Arial" w:cs="Arial"/>
          <w:b/>
          <w:bCs/>
          <w:i/>
          <w:iCs/>
          <w:sz w:val="20"/>
          <w:szCs w:val="20"/>
        </w:rPr>
      </w:pPr>
      <w:r w:rsidRPr="00017D27">
        <w:rPr>
          <w:rFonts w:ascii="Arial" w:hAnsi="Arial" w:cs="Arial"/>
          <w:b/>
          <w:bCs/>
          <w:i/>
          <w:iCs/>
          <w:sz w:val="20"/>
          <w:szCs w:val="20"/>
        </w:rPr>
        <w:t>Art.</w:t>
      </w:r>
      <w:r w:rsidR="00F54D84">
        <w:rPr>
          <w:rFonts w:ascii="Arial" w:hAnsi="Arial" w:cs="Arial"/>
          <w:b/>
          <w:bCs/>
          <w:i/>
          <w:iCs/>
          <w:sz w:val="20"/>
          <w:szCs w:val="20"/>
        </w:rPr>
        <w:t xml:space="preserve"> 291 </w:t>
      </w:r>
      <w:r w:rsidR="00A449CC">
        <w:rPr>
          <w:rFonts w:ascii="Arial" w:hAnsi="Arial" w:cs="Arial"/>
          <w:b/>
          <w:bCs/>
          <w:sz w:val="20"/>
          <w:szCs w:val="20"/>
        </w:rPr>
        <w:t xml:space="preserve">(nouveau) – Modifié </w:t>
      </w:r>
      <w:r w:rsidR="007E04A8" w:rsidRPr="00F54D84">
        <w:rPr>
          <w:rFonts w:ascii="Arial" w:hAnsi="Arial" w:cs="Arial"/>
          <w:b/>
          <w:bCs/>
          <w:sz w:val="20"/>
          <w:szCs w:val="20"/>
        </w:rPr>
        <w:t>pa</w:t>
      </w:r>
      <w:r w:rsidR="00F54D84" w:rsidRPr="00F54D84">
        <w:rPr>
          <w:rFonts w:ascii="Arial" w:hAnsi="Arial" w:cs="Arial"/>
          <w:b/>
          <w:bCs/>
          <w:sz w:val="20"/>
          <w:szCs w:val="20"/>
        </w:rPr>
        <w:t xml:space="preserve">r le décret du 8 octobre 1935 </w:t>
      </w:r>
      <w:r>
        <w:rPr>
          <w:rFonts w:ascii="Arial" w:hAnsi="Arial" w:cs="Arial"/>
          <w:b/>
          <w:bCs/>
          <w:i/>
          <w:iCs/>
          <w:sz w:val="20"/>
          <w:szCs w:val="20"/>
        </w:rPr>
        <w:t xml:space="preserve">– </w:t>
      </w:r>
      <w:r w:rsidR="007E04A8" w:rsidRPr="00F4457C">
        <w:rPr>
          <w:rFonts w:ascii="Arial" w:hAnsi="Arial" w:cs="Arial"/>
          <w:sz w:val="20"/>
          <w:szCs w:val="20"/>
        </w:rPr>
        <w:t>Est puni de cinq ans d’emprisonnement et de deux mille quatre cents dinars d’amende, quiconque, soit en faisant usage de faux noms ou de fausses qualités, soit en employant des ruses ou artifices propres à persuader de l</w:t>
      </w:r>
      <w:r w:rsidR="00B96602">
        <w:rPr>
          <w:rFonts w:ascii="Arial" w:hAnsi="Arial" w:cs="Arial"/>
          <w:sz w:val="20"/>
          <w:szCs w:val="20"/>
        </w:rPr>
        <w:t>’</w:t>
      </w:r>
      <w:r w:rsidR="007E04A8" w:rsidRPr="00F4457C">
        <w:rPr>
          <w:rFonts w:ascii="Arial" w:hAnsi="Arial" w:cs="Arial"/>
          <w:sz w:val="20"/>
          <w:szCs w:val="20"/>
        </w:rPr>
        <w:t>existence de fausses entreprises, d</w:t>
      </w:r>
      <w:r w:rsidR="00B96602">
        <w:rPr>
          <w:rFonts w:ascii="Arial" w:hAnsi="Arial" w:cs="Arial"/>
          <w:sz w:val="20"/>
          <w:szCs w:val="20"/>
        </w:rPr>
        <w:t>’</w:t>
      </w:r>
      <w:r w:rsidR="007E04A8" w:rsidRPr="00F4457C">
        <w:rPr>
          <w:rFonts w:ascii="Arial" w:hAnsi="Arial" w:cs="Arial"/>
          <w:sz w:val="20"/>
          <w:szCs w:val="20"/>
        </w:rPr>
        <w:t>un pouvoir ou crédit imaginaire ou à faire naître l</w:t>
      </w:r>
      <w:r w:rsidR="00B96602">
        <w:rPr>
          <w:rFonts w:ascii="Arial" w:hAnsi="Arial" w:cs="Arial"/>
          <w:sz w:val="20"/>
          <w:szCs w:val="20"/>
        </w:rPr>
        <w:t>’</w:t>
      </w:r>
      <w:r w:rsidR="007E04A8" w:rsidRPr="00F4457C">
        <w:rPr>
          <w:rFonts w:ascii="Arial" w:hAnsi="Arial" w:cs="Arial"/>
          <w:sz w:val="20"/>
          <w:szCs w:val="20"/>
        </w:rPr>
        <w:t>espoir du succès d’une entreprise ou la crainte de son échec, de la survenance d’un accident ou de tout autre événement chimérique, se fait remettre ou délivrer ou tente de se faire remettre ou délivrer des fonds, meubles, obligations, biens, valeurs mobilières, promesses, quittances ou décharges et a, par l’un de ces moyens, extorqué ou tenté d’extorquer tout ou partie des biens d</w:t>
      </w:r>
      <w:r w:rsidR="00B96602">
        <w:rPr>
          <w:rFonts w:ascii="Arial" w:hAnsi="Arial" w:cs="Arial"/>
          <w:sz w:val="20"/>
          <w:szCs w:val="20"/>
        </w:rPr>
        <w:t>’</w:t>
      </w:r>
      <w:r w:rsidR="007E04A8" w:rsidRPr="00F4457C">
        <w:rPr>
          <w:rFonts w:ascii="Arial" w:hAnsi="Arial" w:cs="Arial"/>
          <w:sz w:val="20"/>
          <w:szCs w:val="20"/>
        </w:rPr>
        <w:t xml:space="preserve">autrui. </w:t>
      </w:r>
    </w:p>
    <w:p w14:paraId="395FDCD3" w14:textId="08917875" w:rsidR="007E04A8" w:rsidRPr="00017D27" w:rsidRDefault="00017D27" w:rsidP="00017D27">
      <w:pPr>
        <w:spacing w:before="100" w:beforeAutospacing="1" w:after="0"/>
        <w:ind w:left="284"/>
        <w:jc w:val="both"/>
        <w:rPr>
          <w:rFonts w:ascii="Arial" w:hAnsi="Arial" w:cs="Arial"/>
          <w:b/>
          <w:bCs/>
          <w:i/>
          <w:iCs/>
          <w:sz w:val="20"/>
          <w:szCs w:val="20"/>
        </w:rPr>
      </w:pPr>
      <w:r w:rsidRPr="00017D27">
        <w:rPr>
          <w:rFonts w:ascii="Arial" w:hAnsi="Arial" w:cs="Arial"/>
          <w:b/>
          <w:bCs/>
          <w:i/>
          <w:iCs/>
          <w:sz w:val="20"/>
          <w:szCs w:val="20"/>
        </w:rPr>
        <w:t>Art.</w:t>
      </w:r>
      <w:r w:rsidR="00B812AC">
        <w:rPr>
          <w:rFonts w:ascii="Arial" w:hAnsi="Arial" w:cs="Arial"/>
          <w:b/>
          <w:bCs/>
          <w:i/>
          <w:iCs/>
          <w:sz w:val="20"/>
          <w:szCs w:val="20"/>
        </w:rPr>
        <w:t xml:space="preserve"> </w:t>
      </w:r>
      <w:r>
        <w:rPr>
          <w:rFonts w:ascii="Arial" w:hAnsi="Arial" w:cs="Arial"/>
          <w:b/>
          <w:bCs/>
          <w:i/>
          <w:iCs/>
          <w:sz w:val="20"/>
          <w:szCs w:val="20"/>
        </w:rPr>
        <w:t xml:space="preserve">292 – </w:t>
      </w:r>
      <w:r w:rsidR="007E04A8" w:rsidRPr="00F4457C">
        <w:rPr>
          <w:rFonts w:ascii="Arial" w:hAnsi="Arial" w:cs="Arial"/>
          <w:sz w:val="20"/>
          <w:szCs w:val="20"/>
        </w:rPr>
        <w:t>Est assimilé à l</w:t>
      </w:r>
      <w:r w:rsidR="00B96602">
        <w:rPr>
          <w:rFonts w:ascii="Arial" w:hAnsi="Arial" w:cs="Arial"/>
          <w:sz w:val="20"/>
          <w:szCs w:val="20"/>
        </w:rPr>
        <w:t>’</w:t>
      </w:r>
      <w:r w:rsidR="007E04A8" w:rsidRPr="00F4457C">
        <w:rPr>
          <w:rFonts w:ascii="Arial" w:hAnsi="Arial" w:cs="Arial"/>
          <w:sz w:val="20"/>
          <w:szCs w:val="20"/>
        </w:rPr>
        <w:t>escroquerie et puni des peines prévues à l</w:t>
      </w:r>
      <w:r w:rsidR="00B96602">
        <w:rPr>
          <w:rFonts w:ascii="Arial" w:hAnsi="Arial" w:cs="Arial"/>
          <w:sz w:val="20"/>
          <w:szCs w:val="20"/>
        </w:rPr>
        <w:t>’</w:t>
      </w:r>
      <w:r w:rsidR="007E04A8" w:rsidRPr="00F4457C">
        <w:rPr>
          <w:rFonts w:ascii="Arial" w:hAnsi="Arial" w:cs="Arial"/>
          <w:sz w:val="20"/>
          <w:szCs w:val="20"/>
        </w:rPr>
        <w:t>article précédent, le fait</w:t>
      </w:r>
      <w:r w:rsidR="00B96602">
        <w:rPr>
          <w:rFonts w:ascii="Arial" w:hAnsi="Arial" w:cs="Arial"/>
          <w:sz w:val="20"/>
          <w:szCs w:val="20"/>
        </w:rPr>
        <w:t> </w:t>
      </w:r>
      <w:r w:rsidR="007E04A8" w:rsidRPr="00F4457C">
        <w:rPr>
          <w:rFonts w:ascii="Arial" w:hAnsi="Arial" w:cs="Arial"/>
          <w:sz w:val="20"/>
          <w:szCs w:val="20"/>
        </w:rPr>
        <w:t xml:space="preserve">: </w:t>
      </w:r>
    </w:p>
    <w:p w14:paraId="2783C1AD" w14:textId="3E4CA0AB" w:rsidR="00017D27" w:rsidRDefault="007E04A8" w:rsidP="0088352C">
      <w:pPr>
        <w:pStyle w:val="Paragraphedeliste"/>
        <w:numPr>
          <w:ilvl w:val="0"/>
          <w:numId w:val="35"/>
        </w:numPr>
        <w:spacing w:before="100" w:beforeAutospacing="1" w:after="0"/>
        <w:ind w:left="927"/>
        <w:jc w:val="both"/>
        <w:rPr>
          <w:rFonts w:ascii="Arial" w:hAnsi="Arial" w:cs="Arial"/>
          <w:sz w:val="20"/>
          <w:szCs w:val="20"/>
        </w:rPr>
      </w:pPr>
      <w:r w:rsidRPr="00017D27">
        <w:rPr>
          <w:rFonts w:ascii="Arial" w:hAnsi="Arial" w:cs="Arial"/>
          <w:sz w:val="20"/>
          <w:szCs w:val="20"/>
        </w:rPr>
        <w:lastRenderedPageBreak/>
        <w:t>de vendre, hypothéquer, met</w:t>
      </w:r>
      <w:r w:rsidR="00017D27" w:rsidRPr="00017D27">
        <w:rPr>
          <w:rFonts w:ascii="Arial" w:hAnsi="Arial" w:cs="Arial"/>
          <w:sz w:val="20"/>
          <w:szCs w:val="20"/>
        </w:rPr>
        <w:t xml:space="preserve">tre en gage ou louer des biens </w:t>
      </w:r>
      <w:r w:rsidRPr="00017D27">
        <w:rPr>
          <w:rFonts w:ascii="Arial" w:hAnsi="Arial" w:cs="Arial"/>
          <w:sz w:val="20"/>
          <w:szCs w:val="20"/>
        </w:rPr>
        <w:t>dont on n</w:t>
      </w:r>
      <w:r w:rsidR="00B96602">
        <w:rPr>
          <w:rFonts w:ascii="Arial" w:hAnsi="Arial" w:cs="Arial"/>
          <w:sz w:val="20"/>
          <w:szCs w:val="20"/>
        </w:rPr>
        <w:t>’</w:t>
      </w:r>
      <w:r w:rsidRPr="00017D27">
        <w:rPr>
          <w:rFonts w:ascii="Arial" w:hAnsi="Arial" w:cs="Arial"/>
          <w:sz w:val="20"/>
          <w:szCs w:val="20"/>
        </w:rPr>
        <w:t xml:space="preserve">a pas le droit de disposer, et spécialement les biens habous, </w:t>
      </w:r>
    </w:p>
    <w:p w14:paraId="4D87F6A2" w14:textId="3ED84D57" w:rsidR="007E04A8" w:rsidRPr="00017D27" w:rsidRDefault="007E04A8" w:rsidP="0088352C">
      <w:pPr>
        <w:pStyle w:val="Paragraphedeliste"/>
        <w:numPr>
          <w:ilvl w:val="0"/>
          <w:numId w:val="35"/>
        </w:numPr>
        <w:spacing w:before="100" w:beforeAutospacing="1" w:after="0"/>
        <w:ind w:left="927"/>
        <w:jc w:val="both"/>
        <w:rPr>
          <w:rFonts w:ascii="Arial" w:hAnsi="Arial" w:cs="Arial"/>
          <w:sz w:val="20"/>
          <w:szCs w:val="20"/>
        </w:rPr>
      </w:pPr>
      <w:r w:rsidRPr="00017D27">
        <w:rPr>
          <w:rFonts w:ascii="Arial" w:hAnsi="Arial" w:cs="Arial"/>
          <w:sz w:val="20"/>
          <w:szCs w:val="20"/>
        </w:rPr>
        <w:t>de vendre, hypothéquer, mettre en gage ou louer des biens déjà vendus, hypothéqués, donnés</w:t>
      </w:r>
      <w:r w:rsidR="002E5152">
        <w:rPr>
          <w:rFonts w:ascii="Arial" w:hAnsi="Arial" w:cs="Arial"/>
          <w:sz w:val="20"/>
          <w:szCs w:val="20"/>
        </w:rPr>
        <w:t xml:space="preserve"> en location ou mis en gage.</w:t>
      </w:r>
    </w:p>
    <w:p w14:paraId="21F05969" w14:textId="44312450"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293 –</w:t>
      </w:r>
      <w:r>
        <w:rPr>
          <w:rFonts w:ascii="Arial" w:hAnsi="Arial" w:cs="Arial"/>
          <w:sz w:val="20"/>
          <w:szCs w:val="20"/>
        </w:rPr>
        <w:t xml:space="preserve"> </w:t>
      </w:r>
      <w:r w:rsidR="007E04A8" w:rsidRPr="00F4457C">
        <w:rPr>
          <w:rFonts w:ascii="Arial" w:hAnsi="Arial" w:cs="Arial"/>
          <w:sz w:val="20"/>
          <w:szCs w:val="20"/>
        </w:rPr>
        <w:t xml:space="preserve">Est puni des peines prévues </w:t>
      </w:r>
      <w:r>
        <w:rPr>
          <w:rFonts w:ascii="Arial" w:hAnsi="Arial" w:cs="Arial"/>
          <w:sz w:val="20"/>
          <w:szCs w:val="20"/>
        </w:rPr>
        <w:t>à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290, quiconque, de </w:t>
      </w:r>
      <w:r w:rsidR="007E04A8" w:rsidRPr="00F4457C">
        <w:rPr>
          <w:rFonts w:ascii="Arial" w:hAnsi="Arial" w:cs="Arial"/>
          <w:sz w:val="20"/>
          <w:szCs w:val="20"/>
        </w:rPr>
        <w:t>mauvaise foi, poursuit le recouvrem</w:t>
      </w:r>
      <w:r>
        <w:rPr>
          <w:rFonts w:ascii="Arial" w:hAnsi="Arial" w:cs="Arial"/>
          <w:sz w:val="20"/>
          <w:szCs w:val="20"/>
        </w:rPr>
        <w:t>ent d</w:t>
      </w:r>
      <w:r w:rsidR="00B96602">
        <w:rPr>
          <w:rFonts w:ascii="Arial" w:hAnsi="Arial" w:cs="Arial"/>
          <w:sz w:val="20"/>
          <w:szCs w:val="20"/>
        </w:rPr>
        <w:t>’</w:t>
      </w:r>
      <w:r>
        <w:rPr>
          <w:rFonts w:ascii="Arial" w:hAnsi="Arial" w:cs="Arial"/>
          <w:sz w:val="20"/>
          <w:szCs w:val="20"/>
        </w:rPr>
        <w:t xml:space="preserve">une dette éteinte par le </w:t>
      </w:r>
      <w:r w:rsidR="007E04A8" w:rsidRPr="00F4457C">
        <w:rPr>
          <w:rFonts w:ascii="Arial" w:hAnsi="Arial" w:cs="Arial"/>
          <w:sz w:val="20"/>
          <w:szCs w:val="20"/>
        </w:rPr>
        <w:t xml:space="preserve">paiement ou par le renouvellement. </w:t>
      </w:r>
    </w:p>
    <w:p w14:paraId="116DA162" w14:textId="12EC3FBD"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294 –</w:t>
      </w:r>
      <w:r>
        <w:rPr>
          <w:rFonts w:ascii="Arial" w:hAnsi="Arial" w:cs="Arial"/>
          <w:sz w:val="20"/>
          <w:szCs w:val="20"/>
        </w:rPr>
        <w:t xml:space="preserve">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 xml:space="preserve">emprisonnement et de sept cent </w:t>
      </w:r>
      <w:r>
        <w:rPr>
          <w:rFonts w:ascii="Arial" w:hAnsi="Arial" w:cs="Arial"/>
          <w:sz w:val="20"/>
          <w:szCs w:val="20"/>
        </w:rPr>
        <w:t xml:space="preserve">vingt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quiconque tr</w:t>
      </w:r>
      <w:r>
        <w:rPr>
          <w:rFonts w:ascii="Arial" w:hAnsi="Arial" w:cs="Arial"/>
          <w:sz w:val="20"/>
          <w:szCs w:val="20"/>
        </w:rPr>
        <w:t>ompe, sciemment, l</w:t>
      </w:r>
      <w:r w:rsidR="00B96602">
        <w:rPr>
          <w:rFonts w:ascii="Arial" w:hAnsi="Arial" w:cs="Arial"/>
          <w:sz w:val="20"/>
          <w:szCs w:val="20"/>
        </w:rPr>
        <w:t>’</w:t>
      </w:r>
      <w:r>
        <w:rPr>
          <w:rFonts w:ascii="Arial" w:hAnsi="Arial" w:cs="Arial"/>
          <w:sz w:val="20"/>
          <w:szCs w:val="20"/>
        </w:rPr>
        <w:t xml:space="preserve">acheteur en </w:t>
      </w:r>
      <w:r w:rsidR="007E04A8" w:rsidRPr="00F4457C">
        <w:rPr>
          <w:rFonts w:ascii="Arial" w:hAnsi="Arial" w:cs="Arial"/>
          <w:sz w:val="20"/>
          <w:szCs w:val="20"/>
        </w:rPr>
        <w:t>lui livrant une chose autre que l</w:t>
      </w:r>
      <w:r>
        <w:rPr>
          <w:rFonts w:ascii="Arial" w:hAnsi="Arial" w:cs="Arial"/>
          <w:sz w:val="20"/>
          <w:szCs w:val="20"/>
        </w:rPr>
        <w:t xml:space="preserve">a chose certaine et déterminée </w:t>
      </w:r>
      <w:r w:rsidR="007E04A8" w:rsidRPr="00F4457C">
        <w:rPr>
          <w:rFonts w:ascii="Arial" w:hAnsi="Arial" w:cs="Arial"/>
          <w:sz w:val="20"/>
          <w:szCs w:val="20"/>
        </w:rPr>
        <w:t>qu</w:t>
      </w:r>
      <w:r w:rsidR="00B96602">
        <w:rPr>
          <w:rFonts w:ascii="Arial" w:hAnsi="Arial" w:cs="Arial"/>
          <w:sz w:val="20"/>
          <w:szCs w:val="20"/>
        </w:rPr>
        <w:t>’</w:t>
      </w:r>
      <w:r w:rsidR="007E04A8" w:rsidRPr="00F4457C">
        <w:rPr>
          <w:rFonts w:ascii="Arial" w:hAnsi="Arial" w:cs="Arial"/>
          <w:sz w:val="20"/>
          <w:szCs w:val="20"/>
        </w:rPr>
        <w:t xml:space="preserve">il avait acquise. </w:t>
      </w:r>
    </w:p>
    <w:p w14:paraId="71AE681C" w14:textId="5A644CC7"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Encourt la même pein</w:t>
      </w:r>
      <w:r w:rsidR="005B0958">
        <w:rPr>
          <w:rFonts w:ascii="Arial" w:hAnsi="Arial" w:cs="Arial"/>
          <w:sz w:val="20"/>
          <w:szCs w:val="20"/>
        </w:rPr>
        <w:t xml:space="preserve">e quiconque, par des manœuvres </w:t>
      </w:r>
      <w:r w:rsidRPr="00F4457C">
        <w:rPr>
          <w:rFonts w:ascii="Arial" w:hAnsi="Arial" w:cs="Arial"/>
          <w:sz w:val="20"/>
          <w:szCs w:val="20"/>
        </w:rPr>
        <w:t>frauduleuses, trompe l</w:t>
      </w:r>
      <w:r w:rsidR="00B96602">
        <w:rPr>
          <w:rFonts w:ascii="Arial" w:hAnsi="Arial" w:cs="Arial"/>
          <w:sz w:val="20"/>
          <w:szCs w:val="20"/>
        </w:rPr>
        <w:t>’</w:t>
      </w:r>
      <w:r w:rsidRPr="00F4457C">
        <w:rPr>
          <w:rFonts w:ascii="Arial" w:hAnsi="Arial" w:cs="Arial"/>
          <w:sz w:val="20"/>
          <w:szCs w:val="20"/>
        </w:rPr>
        <w:t>acheteur sur la nature, la</w:t>
      </w:r>
      <w:r w:rsidR="005B0958">
        <w:rPr>
          <w:rFonts w:ascii="Arial" w:hAnsi="Arial" w:cs="Arial"/>
          <w:sz w:val="20"/>
          <w:szCs w:val="20"/>
        </w:rPr>
        <w:t xml:space="preserve"> quantité ou la </w:t>
      </w:r>
      <w:r w:rsidRPr="00F4457C">
        <w:rPr>
          <w:rFonts w:ascii="Arial" w:hAnsi="Arial" w:cs="Arial"/>
          <w:sz w:val="20"/>
          <w:szCs w:val="20"/>
        </w:rPr>
        <w:t xml:space="preserve">qualité de la chose livrée. </w:t>
      </w:r>
    </w:p>
    <w:p w14:paraId="0D4EBBCF" w14:textId="74FFE24F"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Le tout, sans préjudice, le cas</w:t>
      </w:r>
      <w:r w:rsidR="005B0958">
        <w:rPr>
          <w:rFonts w:ascii="Arial" w:hAnsi="Arial" w:cs="Arial"/>
          <w:sz w:val="20"/>
          <w:szCs w:val="20"/>
        </w:rPr>
        <w:t xml:space="preserve"> échéant, de l’application des </w:t>
      </w:r>
      <w:r w:rsidRPr="00F4457C">
        <w:rPr>
          <w:rFonts w:ascii="Arial" w:hAnsi="Arial" w:cs="Arial"/>
          <w:sz w:val="20"/>
          <w:szCs w:val="20"/>
        </w:rPr>
        <w:t>dispositions spéciales relatives au</w:t>
      </w:r>
      <w:r w:rsidR="005B0958">
        <w:rPr>
          <w:rFonts w:ascii="Arial" w:hAnsi="Arial" w:cs="Arial"/>
          <w:sz w:val="20"/>
          <w:szCs w:val="20"/>
        </w:rPr>
        <w:t xml:space="preserve">x fraudes et falsifications au </w:t>
      </w:r>
      <w:r w:rsidRPr="00F4457C">
        <w:rPr>
          <w:rFonts w:ascii="Arial" w:hAnsi="Arial" w:cs="Arial"/>
          <w:sz w:val="20"/>
          <w:szCs w:val="20"/>
        </w:rPr>
        <w:t>cas où les denrées seraien</w:t>
      </w:r>
      <w:r w:rsidR="005B0958">
        <w:rPr>
          <w:rFonts w:ascii="Arial" w:hAnsi="Arial" w:cs="Arial"/>
          <w:sz w:val="20"/>
          <w:szCs w:val="20"/>
        </w:rPr>
        <w:t xml:space="preserve">t falsifiées ou impropres à la </w:t>
      </w:r>
      <w:r w:rsidRPr="00F4457C">
        <w:rPr>
          <w:rFonts w:ascii="Arial" w:hAnsi="Arial" w:cs="Arial"/>
          <w:sz w:val="20"/>
          <w:szCs w:val="20"/>
        </w:rPr>
        <w:t xml:space="preserve">consommation. </w:t>
      </w:r>
    </w:p>
    <w:p w14:paraId="6672287C" w14:textId="4EA44E4D"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295 –</w:t>
      </w:r>
      <w:r>
        <w:rPr>
          <w:rFonts w:ascii="Arial" w:hAnsi="Arial" w:cs="Arial"/>
          <w:sz w:val="20"/>
          <w:szCs w:val="20"/>
        </w:rPr>
        <w:t xml:space="preserve"> </w:t>
      </w:r>
      <w:r w:rsidR="007E04A8" w:rsidRPr="00F4457C">
        <w:rPr>
          <w:rFonts w:ascii="Arial" w:hAnsi="Arial" w:cs="Arial"/>
          <w:sz w:val="20"/>
          <w:szCs w:val="20"/>
        </w:rPr>
        <w:t>Est puni des peines prévues à</w:t>
      </w:r>
      <w:r>
        <w:rPr>
          <w:rFonts w:ascii="Arial" w:hAnsi="Arial" w:cs="Arial"/>
          <w:sz w:val="20"/>
          <w:szCs w:val="20"/>
        </w:rPr>
        <w:t xml:space="preserve">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291du présent code, </w:t>
      </w:r>
      <w:r w:rsidR="007E04A8" w:rsidRPr="00F4457C">
        <w:rPr>
          <w:rFonts w:ascii="Arial" w:hAnsi="Arial" w:cs="Arial"/>
          <w:sz w:val="20"/>
          <w:szCs w:val="20"/>
        </w:rPr>
        <w:t xml:space="preserve">quiconque, amène, frauduleusement, </w:t>
      </w:r>
      <w:r>
        <w:rPr>
          <w:rFonts w:ascii="Arial" w:hAnsi="Arial" w:cs="Arial"/>
          <w:sz w:val="20"/>
          <w:szCs w:val="20"/>
        </w:rPr>
        <w:t xml:space="preserve">autrui à quitter le territoire </w:t>
      </w:r>
      <w:r w:rsidR="007E04A8" w:rsidRPr="00F4457C">
        <w:rPr>
          <w:rFonts w:ascii="Arial" w:hAnsi="Arial" w:cs="Arial"/>
          <w:sz w:val="20"/>
          <w:szCs w:val="20"/>
        </w:rPr>
        <w:t>tunisien en alléguant de faits inex</w:t>
      </w:r>
      <w:r>
        <w:rPr>
          <w:rFonts w:ascii="Arial" w:hAnsi="Arial" w:cs="Arial"/>
          <w:sz w:val="20"/>
          <w:szCs w:val="20"/>
        </w:rPr>
        <w:t xml:space="preserve">istants ou en usant de fausses </w:t>
      </w:r>
      <w:r w:rsidR="007E04A8" w:rsidRPr="00F4457C">
        <w:rPr>
          <w:rFonts w:ascii="Arial" w:hAnsi="Arial" w:cs="Arial"/>
          <w:sz w:val="20"/>
          <w:szCs w:val="20"/>
        </w:rPr>
        <w:t xml:space="preserve">nouvelles. </w:t>
      </w:r>
    </w:p>
    <w:p w14:paraId="649BD5CA" w14:textId="4B40015A"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F54D84">
        <w:rPr>
          <w:rFonts w:ascii="Arial" w:hAnsi="Arial" w:cs="Arial"/>
          <w:b/>
          <w:bCs/>
          <w:i/>
          <w:iCs/>
          <w:sz w:val="20"/>
          <w:szCs w:val="20"/>
        </w:rPr>
        <w:t xml:space="preserve"> 296 </w:t>
      </w:r>
      <w:r w:rsidR="00A449CC">
        <w:rPr>
          <w:rFonts w:ascii="Arial" w:hAnsi="Arial" w:cs="Arial"/>
          <w:b/>
          <w:bCs/>
          <w:sz w:val="20"/>
          <w:szCs w:val="20"/>
        </w:rPr>
        <w:t xml:space="preserve">(nouveau) – Modifié </w:t>
      </w:r>
      <w:r w:rsidR="007E04A8" w:rsidRPr="00F54D84">
        <w:rPr>
          <w:rFonts w:ascii="Arial" w:hAnsi="Arial" w:cs="Arial"/>
          <w:b/>
          <w:bCs/>
          <w:sz w:val="20"/>
          <w:szCs w:val="20"/>
        </w:rPr>
        <w:t>par le décret du 18 av</w:t>
      </w:r>
      <w:r w:rsidR="00F54D84" w:rsidRPr="00F54D84">
        <w:rPr>
          <w:rFonts w:ascii="Arial" w:hAnsi="Arial" w:cs="Arial"/>
          <w:b/>
          <w:bCs/>
          <w:sz w:val="20"/>
          <w:szCs w:val="20"/>
        </w:rPr>
        <w:t>ril 1946</w:t>
      </w:r>
      <w:r w:rsidRPr="005B0958">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des peines prévu</w:t>
      </w:r>
      <w:r>
        <w:rPr>
          <w:rFonts w:ascii="Arial" w:hAnsi="Arial" w:cs="Arial"/>
          <w:sz w:val="20"/>
          <w:szCs w:val="20"/>
        </w:rPr>
        <w:t>es à l</w:t>
      </w:r>
      <w:r w:rsidR="00B96602">
        <w:rPr>
          <w:rFonts w:ascii="Arial" w:hAnsi="Arial" w:cs="Arial"/>
          <w:sz w:val="20"/>
          <w:szCs w:val="20"/>
        </w:rPr>
        <w:t>’</w:t>
      </w:r>
      <w:r>
        <w:rPr>
          <w:rFonts w:ascii="Arial" w:hAnsi="Arial" w:cs="Arial"/>
          <w:sz w:val="20"/>
          <w:szCs w:val="20"/>
        </w:rPr>
        <w:t>article</w:t>
      </w:r>
      <w:r w:rsidR="00B96602">
        <w:rPr>
          <w:rFonts w:ascii="Arial" w:hAnsi="Arial" w:cs="Arial"/>
          <w:sz w:val="20"/>
          <w:szCs w:val="20"/>
        </w:rPr>
        <w:t> </w:t>
      </w:r>
      <w:r>
        <w:rPr>
          <w:rFonts w:ascii="Arial" w:hAnsi="Arial" w:cs="Arial"/>
          <w:sz w:val="20"/>
          <w:szCs w:val="20"/>
        </w:rPr>
        <w:t xml:space="preserve">291, celui qui, </w:t>
      </w:r>
      <w:r w:rsidR="007E04A8" w:rsidRPr="00F4457C">
        <w:rPr>
          <w:rFonts w:ascii="Arial" w:hAnsi="Arial" w:cs="Arial"/>
          <w:sz w:val="20"/>
          <w:szCs w:val="20"/>
        </w:rPr>
        <w:t>prétendant connaître le lieu où</w:t>
      </w:r>
      <w:r>
        <w:rPr>
          <w:rFonts w:ascii="Arial" w:hAnsi="Arial" w:cs="Arial"/>
          <w:sz w:val="20"/>
          <w:szCs w:val="20"/>
        </w:rPr>
        <w:t xml:space="preserve"> se trouvent des objets ou des </w:t>
      </w:r>
      <w:r w:rsidR="007E04A8" w:rsidRPr="00F4457C">
        <w:rPr>
          <w:rFonts w:ascii="Arial" w:hAnsi="Arial" w:cs="Arial"/>
          <w:sz w:val="20"/>
          <w:szCs w:val="20"/>
        </w:rPr>
        <w:t>animaux égarés ou volés, se fa</w:t>
      </w:r>
      <w:r>
        <w:rPr>
          <w:rFonts w:ascii="Arial" w:hAnsi="Arial" w:cs="Arial"/>
          <w:sz w:val="20"/>
          <w:szCs w:val="20"/>
        </w:rPr>
        <w:t>it remettre une somme d</w:t>
      </w:r>
      <w:r w:rsidR="00B96602">
        <w:rPr>
          <w:rFonts w:ascii="Arial" w:hAnsi="Arial" w:cs="Arial"/>
          <w:sz w:val="20"/>
          <w:szCs w:val="20"/>
        </w:rPr>
        <w:t>’</w:t>
      </w:r>
      <w:r>
        <w:rPr>
          <w:rFonts w:ascii="Arial" w:hAnsi="Arial" w:cs="Arial"/>
          <w:sz w:val="20"/>
          <w:szCs w:val="20"/>
        </w:rPr>
        <w:t xml:space="preserve">argent </w:t>
      </w:r>
      <w:r w:rsidR="007E04A8" w:rsidRPr="00F4457C">
        <w:rPr>
          <w:rFonts w:ascii="Arial" w:hAnsi="Arial" w:cs="Arial"/>
          <w:sz w:val="20"/>
          <w:szCs w:val="20"/>
        </w:rPr>
        <w:t xml:space="preserve">sous promesse de les faire </w:t>
      </w:r>
      <w:r>
        <w:rPr>
          <w:rFonts w:ascii="Arial" w:hAnsi="Arial" w:cs="Arial"/>
          <w:sz w:val="20"/>
          <w:szCs w:val="20"/>
        </w:rPr>
        <w:t xml:space="preserve">retrouver ou de les ramener. </w:t>
      </w:r>
    </w:p>
    <w:p w14:paraId="4965A4A3" w14:textId="76574029" w:rsidR="007E04A8" w:rsidRPr="005B0958" w:rsidRDefault="007E04A8" w:rsidP="00B812AC">
      <w:pPr>
        <w:spacing w:before="100" w:beforeAutospacing="1" w:after="0"/>
        <w:ind w:left="284"/>
        <w:jc w:val="center"/>
        <w:rPr>
          <w:rFonts w:ascii="Arial" w:hAnsi="Arial" w:cs="Arial"/>
          <w:b/>
          <w:bCs/>
          <w:sz w:val="20"/>
          <w:szCs w:val="20"/>
        </w:rPr>
      </w:pPr>
      <w:r w:rsidRPr="005B0958">
        <w:rPr>
          <w:rFonts w:ascii="Arial" w:hAnsi="Arial" w:cs="Arial"/>
          <w:b/>
          <w:bCs/>
          <w:sz w:val="20"/>
          <w:szCs w:val="20"/>
        </w:rPr>
        <w:t xml:space="preserve">Section V </w:t>
      </w:r>
      <w:r w:rsidR="00B812AC">
        <w:rPr>
          <w:rFonts w:ascii="Arial" w:hAnsi="Arial" w:cs="Arial"/>
          <w:b/>
          <w:bCs/>
          <w:sz w:val="20"/>
          <w:szCs w:val="20"/>
        </w:rPr>
        <w:t>–</w:t>
      </w:r>
      <w:r w:rsidRPr="005B0958">
        <w:rPr>
          <w:rFonts w:ascii="Arial" w:hAnsi="Arial" w:cs="Arial"/>
          <w:b/>
          <w:bCs/>
          <w:sz w:val="20"/>
          <w:szCs w:val="20"/>
        </w:rPr>
        <w:t xml:space="preserve"> Abus de confiance - appropriations illégitimes</w:t>
      </w:r>
    </w:p>
    <w:p w14:paraId="2309DEE8" w14:textId="3DBB2C08"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297 –</w:t>
      </w:r>
      <w:r>
        <w:rPr>
          <w:rFonts w:ascii="Arial" w:hAnsi="Arial" w:cs="Arial"/>
          <w:sz w:val="20"/>
          <w:szCs w:val="20"/>
        </w:rPr>
        <w:t xml:space="preserve"> </w:t>
      </w:r>
      <w:r w:rsidR="007E04A8" w:rsidRPr="00F4457C">
        <w:rPr>
          <w:rFonts w:ascii="Arial" w:hAnsi="Arial" w:cs="Arial"/>
          <w:sz w:val="20"/>
          <w:szCs w:val="20"/>
        </w:rPr>
        <w:t>Est puni de trois ans d’</w:t>
      </w:r>
      <w:r>
        <w:rPr>
          <w:rFonts w:ascii="Arial" w:hAnsi="Arial" w:cs="Arial"/>
          <w:sz w:val="20"/>
          <w:szCs w:val="20"/>
        </w:rPr>
        <w:t xml:space="preserve">emprisonnement et de deux cent </w:t>
      </w:r>
      <w:r w:rsidR="007E04A8" w:rsidRPr="00F4457C">
        <w:rPr>
          <w:rFonts w:ascii="Arial" w:hAnsi="Arial" w:cs="Arial"/>
          <w:sz w:val="20"/>
          <w:szCs w:val="20"/>
        </w:rPr>
        <w:t>quarante dinars d’amende, quicon</w:t>
      </w:r>
      <w:r>
        <w:rPr>
          <w:rFonts w:ascii="Arial" w:hAnsi="Arial" w:cs="Arial"/>
          <w:sz w:val="20"/>
          <w:szCs w:val="20"/>
        </w:rPr>
        <w:t xml:space="preserve">que détourne ou dissipe, tente </w:t>
      </w:r>
      <w:r w:rsidR="007E04A8" w:rsidRPr="00F4457C">
        <w:rPr>
          <w:rFonts w:ascii="Arial" w:hAnsi="Arial" w:cs="Arial"/>
          <w:sz w:val="20"/>
          <w:szCs w:val="20"/>
        </w:rPr>
        <w:t>de détourner ou dissiper a</w:t>
      </w:r>
      <w:r>
        <w:rPr>
          <w:rFonts w:ascii="Arial" w:hAnsi="Arial" w:cs="Arial"/>
          <w:sz w:val="20"/>
          <w:szCs w:val="20"/>
        </w:rPr>
        <w:t xml:space="preserve">u préjudice des propriétaires, </w:t>
      </w:r>
      <w:r w:rsidR="007E04A8" w:rsidRPr="00F4457C">
        <w:rPr>
          <w:rFonts w:ascii="Arial" w:hAnsi="Arial" w:cs="Arial"/>
          <w:sz w:val="20"/>
          <w:szCs w:val="20"/>
        </w:rPr>
        <w:t xml:space="preserve">possesseurs ou détenteurs, des </w:t>
      </w:r>
      <w:r>
        <w:rPr>
          <w:rFonts w:ascii="Arial" w:hAnsi="Arial" w:cs="Arial"/>
          <w:sz w:val="20"/>
          <w:szCs w:val="20"/>
        </w:rPr>
        <w:t xml:space="preserve">effets, deniers, marchandises, </w:t>
      </w:r>
      <w:r w:rsidR="007E04A8" w:rsidRPr="00F4457C">
        <w:rPr>
          <w:rFonts w:ascii="Arial" w:hAnsi="Arial" w:cs="Arial"/>
          <w:sz w:val="20"/>
          <w:szCs w:val="20"/>
        </w:rPr>
        <w:t>billets, quittances ou tous autr</w:t>
      </w:r>
      <w:r>
        <w:rPr>
          <w:rFonts w:ascii="Arial" w:hAnsi="Arial" w:cs="Arial"/>
          <w:sz w:val="20"/>
          <w:szCs w:val="20"/>
        </w:rPr>
        <w:t xml:space="preserve">es écrits contenant ou opérant </w:t>
      </w:r>
      <w:r w:rsidR="007E04A8" w:rsidRPr="00F4457C">
        <w:rPr>
          <w:rFonts w:ascii="Arial" w:hAnsi="Arial" w:cs="Arial"/>
          <w:sz w:val="20"/>
          <w:szCs w:val="20"/>
        </w:rPr>
        <w:t>obligation ou décharge, qui ne l</w:t>
      </w:r>
      <w:r>
        <w:rPr>
          <w:rFonts w:ascii="Arial" w:hAnsi="Arial" w:cs="Arial"/>
          <w:sz w:val="20"/>
          <w:szCs w:val="20"/>
        </w:rPr>
        <w:t>ui ont été remis</w:t>
      </w:r>
      <w:r w:rsidR="00B96602">
        <w:rPr>
          <w:rFonts w:ascii="Arial" w:hAnsi="Arial" w:cs="Arial"/>
          <w:sz w:val="20"/>
          <w:szCs w:val="20"/>
        </w:rPr>
        <w:t>es</w:t>
      </w:r>
      <w:r>
        <w:rPr>
          <w:rFonts w:ascii="Arial" w:hAnsi="Arial" w:cs="Arial"/>
          <w:sz w:val="20"/>
          <w:szCs w:val="20"/>
        </w:rPr>
        <w:t xml:space="preserve"> qu</w:t>
      </w:r>
      <w:r w:rsidR="00B96602">
        <w:rPr>
          <w:rFonts w:ascii="Arial" w:hAnsi="Arial" w:cs="Arial"/>
          <w:sz w:val="20"/>
          <w:szCs w:val="20"/>
        </w:rPr>
        <w:t>’</w:t>
      </w:r>
      <w:r>
        <w:rPr>
          <w:rFonts w:ascii="Arial" w:hAnsi="Arial" w:cs="Arial"/>
          <w:sz w:val="20"/>
          <w:szCs w:val="20"/>
        </w:rPr>
        <w:t xml:space="preserve">à titre de </w:t>
      </w:r>
      <w:r w:rsidR="007E04A8" w:rsidRPr="00F4457C">
        <w:rPr>
          <w:rFonts w:ascii="Arial" w:hAnsi="Arial" w:cs="Arial"/>
          <w:sz w:val="20"/>
          <w:szCs w:val="20"/>
        </w:rPr>
        <w:t>louage, dépôt, mandat, nantiss</w:t>
      </w:r>
      <w:r>
        <w:rPr>
          <w:rFonts w:ascii="Arial" w:hAnsi="Arial" w:cs="Arial"/>
          <w:sz w:val="20"/>
          <w:szCs w:val="20"/>
        </w:rPr>
        <w:t xml:space="preserve">ement, prêt à usage ou pour un </w:t>
      </w:r>
      <w:r w:rsidR="007E04A8" w:rsidRPr="00F4457C">
        <w:rPr>
          <w:rFonts w:ascii="Arial" w:hAnsi="Arial" w:cs="Arial"/>
          <w:sz w:val="20"/>
          <w:szCs w:val="20"/>
        </w:rPr>
        <w:t>travail déterminé, salarié ou non sa</w:t>
      </w:r>
      <w:r>
        <w:rPr>
          <w:rFonts w:ascii="Arial" w:hAnsi="Arial" w:cs="Arial"/>
          <w:sz w:val="20"/>
          <w:szCs w:val="20"/>
        </w:rPr>
        <w:t xml:space="preserve">larié, à charge de les rendre, </w:t>
      </w:r>
      <w:r w:rsidR="007E04A8" w:rsidRPr="00F4457C">
        <w:rPr>
          <w:rFonts w:ascii="Arial" w:hAnsi="Arial" w:cs="Arial"/>
          <w:sz w:val="20"/>
          <w:szCs w:val="20"/>
        </w:rPr>
        <w:t>de les présenter ou d</w:t>
      </w:r>
      <w:r w:rsidR="00B96602">
        <w:rPr>
          <w:rFonts w:ascii="Arial" w:hAnsi="Arial" w:cs="Arial"/>
          <w:sz w:val="20"/>
          <w:szCs w:val="20"/>
        </w:rPr>
        <w:t>’</w:t>
      </w:r>
      <w:r w:rsidR="007E04A8" w:rsidRPr="00F4457C">
        <w:rPr>
          <w:rFonts w:ascii="Arial" w:hAnsi="Arial" w:cs="Arial"/>
          <w:sz w:val="20"/>
          <w:szCs w:val="20"/>
        </w:rPr>
        <w:t xml:space="preserve">en faire un usage déterminé. </w:t>
      </w:r>
    </w:p>
    <w:p w14:paraId="0761D1B4" w14:textId="1B790C7D"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La peine est de dix ans d</w:t>
      </w:r>
      <w:r w:rsidR="00B96602">
        <w:rPr>
          <w:rFonts w:ascii="Arial" w:hAnsi="Arial" w:cs="Arial"/>
          <w:sz w:val="20"/>
          <w:szCs w:val="20"/>
        </w:rPr>
        <w:t>’</w:t>
      </w:r>
      <w:r w:rsidRPr="00F4457C">
        <w:rPr>
          <w:rFonts w:ascii="Arial" w:hAnsi="Arial" w:cs="Arial"/>
          <w:sz w:val="20"/>
          <w:szCs w:val="20"/>
        </w:rPr>
        <w:t>empr</w:t>
      </w:r>
      <w:r w:rsidR="005B0958">
        <w:rPr>
          <w:rFonts w:ascii="Arial" w:hAnsi="Arial" w:cs="Arial"/>
          <w:sz w:val="20"/>
          <w:szCs w:val="20"/>
        </w:rPr>
        <w:t xml:space="preserve">isonnement lorsque l’auteur de </w:t>
      </w:r>
      <w:r w:rsidRPr="00F4457C">
        <w:rPr>
          <w:rFonts w:ascii="Arial" w:hAnsi="Arial" w:cs="Arial"/>
          <w:sz w:val="20"/>
          <w:szCs w:val="20"/>
        </w:rPr>
        <w:t>l’infraction est, soit mandataire,</w:t>
      </w:r>
      <w:r w:rsidR="005B0958">
        <w:rPr>
          <w:rFonts w:ascii="Arial" w:hAnsi="Arial" w:cs="Arial"/>
          <w:sz w:val="20"/>
          <w:szCs w:val="20"/>
        </w:rPr>
        <w:t xml:space="preserve"> employé, ouvrier ou serviteur </w:t>
      </w:r>
      <w:r w:rsidRPr="00F4457C">
        <w:rPr>
          <w:rFonts w:ascii="Arial" w:hAnsi="Arial" w:cs="Arial"/>
          <w:sz w:val="20"/>
          <w:szCs w:val="20"/>
        </w:rPr>
        <w:t>du possesseur de l</w:t>
      </w:r>
      <w:r w:rsidR="00B96602">
        <w:rPr>
          <w:rFonts w:ascii="Arial" w:hAnsi="Arial" w:cs="Arial"/>
          <w:sz w:val="20"/>
          <w:szCs w:val="20"/>
        </w:rPr>
        <w:t>’</w:t>
      </w:r>
      <w:r w:rsidRPr="00F4457C">
        <w:rPr>
          <w:rFonts w:ascii="Arial" w:hAnsi="Arial" w:cs="Arial"/>
          <w:sz w:val="20"/>
          <w:szCs w:val="20"/>
        </w:rPr>
        <w:t>objet dé</w:t>
      </w:r>
      <w:r w:rsidR="005B0958">
        <w:rPr>
          <w:rFonts w:ascii="Arial" w:hAnsi="Arial" w:cs="Arial"/>
          <w:sz w:val="20"/>
          <w:szCs w:val="20"/>
        </w:rPr>
        <w:t xml:space="preserve">tourné, soit tuteur, curateur, </w:t>
      </w:r>
      <w:r w:rsidRPr="00F4457C">
        <w:rPr>
          <w:rFonts w:ascii="Arial" w:hAnsi="Arial" w:cs="Arial"/>
          <w:sz w:val="20"/>
          <w:szCs w:val="20"/>
        </w:rPr>
        <w:t>séquestre, administrateur judi</w:t>
      </w:r>
      <w:r w:rsidR="005B0958">
        <w:rPr>
          <w:rFonts w:ascii="Arial" w:hAnsi="Arial" w:cs="Arial"/>
          <w:sz w:val="20"/>
          <w:szCs w:val="20"/>
        </w:rPr>
        <w:t xml:space="preserve">ciaire, soit administrateur ou </w:t>
      </w:r>
      <w:r w:rsidRPr="00F4457C">
        <w:rPr>
          <w:rFonts w:ascii="Arial" w:hAnsi="Arial" w:cs="Arial"/>
          <w:sz w:val="20"/>
          <w:szCs w:val="20"/>
        </w:rPr>
        <w:t>employé d</w:t>
      </w:r>
      <w:r w:rsidR="00B96602">
        <w:rPr>
          <w:rFonts w:ascii="Arial" w:hAnsi="Arial" w:cs="Arial"/>
          <w:sz w:val="20"/>
          <w:szCs w:val="20"/>
        </w:rPr>
        <w:t>’</w:t>
      </w:r>
      <w:r w:rsidRPr="00F4457C">
        <w:rPr>
          <w:rFonts w:ascii="Arial" w:hAnsi="Arial" w:cs="Arial"/>
          <w:sz w:val="20"/>
          <w:szCs w:val="20"/>
        </w:rPr>
        <w:t xml:space="preserve">une fondation pieuse. </w:t>
      </w:r>
    </w:p>
    <w:p w14:paraId="018487BC" w14:textId="0705791B"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w:t>
      </w:r>
      <w:r w:rsidRPr="005B0958">
        <w:rPr>
          <w:rFonts w:ascii="Arial" w:hAnsi="Arial" w:cs="Arial"/>
          <w:b/>
          <w:bCs/>
          <w:i/>
          <w:iCs/>
          <w:sz w:val="20"/>
          <w:szCs w:val="20"/>
        </w:rPr>
        <w:t xml:space="preserve">298 –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empri</w:t>
      </w:r>
      <w:r>
        <w:rPr>
          <w:rFonts w:ascii="Arial" w:hAnsi="Arial" w:cs="Arial"/>
          <w:sz w:val="20"/>
          <w:szCs w:val="20"/>
        </w:rPr>
        <w:t xml:space="preserve">sonnement et de soixante-douze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quiconque, s</w:t>
      </w:r>
      <w:r w:rsidR="00B96602">
        <w:rPr>
          <w:rFonts w:ascii="Arial" w:hAnsi="Arial" w:cs="Arial"/>
          <w:sz w:val="20"/>
          <w:szCs w:val="20"/>
        </w:rPr>
        <w:t>’</w:t>
      </w:r>
      <w:r w:rsidR="007E04A8" w:rsidRPr="00F4457C">
        <w:rPr>
          <w:rFonts w:ascii="Arial" w:hAnsi="Arial" w:cs="Arial"/>
          <w:sz w:val="20"/>
          <w:szCs w:val="20"/>
        </w:rPr>
        <w:t xml:space="preserve">étant fait remettre </w:t>
      </w:r>
      <w:r>
        <w:rPr>
          <w:rFonts w:ascii="Arial" w:hAnsi="Arial" w:cs="Arial"/>
          <w:sz w:val="20"/>
          <w:szCs w:val="20"/>
        </w:rPr>
        <w:t xml:space="preserve">des avances en </w:t>
      </w:r>
      <w:r w:rsidR="007E04A8" w:rsidRPr="00F4457C">
        <w:rPr>
          <w:rFonts w:ascii="Arial" w:hAnsi="Arial" w:cs="Arial"/>
          <w:sz w:val="20"/>
          <w:szCs w:val="20"/>
        </w:rPr>
        <w:t>vue de l</w:t>
      </w:r>
      <w:r w:rsidR="00B96602">
        <w:rPr>
          <w:rFonts w:ascii="Arial" w:hAnsi="Arial" w:cs="Arial"/>
          <w:sz w:val="20"/>
          <w:szCs w:val="20"/>
        </w:rPr>
        <w:t>’</w:t>
      </w:r>
      <w:r w:rsidR="007E04A8" w:rsidRPr="00F4457C">
        <w:rPr>
          <w:rFonts w:ascii="Arial" w:hAnsi="Arial" w:cs="Arial"/>
          <w:sz w:val="20"/>
          <w:szCs w:val="20"/>
        </w:rPr>
        <w:t>exécution d</w:t>
      </w:r>
      <w:r w:rsidR="00B96602">
        <w:rPr>
          <w:rFonts w:ascii="Arial" w:hAnsi="Arial" w:cs="Arial"/>
          <w:sz w:val="20"/>
          <w:szCs w:val="20"/>
        </w:rPr>
        <w:t>’</w:t>
      </w:r>
      <w:r w:rsidR="007E04A8" w:rsidRPr="00F4457C">
        <w:rPr>
          <w:rFonts w:ascii="Arial" w:hAnsi="Arial" w:cs="Arial"/>
          <w:sz w:val="20"/>
          <w:szCs w:val="20"/>
        </w:rPr>
        <w:t>un contr</w:t>
      </w:r>
      <w:r>
        <w:rPr>
          <w:rFonts w:ascii="Arial" w:hAnsi="Arial" w:cs="Arial"/>
          <w:sz w:val="20"/>
          <w:szCs w:val="20"/>
        </w:rPr>
        <w:t xml:space="preserve">at, refuse sans motif légitime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 xml:space="preserve">exécuter ce contrat ou de rembourser les avances. </w:t>
      </w:r>
    </w:p>
    <w:p w14:paraId="467CAC8F" w14:textId="4144FBE4" w:rsidR="007E04A8" w:rsidRPr="005B0958" w:rsidRDefault="005B0958" w:rsidP="005B0958">
      <w:pPr>
        <w:spacing w:before="100" w:beforeAutospacing="1" w:after="0"/>
        <w:ind w:left="284"/>
        <w:jc w:val="both"/>
        <w:rPr>
          <w:rFonts w:ascii="Arial" w:hAnsi="Arial" w:cs="Arial"/>
          <w:b/>
          <w:bCs/>
          <w:i/>
          <w:iCs/>
          <w:sz w:val="20"/>
          <w:szCs w:val="20"/>
        </w:rPr>
      </w:pPr>
      <w:r w:rsidRPr="005B0958">
        <w:rPr>
          <w:rFonts w:ascii="Arial" w:hAnsi="Arial" w:cs="Arial"/>
          <w:b/>
          <w:bCs/>
          <w:i/>
          <w:iCs/>
          <w:sz w:val="20"/>
          <w:szCs w:val="20"/>
        </w:rPr>
        <w:t>Art.</w:t>
      </w:r>
      <w:r w:rsidR="007E04A8" w:rsidRPr="005B0958">
        <w:rPr>
          <w:rFonts w:ascii="Arial" w:hAnsi="Arial" w:cs="Arial"/>
          <w:b/>
          <w:bCs/>
          <w:i/>
          <w:iCs/>
          <w:sz w:val="20"/>
          <w:szCs w:val="20"/>
        </w:rPr>
        <w:t xml:space="preserve"> 299</w:t>
      </w:r>
      <w:r w:rsidRPr="005B0958">
        <w:rPr>
          <w:rFonts w:ascii="Arial" w:hAnsi="Arial" w:cs="Arial"/>
          <w:b/>
          <w:bCs/>
          <w:i/>
          <w:iCs/>
          <w:sz w:val="20"/>
          <w:szCs w:val="20"/>
        </w:rPr>
        <w:t xml:space="preserve"> – </w:t>
      </w:r>
      <w:r w:rsidR="007E04A8" w:rsidRPr="00F4457C">
        <w:rPr>
          <w:rFonts w:ascii="Arial" w:hAnsi="Arial" w:cs="Arial"/>
          <w:sz w:val="20"/>
          <w:szCs w:val="20"/>
        </w:rPr>
        <w:t xml:space="preserve">Est puni de trois mois d’emprisonnement et de </w:t>
      </w:r>
      <w:r w:rsidRPr="00F4457C">
        <w:rPr>
          <w:rFonts w:ascii="Arial" w:hAnsi="Arial" w:cs="Arial"/>
          <w:sz w:val="20"/>
          <w:szCs w:val="20"/>
        </w:rPr>
        <w:t>soixante-douze</w:t>
      </w:r>
      <w:r w:rsidR="007E04A8" w:rsidRPr="00F4457C">
        <w:rPr>
          <w:rFonts w:ascii="Arial" w:hAnsi="Arial" w:cs="Arial"/>
          <w:sz w:val="20"/>
          <w:szCs w:val="20"/>
        </w:rPr>
        <w:t xml:space="preserve"> dinars d</w:t>
      </w:r>
      <w:r w:rsidR="00B96602">
        <w:rPr>
          <w:rFonts w:ascii="Arial" w:hAnsi="Arial" w:cs="Arial"/>
          <w:sz w:val="20"/>
          <w:szCs w:val="20"/>
        </w:rPr>
        <w:t>’</w:t>
      </w:r>
      <w:r w:rsidR="007E04A8" w:rsidRPr="00F4457C">
        <w:rPr>
          <w:rFonts w:ascii="Arial" w:hAnsi="Arial" w:cs="Arial"/>
          <w:sz w:val="20"/>
          <w:szCs w:val="20"/>
        </w:rPr>
        <w:t xml:space="preserve">amende, quiconque, soustrait frauduleusement des titres, pièces ou mémoires après les en avoir produit dans une contestation administrative ou judiciaire. </w:t>
      </w:r>
    </w:p>
    <w:p w14:paraId="4A740A37" w14:textId="32BD00D8"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300 –</w:t>
      </w:r>
      <w:r>
        <w:rPr>
          <w:rFonts w:ascii="Arial" w:hAnsi="Arial" w:cs="Arial"/>
          <w:sz w:val="20"/>
          <w:szCs w:val="20"/>
        </w:rPr>
        <w:t xml:space="preserve"> </w:t>
      </w:r>
      <w:r w:rsidR="007E04A8" w:rsidRPr="00F4457C">
        <w:rPr>
          <w:rFonts w:ascii="Arial" w:hAnsi="Arial" w:cs="Arial"/>
          <w:sz w:val="20"/>
          <w:szCs w:val="20"/>
        </w:rPr>
        <w:t>Est puni de cinq ans d</w:t>
      </w:r>
      <w:r w:rsidR="00B96602">
        <w:rPr>
          <w:rFonts w:ascii="Arial" w:hAnsi="Arial" w:cs="Arial"/>
          <w:sz w:val="20"/>
          <w:szCs w:val="20"/>
        </w:rPr>
        <w:t>’</w:t>
      </w:r>
      <w:r w:rsidR="007E04A8" w:rsidRPr="00F4457C">
        <w:rPr>
          <w:rFonts w:ascii="Arial" w:hAnsi="Arial" w:cs="Arial"/>
          <w:sz w:val="20"/>
          <w:szCs w:val="20"/>
        </w:rPr>
        <w:t>empris</w:t>
      </w:r>
      <w:r>
        <w:rPr>
          <w:rFonts w:ascii="Arial" w:hAnsi="Arial" w:cs="Arial"/>
          <w:sz w:val="20"/>
          <w:szCs w:val="20"/>
        </w:rPr>
        <w:t xml:space="preserve">onnement et de sept cent vingt </w:t>
      </w:r>
      <w:r w:rsidR="007E04A8" w:rsidRPr="00F4457C">
        <w:rPr>
          <w:rFonts w:ascii="Arial" w:hAnsi="Arial" w:cs="Arial"/>
          <w:sz w:val="20"/>
          <w:szCs w:val="20"/>
        </w:rPr>
        <w:t>dinars d</w:t>
      </w:r>
      <w:r w:rsidR="00B96602">
        <w:rPr>
          <w:rFonts w:ascii="Arial" w:hAnsi="Arial" w:cs="Arial"/>
          <w:sz w:val="20"/>
          <w:szCs w:val="20"/>
        </w:rPr>
        <w:t>’</w:t>
      </w:r>
      <w:r w:rsidR="007E04A8" w:rsidRPr="00F4457C">
        <w:rPr>
          <w:rFonts w:ascii="Arial" w:hAnsi="Arial" w:cs="Arial"/>
          <w:sz w:val="20"/>
          <w:szCs w:val="20"/>
        </w:rPr>
        <w:t>amende, quiconque, abusant d</w:t>
      </w:r>
      <w:r w:rsidR="00B96602">
        <w:rPr>
          <w:rFonts w:ascii="Arial" w:hAnsi="Arial" w:cs="Arial"/>
          <w:sz w:val="20"/>
          <w:szCs w:val="20"/>
        </w:rPr>
        <w:t>’</w:t>
      </w:r>
      <w:r>
        <w:rPr>
          <w:rFonts w:ascii="Arial" w:hAnsi="Arial" w:cs="Arial"/>
          <w:sz w:val="20"/>
          <w:szCs w:val="20"/>
        </w:rPr>
        <w:t xml:space="preserve">un blanc-seing qui lui a </w:t>
      </w:r>
      <w:r w:rsidR="007E04A8" w:rsidRPr="00F4457C">
        <w:rPr>
          <w:rFonts w:ascii="Arial" w:hAnsi="Arial" w:cs="Arial"/>
          <w:sz w:val="20"/>
          <w:szCs w:val="20"/>
        </w:rPr>
        <w:t>été confié, y consigne frauduleus</w:t>
      </w:r>
      <w:r>
        <w:rPr>
          <w:rFonts w:ascii="Arial" w:hAnsi="Arial" w:cs="Arial"/>
          <w:sz w:val="20"/>
          <w:szCs w:val="20"/>
        </w:rPr>
        <w:t xml:space="preserve">ement une obligation, décharge </w:t>
      </w:r>
      <w:r w:rsidR="007E04A8" w:rsidRPr="00F4457C">
        <w:rPr>
          <w:rFonts w:ascii="Arial" w:hAnsi="Arial" w:cs="Arial"/>
          <w:sz w:val="20"/>
          <w:szCs w:val="20"/>
        </w:rPr>
        <w:t>ou tout autre acte pouvant c</w:t>
      </w:r>
      <w:r>
        <w:rPr>
          <w:rFonts w:ascii="Arial" w:hAnsi="Arial" w:cs="Arial"/>
          <w:sz w:val="20"/>
          <w:szCs w:val="20"/>
        </w:rPr>
        <w:t xml:space="preserve">ompromettre la personne ou les biens du signataire. </w:t>
      </w:r>
    </w:p>
    <w:p w14:paraId="2B053038" w14:textId="6B784CB9"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Au cas où ce blanc-seing ne lui a</w:t>
      </w:r>
      <w:r w:rsidR="005B0958">
        <w:rPr>
          <w:rFonts w:ascii="Arial" w:hAnsi="Arial" w:cs="Arial"/>
          <w:sz w:val="20"/>
          <w:szCs w:val="20"/>
        </w:rPr>
        <w:t xml:space="preserve">urait pas été confié, l’auteur </w:t>
      </w:r>
      <w:r w:rsidRPr="00F4457C">
        <w:rPr>
          <w:rFonts w:ascii="Arial" w:hAnsi="Arial" w:cs="Arial"/>
          <w:sz w:val="20"/>
          <w:szCs w:val="20"/>
        </w:rPr>
        <w:t xml:space="preserve">de l’infraction est poursuivi comme faussaire et puni comme tel. </w:t>
      </w:r>
    </w:p>
    <w:p w14:paraId="7C33B112" w14:textId="7BCC09FA" w:rsidR="007E04A8" w:rsidRPr="005B0958" w:rsidRDefault="005B0958" w:rsidP="005B0958">
      <w:pPr>
        <w:spacing w:before="100" w:beforeAutospacing="1" w:after="0"/>
        <w:ind w:left="284"/>
        <w:jc w:val="both"/>
        <w:rPr>
          <w:rFonts w:ascii="Arial" w:hAnsi="Arial" w:cs="Arial"/>
          <w:b/>
          <w:bCs/>
          <w:i/>
          <w:iCs/>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301 </w:t>
      </w:r>
      <w:r w:rsidR="00A449CC">
        <w:rPr>
          <w:rFonts w:ascii="Arial" w:hAnsi="Arial" w:cs="Arial"/>
          <w:b/>
          <w:bCs/>
          <w:sz w:val="20"/>
          <w:szCs w:val="20"/>
        </w:rPr>
        <w:t xml:space="preserve">(nouveau) – Modifié </w:t>
      </w:r>
      <w:r w:rsidR="007E04A8" w:rsidRPr="00F54D84">
        <w:rPr>
          <w:rFonts w:ascii="Arial" w:hAnsi="Arial" w:cs="Arial"/>
          <w:b/>
          <w:bCs/>
          <w:sz w:val="20"/>
          <w:szCs w:val="20"/>
        </w:rPr>
        <w:t>et complété par les décrets datés du 8 octob</w:t>
      </w:r>
      <w:r w:rsidRPr="00F54D84">
        <w:rPr>
          <w:rFonts w:ascii="Arial" w:hAnsi="Arial" w:cs="Arial"/>
          <w:b/>
          <w:bCs/>
          <w:sz w:val="20"/>
          <w:szCs w:val="20"/>
        </w:rPr>
        <w:t>re 1935 et</w:t>
      </w:r>
      <w:r w:rsidR="00F54D84" w:rsidRPr="00F54D84">
        <w:rPr>
          <w:rFonts w:ascii="Arial" w:hAnsi="Arial" w:cs="Arial"/>
          <w:b/>
          <w:bCs/>
          <w:sz w:val="20"/>
          <w:szCs w:val="20"/>
        </w:rPr>
        <w:t xml:space="preserve"> du 1er février 1945</w:t>
      </w:r>
      <w:r>
        <w:rPr>
          <w:rFonts w:ascii="Arial" w:hAnsi="Arial" w:cs="Arial"/>
          <w:b/>
          <w:bCs/>
          <w:i/>
          <w:iCs/>
          <w:sz w:val="20"/>
          <w:szCs w:val="20"/>
        </w:rPr>
        <w:t xml:space="preserve"> – </w:t>
      </w:r>
      <w:r w:rsidR="007E04A8" w:rsidRPr="00F4457C">
        <w:rPr>
          <w:rFonts w:ascii="Arial" w:hAnsi="Arial" w:cs="Arial"/>
          <w:sz w:val="20"/>
          <w:szCs w:val="20"/>
        </w:rPr>
        <w:t>Est puni de trois ans d’emprisonnement et de cent dinars d</w:t>
      </w:r>
      <w:r w:rsidR="00B96602">
        <w:rPr>
          <w:rFonts w:ascii="Arial" w:hAnsi="Arial" w:cs="Arial"/>
          <w:sz w:val="20"/>
          <w:szCs w:val="20"/>
        </w:rPr>
        <w:t>’</w:t>
      </w:r>
      <w:r w:rsidR="007E04A8" w:rsidRPr="00F4457C">
        <w:rPr>
          <w:rFonts w:ascii="Arial" w:hAnsi="Arial" w:cs="Arial"/>
          <w:sz w:val="20"/>
          <w:szCs w:val="20"/>
        </w:rPr>
        <w:t>amende, quiconque, abusant de l</w:t>
      </w:r>
      <w:r w:rsidR="00B96602">
        <w:rPr>
          <w:rFonts w:ascii="Arial" w:hAnsi="Arial" w:cs="Arial"/>
          <w:sz w:val="20"/>
          <w:szCs w:val="20"/>
        </w:rPr>
        <w:t>’</w:t>
      </w:r>
      <w:r w:rsidR="007E04A8" w:rsidRPr="00F4457C">
        <w:rPr>
          <w:rFonts w:ascii="Arial" w:hAnsi="Arial" w:cs="Arial"/>
          <w:sz w:val="20"/>
          <w:szCs w:val="20"/>
        </w:rPr>
        <w:t>inexpérience, de la légèreté ou du besoin d</w:t>
      </w:r>
      <w:r w:rsidR="00B96602">
        <w:rPr>
          <w:rFonts w:ascii="Arial" w:hAnsi="Arial" w:cs="Arial"/>
          <w:sz w:val="20"/>
          <w:szCs w:val="20"/>
        </w:rPr>
        <w:t>’</w:t>
      </w:r>
      <w:r w:rsidR="007E04A8" w:rsidRPr="00F4457C">
        <w:rPr>
          <w:rFonts w:ascii="Arial" w:hAnsi="Arial" w:cs="Arial"/>
          <w:sz w:val="20"/>
          <w:szCs w:val="20"/>
        </w:rPr>
        <w:t xml:space="preserve">une personne ne disposant pas de ses biens, l’amène à souscrire, sans avantage correspondant, une obligation pécuniaire ou tout autre acte engageant ses biens. </w:t>
      </w:r>
    </w:p>
    <w:p w14:paraId="5CAC21DB" w14:textId="4119B24D"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La peine est de cinq ans d</w:t>
      </w:r>
      <w:r w:rsidR="00B96602">
        <w:rPr>
          <w:rFonts w:ascii="Arial" w:hAnsi="Arial" w:cs="Arial"/>
          <w:sz w:val="20"/>
          <w:szCs w:val="20"/>
        </w:rPr>
        <w:t>’</w:t>
      </w:r>
      <w:r w:rsidRPr="00F4457C">
        <w:rPr>
          <w:rFonts w:ascii="Arial" w:hAnsi="Arial" w:cs="Arial"/>
          <w:sz w:val="20"/>
          <w:szCs w:val="20"/>
        </w:rPr>
        <w:t>e</w:t>
      </w:r>
      <w:r w:rsidR="005B0958">
        <w:rPr>
          <w:rFonts w:ascii="Arial" w:hAnsi="Arial" w:cs="Arial"/>
          <w:sz w:val="20"/>
          <w:szCs w:val="20"/>
        </w:rPr>
        <w:t xml:space="preserve">mprisonnement et de deux cents </w:t>
      </w:r>
      <w:r w:rsidRPr="00F4457C">
        <w:rPr>
          <w:rFonts w:ascii="Arial" w:hAnsi="Arial" w:cs="Arial"/>
          <w:sz w:val="20"/>
          <w:szCs w:val="20"/>
        </w:rPr>
        <w:t>dinars d</w:t>
      </w:r>
      <w:r w:rsidR="00B96602">
        <w:rPr>
          <w:rFonts w:ascii="Arial" w:hAnsi="Arial" w:cs="Arial"/>
          <w:sz w:val="20"/>
          <w:szCs w:val="20"/>
        </w:rPr>
        <w:t>’</w:t>
      </w:r>
      <w:r w:rsidRPr="00F4457C">
        <w:rPr>
          <w:rFonts w:ascii="Arial" w:hAnsi="Arial" w:cs="Arial"/>
          <w:sz w:val="20"/>
          <w:szCs w:val="20"/>
        </w:rPr>
        <w:t xml:space="preserve">amende, si la victime est </w:t>
      </w:r>
      <w:r w:rsidR="005B0958">
        <w:rPr>
          <w:rFonts w:ascii="Arial" w:hAnsi="Arial" w:cs="Arial"/>
          <w:sz w:val="20"/>
          <w:szCs w:val="20"/>
        </w:rPr>
        <w:t xml:space="preserve">placée sous la surveillance ou </w:t>
      </w:r>
      <w:r w:rsidRPr="00F4457C">
        <w:rPr>
          <w:rFonts w:ascii="Arial" w:hAnsi="Arial" w:cs="Arial"/>
          <w:sz w:val="20"/>
          <w:szCs w:val="20"/>
        </w:rPr>
        <w:t>l</w:t>
      </w:r>
      <w:r w:rsidR="00B96602">
        <w:rPr>
          <w:rFonts w:ascii="Arial" w:hAnsi="Arial" w:cs="Arial"/>
          <w:sz w:val="20"/>
          <w:szCs w:val="20"/>
        </w:rPr>
        <w:t>’</w:t>
      </w:r>
      <w:r w:rsidRPr="00F4457C">
        <w:rPr>
          <w:rFonts w:ascii="Arial" w:hAnsi="Arial" w:cs="Arial"/>
          <w:sz w:val="20"/>
          <w:szCs w:val="20"/>
        </w:rPr>
        <w:t xml:space="preserve">autorité de l’auteur de l’infraction. </w:t>
      </w:r>
    </w:p>
    <w:p w14:paraId="1BCDECDD" w14:textId="757AC66C"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w:t>
      </w:r>
      <w:r w:rsidRPr="005B0958">
        <w:rPr>
          <w:rFonts w:ascii="Arial" w:hAnsi="Arial" w:cs="Arial"/>
          <w:b/>
          <w:bCs/>
          <w:i/>
          <w:iCs/>
          <w:sz w:val="20"/>
          <w:szCs w:val="20"/>
        </w:rPr>
        <w:t xml:space="preserve">302 </w:t>
      </w:r>
      <w:r>
        <w:rPr>
          <w:rFonts w:ascii="Arial" w:hAnsi="Arial" w:cs="Arial"/>
          <w:sz w:val="20"/>
          <w:szCs w:val="20"/>
        </w:rPr>
        <w:t xml:space="preserve">– </w:t>
      </w:r>
      <w:r w:rsidR="007E04A8" w:rsidRPr="00F4457C">
        <w:rPr>
          <w:rFonts w:ascii="Arial" w:hAnsi="Arial" w:cs="Arial"/>
          <w:sz w:val="20"/>
          <w:szCs w:val="20"/>
        </w:rPr>
        <w:t>Tout individu, coupable de l</w:t>
      </w:r>
      <w:r w:rsidR="00B96602">
        <w:rPr>
          <w:rFonts w:ascii="Arial" w:hAnsi="Arial" w:cs="Arial"/>
          <w:sz w:val="20"/>
          <w:szCs w:val="20"/>
        </w:rPr>
        <w:t>’</w:t>
      </w:r>
      <w:r w:rsidR="007E04A8" w:rsidRPr="00F4457C">
        <w:rPr>
          <w:rFonts w:ascii="Arial" w:hAnsi="Arial" w:cs="Arial"/>
          <w:sz w:val="20"/>
          <w:szCs w:val="20"/>
        </w:rPr>
        <w:t>u</w:t>
      </w:r>
      <w:r>
        <w:rPr>
          <w:rFonts w:ascii="Arial" w:hAnsi="Arial" w:cs="Arial"/>
          <w:sz w:val="20"/>
          <w:szCs w:val="20"/>
        </w:rPr>
        <w:t xml:space="preserve">ne des infractions prévues aux </w:t>
      </w:r>
      <w:r w:rsidR="007E04A8" w:rsidRPr="00F4457C">
        <w:rPr>
          <w:rFonts w:ascii="Arial" w:hAnsi="Arial" w:cs="Arial"/>
          <w:sz w:val="20"/>
          <w:szCs w:val="20"/>
        </w:rPr>
        <w:t>sections</w:t>
      </w:r>
      <w:r w:rsidR="00B96602">
        <w:rPr>
          <w:rFonts w:ascii="Arial" w:hAnsi="Arial" w:cs="Arial"/>
          <w:sz w:val="20"/>
          <w:szCs w:val="20"/>
        </w:rPr>
        <w:t> </w:t>
      </w:r>
      <w:r w:rsidR="007E04A8" w:rsidRPr="00F4457C">
        <w:rPr>
          <w:rFonts w:ascii="Arial" w:hAnsi="Arial" w:cs="Arial"/>
          <w:sz w:val="20"/>
          <w:szCs w:val="20"/>
        </w:rPr>
        <w:t>IV et V du présent chapitre, peut êt</w:t>
      </w:r>
      <w:r>
        <w:rPr>
          <w:rFonts w:ascii="Arial" w:hAnsi="Arial" w:cs="Arial"/>
          <w:sz w:val="20"/>
          <w:szCs w:val="20"/>
        </w:rPr>
        <w:t xml:space="preserve">re condamné aux </w:t>
      </w:r>
      <w:r w:rsidR="007E04A8" w:rsidRPr="00F4457C">
        <w:rPr>
          <w:rFonts w:ascii="Arial" w:hAnsi="Arial" w:cs="Arial"/>
          <w:sz w:val="20"/>
          <w:szCs w:val="20"/>
        </w:rPr>
        <w:t>peines accessoires prévues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 xml:space="preserve">5 du présent code. </w:t>
      </w:r>
    </w:p>
    <w:p w14:paraId="46048B83" w14:textId="65BDDE00" w:rsidR="007E04A8" w:rsidRPr="005B0958" w:rsidRDefault="007E04A8" w:rsidP="00B812AC">
      <w:pPr>
        <w:spacing w:before="100" w:beforeAutospacing="1" w:after="0"/>
        <w:ind w:left="284"/>
        <w:jc w:val="center"/>
        <w:rPr>
          <w:rFonts w:ascii="Arial" w:hAnsi="Arial" w:cs="Arial"/>
          <w:b/>
          <w:bCs/>
          <w:sz w:val="20"/>
          <w:szCs w:val="20"/>
        </w:rPr>
      </w:pPr>
      <w:r w:rsidRPr="005B0958">
        <w:rPr>
          <w:rFonts w:ascii="Arial" w:hAnsi="Arial" w:cs="Arial"/>
          <w:b/>
          <w:bCs/>
          <w:sz w:val="20"/>
          <w:szCs w:val="20"/>
        </w:rPr>
        <w:t>Section</w:t>
      </w:r>
      <w:r w:rsidR="00B96602">
        <w:rPr>
          <w:rFonts w:ascii="Arial" w:hAnsi="Arial" w:cs="Arial"/>
          <w:b/>
          <w:bCs/>
          <w:sz w:val="20"/>
          <w:szCs w:val="20"/>
        </w:rPr>
        <w:t> </w:t>
      </w:r>
      <w:r w:rsidRPr="005B0958">
        <w:rPr>
          <w:rFonts w:ascii="Arial" w:hAnsi="Arial" w:cs="Arial"/>
          <w:b/>
          <w:bCs/>
          <w:sz w:val="20"/>
          <w:szCs w:val="20"/>
        </w:rPr>
        <w:t xml:space="preserve">VI </w:t>
      </w:r>
      <w:r w:rsidR="00B812AC">
        <w:rPr>
          <w:rFonts w:ascii="Arial" w:hAnsi="Arial" w:cs="Arial"/>
          <w:b/>
          <w:bCs/>
          <w:sz w:val="20"/>
          <w:szCs w:val="20"/>
        </w:rPr>
        <w:t>–</w:t>
      </w:r>
      <w:r w:rsidRPr="005B0958">
        <w:rPr>
          <w:rFonts w:ascii="Arial" w:hAnsi="Arial" w:cs="Arial"/>
          <w:b/>
          <w:bCs/>
          <w:sz w:val="20"/>
          <w:szCs w:val="20"/>
        </w:rPr>
        <w:t xml:space="preserve"> Entrave à la liberté des enchères</w:t>
      </w:r>
    </w:p>
    <w:p w14:paraId="02797A5D" w14:textId="5DA7AD09" w:rsidR="005B0958"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 xml:space="preserve">303 </w:t>
      </w:r>
      <w:r w:rsidR="00A449CC">
        <w:rPr>
          <w:rFonts w:ascii="Arial" w:hAnsi="Arial" w:cs="Arial"/>
          <w:b/>
          <w:bCs/>
          <w:sz w:val="20"/>
          <w:szCs w:val="20"/>
        </w:rPr>
        <w:t xml:space="preserve">(nouveau) – Modifié </w:t>
      </w:r>
      <w:r w:rsidRPr="00F54D84">
        <w:rPr>
          <w:rFonts w:ascii="Arial" w:hAnsi="Arial" w:cs="Arial"/>
          <w:b/>
          <w:bCs/>
          <w:sz w:val="20"/>
          <w:szCs w:val="20"/>
        </w:rPr>
        <w:t>par le décret du 6 juin 194</w:t>
      </w:r>
      <w:r w:rsidR="00F54D84" w:rsidRPr="00F54D84">
        <w:rPr>
          <w:rFonts w:ascii="Arial" w:hAnsi="Arial" w:cs="Arial"/>
          <w:b/>
          <w:bCs/>
          <w:sz w:val="20"/>
          <w:szCs w:val="20"/>
        </w:rPr>
        <w:t>6</w:t>
      </w:r>
      <w:r w:rsidRPr="005B0958">
        <w:rPr>
          <w:rFonts w:ascii="Arial" w:hAnsi="Arial" w:cs="Arial"/>
          <w:b/>
          <w:bCs/>
          <w:i/>
          <w:iCs/>
          <w:sz w:val="20"/>
          <w:szCs w:val="20"/>
        </w:rPr>
        <w:t xml:space="preserve"> – </w:t>
      </w:r>
      <w:r w:rsidR="007E04A8" w:rsidRPr="00F4457C">
        <w:rPr>
          <w:rFonts w:ascii="Arial" w:hAnsi="Arial" w:cs="Arial"/>
          <w:sz w:val="20"/>
          <w:szCs w:val="20"/>
        </w:rPr>
        <w:t>Est puni de trois mois d’emprison</w:t>
      </w:r>
      <w:r>
        <w:rPr>
          <w:rFonts w:ascii="Arial" w:hAnsi="Arial" w:cs="Arial"/>
          <w:sz w:val="20"/>
          <w:szCs w:val="20"/>
        </w:rPr>
        <w:t xml:space="preserve">nement et de cent dinars à dix </w:t>
      </w:r>
      <w:r w:rsidR="007E04A8" w:rsidRPr="00F4457C">
        <w:rPr>
          <w:rFonts w:ascii="Arial" w:hAnsi="Arial" w:cs="Arial"/>
          <w:sz w:val="20"/>
          <w:szCs w:val="20"/>
        </w:rPr>
        <w:t xml:space="preserve">mille dinars d’amende, quiconque, </w:t>
      </w:r>
      <w:r>
        <w:rPr>
          <w:rFonts w:ascii="Arial" w:hAnsi="Arial" w:cs="Arial"/>
          <w:sz w:val="20"/>
          <w:szCs w:val="20"/>
        </w:rPr>
        <w:t xml:space="preserve">lors des adjudications portant </w:t>
      </w:r>
      <w:r w:rsidR="007E04A8" w:rsidRPr="00F4457C">
        <w:rPr>
          <w:rFonts w:ascii="Arial" w:hAnsi="Arial" w:cs="Arial"/>
          <w:sz w:val="20"/>
          <w:szCs w:val="20"/>
        </w:rPr>
        <w:t>sur les droits de propriété, d</w:t>
      </w:r>
      <w:r w:rsidR="00B96602">
        <w:rPr>
          <w:rFonts w:ascii="Arial" w:hAnsi="Arial" w:cs="Arial"/>
          <w:sz w:val="20"/>
          <w:szCs w:val="20"/>
        </w:rPr>
        <w:t>’</w:t>
      </w:r>
      <w:r w:rsidR="007E04A8" w:rsidRPr="00F4457C">
        <w:rPr>
          <w:rFonts w:ascii="Arial" w:hAnsi="Arial" w:cs="Arial"/>
          <w:sz w:val="20"/>
          <w:szCs w:val="20"/>
        </w:rPr>
        <w:t>usufru</w:t>
      </w:r>
      <w:r>
        <w:rPr>
          <w:rFonts w:ascii="Arial" w:hAnsi="Arial" w:cs="Arial"/>
          <w:sz w:val="20"/>
          <w:szCs w:val="20"/>
        </w:rPr>
        <w:t xml:space="preserve">it, de bail, d’enzel ou autres </w:t>
      </w:r>
      <w:r w:rsidR="007E04A8" w:rsidRPr="00F4457C">
        <w:rPr>
          <w:rFonts w:ascii="Arial" w:hAnsi="Arial" w:cs="Arial"/>
          <w:sz w:val="20"/>
          <w:szCs w:val="20"/>
        </w:rPr>
        <w:t>droits analogues relatifs à des b</w:t>
      </w:r>
      <w:r>
        <w:rPr>
          <w:rFonts w:ascii="Arial" w:hAnsi="Arial" w:cs="Arial"/>
          <w:sz w:val="20"/>
          <w:szCs w:val="20"/>
        </w:rPr>
        <w:t xml:space="preserve">iens meubles ou immeubles ou à </w:t>
      </w:r>
      <w:r w:rsidR="007E04A8" w:rsidRPr="00F4457C">
        <w:rPr>
          <w:rFonts w:ascii="Arial" w:hAnsi="Arial" w:cs="Arial"/>
          <w:sz w:val="20"/>
          <w:szCs w:val="20"/>
        </w:rPr>
        <w:t>des contrats d</w:t>
      </w:r>
      <w:r w:rsidR="00B96602">
        <w:rPr>
          <w:rFonts w:ascii="Arial" w:hAnsi="Arial" w:cs="Arial"/>
          <w:sz w:val="20"/>
          <w:szCs w:val="20"/>
        </w:rPr>
        <w:t>’</w:t>
      </w:r>
      <w:r w:rsidR="007E04A8" w:rsidRPr="00F4457C">
        <w:rPr>
          <w:rFonts w:ascii="Arial" w:hAnsi="Arial" w:cs="Arial"/>
          <w:sz w:val="20"/>
          <w:szCs w:val="20"/>
        </w:rPr>
        <w:t>entreprise, de fo</w:t>
      </w:r>
      <w:r>
        <w:rPr>
          <w:rFonts w:ascii="Arial" w:hAnsi="Arial" w:cs="Arial"/>
          <w:sz w:val="20"/>
          <w:szCs w:val="20"/>
        </w:rPr>
        <w:t xml:space="preserve">urniture, d’exploitation ou de </w:t>
      </w:r>
      <w:r w:rsidR="007E04A8" w:rsidRPr="00F4457C">
        <w:rPr>
          <w:rFonts w:ascii="Arial" w:hAnsi="Arial" w:cs="Arial"/>
          <w:sz w:val="20"/>
          <w:szCs w:val="20"/>
        </w:rPr>
        <w:t xml:space="preserve">service, quel qu’en soit la nature, </w:t>
      </w:r>
      <w:r>
        <w:rPr>
          <w:rFonts w:ascii="Arial" w:hAnsi="Arial" w:cs="Arial"/>
          <w:sz w:val="20"/>
          <w:szCs w:val="20"/>
        </w:rPr>
        <w:t xml:space="preserve">aura entravé ou troublé, tenté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entraver ou de troubler la liberté de p</w:t>
      </w:r>
      <w:r>
        <w:rPr>
          <w:rFonts w:ascii="Arial" w:hAnsi="Arial" w:cs="Arial"/>
          <w:sz w:val="20"/>
          <w:szCs w:val="20"/>
        </w:rPr>
        <w:t xml:space="preserve">ublicité, d’enchères, d’offres </w:t>
      </w:r>
      <w:r w:rsidR="007E04A8" w:rsidRPr="00F4457C">
        <w:rPr>
          <w:rFonts w:ascii="Arial" w:hAnsi="Arial" w:cs="Arial"/>
          <w:sz w:val="20"/>
          <w:szCs w:val="20"/>
        </w:rPr>
        <w:t>ou de soumissions par voie de fait,</w:t>
      </w:r>
      <w:r>
        <w:rPr>
          <w:rFonts w:ascii="Arial" w:hAnsi="Arial" w:cs="Arial"/>
          <w:sz w:val="20"/>
          <w:szCs w:val="20"/>
        </w:rPr>
        <w:t xml:space="preserve"> violences, menaces ou tapage, </w:t>
      </w:r>
      <w:r w:rsidR="007E04A8" w:rsidRPr="00F4457C">
        <w:rPr>
          <w:rFonts w:ascii="Arial" w:hAnsi="Arial" w:cs="Arial"/>
          <w:sz w:val="20"/>
          <w:szCs w:val="20"/>
        </w:rPr>
        <w:t xml:space="preserve">soit antérieurement ou pendant les enchères, offres ou </w:t>
      </w:r>
      <w:r>
        <w:rPr>
          <w:rFonts w:ascii="Arial" w:hAnsi="Arial" w:cs="Arial"/>
          <w:sz w:val="20"/>
          <w:szCs w:val="20"/>
        </w:rPr>
        <w:t>soumissions.</w:t>
      </w:r>
    </w:p>
    <w:p w14:paraId="512CADD4" w14:textId="69DAD9F7"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Encourt la même peine p</w:t>
      </w:r>
      <w:r w:rsidR="005B0958">
        <w:rPr>
          <w:rFonts w:ascii="Arial" w:hAnsi="Arial" w:cs="Arial"/>
          <w:sz w:val="20"/>
          <w:szCs w:val="20"/>
        </w:rPr>
        <w:t xml:space="preserve">révue au paragraphe précédent, </w:t>
      </w:r>
      <w:r w:rsidRPr="00F4457C">
        <w:rPr>
          <w:rFonts w:ascii="Arial" w:hAnsi="Arial" w:cs="Arial"/>
          <w:sz w:val="20"/>
          <w:szCs w:val="20"/>
        </w:rPr>
        <w:t>quiconque, par dons ou promes</w:t>
      </w:r>
      <w:r w:rsidR="005B0958">
        <w:rPr>
          <w:rFonts w:ascii="Arial" w:hAnsi="Arial" w:cs="Arial"/>
          <w:sz w:val="20"/>
          <w:szCs w:val="20"/>
        </w:rPr>
        <w:t xml:space="preserve">ses, aura dissuadé ou tenté de </w:t>
      </w:r>
      <w:r w:rsidRPr="00F4457C">
        <w:rPr>
          <w:rFonts w:ascii="Arial" w:hAnsi="Arial" w:cs="Arial"/>
          <w:sz w:val="20"/>
          <w:szCs w:val="20"/>
        </w:rPr>
        <w:t xml:space="preserve">dissuader les enchérisseurs ou accepté ces dons ou promesses. </w:t>
      </w:r>
    </w:p>
    <w:p w14:paraId="50BE6A24" w14:textId="12D67C18"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Encourt également la mêm</w:t>
      </w:r>
      <w:r w:rsidR="005B0958">
        <w:rPr>
          <w:rFonts w:ascii="Arial" w:hAnsi="Arial" w:cs="Arial"/>
          <w:sz w:val="20"/>
          <w:szCs w:val="20"/>
        </w:rPr>
        <w:t xml:space="preserve">e peine, quiconque aura, après </w:t>
      </w:r>
      <w:r w:rsidRPr="00F4457C">
        <w:rPr>
          <w:rFonts w:ascii="Arial" w:hAnsi="Arial" w:cs="Arial"/>
          <w:sz w:val="20"/>
          <w:szCs w:val="20"/>
        </w:rPr>
        <w:t>l’adjudication, procédé, sans le conc</w:t>
      </w:r>
      <w:r w:rsidR="005B0958">
        <w:rPr>
          <w:rFonts w:ascii="Arial" w:hAnsi="Arial" w:cs="Arial"/>
          <w:sz w:val="20"/>
          <w:szCs w:val="20"/>
        </w:rPr>
        <w:t>ours de l</w:t>
      </w:r>
      <w:r w:rsidR="00B96602">
        <w:rPr>
          <w:rFonts w:ascii="Arial" w:hAnsi="Arial" w:cs="Arial"/>
          <w:sz w:val="20"/>
          <w:szCs w:val="20"/>
        </w:rPr>
        <w:t>’</w:t>
      </w:r>
      <w:r w:rsidR="005B0958">
        <w:rPr>
          <w:rFonts w:ascii="Arial" w:hAnsi="Arial" w:cs="Arial"/>
          <w:sz w:val="20"/>
          <w:szCs w:val="20"/>
        </w:rPr>
        <w:t xml:space="preserve">autorité compétente, </w:t>
      </w:r>
      <w:r w:rsidRPr="00F4457C">
        <w:rPr>
          <w:rFonts w:ascii="Arial" w:hAnsi="Arial" w:cs="Arial"/>
          <w:sz w:val="20"/>
          <w:szCs w:val="20"/>
        </w:rPr>
        <w:t>à la remise aux enchères des dr</w:t>
      </w:r>
      <w:r w:rsidR="005B0958">
        <w:rPr>
          <w:rFonts w:ascii="Arial" w:hAnsi="Arial" w:cs="Arial"/>
          <w:sz w:val="20"/>
          <w:szCs w:val="20"/>
        </w:rPr>
        <w:t xml:space="preserve">oits objets d’une adjudication </w:t>
      </w:r>
      <w:r w:rsidRPr="00F4457C">
        <w:rPr>
          <w:rFonts w:ascii="Arial" w:hAnsi="Arial" w:cs="Arial"/>
          <w:sz w:val="20"/>
          <w:szCs w:val="20"/>
        </w:rPr>
        <w:t>publique ou aura pris part à ces enchères.</w:t>
      </w:r>
    </w:p>
    <w:p w14:paraId="3003DD99" w14:textId="0BCFF833" w:rsidR="007E04A8" w:rsidRPr="005B0958" w:rsidRDefault="005B0958" w:rsidP="00B812AC">
      <w:pPr>
        <w:spacing w:before="100" w:beforeAutospacing="1" w:after="0"/>
        <w:ind w:left="284"/>
        <w:jc w:val="both"/>
        <w:rPr>
          <w:rFonts w:ascii="Arial" w:hAnsi="Arial" w:cs="Arial"/>
          <w:b/>
          <w:bCs/>
          <w:i/>
          <w:iCs/>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w:t>
      </w:r>
      <w:r w:rsidR="00F54D84">
        <w:rPr>
          <w:rFonts w:ascii="Arial" w:hAnsi="Arial" w:cs="Arial"/>
          <w:b/>
          <w:bCs/>
          <w:i/>
          <w:iCs/>
          <w:sz w:val="20"/>
          <w:szCs w:val="20"/>
        </w:rPr>
        <w:t>303 bis</w:t>
      </w:r>
      <w:r w:rsidR="00B812AC">
        <w:rPr>
          <w:rFonts w:ascii="Arial" w:hAnsi="Arial" w:cs="Arial"/>
          <w:b/>
          <w:bCs/>
          <w:i/>
          <w:iCs/>
          <w:sz w:val="20"/>
          <w:szCs w:val="20"/>
        </w:rPr>
        <w:t xml:space="preserve"> – </w:t>
      </w:r>
      <w:r w:rsidR="007E04A8" w:rsidRPr="00F54D84">
        <w:rPr>
          <w:rFonts w:ascii="Arial" w:hAnsi="Arial" w:cs="Arial"/>
          <w:b/>
          <w:bCs/>
          <w:sz w:val="20"/>
          <w:szCs w:val="20"/>
        </w:rPr>
        <w:t xml:space="preserve">Ajouté par </w:t>
      </w:r>
      <w:r w:rsidRPr="00F54D84">
        <w:rPr>
          <w:rFonts w:ascii="Arial" w:hAnsi="Arial" w:cs="Arial"/>
          <w:b/>
          <w:bCs/>
          <w:sz w:val="20"/>
          <w:szCs w:val="20"/>
        </w:rPr>
        <w:t>la loi organique n°</w:t>
      </w:r>
      <w:r w:rsidR="00B96602">
        <w:rPr>
          <w:rFonts w:ascii="Arial" w:hAnsi="Arial" w:cs="Arial"/>
          <w:b/>
          <w:bCs/>
          <w:sz w:val="20"/>
          <w:szCs w:val="20"/>
        </w:rPr>
        <w:t> </w:t>
      </w:r>
      <w:r w:rsidRPr="00F54D84">
        <w:rPr>
          <w:rFonts w:ascii="Arial" w:hAnsi="Arial" w:cs="Arial"/>
          <w:b/>
          <w:bCs/>
          <w:sz w:val="20"/>
          <w:szCs w:val="20"/>
        </w:rPr>
        <w:t xml:space="preserve">2001-43 du </w:t>
      </w:r>
      <w:r w:rsidR="007E04A8" w:rsidRPr="00F54D84">
        <w:rPr>
          <w:rFonts w:ascii="Arial" w:hAnsi="Arial" w:cs="Arial"/>
          <w:b/>
          <w:bCs/>
          <w:sz w:val="20"/>
          <w:szCs w:val="20"/>
        </w:rPr>
        <w:t>3 mai 2001, portant modif</w:t>
      </w:r>
      <w:r w:rsidR="00F54D84" w:rsidRPr="00F54D84">
        <w:rPr>
          <w:rFonts w:ascii="Arial" w:hAnsi="Arial" w:cs="Arial"/>
          <w:b/>
          <w:bCs/>
          <w:sz w:val="20"/>
          <w:szCs w:val="20"/>
        </w:rPr>
        <w:t>ication du code de la presse</w:t>
      </w:r>
      <w:r w:rsidRPr="00F54D84">
        <w:rPr>
          <w:rFonts w:ascii="Arial" w:hAnsi="Arial" w:cs="Arial"/>
          <w:b/>
          <w:bCs/>
          <w:sz w:val="20"/>
          <w:szCs w:val="20"/>
        </w:rPr>
        <w:t xml:space="preserve"> </w:t>
      </w:r>
      <w:r>
        <w:rPr>
          <w:rFonts w:ascii="Arial" w:hAnsi="Arial" w:cs="Arial"/>
          <w:b/>
          <w:bCs/>
          <w:i/>
          <w:iCs/>
          <w:sz w:val="20"/>
          <w:szCs w:val="20"/>
        </w:rPr>
        <w:t xml:space="preserve">– </w:t>
      </w:r>
      <w:r w:rsidR="007E04A8" w:rsidRPr="00F4457C">
        <w:rPr>
          <w:rFonts w:ascii="Arial" w:hAnsi="Arial" w:cs="Arial"/>
          <w:sz w:val="20"/>
          <w:szCs w:val="20"/>
        </w:rPr>
        <w:t xml:space="preserve">Ceux qui auront enlevé, déchiré, recouvert ou altéré par un procédé quelconque de manière à les travestir ou à les rendre illisibles, des affiches apposées par ordre de l’administration dans les emplacements à elles réservés, seront punis d’une amende de 12 à 120 dinars. Si le fait a été commis par un fonctionnaire ou un agent de l’autorité, la peine sera d’une amende de 24 à 240 dinars et d’un emprisonnement de 16 jours à un mois, ou de l’une de ces deux peines seulement. </w:t>
      </w:r>
    </w:p>
    <w:p w14:paraId="59756816" w14:textId="520D4390" w:rsidR="007E04A8" w:rsidRPr="00B812AC" w:rsidRDefault="005B0958" w:rsidP="00B812AC">
      <w:pPr>
        <w:spacing w:before="100" w:beforeAutospacing="1" w:after="0"/>
        <w:ind w:left="284"/>
        <w:jc w:val="both"/>
        <w:rPr>
          <w:rFonts w:ascii="Arial" w:hAnsi="Arial" w:cs="Arial"/>
          <w:b/>
          <w:bCs/>
          <w:sz w:val="20"/>
          <w:szCs w:val="20"/>
        </w:rPr>
      </w:pPr>
      <w:r w:rsidRPr="005B0958">
        <w:rPr>
          <w:rFonts w:ascii="Arial" w:hAnsi="Arial" w:cs="Arial"/>
          <w:b/>
          <w:bCs/>
          <w:i/>
          <w:iCs/>
          <w:sz w:val="20"/>
          <w:szCs w:val="20"/>
        </w:rPr>
        <w:t>Art.</w:t>
      </w:r>
      <w:r w:rsidR="00F54D84">
        <w:rPr>
          <w:rFonts w:ascii="Arial" w:hAnsi="Arial" w:cs="Arial"/>
          <w:b/>
          <w:bCs/>
          <w:i/>
          <w:iCs/>
          <w:sz w:val="20"/>
          <w:szCs w:val="20"/>
        </w:rPr>
        <w:t xml:space="preserve">303 </w:t>
      </w:r>
      <w:r w:rsidR="00B812AC">
        <w:rPr>
          <w:rFonts w:ascii="Arial" w:hAnsi="Arial" w:cs="Arial"/>
          <w:b/>
          <w:bCs/>
          <w:sz w:val="20"/>
          <w:szCs w:val="20"/>
        </w:rPr>
        <w:t xml:space="preserve">ter – </w:t>
      </w:r>
      <w:r w:rsidR="007E04A8" w:rsidRPr="00F54D84">
        <w:rPr>
          <w:rFonts w:ascii="Arial" w:hAnsi="Arial" w:cs="Arial"/>
          <w:b/>
          <w:bCs/>
          <w:sz w:val="20"/>
          <w:szCs w:val="20"/>
        </w:rPr>
        <w:t xml:space="preserve">Ajouté par </w:t>
      </w:r>
      <w:r w:rsidRPr="00F54D84">
        <w:rPr>
          <w:rFonts w:ascii="Arial" w:hAnsi="Arial" w:cs="Arial"/>
          <w:b/>
          <w:bCs/>
          <w:sz w:val="20"/>
          <w:szCs w:val="20"/>
        </w:rPr>
        <w:t>la loi organique n°</w:t>
      </w:r>
      <w:r w:rsidR="00B96602">
        <w:rPr>
          <w:rFonts w:ascii="Arial" w:hAnsi="Arial" w:cs="Arial"/>
          <w:b/>
          <w:bCs/>
          <w:sz w:val="20"/>
          <w:szCs w:val="20"/>
        </w:rPr>
        <w:t> </w:t>
      </w:r>
      <w:r w:rsidRPr="00F54D84">
        <w:rPr>
          <w:rFonts w:ascii="Arial" w:hAnsi="Arial" w:cs="Arial"/>
          <w:b/>
          <w:bCs/>
          <w:sz w:val="20"/>
          <w:szCs w:val="20"/>
        </w:rPr>
        <w:t xml:space="preserve">2001-43 du </w:t>
      </w:r>
      <w:r w:rsidR="00B812AC">
        <w:rPr>
          <w:rFonts w:ascii="Arial" w:hAnsi="Arial" w:cs="Arial"/>
          <w:b/>
          <w:bCs/>
          <w:sz w:val="20"/>
          <w:szCs w:val="20"/>
        </w:rPr>
        <w:t xml:space="preserve">3 mai 2001, </w:t>
      </w:r>
      <w:r w:rsidR="007E04A8" w:rsidRPr="00F54D84">
        <w:rPr>
          <w:rFonts w:ascii="Arial" w:hAnsi="Arial" w:cs="Arial"/>
          <w:b/>
          <w:bCs/>
          <w:sz w:val="20"/>
          <w:szCs w:val="20"/>
        </w:rPr>
        <w:t>portant modif</w:t>
      </w:r>
      <w:r w:rsidR="00F54D84" w:rsidRPr="00F54D84">
        <w:rPr>
          <w:rFonts w:ascii="Arial" w:hAnsi="Arial" w:cs="Arial"/>
          <w:b/>
          <w:bCs/>
          <w:sz w:val="20"/>
          <w:szCs w:val="20"/>
        </w:rPr>
        <w:t>ication du code de la presse</w:t>
      </w:r>
      <w:r w:rsidRPr="00F54D84">
        <w:rPr>
          <w:rFonts w:ascii="Arial" w:hAnsi="Arial" w:cs="Arial"/>
          <w:b/>
          <w:bCs/>
          <w:sz w:val="20"/>
          <w:szCs w:val="20"/>
        </w:rPr>
        <w:t xml:space="preserve"> </w:t>
      </w:r>
      <w:r w:rsidRPr="005B0958">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Ceux qui sans autorisati</w:t>
      </w:r>
      <w:r>
        <w:rPr>
          <w:rFonts w:ascii="Arial" w:hAnsi="Arial" w:cs="Arial"/>
          <w:sz w:val="20"/>
          <w:szCs w:val="20"/>
        </w:rPr>
        <w:t xml:space="preserve">on de l’administration, auront </w:t>
      </w:r>
      <w:r w:rsidR="007E04A8" w:rsidRPr="00F4457C">
        <w:rPr>
          <w:rFonts w:ascii="Arial" w:hAnsi="Arial" w:cs="Arial"/>
          <w:sz w:val="20"/>
          <w:szCs w:val="20"/>
        </w:rPr>
        <w:t>apposé des affiches ou, pa</w:t>
      </w:r>
      <w:r>
        <w:rPr>
          <w:rFonts w:ascii="Arial" w:hAnsi="Arial" w:cs="Arial"/>
          <w:sz w:val="20"/>
          <w:szCs w:val="20"/>
        </w:rPr>
        <w:t xml:space="preserve">r quelque procédé que ce soit, </w:t>
      </w:r>
      <w:r w:rsidR="007E04A8" w:rsidRPr="00F4457C">
        <w:rPr>
          <w:rFonts w:ascii="Arial" w:hAnsi="Arial" w:cs="Arial"/>
          <w:sz w:val="20"/>
          <w:szCs w:val="20"/>
        </w:rPr>
        <w:t>effectué des inscriptions, tracé de</w:t>
      </w:r>
      <w:r>
        <w:rPr>
          <w:rFonts w:ascii="Arial" w:hAnsi="Arial" w:cs="Arial"/>
          <w:sz w:val="20"/>
          <w:szCs w:val="20"/>
        </w:rPr>
        <w:t xml:space="preserve">s signes ou des dessins sur un </w:t>
      </w:r>
      <w:r w:rsidR="007E04A8" w:rsidRPr="00F4457C">
        <w:rPr>
          <w:rFonts w:ascii="Arial" w:hAnsi="Arial" w:cs="Arial"/>
          <w:sz w:val="20"/>
          <w:szCs w:val="20"/>
        </w:rPr>
        <w:t>bien meuble ou imme</w:t>
      </w:r>
      <w:r>
        <w:rPr>
          <w:rFonts w:ascii="Arial" w:hAnsi="Arial" w:cs="Arial"/>
          <w:sz w:val="20"/>
          <w:szCs w:val="20"/>
        </w:rPr>
        <w:t xml:space="preserve">uble du domaine de l’état, des </w:t>
      </w:r>
      <w:r w:rsidR="007E04A8" w:rsidRPr="00F4457C">
        <w:rPr>
          <w:rFonts w:ascii="Arial" w:hAnsi="Arial" w:cs="Arial"/>
          <w:sz w:val="20"/>
          <w:szCs w:val="20"/>
        </w:rPr>
        <w:t>établissements publics ou sur un b</w:t>
      </w:r>
      <w:r>
        <w:rPr>
          <w:rFonts w:ascii="Arial" w:hAnsi="Arial" w:cs="Arial"/>
          <w:sz w:val="20"/>
          <w:szCs w:val="20"/>
        </w:rPr>
        <w:t xml:space="preserve">ien affecté à l’exécution d’un </w:t>
      </w:r>
      <w:r w:rsidR="007E04A8" w:rsidRPr="00F4457C">
        <w:rPr>
          <w:rFonts w:ascii="Arial" w:hAnsi="Arial" w:cs="Arial"/>
          <w:sz w:val="20"/>
          <w:szCs w:val="20"/>
        </w:rPr>
        <w:t>service public, ainsi que ceu</w:t>
      </w:r>
      <w:r>
        <w:rPr>
          <w:rFonts w:ascii="Arial" w:hAnsi="Arial" w:cs="Arial"/>
          <w:sz w:val="20"/>
          <w:szCs w:val="20"/>
        </w:rPr>
        <w:t xml:space="preserve">x qui sans être propriétaires, </w:t>
      </w:r>
      <w:r w:rsidR="007E04A8" w:rsidRPr="00F4457C">
        <w:rPr>
          <w:rFonts w:ascii="Arial" w:hAnsi="Arial" w:cs="Arial"/>
          <w:sz w:val="20"/>
          <w:szCs w:val="20"/>
        </w:rPr>
        <w:t>usufruitiers ou locataires d’un imm</w:t>
      </w:r>
      <w:r>
        <w:rPr>
          <w:rFonts w:ascii="Arial" w:hAnsi="Arial" w:cs="Arial"/>
          <w:sz w:val="20"/>
          <w:szCs w:val="20"/>
        </w:rPr>
        <w:t xml:space="preserve">euble ou sans y être autorisés </w:t>
      </w:r>
      <w:r w:rsidR="007E04A8" w:rsidRPr="00F4457C">
        <w:rPr>
          <w:rFonts w:ascii="Arial" w:hAnsi="Arial" w:cs="Arial"/>
          <w:sz w:val="20"/>
          <w:szCs w:val="20"/>
        </w:rPr>
        <w:t>par une de ces personnes, y auro</w:t>
      </w:r>
      <w:r>
        <w:rPr>
          <w:rFonts w:ascii="Arial" w:hAnsi="Arial" w:cs="Arial"/>
          <w:sz w:val="20"/>
          <w:szCs w:val="20"/>
        </w:rPr>
        <w:t xml:space="preserve">nt apposé des affiches ou, par </w:t>
      </w:r>
      <w:r w:rsidR="007E04A8" w:rsidRPr="00F4457C">
        <w:rPr>
          <w:rFonts w:ascii="Arial" w:hAnsi="Arial" w:cs="Arial"/>
          <w:sz w:val="20"/>
          <w:szCs w:val="20"/>
        </w:rPr>
        <w:t>quelque procédé que ce soit, effect</w:t>
      </w:r>
      <w:r>
        <w:rPr>
          <w:rFonts w:ascii="Arial" w:hAnsi="Arial" w:cs="Arial"/>
          <w:sz w:val="20"/>
          <w:szCs w:val="20"/>
        </w:rPr>
        <w:t xml:space="preserve">ué des inscriptions, tracé des </w:t>
      </w:r>
      <w:r w:rsidR="007E04A8" w:rsidRPr="00F4457C">
        <w:rPr>
          <w:rFonts w:ascii="Arial" w:hAnsi="Arial" w:cs="Arial"/>
          <w:sz w:val="20"/>
          <w:szCs w:val="20"/>
        </w:rPr>
        <w:t xml:space="preserve">signes ou dessins, seront </w:t>
      </w:r>
      <w:r>
        <w:rPr>
          <w:rFonts w:ascii="Arial" w:hAnsi="Arial" w:cs="Arial"/>
          <w:sz w:val="20"/>
          <w:szCs w:val="20"/>
        </w:rPr>
        <w:t xml:space="preserve">punis d’une amende de 24 à 240 </w:t>
      </w:r>
      <w:r w:rsidR="007E04A8" w:rsidRPr="00F4457C">
        <w:rPr>
          <w:rFonts w:ascii="Arial" w:hAnsi="Arial" w:cs="Arial"/>
          <w:sz w:val="20"/>
          <w:szCs w:val="20"/>
        </w:rPr>
        <w:t>dinars, et d’un emprisonnement</w:t>
      </w:r>
      <w:r>
        <w:rPr>
          <w:rFonts w:ascii="Arial" w:hAnsi="Arial" w:cs="Arial"/>
          <w:sz w:val="20"/>
          <w:szCs w:val="20"/>
        </w:rPr>
        <w:t xml:space="preserve"> de 16 jours à un mois, ou de </w:t>
      </w:r>
      <w:r w:rsidR="007E04A8" w:rsidRPr="00F4457C">
        <w:rPr>
          <w:rFonts w:ascii="Arial" w:hAnsi="Arial" w:cs="Arial"/>
          <w:sz w:val="20"/>
          <w:szCs w:val="20"/>
        </w:rPr>
        <w:t>l’une d</w:t>
      </w:r>
      <w:r>
        <w:rPr>
          <w:rFonts w:ascii="Arial" w:hAnsi="Arial" w:cs="Arial"/>
          <w:sz w:val="20"/>
          <w:szCs w:val="20"/>
        </w:rPr>
        <w:t xml:space="preserve">e ces deux peines seulement. </w:t>
      </w:r>
    </w:p>
    <w:p w14:paraId="08270390" w14:textId="4AC88CCD" w:rsidR="007E04A8" w:rsidRPr="005B0958" w:rsidRDefault="007E04A8" w:rsidP="00B812AC">
      <w:pPr>
        <w:spacing w:before="100" w:beforeAutospacing="1" w:after="0"/>
        <w:ind w:left="284"/>
        <w:jc w:val="center"/>
        <w:rPr>
          <w:rFonts w:ascii="Arial" w:hAnsi="Arial" w:cs="Arial"/>
          <w:b/>
          <w:bCs/>
          <w:sz w:val="20"/>
          <w:szCs w:val="20"/>
        </w:rPr>
      </w:pPr>
      <w:r w:rsidRPr="005B0958">
        <w:rPr>
          <w:rFonts w:ascii="Arial" w:hAnsi="Arial" w:cs="Arial"/>
          <w:b/>
          <w:bCs/>
          <w:sz w:val="20"/>
          <w:szCs w:val="20"/>
        </w:rPr>
        <w:t>Section</w:t>
      </w:r>
      <w:r w:rsidR="00B96602">
        <w:rPr>
          <w:rFonts w:ascii="Arial" w:hAnsi="Arial" w:cs="Arial"/>
          <w:b/>
          <w:bCs/>
          <w:sz w:val="20"/>
          <w:szCs w:val="20"/>
        </w:rPr>
        <w:t> </w:t>
      </w:r>
      <w:r w:rsidRPr="005B0958">
        <w:rPr>
          <w:rFonts w:ascii="Arial" w:hAnsi="Arial" w:cs="Arial"/>
          <w:b/>
          <w:bCs/>
          <w:sz w:val="20"/>
          <w:szCs w:val="20"/>
        </w:rPr>
        <w:t xml:space="preserve">VII </w:t>
      </w:r>
      <w:r w:rsidR="00B812AC">
        <w:rPr>
          <w:rFonts w:ascii="Arial" w:hAnsi="Arial" w:cs="Arial"/>
          <w:b/>
          <w:bCs/>
          <w:sz w:val="20"/>
          <w:szCs w:val="20"/>
        </w:rPr>
        <w:t>–</w:t>
      </w:r>
      <w:r w:rsidRPr="005B0958">
        <w:rPr>
          <w:rFonts w:ascii="Arial" w:hAnsi="Arial" w:cs="Arial"/>
          <w:b/>
          <w:bCs/>
          <w:sz w:val="20"/>
          <w:szCs w:val="20"/>
        </w:rPr>
        <w:t xml:space="preserve"> Dommages divers à la propriété d</w:t>
      </w:r>
      <w:r w:rsidR="00B96602">
        <w:rPr>
          <w:rFonts w:ascii="Arial" w:hAnsi="Arial" w:cs="Arial"/>
          <w:b/>
          <w:bCs/>
          <w:sz w:val="20"/>
          <w:szCs w:val="20"/>
        </w:rPr>
        <w:t>’</w:t>
      </w:r>
      <w:r w:rsidRPr="005B0958">
        <w:rPr>
          <w:rFonts w:ascii="Arial" w:hAnsi="Arial" w:cs="Arial"/>
          <w:b/>
          <w:bCs/>
          <w:sz w:val="20"/>
          <w:szCs w:val="20"/>
        </w:rPr>
        <w:t>autrui</w:t>
      </w:r>
    </w:p>
    <w:p w14:paraId="3FAC6591" w14:textId="2AF5158C" w:rsidR="007E04A8" w:rsidRPr="00F4457C" w:rsidRDefault="005B0958" w:rsidP="00F54D84">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F54D84">
        <w:rPr>
          <w:rFonts w:ascii="Arial" w:hAnsi="Arial" w:cs="Arial"/>
          <w:b/>
          <w:bCs/>
          <w:i/>
          <w:iCs/>
          <w:sz w:val="20"/>
          <w:szCs w:val="20"/>
        </w:rPr>
        <w:t xml:space="preserve"> 304 </w:t>
      </w:r>
      <w:r w:rsidR="00A449CC">
        <w:rPr>
          <w:rFonts w:ascii="Arial" w:hAnsi="Arial" w:cs="Arial"/>
          <w:b/>
          <w:bCs/>
          <w:sz w:val="20"/>
          <w:szCs w:val="20"/>
        </w:rPr>
        <w:t xml:space="preserve">(nouveau) – Modifié </w:t>
      </w:r>
      <w:r w:rsidR="007E04A8" w:rsidRPr="00F54D84">
        <w:rPr>
          <w:rFonts w:ascii="Arial" w:hAnsi="Arial" w:cs="Arial"/>
          <w:b/>
          <w:bCs/>
          <w:sz w:val="20"/>
          <w:szCs w:val="20"/>
        </w:rPr>
        <w:t>par la loi</w:t>
      </w:r>
      <w:r w:rsidRPr="00F54D84">
        <w:rPr>
          <w:rFonts w:ascii="Arial" w:hAnsi="Arial" w:cs="Arial"/>
          <w:b/>
          <w:bCs/>
          <w:sz w:val="20"/>
          <w:szCs w:val="20"/>
        </w:rPr>
        <w:t xml:space="preserve"> n°</w:t>
      </w:r>
      <w:r w:rsidR="00B96602">
        <w:rPr>
          <w:rFonts w:ascii="Arial" w:hAnsi="Arial" w:cs="Arial"/>
          <w:b/>
          <w:bCs/>
          <w:sz w:val="20"/>
          <w:szCs w:val="20"/>
        </w:rPr>
        <w:t> </w:t>
      </w:r>
      <w:r w:rsidRPr="00F54D84">
        <w:rPr>
          <w:rFonts w:ascii="Arial" w:hAnsi="Arial" w:cs="Arial"/>
          <w:b/>
          <w:bCs/>
          <w:sz w:val="20"/>
          <w:szCs w:val="20"/>
        </w:rPr>
        <w:t xml:space="preserve">69-44 du 26 juillet 1969 </w:t>
      </w:r>
      <w:r w:rsidRPr="005B0958">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Quiconque, volontair</w:t>
      </w:r>
      <w:r>
        <w:rPr>
          <w:rFonts w:ascii="Arial" w:hAnsi="Arial" w:cs="Arial"/>
          <w:sz w:val="20"/>
          <w:szCs w:val="20"/>
        </w:rPr>
        <w:t xml:space="preserve">ement et autrement que par une </w:t>
      </w:r>
      <w:r w:rsidR="007E04A8" w:rsidRPr="00F4457C">
        <w:rPr>
          <w:rFonts w:ascii="Arial" w:hAnsi="Arial" w:cs="Arial"/>
          <w:sz w:val="20"/>
          <w:szCs w:val="20"/>
        </w:rPr>
        <w:t>explosion ou un incendie, c</w:t>
      </w:r>
      <w:r>
        <w:rPr>
          <w:rFonts w:ascii="Arial" w:hAnsi="Arial" w:cs="Arial"/>
          <w:sz w:val="20"/>
          <w:szCs w:val="20"/>
        </w:rPr>
        <w:t xml:space="preserve">ause un dommage à la propriété </w:t>
      </w:r>
      <w:r w:rsidR="007E04A8" w:rsidRPr="00F4457C">
        <w:rPr>
          <w:rFonts w:ascii="Arial" w:hAnsi="Arial" w:cs="Arial"/>
          <w:sz w:val="20"/>
          <w:szCs w:val="20"/>
        </w:rPr>
        <w:t>immobilière ou mobilière d</w:t>
      </w:r>
      <w:r w:rsidR="00B96602">
        <w:rPr>
          <w:rFonts w:ascii="Arial" w:hAnsi="Arial" w:cs="Arial"/>
          <w:sz w:val="20"/>
          <w:szCs w:val="20"/>
        </w:rPr>
        <w:t>’</w:t>
      </w:r>
      <w:r w:rsidR="007E04A8" w:rsidRPr="00F4457C">
        <w:rPr>
          <w:rFonts w:ascii="Arial" w:hAnsi="Arial" w:cs="Arial"/>
          <w:sz w:val="20"/>
          <w:szCs w:val="20"/>
        </w:rPr>
        <w:t>autrui</w:t>
      </w:r>
      <w:r>
        <w:rPr>
          <w:rFonts w:ascii="Arial" w:hAnsi="Arial" w:cs="Arial"/>
          <w:sz w:val="20"/>
          <w:szCs w:val="20"/>
        </w:rPr>
        <w:t>, est puni de l</w:t>
      </w:r>
      <w:r w:rsidR="00B96602">
        <w:rPr>
          <w:rFonts w:ascii="Arial" w:hAnsi="Arial" w:cs="Arial"/>
          <w:sz w:val="20"/>
          <w:szCs w:val="20"/>
        </w:rPr>
        <w:t>’</w:t>
      </w:r>
      <w:r>
        <w:rPr>
          <w:rFonts w:ascii="Arial" w:hAnsi="Arial" w:cs="Arial"/>
          <w:sz w:val="20"/>
          <w:szCs w:val="20"/>
        </w:rPr>
        <w:t xml:space="preserve">emprisonnement </w:t>
      </w:r>
      <w:r w:rsidR="007E04A8" w:rsidRPr="00F4457C">
        <w:rPr>
          <w:rFonts w:ascii="Arial" w:hAnsi="Arial" w:cs="Arial"/>
          <w:sz w:val="20"/>
          <w:szCs w:val="20"/>
        </w:rPr>
        <w:t>pendant trois ans et d</w:t>
      </w:r>
      <w:r w:rsidR="00B96602">
        <w:rPr>
          <w:rFonts w:ascii="Arial" w:hAnsi="Arial" w:cs="Arial"/>
          <w:sz w:val="20"/>
          <w:szCs w:val="20"/>
        </w:rPr>
        <w:t>’</w:t>
      </w:r>
      <w:r w:rsidR="007E04A8" w:rsidRPr="00F4457C">
        <w:rPr>
          <w:rFonts w:ascii="Arial" w:hAnsi="Arial" w:cs="Arial"/>
          <w:sz w:val="20"/>
          <w:szCs w:val="20"/>
        </w:rPr>
        <w:t xml:space="preserve">une amende de deux mille dinars. </w:t>
      </w:r>
    </w:p>
    <w:p w14:paraId="34BEE7D0" w14:textId="47993712"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Si les détériorations so</w:t>
      </w:r>
      <w:r w:rsidR="005B0958">
        <w:rPr>
          <w:rFonts w:ascii="Arial" w:hAnsi="Arial" w:cs="Arial"/>
          <w:sz w:val="20"/>
          <w:szCs w:val="20"/>
        </w:rPr>
        <w:t xml:space="preserve">nt de nature à compromettre la </w:t>
      </w:r>
      <w:r w:rsidRPr="00F4457C">
        <w:rPr>
          <w:rFonts w:ascii="Arial" w:hAnsi="Arial" w:cs="Arial"/>
          <w:sz w:val="20"/>
          <w:szCs w:val="20"/>
        </w:rPr>
        <w:t>solidité ou l</w:t>
      </w:r>
      <w:r w:rsidR="00B96602">
        <w:rPr>
          <w:rFonts w:ascii="Arial" w:hAnsi="Arial" w:cs="Arial"/>
          <w:sz w:val="20"/>
          <w:szCs w:val="20"/>
        </w:rPr>
        <w:t>’</w:t>
      </w:r>
      <w:r w:rsidRPr="00F4457C">
        <w:rPr>
          <w:rFonts w:ascii="Arial" w:hAnsi="Arial" w:cs="Arial"/>
          <w:sz w:val="20"/>
          <w:szCs w:val="20"/>
        </w:rPr>
        <w:t>existence de la cho</w:t>
      </w:r>
      <w:r w:rsidR="005B0958">
        <w:rPr>
          <w:rFonts w:ascii="Arial" w:hAnsi="Arial" w:cs="Arial"/>
          <w:sz w:val="20"/>
          <w:szCs w:val="20"/>
        </w:rPr>
        <w:t xml:space="preserve">se, la peine est de cinq ans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emprisonnement et de trois mille dinars d</w:t>
      </w:r>
      <w:r w:rsidR="00B96602">
        <w:rPr>
          <w:rFonts w:ascii="Arial" w:hAnsi="Arial" w:cs="Arial"/>
          <w:sz w:val="20"/>
          <w:szCs w:val="20"/>
        </w:rPr>
        <w:t>’</w:t>
      </w:r>
      <w:r w:rsidRPr="00F4457C">
        <w:rPr>
          <w:rFonts w:ascii="Arial" w:hAnsi="Arial" w:cs="Arial"/>
          <w:sz w:val="20"/>
          <w:szCs w:val="20"/>
        </w:rPr>
        <w:t xml:space="preserve">amende. </w:t>
      </w:r>
    </w:p>
    <w:p w14:paraId="4711BDE3" w14:textId="1ADBA90E"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 xml:space="preserve">Art. 305 – </w:t>
      </w:r>
      <w:r w:rsidR="007E04A8" w:rsidRPr="00F4457C">
        <w:rPr>
          <w:rFonts w:ascii="Arial" w:hAnsi="Arial" w:cs="Arial"/>
          <w:sz w:val="20"/>
          <w:szCs w:val="20"/>
        </w:rPr>
        <w:t>Les pénalités prévues à l</w:t>
      </w:r>
      <w:r w:rsidR="00B96602">
        <w:rPr>
          <w:rFonts w:ascii="Arial" w:hAnsi="Arial" w:cs="Arial"/>
          <w:sz w:val="20"/>
          <w:szCs w:val="20"/>
        </w:rPr>
        <w:t>’</w:t>
      </w:r>
      <w:r w:rsidR="007E04A8" w:rsidRPr="00F4457C">
        <w:rPr>
          <w:rFonts w:ascii="Arial" w:hAnsi="Arial" w:cs="Arial"/>
          <w:sz w:val="20"/>
          <w:szCs w:val="20"/>
        </w:rPr>
        <w:t>article précédent sont portées au double lorsque le dommage a été causé par vengeance</w:t>
      </w:r>
      <w:r w:rsidR="00B96602">
        <w:rPr>
          <w:rFonts w:ascii="Arial" w:hAnsi="Arial" w:cs="Arial"/>
          <w:sz w:val="20"/>
          <w:szCs w:val="20"/>
        </w:rPr>
        <w:t> </w:t>
      </w:r>
      <w:r w:rsidR="007E04A8" w:rsidRPr="00F4457C">
        <w:rPr>
          <w:rFonts w:ascii="Arial" w:hAnsi="Arial" w:cs="Arial"/>
          <w:sz w:val="20"/>
          <w:szCs w:val="20"/>
        </w:rPr>
        <w:t xml:space="preserve">: </w:t>
      </w:r>
    </w:p>
    <w:p w14:paraId="4D2BD91A" w14:textId="74D6FB2F" w:rsidR="005B0958" w:rsidRDefault="007E04A8" w:rsidP="0088352C">
      <w:pPr>
        <w:pStyle w:val="Paragraphedeliste"/>
        <w:numPr>
          <w:ilvl w:val="0"/>
          <w:numId w:val="36"/>
        </w:numPr>
        <w:spacing w:before="100" w:beforeAutospacing="1" w:after="0"/>
        <w:ind w:left="927"/>
        <w:jc w:val="both"/>
        <w:rPr>
          <w:rFonts w:ascii="Arial" w:hAnsi="Arial" w:cs="Arial"/>
          <w:sz w:val="20"/>
          <w:szCs w:val="20"/>
        </w:rPr>
      </w:pPr>
      <w:r w:rsidRPr="005B0958">
        <w:rPr>
          <w:rFonts w:ascii="Arial" w:hAnsi="Arial" w:cs="Arial"/>
          <w:sz w:val="20"/>
          <w:szCs w:val="20"/>
        </w:rPr>
        <w:t>contre un fonctionnaire pu</w:t>
      </w:r>
      <w:r w:rsidR="005B0958" w:rsidRPr="005B0958">
        <w:rPr>
          <w:rFonts w:ascii="Arial" w:hAnsi="Arial" w:cs="Arial"/>
          <w:sz w:val="20"/>
          <w:szCs w:val="20"/>
        </w:rPr>
        <w:t>blic ou assimilé à raison d</w:t>
      </w:r>
      <w:r w:rsidR="00B96602">
        <w:rPr>
          <w:rFonts w:ascii="Arial" w:hAnsi="Arial" w:cs="Arial"/>
          <w:sz w:val="20"/>
          <w:szCs w:val="20"/>
        </w:rPr>
        <w:t>’</w:t>
      </w:r>
      <w:r w:rsidR="005B0958" w:rsidRPr="005B0958">
        <w:rPr>
          <w:rFonts w:ascii="Arial" w:hAnsi="Arial" w:cs="Arial"/>
          <w:sz w:val="20"/>
          <w:szCs w:val="20"/>
        </w:rPr>
        <w:t xml:space="preserve">un </w:t>
      </w:r>
      <w:r w:rsidRPr="005B0958">
        <w:rPr>
          <w:rFonts w:ascii="Arial" w:hAnsi="Arial" w:cs="Arial"/>
          <w:sz w:val="20"/>
          <w:szCs w:val="20"/>
        </w:rPr>
        <w:t xml:space="preserve">acte de ses fonctions, </w:t>
      </w:r>
    </w:p>
    <w:p w14:paraId="767C603B" w14:textId="26349855" w:rsidR="007E04A8" w:rsidRPr="005B0958" w:rsidRDefault="007E04A8" w:rsidP="0088352C">
      <w:pPr>
        <w:pStyle w:val="Paragraphedeliste"/>
        <w:numPr>
          <w:ilvl w:val="0"/>
          <w:numId w:val="36"/>
        </w:numPr>
        <w:spacing w:before="100" w:beforeAutospacing="1" w:after="0"/>
        <w:ind w:left="927"/>
        <w:jc w:val="both"/>
        <w:rPr>
          <w:rFonts w:ascii="Arial" w:hAnsi="Arial" w:cs="Arial"/>
          <w:sz w:val="20"/>
          <w:szCs w:val="20"/>
        </w:rPr>
      </w:pPr>
      <w:r w:rsidRPr="005B0958">
        <w:rPr>
          <w:rFonts w:ascii="Arial" w:hAnsi="Arial" w:cs="Arial"/>
          <w:sz w:val="20"/>
          <w:szCs w:val="20"/>
        </w:rPr>
        <w:t xml:space="preserve">contre un témoin à raison de sa déposition. </w:t>
      </w:r>
    </w:p>
    <w:p w14:paraId="1300AD53" w14:textId="519328CD"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F54D84">
        <w:rPr>
          <w:rFonts w:ascii="Arial" w:hAnsi="Arial" w:cs="Arial"/>
          <w:b/>
          <w:bCs/>
          <w:i/>
          <w:iCs/>
          <w:sz w:val="20"/>
          <w:szCs w:val="20"/>
        </w:rPr>
        <w:t xml:space="preserve"> 306 </w:t>
      </w:r>
      <w:r w:rsidR="00A449CC">
        <w:rPr>
          <w:rFonts w:ascii="Arial" w:hAnsi="Arial" w:cs="Arial"/>
          <w:b/>
          <w:bCs/>
          <w:sz w:val="20"/>
          <w:szCs w:val="20"/>
        </w:rPr>
        <w:t xml:space="preserve">(nouveau) – Modifié </w:t>
      </w:r>
      <w:r w:rsidR="007E04A8" w:rsidRPr="00F54D84">
        <w:rPr>
          <w:rFonts w:ascii="Arial" w:hAnsi="Arial" w:cs="Arial"/>
          <w:b/>
          <w:bCs/>
          <w:sz w:val="20"/>
          <w:szCs w:val="20"/>
        </w:rPr>
        <w:t>par la l</w:t>
      </w:r>
      <w:r w:rsidR="00F54D84" w:rsidRPr="00F54D84">
        <w:rPr>
          <w:rFonts w:ascii="Arial" w:hAnsi="Arial" w:cs="Arial"/>
          <w:b/>
          <w:bCs/>
          <w:sz w:val="20"/>
          <w:szCs w:val="20"/>
        </w:rPr>
        <w:t>oi n°</w:t>
      </w:r>
      <w:r w:rsidR="00B96602">
        <w:rPr>
          <w:rFonts w:ascii="Arial" w:hAnsi="Arial" w:cs="Arial"/>
          <w:b/>
          <w:bCs/>
          <w:sz w:val="20"/>
          <w:szCs w:val="20"/>
        </w:rPr>
        <w:t> </w:t>
      </w:r>
      <w:r w:rsidR="00F54D84" w:rsidRPr="00F54D84">
        <w:rPr>
          <w:rFonts w:ascii="Arial" w:hAnsi="Arial" w:cs="Arial"/>
          <w:b/>
          <w:bCs/>
          <w:sz w:val="20"/>
          <w:szCs w:val="20"/>
        </w:rPr>
        <w:t>89-23 du 27 février 1989</w:t>
      </w:r>
      <w:r w:rsidRPr="00F54D84">
        <w:rPr>
          <w:rFonts w:ascii="Arial" w:hAnsi="Arial" w:cs="Arial"/>
          <w:b/>
          <w:bCs/>
          <w:sz w:val="20"/>
          <w:szCs w:val="20"/>
        </w:rPr>
        <w:t xml:space="preserve"> </w:t>
      </w:r>
      <w:r w:rsidRPr="005B0958">
        <w:rPr>
          <w:rFonts w:ascii="Arial" w:hAnsi="Arial" w:cs="Arial"/>
          <w:b/>
          <w:bCs/>
          <w:i/>
          <w:iCs/>
          <w:sz w:val="20"/>
          <w:szCs w:val="20"/>
        </w:rPr>
        <w:t xml:space="preserve">– </w:t>
      </w:r>
      <w:r w:rsidR="007E04A8" w:rsidRPr="00F4457C">
        <w:rPr>
          <w:rFonts w:ascii="Arial" w:hAnsi="Arial" w:cs="Arial"/>
          <w:sz w:val="20"/>
          <w:szCs w:val="20"/>
        </w:rPr>
        <w:t>La peine encourue est celle</w:t>
      </w:r>
      <w:r>
        <w:rPr>
          <w:rFonts w:ascii="Arial" w:hAnsi="Arial" w:cs="Arial"/>
          <w:sz w:val="20"/>
          <w:szCs w:val="20"/>
        </w:rPr>
        <w:t xml:space="preserve"> de vingt ans de prison, si la </w:t>
      </w:r>
      <w:r w:rsidR="007E04A8" w:rsidRPr="00F4457C">
        <w:rPr>
          <w:rFonts w:ascii="Arial" w:hAnsi="Arial" w:cs="Arial"/>
          <w:sz w:val="20"/>
          <w:szCs w:val="20"/>
        </w:rPr>
        <w:t>dégradation ou la destruction e</w:t>
      </w:r>
      <w:r>
        <w:rPr>
          <w:rFonts w:ascii="Arial" w:hAnsi="Arial" w:cs="Arial"/>
          <w:sz w:val="20"/>
          <w:szCs w:val="20"/>
        </w:rPr>
        <w:t>st commise au moyen d</w:t>
      </w:r>
      <w:r w:rsidR="00B96602">
        <w:rPr>
          <w:rFonts w:ascii="Arial" w:hAnsi="Arial" w:cs="Arial"/>
          <w:sz w:val="20"/>
          <w:szCs w:val="20"/>
        </w:rPr>
        <w:t>’</w:t>
      </w:r>
      <w:r>
        <w:rPr>
          <w:rFonts w:ascii="Arial" w:hAnsi="Arial" w:cs="Arial"/>
          <w:sz w:val="20"/>
          <w:szCs w:val="20"/>
        </w:rPr>
        <w:t xml:space="preserve">un engin </w:t>
      </w:r>
      <w:r w:rsidR="007E04A8" w:rsidRPr="00F4457C">
        <w:rPr>
          <w:rFonts w:ascii="Arial" w:hAnsi="Arial" w:cs="Arial"/>
          <w:sz w:val="20"/>
          <w:szCs w:val="20"/>
        </w:rPr>
        <w:t>explosif, sans préjudice des p</w:t>
      </w:r>
      <w:r>
        <w:rPr>
          <w:rFonts w:ascii="Arial" w:hAnsi="Arial" w:cs="Arial"/>
          <w:sz w:val="20"/>
          <w:szCs w:val="20"/>
        </w:rPr>
        <w:t>eines de l</w:t>
      </w:r>
      <w:r w:rsidR="00B96602">
        <w:rPr>
          <w:rFonts w:ascii="Arial" w:hAnsi="Arial" w:cs="Arial"/>
          <w:sz w:val="20"/>
          <w:szCs w:val="20"/>
        </w:rPr>
        <w:t>’</w:t>
      </w:r>
      <w:r>
        <w:rPr>
          <w:rFonts w:ascii="Arial" w:hAnsi="Arial" w:cs="Arial"/>
          <w:sz w:val="20"/>
          <w:szCs w:val="20"/>
        </w:rPr>
        <w:t xml:space="preserve">homicide, si ladite </w:t>
      </w:r>
      <w:r w:rsidR="007E04A8" w:rsidRPr="00F4457C">
        <w:rPr>
          <w:rFonts w:ascii="Arial" w:hAnsi="Arial" w:cs="Arial"/>
          <w:sz w:val="20"/>
          <w:szCs w:val="20"/>
        </w:rPr>
        <w:t>dégradation ou destruction a déterminé mort d</w:t>
      </w:r>
      <w:r w:rsidR="00B96602">
        <w:rPr>
          <w:rFonts w:ascii="Arial" w:hAnsi="Arial" w:cs="Arial"/>
          <w:sz w:val="20"/>
          <w:szCs w:val="20"/>
        </w:rPr>
        <w:t>’</w:t>
      </w:r>
      <w:r w:rsidR="007E04A8" w:rsidRPr="00F4457C">
        <w:rPr>
          <w:rFonts w:ascii="Arial" w:hAnsi="Arial" w:cs="Arial"/>
          <w:sz w:val="20"/>
          <w:szCs w:val="20"/>
        </w:rPr>
        <w:t xml:space="preserve">homme. </w:t>
      </w:r>
    </w:p>
    <w:p w14:paraId="5F5BFC28" w14:textId="2A1B73C0"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Est puni de douze ans de pri</w:t>
      </w:r>
      <w:r w:rsidR="005B0958">
        <w:rPr>
          <w:rFonts w:ascii="Arial" w:hAnsi="Arial" w:cs="Arial"/>
          <w:sz w:val="20"/>
          <w:szCs w:val="20"/>
        </w:rPr>
        <w:t xml:space="preserve">son, le simple dépôt, dans une </w:t>
      </w:r>
      <w:r w:rsidRPr="00F4457C">
        <w:rPr>
          <w:rFonts w:ascii="Arial" w:hAnsi="Arial" w:cs="Arial"/>
          <w:sz w:val="20"/>
          <w:szCs w:val="20"/>
        </w:rPr>
        <w:t>intention criminelle, sur la voie pu</w:t>
      </w:r>
      <w:r w:rsidR="005B0958">
        <w:rPr>
          <w:rFonts w:ascii="Arial" w:hAnsi="Arial" w:cs="Arial"/>
          <w:sz w:val="20"/>
          <w:szCs w:val="20"/>
        </w:rPr>
        <w:t xml:space="preserve">blique ou dans un lieu habité,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 xml:space="preserve">un engin explosif. </w:t>
      </w:r>
    </w:p>
    <w:p w14:paraId="7C7AF339" w14:textId="4AF41A0A" w:rsidR="007E04A8" w:rsidRPr="00B812AC" w:rsidRDefault="005B0958" w:rsidP="00B812AC">
      <w:pPr>
        <w:spacing w:before="100" w:beforeAutospacing="1" w:after="0"/>
        <w:ind w:left="284"/>
        <w:jc w:val="both"/>
        <w:rPr>
          <w:rFonts w:ascii="Arial" w:hAnsi="Arial" w:cs="Arial"/>
          <w:b/>
          <w:bCs/>
          <w:i/>
          <w:iCs/>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306 bis – </w:t>
      </w:r>
      <w:r w:rsidR="007E04A8" w:rsidRPr="00F54D84">
        <w:rPr>
          <w:rFonts w:ascii="Arial" w:hAnsi="Arial" w:cs="Arial"/>
          <w:b/>
          <w:bCs/>
          <w:sz w:val="20"/>
          <w:szCs w:val="20"/>
        </w:rPr>
        <w:t xml:space="preserve">Ajouté par </w:t>
      </w:r>
      <w:r w:rsidRPr="00F54D84">
        <w:rPr>
          <w:rFonts w:ascii="Arial" w:hAnsi="Arial" w:cs="Arial"/>
          <w:b/>
          <w:bCs/>
          <w:sz w:val="20"/>
          <w:szCs w:val="20"/>
        </w:rPr>
        <w:t>la loi n°</w:t>
      </w:r>
      <w:r w:rsidR="00B96602">
        <w:rPr>
          <w:rFonts w:ascii="Arial" w:hAnsi="Arial" w:cs="Arial"/>
          <w:b/>
          <w:bCs/>
          <w:sz w:val="20"/>
          <w:szCs w:val="20"/>
        </w:rPr>
        <w:t> </w:t>
      </w:r>
      <w:r w:rsidRPr="00F54D84">
        <w:rPr>
          <w:rFonts w:ascii="Arial" w:hAnsi="Arial" w:cs="Arial"/>
          <w:b/>
          <w:bCs/>
          <w:sz w:val="20"/>
          <w:szCs w:val="20"/>
        </w:rPr>
        <w:t xml:space="preserve">77-56 du 3 août 1977 </w:t>
      </w:r>
      <w:r w:rsidR="007E04A8" w:rsidRPr="00F54D84">
        <w:rPr>
          <w:rFonts w:ascii="Arial" w:hAnsi="Arial" w:cs="Arial"/>
          <w:b/>
          <w:bCs/>
          <w:sz w:val="20"/>
          <w:szCs w:val="20"/>
        </w:rPr>
        <w:t>et modifié par la loi</w:t>
      </w:r>
      <w:r w:rsidRPr="00F54D84">
        <w:rPr>
          <w:rFonts w:ascii="Arial" w:hAnsi="Arial" w:cs="Arial"/>
          <w:b/>
          <w:bCs/>
          <w:sz w:val="20"/>
          <w:szCs w:val="20"/>
        </w:rPr>
        <w:t xml:space="preserve"> n°</w:t>
      </w:r>
      <w:r w:rsidR="00B96602">
        <w:rPr>
          <w:rFonts w:ascii="Arial" w:hAnsi="Arial" w:cs="Arial"/>
          <w:b/>
          <w:bCs/>
          <w:sz w:val="20"/>
          <w:szCs w:val="20"/>
        </w:rPr>
        <w:t> </w:t>
      </w:r>
      <w:r w:rsidRPr="00F54D84">
        <w:rPr>
          <w:rFonts w:ascii="Arial" w:hAnsi="Arial" w:cs="Arial"/>
          <w:b/>
          <w:bCs/>
          <w:sz w:val="20"/>
          <w:szCs w:val="20"/>
        </w:rPr>
        <w:t>89-23 du 27 février 1989 –</w:t>
      </w:r>
      <w:r>
        <w:rPr>
          <w:rFonts w:ascii="Arial" w:hAnsi="Arial" w:cs="Arial"/>
          <w:sz w:val="20"/>
          <w:szCs w:val="20"/>
        </w:rPr>
        <w:t xml:space="preserve"> </w:t>
      </w:r>
      <w:r w:rsidR="007E04A8" w:rsidRPr="00F4457C">
        <w:rPr>
          <w:rFonts w:ascii="Arial" w:hAnsi="Arial" w:cs="Arial"/>
          <w:sz w:val="20"/>
          <w:szCs w:val="20"/>
        </w:rPr>
        <w:t>Sera punie d</w:t>
      </w:r>
      <w:r w:rsidR="00B96602">
        <w:rPr>
          <w:rFonts w:ascii="Arial" w:hAnsi="Arial" w:cs="Arial"/>
          <w:sz w:val="20"/>
          <w:szCs w:val="20"/>
        </w:rPr>
        <w:t>’</w:t>
      </w:r>
      <w:r w:rsidR="007E04A8" w:rsidRPr="00F4457C">
        <w:rPr>
          <w:rFonts w:ascii="Arial" w:hAnsi="Arial" w:cs="Arial"/>
          <w:sz w:val="20"/>
          <w:szCs w:val="20"/>
        </w:rPr>
        <w:t>un emprisonnem</w:t>
      </w:r>
      <w:r>
        <w:rPr>
          <w:rFonts w:ascii="Arial" w:hAnsi="Arial" w:cs="Arial"/>
          <w:sz w:val="20"/>
          <w:szCs w:val="20"/>
        </w:rPr>
        <w:t xml:space="preserve">ent de dix ans, toute personne </w:t>
      </w:r>
      <w:r w:rsidR="007E04A8" w:rsidRPr="00F4457C">
        <w:rPr>
          <w:rFonts w:ascii="Arial" w:hAnsi="Arial" w:cs="Arial"/>
          <w:sz w:val="20"/>
          <w:szCs w:val="20"/>
        </w:rPr>
        <w:t xml:space="preserve">qui, par violence ou menace, </w:t>
      </w:r>
      <w:r>
        <w:rPr>
          <w:rFonts w:ascii="Arial" w:hAnsi="Arial" w:cs="Arial"/>
          <w:sz w:val="20"/>
          <w:szCs w:val="20"/>
        </w:rPr>
        <w:t>s</w:t>
      </w:r>
      <w:r w:rsidR="00B96602">
        <w:rPr>
          <w:rFonts w:ascii="Arial" w:hAnsi="Arial" w:cs="Arial"/>
          <w:sz w:val="20"/>
          <w:szCs w:val="20"/>
        </w:rPr>
        <w:t>’</w:t>
      </w:r>
      <w:r>
        <w:rPr>
          <w:rFonts w:ascii="Arial" w:hAnsi="Arial" w:cs="Arial"/>
          <w:sz w:val="20"/>
          <w:szCs w:val="20"/>
        </w:rPr>
        <w:t xml:space="preserve">empare ou exerce le contrôle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un véhicule ter</w:t>
      </w:r>
      <w:r>
        <w:rPr>
          <w:rFonts w:ascii="Arial" w:hAnsi="Arial" w:cs="Arial"/>
          <w:sz w:val="20"/>
          <w:szCs w:val="20"/>
        </w:rPr>
        <w:t>restre, maritime, ou aérien.</w:t>
      </w:r>
    </w:p>
    <w:p w14:paraId="702A2EF3" w14:textId="53F1C6F0"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 xml:space="preserve">La peine sera celle de vingt ans </w:t>
      </w:r>
      <w:r w:rsidR="005B0958">
        <w:rPr>
          <w:rFonts w:ascii="Arial" w:hAnsi="Arial" w:cs="Arial"/>
          <w:sz w:val="20"/>
          <w:szCs w:val="20"/>
        </w:rPr>
        <w:t>de prison, s</w:t>
      </w:r>
      <w:r w:rsidR="00B96602">
        <w:rPr>
          <w:rFonts w:ascii="Arial" w:hAnsi="Arial" w:cs="Arial"/>
          <w:sz w:val="20"/>
          <w:szCs w:val="20"/>
        </w:rPr>
        <w:t>’</w:t>
      </w:r>
      <w:r w:rsidR="005B0958">
        <w:rPr>
          <w:rFonts w:ascii="Arial" w:hAnsi="Arial" w:cs="Arial"/>
          <w:sz w:val="20"/>
          <w:szCs w:val="20"/>
        </w:rPr>
        <w:t xml:space="preserve">il est résulté de </w:t>
      </w:r>
      <w:r w:rsidRPr="00F4457C">
        <w:rPr>
          <w:rFonts w:ascii="Arial" w:hAnsi="Arial" w:cs="Arial"/>
          <w:sz w:val="20"/>
          <w:szCs w:val="20"/>
        </w:rPr>
        <w:t xml:space="preserve">ces faits des blessures ou maladies. </w:t>
      </w:r>
    </w:p>
    <w:p w14:paraId="55E257F0" w14:textId="08825CD5"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La peine sera l</w:t>
      </w:r>
      <w:r w:rsidR="00B96602">
        <w:rPr>
          <w:rFonts w:ascii="Arial" w:hAnsi="Arial" w:cs="Arial"/>
          <w:sz w:val="20"/>
          <w:szCs w:val="20"/>
        </w:rPr>
        <w:t>’</w:t>
      </w:r>
      <w:r w:rsidRPr="00F4457C">
        <w:rPr>
          <w:rFonts w:ascii="Arial" w:hAnsi="Arial" w:cs="Arial"/>
          <w:sz w:val="20"/>
          <w:szCs w:val="20"/>
        </w:rPr>
        <w:t>emprisonnement à</w:t>
      </w:r>
      <w:r w:rsidR="005B0958">
        <w:rPr>
          <w:rFonts w:ascii="Arial" w:hAnsi="Arial" w:cs="Arial"/>
          <w:sz w:val="20"/>
          <w:szCs w:val="20"/>
        </w:rPr>
        <w:t xml:space="preserve"> vie, s</w:t>
      </w:r>
      <w:r w:rsidR="00B96602">
        <w:rPr>
          <w:rFonts w:ascii="Arial" w:hAnsi="Arial" w:cs="Arial"/>
          <w:sz w:val="20"/>
          <w:szCs w:val="20"/>
        </w:rPr>
        <w:t>’</w:t>
      </w:r>
      <w:r w:rsidR="005B0958">
        <w:rPr>
          <w:rFonts w:ascii="Arial" w:hAnsi="Arial" w:cs="Arial"/>
          <w:sz w:val="20"/>
          <w:szCs w:val="20"/>
        </w:rPr>
        <w:t xml:space="preserve">il est résulté la mort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une personne ou de plusieurs pers</w:t>
      </w:r>
      <w:r w:rsidR="005B0958">
        <w:rPr>
          <w:rFonts w:ascii="Arial" w:hAnsi="Arial" w:cs="Arial"/>
          <w:sz w:val="20"/>
          <w:szCs w:val="20"/>
        </w:rPr>
        <w:t>onnes sans préjudice, s</w:t>
      </w:r>
      <w:r w:rsidR="00B96602">
        <w:rPr>
          <w:rFonts w:ascii="Arial" w:hAnsi="Arial" w:cs="Arial"/>
          <w:sz w:val="20"/>
          <w:szCs w:val="20"/>
        </w:rPr>
        <w:t>’</w:t>
      </w:r>
      <w:r w:rsidR="005B0958">
        <w:rPr>
          <w:rFonts w:ascii="Arial" w:hAnsi="Arial" w:cs="Arial"/>
          <w:sz w:val="20"/>
          <w:szCs w:val="20"/>
        </w:rPr>
        <w:t xml:space="preserve">il y a </w:t>
      </w:r>
      <w:r w:rsidRPr="00F4457C">
        <w:rPr>
          <w:rFonts w:ascii="Arial" w:hAnsi="Arial" w:cs="Arial"/>
          <w:sz w:val="20"/>
          <w:szCs w:val="20"/>
        </w:rPr>
        <w:t>lieu, de l</w:t>
      </w:r>
      <w:r w:rsidR="00B96602">
        <w:rPr>
          <w:rFonts w:ascii="Arial" w:hAnsi="Arial" w:cs="Arial"/>
          <w:sz w:val="20"/>
          <w:szCs w:val="20"/>
        </w:rPr>
        <w:t>’</w:t>
      </w:r>
      <w:r w:rsidRPr="00F4457C">
        <w:rPr>
          <w:rFonts w:ascii="Arial" w:hAnsi="Arial" w:cs="Arial"/>
          <w:sz w:val="20"/>
          <w:szCs w:val="20"/>
        </w:rPr>
        <w:t>application des articles</w:t>
      </w:r>
      <w:r w:rsidR="00B96602">
        <w:rPr>
          <w:rFonts w:ascii="Arial" w:hAnsi="Arial" w:cs="Arial"/>
          <w:sz w:val="20"/>
          <w:szCs w:val="20"/>
        </w:rPr>
        <w:t> </w:t>
      </w:r>
      <w:r w:rsidR="005B0958">
        <w:rPr>
          <w:rFonts w:ascii="Arial" w:hAnsi="Arial" w:cs="Arial"/>
          <w:sz w:val="20"/>
          <w:szCs w:val="20"/>
        </w:rPr>
        <w:t xml:space="preserve">28, 201, 203 et 204 du présent </w:t>
      </w:r>
      <w:r w:rsidRPr="00F4457C">
        <w:rPr>
          <w:rFonts w:ascii="Arial" w:hAnsi="Arial" w:cs="Arial"/>
          <w:sz w:val="20"/>
          <w:szCs w:val="20"/>
        </w:rPr>
        <w:t xml:space="preserve">code. </w:t>
      </w:r>
    </w:p>
    <w:p w14:paraId="0C6C9594" w14:textId="2AC9BD79" w:rsidR="007E04A8" w:rsidRPr="00B812AC" w:rsidRDefault="005B0958" w:rsidP="00B812AC">
      <w:pPr>
        <w:spacing w:before="100" w:beforeAutospacing="1" w:after="0"/>
        <w:ind w:left="284"/>
        <w:jc w:val="both"/>
        <w:rPr>
          <w:rFonts w:ascii="Arial" w:hAnsi="Arial" w:cs="Arial"/>
          <w:b/>
          <w:bCs/>
          <w:sz w:val="20"/>
          <w:szCs w:val="20"/>
        </w:rPr>
      </w:pPr>
      <w:r w:rsidRPr="005B0958">
        <w:rPr>
          <w:rFonts w:ascii="Arial" w:hAnsi="Arial" w:cs="Arial"/>
          <w:b/>
          <w:bCs/>
          <w:i/>
          <w:iCs/>
          <w:sz w:val="20"/>
          <w:szCs w:val="20"/>
        </w:rPr>
        <w:t>Art.</w:t>
      </w:r>
      <w:r w:rsidR="00F54D84">
        <w:rPr>
          <w:rFonts w:ascii="Arial" w:hAnsi="Arial" w:cs="Arial"/>
          <w:b/>
          <w:bCs/>
          <w:i/>
          <w:iCs/>
          <w:sz w:val="20"/>
          <w:szCs w:val="20"/>
        </w:rPr>
        <w:t xml:space="preserve"> 306 ter</w:t>
      </w:r>
      <w:r w:rsidR="00B812AC">
        <w:rPr>
          <w:rFonts w:ascii="Arial" w:hAnsi="Arial" w:cs="Arial"/>
          <w:b/>
          <w:bCs/>
          <w:sz w:val="20"/>
          <w:szCs w:val="20"/>
        </w:rPr>
        <w:t xml:space="preserve"> – </w:t>
      </w:r>
      <w:r w:rsidR="007E04A8" w:rsidRPr="00F54D84">
        <w:rPr>
          <w:rFonts w:ascii="Arial" w:hAnsi="Arial" w:cs="Arial"/>
          <w:b/>
          <w:bCs/>
          <w:sz w:val="20"/>
          <w:szCs w:val="20"/>
        </w:rPr>
        <w:t>Ajouté par l</w:t>
      </w:r>
      <w:r w:rsidR="00F54D84" w:rsidRPr="00F54D84">
        <w:rPr>
          <w:rFonts w:ascii="Arial" w:hAnsi="Arial" w:cs="Arial"/>
          <w:b/>
          <w:bCs/>
          <w:sz w:val="20"/>
          <w:szCs w:val="20"/>
        </w:rPr>
        <w:t>a loi n°</w:t>
      </w:r>
      <w:r w:rsidR="00B96602">
        <w:rPr>
          <w:rFonts w:ascii="Arial" w:hAnsi="Arial" w:cs="Arial"/>
          <w:b/>
          <w:bCs/>
          <w:sz w:val="20"/>
          <w:szCs w:val="20"/>
        </w:rPr>
        <w:t> </w:t>
      </w:r>
      <w:r w:rsidR="00F54D84" w:rsidRPr="00F54D84">
        <w:rPr>
          <w:rFonts w:ascii="Arial" w:hAnsi="Arial" w:cs="Arial"/>
          <w:b/>
          <w:bCs/>
          <w:sz w:val="20"/>
          <w:szCs w:val="20"/>
        </w:rPr>
        <w:t>77-56 du 3 août 1977</w:t>
      </w:r>
      <w:r w:rsidR="00F54D84">
        <w:rPr>
          <w:rFonts w:ascii="Arial" w:hAnsi="Arial" w:cs="Arial"/>
          <w:b/>
          <w:bCs/>
          <w:i/>
          <w:iCs/>
          <w:sz w:val="20"/>
          <w:szCs w:val="20"/>
        </w:rPr>
        <w:t xml:space="preserve"> </w:t>
      </w:r>
      <w:r w:rsidRPr="005B0958">
        <w:rPr>
          <w:rFonts w:ascii="Arial" w:hAnsi="Arial" w:cs="Arial"/>
          <w:b/>
          <w:bCs/>
          <w:i/>
          <w:iCs/>
          <w:sz w:val="20"/>
          <w:szCs w:val="20"/>
        </w:rPr>
        <w:t>–</w:t>
      </w:r>
      <w:r>
        <w:rPr>
          <w:rFonts w:ascii="Arial" w:hAnsi="Arial" w:cs="Arial"/>
          <w:sz w:val="20"/>
          <w:szCs w:val="20"/>
        </w:rPr>
        <w:t xml:space="preserve"> </w:t>
      </w:r>
      <w:r w:rsidR="007E04A8" w:rsidRPr="00F4457C">
        <w:rPr>
          <w:rFonts w:ascii="Arial" w:hAnsi="Arial" w:cs="Arial"/>
          <w:sz w:val="20"/>
          <w:szCs w:val="20"/>
        </w:rPr>
        <w:t>Est puni d’un à cinq ans d</w:t>
      </w:r>
      <w:r w:rsidR="00B96602">
        <w:rPr>
          <w:rFonts w:ascii="Arial" w:hAnsi="Arial" w:cs="Arial"/>
          <w:sz w:val="20"/>
          <w:szCs w:val="20"/>
        </w:rPr>
        <w:t>’</w:t>
      </w:r>
      <w:r w:rsidR="007E04A8" w:rsidRPr="00F4457C">
        <w:rPr>
          <w:rFonts w:ascii="Arial" w:hAnsi="Arial" w:cs="Arial"/>
          <w:sz w:val="20"/>
          <w:szCs w:val="20"/>
        </w:rPr>
        <w:t>emprisonnement et de deux cents dinars à quatre mille din</w:t>
      </w:r>
      <w:r>
        <w:rPr>
          <w:rFonts w:ascii="Arial" w:hAnsi="Arial" w:cs="Arial"/>
          <w:sz w:val="20"/>
          <w:szCs w:val="20"/>
        </w:rPr>
        <w:t>ars d</w:t>
      </w:r>
      <w:r w:rsidR="00B96602">
        <w:rPr>
          <w:rFonts w:ascii="Arial" w:hAnsi="Arial" w:cs="Arial"/>
          <w:sz w:val="20"/>
          <w:szCs w:val="20"/>
        </w:rPr>
        <w:t>’</w:t>
      </w:r>
      <w:r>
        <w:rPr>
          <w:rFonts w:ascii="Arial" w:hAnsi="Arial" w:cs="Arial"/>
          <w:sz w:val="20"/>
          <w:szCs w:val="20"/>
        </w:rPr>
        <w:t xml:space="preserve">amende, quiconque, ayant </w:t>
      </w:r>
      <w:r w:rsidR="007E04A8" w:rsidRPr="00F4457C">
        <w:rPr>
          <w:rFonts w:ascii="Arial" w:hAnsi="Arial" w:cs="Arial"/>
          <w:sz w:val="20"/>
          <w:szCs w:val="20"/>
        </w:rPr>
        <w:t>propagé, sciemment, de fau</w:t>
      </w:r>
      <w:r>
        <w:rPr>
          <w:rFonts w:ascii="Arial" w:hAnsi="Arial" w:cs="Arial"/>
          <w:sz w:val="20"/>
          <w:szCs w:val="20"/>
        </w:rPr>
        <w:t xml:space="preserve">sses nouvelles, aura exposé la </w:t>
      </w:r>
      <w:r w:rsidR="007E04A8" w:rsidRPr="00F4457C">
        <w:rPr>
          <w:rFonts w:ascii="Arial" w:hAnsi="Arial" w:cs="Arial"/>
          <w:sz w:val="20"/>
          <w:szCs w:val="20"/>
        </w:rPr>
        <w:t>sécurité de tout moyen de transport</w:t>
      </w:r>
      <w:r>
        <w:rPr>
          <w:rFonts w:ascii="Arial" w:hAnsi="Arial" w:cs="Arial"/>
          <w:sz w:val="20"/>
          <w:szCs w:val="20"/>
        </w:rPr>
        <w:t xml:space="preserve"> terrestre, maritime ou aérien </w:t>
      </w:r>
      <w:r w:rsidR="007E04A8" w:rsidRPr="00F4457C">
        <w:rPr>
          <w:rFonts w:ascii="Arial" w:hAnsi="Arial" w:cs="Arial"/>
          <w:sz w:val="20"/>
          <w:szCs w:val="20"/>
        </w:rPr>
        <w:t xml:space="preserve">à un danger. </w:t>
      </w:r>
    </w:p>
    <w:p w14:paraId="7651C010" w14:textId="70514E44"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Est puni de six mois à cinq ans d’emprisonnement et de deux</w:t>
      </w:r>
      <w:r w:rsidR="005B0958">
        <w:rPr>
          <w:rFonts w:ascii="Arial" w:hAnsi="Arial" w:cs="Arial"/>
          <w:sz w:val="20"/>
          <w:szCs w:val="20"/>
        </w:rPr>
        <w:t xml:space="preserve"> </w:t>
      </w:r>
      <w:r w:rsidRPr="00F4457C">
        <w:rPr>
          <w:rFonts w:ascii="Arial" w:hAnsi="Arial" w:cs="Arial"/>
          <w:sz w:val="20"/>
          <w:szCs w:val="20"/>
        </w:rPr>
        <w:t>cents dinars à quatre mille d</w:t>
      </w:r>
      <w:r w:rsidR="005B0958">
        <w:rPr>
          <w:rFonts w:ascii="Arial" w:hAnsi="Arial" w:cs="Arial"/>
          <w:sz w:val="20"/>
          <w:szCs w:val="20"/>
        </w:rPr>
        <w:t>inars d</w:t>
      </w:r>
      <w:r w:rsidR="00B96602">
        <w:rPr>
          <w:rFonts w:ascii="Arial" w:hAnsi="Arial" w:cs="Arial"/>
          <w:sz w:val="20"/>
          <w:szCs w:val="20"/>
        </w:rPr>
        <w:t>’</w:t>
      </w:r>
      <w:r w:rsidR="005B0958">
        <w:rPr>
          <w:rFonts w:ascii="Arial" w:hAnsi="Arial" w:cs="Arial"/>
          <w:sz w:val="20"/>
          <w:szCs w:val="20"/>
        </w:rPr>
        <w:t xml:space="preserve">amende, quiconque aura </w:t>
      </w:r>
      <w:r w:rsidRPr="00F4457C">
        <w:rPr>
          <w:rFonts w:ascii="Arial" w:hAnsi="Arial" w:cs="Arial"/>
          <w:sz w:val="20"/>
          <w:szCs w:val="20"/>
        </w:rPr>
        <w:t>communiqué ou propagé, sciemme</w:t>
      </w:r>
      <w:r w:rsidR="005B0958">
        <w:rPr>
          <w:rFonts w:ascii="Arial" w:hAnsi="Arial" w:cs="Arial"/>
          <w:sz w:val="20"/>
          <w:szCs w:val="20"/>
        </w:rPr>
        <w:t xml:space="preserve">nt, de fausses nouvelles, dans </w:t>
      </w:r>
      <w:r w:rsidRPr="00F4457C">
        <w:rPr>
          <w:rFonts w:ascii="Arial" w:hAnsi="Arial" w:cs="Arial"/>
          <w:sz w:val="20"/>
          <w:szCs w:val="20"/>
        </w:rPr>
        <w:t>le but de faire croire à un attent</w:t>
      </w:r>
      <w:r w:rsidR="005B0958">
        <w:rPr>
          <w:rFonts w:ascii="Arial" w:hAnsi="Arial" w:cs="Arial"/>
          <w:sz w:val="20"/>
          <w:szCs w:val="20"/>
        </w:rPr>
        <w:t xml:space="preserve">at contre les personnes ou les </w:t>
      </w:r>
      <w:r w:rsidRPr="00F4457C">
        <w:rPr>
          <w:rFonts w:ascii="Arial" w:hAnsi="Arial" w:cs="Arial"/>
          <w:sz w:val="20"/>
          <w:szCs w:val="20"/>
        </w:rPr>
        <w:t xml:space="preserve">biens, passible des peines criminelles. </w:t>
      </w:r>
    </w:p>
    <w:p w14:paraId="360A639F" w14:textId="17FC560C" w:rsidR="007E04A8" w:rsidRPr="005B0958" w:rsidRDefault="007E04A8" w:rsidP="005B0958">
      <w:pPr>
        <w:tabs>
          <w:tab w:val="left" w:pos="2736"/>
        </w:tabs>
        <w:spacing w:before="100" w:beforeAutospacing="1" w:after="0"/>
        <w:ind w:left="284"/>
        <w:jc w:val="center"/>
        <w:rPr>
          <w:rFonts w:ascii="Arial" w:hAnsi="Arial" w:cs="Arial"/>
          <w:b/>
          <w:bCs/>
          <w:sz w:val="20"/>
          <w:szCs w:val="20"/>
        </w:rPr>
      </w:pPr>
      <w:r w:rsidRPr="005B0958">
        <w:rPr>
          <w:rFonts w:ascii="Arial" w:hAnsi="Arial" w:cs="Arial"/>
          <w:b/>
          <w:bCs/>
          <w:sz w:val="20"/>
          <w:szCs w:val="20"/>
        </w:rPr>
        <w:t>Section</w:t>
      </w:r>
      <w:r w:rsidR="00B96602">
        <w:rPr>
          <w:rFonts w:ascii="Arial" w:hAnsi="Arial" w:cs="Arial"/>
          <w:b/>
          <w:bCs/>
          <w:sz w:val="20"/>
          <w:szCs w:val="20"/>
        </w:rPr>
        <w:t> </w:t>
      </w:r>
      <w:r w:rsidRPr="005B0958">
        <w:rPr>
          <w:rFonts w:ascii="Arial" w:hAnsi="Arial" w:cs="Arial"/>
          <w:b/>
          <w:bCs/>
          <w:sz w:val="20"/>
          <w:szCs w:val="20"/>
        </w:rPr>
        <w:t>VIII – Incendie</w:t>
      </w:r>
    </w:p>
    <w:p w14:paraId="19E82E7F" w14:textId="45672DC2"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B812AC">
        <w:rPr>
          <w:rFonts w:ascii="Arial" w:hAnsi="Arial" w:cs="Arial"/>
          <w:b/>
          <w:bCs/>
          <w:i/>
          <w:iCs/>
          <w:sz w:val="20"/>
          <w:szCs w:val="20"/>
        </w:rPr>
        <w:t xml:space="preserve"> </w:t>
      </w:r>
      <w:r w:rsidR="00F54D84" w:rsidRPr="00F54D84">
        <w:rPr>
          <w:rFonts w:ascii="Arial" w:hAnsi="Arial" w:cs="Arial"/>
          <w:b/>
          <w:bCs/>
          <w:sz w:val="20"/>
          <w:szCs w:val="20"/>
        </w:rPr>
        <w:t xml:space="preserve">307 </w:t>
      </w:r>
      <w:r w:rsidR="00A449CC">
        <w:rPr>
          <w:rFonts w:ascii="Arial" w:hAnsi="Arial" w:cs="Arial"/>
          <w:b/>
          <w:bCs/>
          <w:sz w:val="20"/>
          <w:szCs w:val="20"/>
        </w:rPr>
        <w:t xml:space="preserve">(nouveau) – Modifié </w:t>
      </w:r>
      <w:r w:rsidR="007E04A8" w:rsidRPr="00F54D84">
        <w:rPr>
          <w:rFonts w:ascii="Arial" w:hAnsi="Arial" w:cs="Arial"/>
          <w:b/>
          <w:bCs/>
          <w:sz w:val="20"/>
          <w:szCs w:val="20"/>
        </w:rPr>
        <w:t>par la lo</w:t>
      </w:r>
      <w:r w:rsidRPr="00F54D84">
        <w:rPr>
          <w:rFonts w:ascii="Arial" w:hAnsi="Arial" w:cs="Arial"/>
          <w:b/>
          <w:bCs/>
          <w:sz w:val="20"/>
          <w:szCs w:val="20"/>
        </w:rPr>
        <w:t>i n°</w:t>
      </w:r>
      <w:r w:rsidR="00B96602">
        <w:rPr>
          <w:rFonts w:ascii="Arial" w:hAnsi="Arial" w:cs="Arial"/>
          <w:b/>
          <w:bCs/>
          <w:sz w:val="20"/>
          <w:szCs w:val="20"/>
        </w:rPr>
        <w:t> </w:t>
      </w:r>
      <w:r w:rsidRPr="00F54D84">
        <w:rPr>
          <w:rFonts w:ascii="Arial" w:hAnsi="Arial" w:cs="Arial"/>
          <w:b/>
          <w:bCs/>
          <w:sz w:val="20"/>
          <w:szCs w:val="20"/>
        </w:rPr>
        <w:t>89-23 du 27</w:t>
      </w:r>
      <w:r w:rsidR="00F54D84" w:rsidRPr="00F54D84">
        <w:rPr>
          <w:rFonts w:ascii="Arial" w:hAnsi="Arial" w:cs="Arial"/>
          <w:b/>
          <w:bCs/>
          <w:sz w:val="20"/>
          <w:szCs w:val="20"/>
        </w:rPr>
        <w:t xml:space="preserve"> février</w:t>
      </w:r>
      <w:r w:rsidR="00B96602">
        <w:rPr>
          <w:rFonts w:ascii="Arial" w:hAnsi="Arial" w:cs="Arial"/>
          <w:b/>
          <w:bCs/>
          <w:sz w:val="20"/>
          <w:szCs w:val="20"/>
        </w:rPr>
        <w:t> </w:t>
      </w:r>
      <w:r w:rsidR="00F54D84" w:rsidRPr="00F54D84">
        <w:rPr>
          <w:rFonts w:ascii="Arial" w:hAnsi="Arial" w:cs="Arial"/>
          <w:b/>
          <w:bCs/>
          <w:sz w:val="20"/>
          <w:szCs w:val="20"/>
        </w:rPr>
        <w:t>1989</w:t>
      </w:r>
      <w:r w:rsidRPr="005B0958">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de l</w:t>
      </w:r>
      <w:r w:rsidR="00B96602">
        <w:rPr>
          <w:rFonts w:ascii="Arial" w:hAnsi="Arial" w:cs="Arial"/>
          <w:sz w:val="20"/>
          <w:szCs w:val="20"/>
        </w:rPr>
        <w:t>’</w:t>
      </w:r>
      <w:r w:rsidR="007E04A8" w:rsidRPr="00F4457C">
        <w:rPr>
          <w:rFonts w:ascii="Arial" w:hAnsi="Arial" w:cs="Arial"/>
          <w:sz w:val="20"/>
          <w:szCs w:val="20"/>
        </w:rPr>
        <w:t>emprisonne</w:t>
      </w:r>
      <w:r>
        <w:rPr>
          <w:rFonts w:ascii="Arial" w:hAnsi="Arial" w:cs="Arial"/>
          <w:sz w:val="20"/>
          <w:szCs w:val="20"/>
        </w:rPr>
        <w:t xml:space="preserve">ment à vie, quiconque aura mis </w:t>
      </w:r>
      <w:r w:rsidR="007E04A8" w:rsidRPr="00F4457C">
        <w:rPr>
          <w:rFonts w:ascii="Arial" w:hAnsi="Arial" w:cs="Arial"/>
          <w:sz w:val="20"/>
          <w:szCs w:val="20"/>
        </w:rPr>
        <w:t xml:space="preserve">volontairement le feu, directement ou </w:t>
      </w:r>
      <w:r>
        <w:rPr>
          <w:rFonts w:ascii="Arial" w:hAnsi="Arial" w:cs="Arial"/>
          <w:sz w:val="20"/>
          <w:szCs w:val="20"/>
        </w:rPr>
        <w:t xml:space="preserve">indirectement, à des édifices, </w:t>
      </w:r>
      <w:r w:rsidR="007E04A8" w:rsidRPr="00F4457C">
        <w:rPr>
          <w:rFonts w:ascii="Arial" w:hAnsi="Arial" w:cs="Arial"/>
          <w:sz w:val="20"/>
          <w:szCs w:val="20"/>
        </w:rPr>
        <w:t>navires, bateaux, magasins, chantiers</w:t>
      </w:r>
      <w:r>
        <w:rPr>
          <w:rFonts w:ascii="Arial" w:hAnsi="Arial" w:cs="Arial"/>
          <w:sz w:val="20"/>
          <w:szCs w:val="20"/>
        </w:rPr>
        <w:t xml:space="preserve"> habités ou servant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 xml:space="preserve">habitation, et généralement </w:t>
      </w:r>
      <w:r>
        <w:rPr>
          <w:rFonts w:ascii="Arial" w:hAnsi="Arial" w:cs="Arial"/>
          <w:sz w:val="20"/>
          <w:szCs w:val="20"/>
        </w:rPr>
        <w:t xml:space="preserve">aux lieux habités ou servant à </w:t>
      </w:r>
      <w:r w:rsidR="007E04A8" w:rsidRPr="00F4457C">
        <w:rPr>
          <w:rFonts w:ascii="Arial" w:hAnsi="Arial" w:cs="Arial"/>
          <w:sz w:val="20"/>
          <w:szCs w:val="20"/>
        </w:rPr>
        <w:t>l</w:t>
      </w:r>
      <w:r w:rsidR="00B96602">
        <w:rPr>
          <w:rFonts w:ascii="Arial" w:hAnsi="Arial" w:cs="Arial"/>
          <w:sz w:val="20"/>
          <w:szCs w:val="20"/>
        </w:rPr>
        <w:t>’</w:t>
      </w:r>
      <w:r w:rsidR="007E04A8" w:rsidRPr="00F4457C">
        <w:rPr>
          <w:rFonts w:ascii="Arial" w:hAnsi="Arial" w:cs="Arial"/>
          <w:sz w:val="20"/>
          <w:szCs w:val="20"/>
        </w:rPr>
        <w:t>habitation ainsi qu</w:t>
      </w:r>
      <w:r w:rsidR="00B96602">
        <w:rPr>
          <w:rFonts w:ascii="Arial" w:hAnsi="Arial" w:cs="Arial"/>
          <w:sz w:val="20"/>
          <w:szCs w:val="20"/>
        </w:rPr>
        <w:t>’</w:t>
      </w:r>
      <w:r w:rsidR="007E04A8" w:rsidRPr="00F4457C">
        <w:rPr>
          <w:rFonts w:ascii="Arial" w:hAnsi="Arial" w:cs="Arial"/>
          <w:sz w:val="20"/>
          <w:szCs w:val="20"/>
        </w:rPr>
        <w:t xml:space="preserve">aux voitures des </w:t>
      </w:r>
      <w:r>
        <w:rPr>
          <w:rFonts w:ascii="Arial" w:hAnsi="Arial" w:cs="Arial"/>
          <w:sz w:val="20"/>
          <w:szCs w:val="20"/>
        </w:rPr>
        <w:t xml:space="preserve">trains et autres contenant des </w:t>
      </w:r>
      <w:r w:rsidR="007E04A8" w:rsidRPr="00F4457C">
        <w:rPr>
          <w:rFonts w:ascii="Arial" w:hAnsi="Arial" w:cs="Arial"/>
          <w:sz w:val="20"/>
          <w:szCs w:val="20"/>
        </w:rPr>
        <w:t>personnes ou faisant partie d</w:t>
      </w:r>
      <w:r w:rsidR="00B96602">
        <w:rPr>
          <w:rFonts w:ascii="Arial" w:hAnsi="Arial" w:cs="Arial"/>
          <w:sz w:val="20"/>
          <w:szCs w:val="20"/>
        </w:rPr>
        <w:t>’</w:t>
      </w:r>
      <w:r w:rsidR="007E04A8" w:rsidRPr="00F4457C">
        <w:rPr>
          <w:rFonts w:ascii="Arial" w:hAnsi="Arial" w:cs="Arial"/>
          <w:sz w:val="20"/>
          <w:szCs w:val="20"/>
        </w:rPr>
        <w:t>un convo</w:t>
      </w:r>
      <w:r>
        <w:rPr>
          <w:rFonts w:ascii="Arial" w:hAnsi="Arial" w:cs="Arial"/>
          <w:sz w:val="20"/>
          <w:szCs w:val="20"/>
        </w:rPr>
        <w:t xml:space="preserve">i de voitures en transportant, </w:t>
      </w:r>
      <w:r w:rsidR="007E04A8" w:rsidRPr="00F4457C">
        <w:rPr>
          <w:rFonts w:ascii="Arial" w:hAnsi="Arial" w:cs="Arial"/>
          <w:sz w:val="20"/>
          <w:szCs w:val="20"/>
        </w:rPr>
        <w:t>qu</w:t>
      </w:r>
      <w:r w:rsidR="00B96602">
        <w:rPr>
          <w:rFonts w:ascii="Arial" w:hAnsi="Arial" w:cs="Arial"/>
          <w:sz w:val="20"/>
          <w:szCs w:val="20"/>
        </w:rPr>
        <w:t>’</w:t>
      </w:r>
      <w:r w:rsidR="007E04A8" w:rsidRPr="00F4457C">
        <w:rPr>
          <w:rFonts w:ascii="Arial" w:hAnsi="Arial" w:cs="Arial"/>
          <w:sz w:val="20"/>
          <w:szCs w:val="20"/>
        </w:rPr>
        <w:t xml:space="preserve">ils appartiennent ou non à </w:t>
      </w:r>
      <w:r>
        <w:rPr>
          <w:rFonts w:ascii="Arial" w:hAnsi="Arial" w:cs="Arial"/>
          <w:sz w:val="20"/>
          <w:szCs w:val="20"/>
        </w:rPr>
        <w:t>l</w:t>
      </w:r>
      <w:r w:rsidR="00B96602">
        <w:rPr>
          <w:rFonts w:ascii="Arial" w:hAnsi="Arial" w:cs="Arial"/>
          <w:sz w:val="20"/>
          <w:szCs w:val="20"/>
        </w:rPr>
        <w:t>’</w:t>
      </w:r>
      <w:r>
        <w:rPr>
          <w:rFonts w:ascii="Arial" w:hAnsi="Arial" w:cs="Arial"/>
          <w:sz w:val="20"/>
          <w:szCs w:val="20"/>
        </w:rPr>
        <w:t>auteur de l</w:t>
      </w:r>
      <w:r w:rsidR="00B96602">
        <w:rPr>
          <w:rFonts w:ascii="Arial" w:hAnsi="Arial" w:cs="Arial"/>
          <w:sz w:val="20"/>
          <w:szCs w:val="20"/>
        </w:rPr>
        <w:t>’</w:t>
      </w:r>
      <w:r>
        <w:rPr>
          <w:rFonts w:ascii="Arial" w:hAnsi="Arial" w:cs="Arial"/>
          <w:sz w:val="20"/>
          <w:szCs w:val="20"/>
        </w:rPr>
        <w:t xml:space="preserve">incendie. </w:t>
      </w:r>
    </w:p>
    <w:p w14:paraId="33FA6566" w14:textId="5E961CE2"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Est puni de douze ans d</w:t>
      </w:r>
      <w:r w:rsidR="00B96602">
        <w:rPr>
          <w:rFonts w:ascii="Arial" w:hAnsi="Arial" w:cs="Arial"/>
          <w:sz w:val="20"/>
          <w:szCs w:val="20"/>
        </w:rPr>
        <w:t>’</w:t>
      </w:r>
      <w:r w:rsidRPr="00F4457C">
        <w:rPr>
          <w:rFonts w:ascii="Arial" w:hAnsi="Arial" w:cs="Arial"/>
          <w:sz w:val="20"/>
          <w:szCs w:val="20"/>
        </w:rPr>
        <w:t>empr</w:t>
      </w:r>
      <w:r w:rsidR="005B0958">
        <w:rPr>
          <w:rFonts w:ascii="Arial" w:hAnsi="Arial" w:cs="Arial"/>
          <w:sz w:val="20"/>
          <w:szCs w:val="20"/>
        </w:rPr>
        <w:t xml:space="preserve">isonnement, quiconque aura mis </w:t>
      </w:r>
      <w:r w:rsidRPr="00F4457C">
        <w:rPr>
          <w:rFonts w:ascii="Arial" w:hAnsi="Arial" w:cs="Arial"/>
          <w:sz w:val="20"/>
          <w:szCs w:val="20"/>
        </w:rPr>
        <w:t>volontairement le feu, directement ou i</w:t>
      </w:r>
      <w:r w:rsidR="005B0958">
        <w:rPr>
          <w:rFonts w:ascii="Arial" w:hAnsi="Arial" w:cs="Arial"/>
          <w:sz w:val="20"/>
          <w:szCs w:val="20"/>
        </w:rPr>
        <w:t xml:space="preserve">ndirectement, soit à la paille </w:t>
      </w:r>
      <w:r w:rsidRPr="00F4457C">
        <w:rPr>
          <w:rFonts w:ascii="Arial" w:hAnsi="Arial" w:cs="Arial"/>
          <w:sz w:val="20"/>
          <w:szCs w:val="20"/>
        </w:rPr>
        <w:t xml:space="preserve">ou au produit d’une récolte en </w:t>
      </w:r>
      <w:r w:rsidR="005B0958">
        <w:rPr>
          <w:rFonts w:ascii="Arial" w:hAnsi="Arial" w:cs="Arial"/>
          <w:sz w:val="20"/>
          <w:szCs w:val="20"/>
        </w:rPr>
        <w:t xml:space="preserve">tas ou en meules, soit au bois </w:t>
      </w:r>
      <w:r w:rsidRPr="00F4457C">
        <w:rPr>
          <w:rFonts w:ascii="Arial" w:hAnsi="Arial" w:cs="Arial"/>
          <w:sz w:val="20"/>
          <w:szCs w:val="20"/>
        </w:rPr>
        <w:t xml:space="preserve">disposé en tas ou en stères, soit aux </w:t>
      </w:r>
      <w:r w:rsidR="005B0958">
        <w:rPr>
          <w:rFonts w:ascii="Arial" w:hAnsi="Arial" w:cs="Arial"/>
          <w:sz w:val="20"/>
          <w:szCs w:val="20"/>
        </w:rPr>
        <w:t xml:space="preserve">voitures ne faisant pas partie </w:t>
      </w:r>
      <w:r w:rsidRPr="00F4457C">
        <w:rPr>
          <w:rFonts w:ascii="Arial" w:hAnsi="Arial" w:cs="Arial"/>
          <w:sz w:val="20"/>
          <w:szCs w:val="20"/>
        </w:rPr>
        <w:t>d</w:t>
      </w:r>
      <w:r w:rsidR="00B96602">
        <w:rPr>
          <w:rFonts w:ascii="Arial" w:hAnsi="Arial" w:cs="Arial"/>
          <w:sz w:val="20"/>
          <w:szCs w:val="20"/>
        </w:rPr>
        <w:t>’</w:t>
      </w:r>
      <w:r w:rsidRPr="00F4457C">
        <w:rPr>
          <w:rFonts w:ascii="Arial" w:hAnsi="Arial" w:cs="Arial"/>
          <w:sz w:val="20"/>
          <w:szCs w:val="20"/>
        </w:rPr>
        <w:t>un train contenant des personn</w:t>
      </w:r>
      <w:r w:rsidR="005B0958">
        <w:rPr>
          <w:rFonts w:ascii="Arial" w:hAnsi="Arial" w:cs="Arial"/>
          <w:sz w:val="20"/>
          <w:szCs w:val="20"/>
        </w:rPr>
        <w:t xml:space="preserve">es, soit à tous autres meubles </w:t>
      </w:r>
      <w:r w:rsidRPr="00F4457C">
        <w:rPr>
          <w:rFonts w:ascii="Arial" w:hAnsi="Arial" w:cs="Arial"/>
          <w:sz w:val="20"/>
          <w:szCs w:val="20"/>
        </w:rPr>
        <w:t xml:space="preserve">n’appartenant pas à l’auteur de l’incendie. </w:t>
      </w:r>
    </w:p>
    <w:p w14:paraId="2810C68F" w14:textId="690B95FB" w:rsidR="007E04A8" w:rsidRPr="00F4457C" w:rsidRDefault="007E04A8" w:rsidP="00F4457C">
      <w:pPr>
        <w:spacing w:before="100" w:beforeAutospacing="1" w:after="0"/>
        <w:ind w:left="284"/>
        <w:jc w:val="both"/>
        <w:rPr>
          <w:rFonts w:ascii="Arial" w:hAnsi="Arial" w:cs="Arial"/>
          <w:sz w:val="20"/>
          <w:szCs w:val="20"/>
        </w:rPr>
      </w:pPr>
      <w:r w:rsidRPr="00F4457C">
        <w:rPr>
          <w:rFonts w:ascii="Arial" w:hAnsi="Arial" w:cs="Arial"/>
          <w:sz w:val="20"/>
          <w:szCs w:val="20"/>
        </w:rPr>
        <w:t>La peine de mort est encourue, si l</w:t>
      </w:r>
      <w:r w:rsidR="00B96602">
        <w:rPr>
          <w:rFonts w:ascii="Arial" w:hAnsi="Arial" w:cs="Arial"/>
          <w:sz w:val="20"/>
          <w:szCs w:val="20"/>
        </w:rPr>
        <w:t>’</w:t>
      </w:r>
      <w:r w:rsidRPr="00F4457C">
        <w:rPr>
          <w:rFonts w:ascii="Arial" w:hAnsi="Arial" w:cs="Arial"/>
          <w:sz w:val="20"/>
          <w:szCs w:val="20"/>
        </w:rPr>
        <w:t xml:space="preserve">incendie a été suivi de mort. </w:t>
      </w:r>
    </w:p>
    <w:p w14:paraId="2417C6AA" w14:textId="6E329622" w:rsidR="007E04A8" w:rsidRPr="005B0958" w:rsidRDefault="005B0958" w:rsidP="006B1B95">
      <w:pPr>
        <w:spacing w:before="100" w:beforeAutospacing="1" w:after="0"/>
        <w:ind w:left="284"/>
        <w:jc w:val="both"/>
        <w:rPr>
          <w:rFonts w:ascii="Arial" w:hAnsi="Arial" w:cs="Arial"/>
          <w:b/>
          <w:bCs/>
          <w:i/>
          <w:iCs/>
          <w:sz w:val="20"/>
          <w:szCs w:val="20"/>
        </w:rPr>
      </w:pPr>
      <w:r w:rsidRPr="005B0958">
        <w:rPr>
          <w:rFonts w:ascii="Arial" w:hAnsi="Arial" w:cs="Arial"/>
          <w:b/>
          <w:bCs/>
          <w:i/>
          <w:iCs/>
          <w:sz w:val="20"/>
          <w:szCs w:val="20"/>
        </w:rPr>
        <w:t>Art.</w:t>
      </w:r>
      <w:r w:rsidR="00F54D84">
        <w:rPr>
          <w:rFonts w:ascii="Arial" w:hAnsi="Arial" w:cs="Arial"/>
          <w:b/>
          <w:bCs/>
          <w:i/>
          <w:iCs/>
          <w:sz w:val="20"/>
          <w:szCs w:val="20"/>
        </w:rPr>
        <w:t xml:space="preserve"> 308 </w:t>
      </w:r>
      <w:r w:rsidR="00A449CC">
        <w:rPr>
          <w:rFonts w:ascii="Arial" w:hAnsi="Arial" w:cs="Arial"/>
          <w:b/>
          <w:bCs/>
          <w:sz w:val="20"/>
          <w:szCs w:val="20"/>
        </w:rPr>
        <w:t xml:space="preserve">(nouveau) – Modifié </w:t>
      </w:r>
      <w:r w:rsidR="007E04A8" w:rsidRPr="00F54D84">
        <w:rPr>
          <w:rFonts w:ascii="Arial" w:hAnsi="Arial" w:cs="Arial"/>
          <w:b/>
          <w:bCs/>
          <w:sz w:val="20"/>
          <w:szCs w:val="20"/>
        </w:rPr>
        <w:t>par la loi n°</w:t>
      </w:r>
      <w:r w:rsidR="00B96602">
        <w:rPr>
          <w:rFonts w:ascii="Arial" w:hAnsi="Arial" w:cs="Arial"/>
          <w:b/>
          <w:bCs/>
          <w:sz w:val="20"/>
          <w:szCs w:val="20"/>
        </w:rPr>
        <w:t> </w:t>
      </w:r>
      <w:r w:rsidR="007E04A8" w:rsidRPr="00F54D84">
        <w:rPr>
          <w:rFonts w:ascii="Arial" w:hAnsi="Arial" w:cs="Arial"/>
          <w:b/>
          <w:bCs/>
          <w:sz w:val="20"/>
          <w:szCs w:val="20"/>
        </w:rPr>
        <w:t xml:space="preserve">89-23 du </w:t>
      </w:r>
      <w:r w:rsidR="00F54D84" w:rsidRPr="00F54D84">
        <w:rPr>
          <w:rFonts w:ascii="Arial" w:hAnsi="Arial" w:cs="Arial"/>
          <w:b/>
          <w:bCs/>
          <w:sz w:val="20"/>
          <w:szCs w:val="20"/>
        </w:rPr>
        <w:t>27 février 1989</w:t>
      </w:r>
      <w:r>
        <w:rPr>
          <w:rFonts w:ascii="Arial" w:hAnsi="Arial" w:cs="Arial"/>
          <w:b/>
          <w:bCs/>
          <w:i/>
          <w:iCs/>
          <w:sz w:val="20"/>
          <w:szCs w:val="20"/>
        </w:rPr>
        <w:t xml:space="preserve"> – </w:t>
      </w:r>
      <w:r w:rsidR="007E04A8" w:rsidRPr="00F4457C">
        <w:rPr>
          <w:rFonts w:ascii="Arial" w:hAnsi="Arial" w:cs="Arial"/>
          <w:sz w:val="20"/>
          <w:szCs w:val="20"/>
        </w:rPr>
        <w:t>La peine encourue est celle de vingt ans d</w:t>
      </w:r>
      <w:r w:rsidR="00B96602">
        <w:rPr>
          <w:rFonts w:ascii="Arial" w:hAnsi="Arial" w:cs="Arial"/>
          <w:sz w:val="20"/>
          <w:szCs w:val="20"/>
        </w:rPr>
        <w:t>’</w:t>
      </w:r>
      <w:r w:rsidR="007E04A8" w:rsidRPr="00F4457C">
        <w:rPr>
          <w:rFonts w:ascii="Arial" w:hAnsi="Arial" w:cs="Arial"/>
          <w:sz w:val="20"/>
          <w:szCs w:val="20"/>
        </w:rPr>
        <w:t>emprisonnement, si les bâtiments incendiés n</w:t>
      </w:r>
      <w:r w:rsidR="00B96602">
        <w:rPr>
          <w:rFonts w:ascii="Arial" w:hAnsi="Arial" w:cs="Arial"/>
          <w:sz w:val="20"/>
          <w:szCs w:val="20"/>
        </w:rPr>
        <w:t>’</w:t>
      </w:r>
      <w:r w:rsidR="007E04A8" w:rsidRPr="00F4457C">
        <w:rPr>
          <w:rFonts w:ascii="Arial" w:hAnsi="Arial" w:cs="Arial"/>
          <w:sz w:val="20"/>
          <w:szCs w:val="20"/>
        </w:rPr>
        <w:t>étaient pas habités ou ne servaient pas d</w:t>
      </w:r>
      <w:r w:rsidR="00B96602">
        <w:rPr>
          <w:rFonts w:ascii="Arial" w:hAnsi="Arial" w:cs="Arial"/>
          <w:sz w:val="20"/>
          <w:szCs w:val="20"/>
        </w:rPr>
        <w:t>’</w:t>
      </w:r>
      <w:r w:rsidR="007E04A8" w:rsidRPr="00F4457C">
        <w:rPr>
          <w:rFonts w:ascii="Arial" w:hAnsi="Arial" w:cs="Arial"/>
          <w:sz w:val="20"/>
          <w:szCs w:val="20"/>
        </w:rPr>
        <w:t>habitation, elle est réduite à dix ans si l</w:t>
      </w:r>
      <w:r w:rsidR="00B96602">
        <w:rPr>
          <w:rFonts w:ascii="Arial" w:hAnsi="Arial" w:cs="Arial"/>
          <w:sz w:val="20"/>
          <w:szCs w:val="20"/>
        </w:rPr>
        <w:t>’</w:t>
      </w:r>
      <w:r w:rsidR="007E04A8" w:rsidRPr="00F4457C">
        <w:rPr>
          <w:rFonts w:ascii="Arial" w:hAnsi="Arial" w:cs="Arial"/>
          <w:sz w:val="20"/>
          <w:szCs w:val="20"/>
        </w:rPr>
        <w:t xml:space="preserve">auteur du crime est propriétaire du bâtiment incendié. </w:t>
      </w:r>
    </w:p>
    <w:p w14:paraId="7D9017F9" w14:textId="64C1051D"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lastRenderedPageBreak/>
        <w:t>Art.</w:t>
      </w:r>
      <w:r w:rsidR="00F54D84">
        <w:rPr>
          <w:rFonts w:ascii="Arial" w:hAnsi="Arial" w:cs="Arial"/>
          <w:b/>
          <w:bCs/>
          <w:i/>
          <w:iCs/>
          <w:sz w:val="20"/>
          <w:szCs w:val="20"/>
        </w:rPr>
        <w:t xml:space="preserve"> 309 </w:t>
      </w:r>
      <w:r w:rsidR="00A449CC">
        <w:rPr>
          <w:rFonts w:ascii="Arial" w:hAnsi="Arial" w:cs="Arial"/>
          <w:b/>
          <w:bCs/>
          <w:sz w:val="20"/>
          <w:szCs w:val="20"/>
        </w:rPr>
        <w:t xml:space="preserve">(nouveau) – Modifié </w:t>
      </w:r>
      <w:r w:rsidR="007E04A8" w:rsidRPr="00F54D84">
        <w:rPr>
          <w:rFonts w:ascii="Arial" w:hAnsi="Arial" w:cs="Arial"/>
          <w:b/>
          <w:bCs/>
          <w:sz w:val="20"/>
          <w:szCs w:val="20"/>
        </w:rPr>
        <w:t>par la lo</w:t>
      </w:r>
      <w:r w:rsidR="00F54D84" w:rsidRPr="00F54D84">
        <w:rPr>
          <w:rFonts w:ascii="Arial" w:hAnsi="Arial" w:cs="Arial"/>
          <w:b/>
          <w:bCs/>
          <w:sz w:val="20"/>
          <w:szCs w:val="20"/>
        </w:rPr>
        <w:t>i n°</w:t>
      </w:r>
      <w:r w:rsidR="00B96602">
        <w:rPr>
          <w:rFonts w:ascii="Arial" w:hAnsi="Arial" w:cs="Arial"/>
          <w:b/>
          <w:bCs/>
          <w:sz w:val="20"/>
          <w:szCs w:val="20"/>
        </w:rPr>
        <w:t> </w:t>
      </w:r>
      <w:r w:rsidR="00F54D84" w:rsidRPr="00F54D84">
        <w:rPr>
          <w:rFonts w:ascii="Arial" w:hAnsi="Arial" w:cs="Arial"/>
          <w:b/>
          <w:bCs/>
          <w:sz w:val="20"/>
          <w:szCs w:val="20"/>
        </w:rPr>
        <w:t>69-44 du 26 juillet 1969</w:t>
      </w:r>
      <w:r w:rsidRPr="005B0958">
        <w:rPr>
          <w:rFonts w:ascii="Arial" w:hAnsi="Arial" w:cs="Arial"/>
          <w:b/>
          <w:bCs/>
          <w:i/>
          <w:iCs/>
          <w:sz w:val="20"/>
          <w:szCs w:val="20"/>
        </w:rPr>
        <w:t xml:space="preserve"> –</w:t>
      </w:r>
      <w:r>
        <w:rPr>
          <w:rFonts w:ascii="Arial" w:hAnsi="Arial" w:cs="Arial"/>
          <w:sz w:val="20"/>
          <w:szCs w:val="20"/>
        </w:rPr>
        <w:t xml:space="preserve"> </w:t>
      </w:r>
      <w:r w:rsidR="007E04A8" w:rsidRPr="00F4457C">
        <w:rPr>
          <w:rFonts w:ascii="Arial" w:hAnsi="Arial" w:cs="Arial"/>
          <w:sz w:val="20"/>
          <w:szCs w:val="20"/>
        </w:rPr>
        <w:t>Est puni d</w:t>
      </w:r>
      <w:r w:rsidR="00B96602">
        <w:rPr>
          <w:rFonts w:ascii="Arial" w:hAnsi="Arial" w:cs="Arial"/>
          <w:sz w:val="20"/>
          <w:szCs w:val="20"/>
        </w:rPr>
        <w:t>’</w:t>
      </w:r>
      <w:r w:rsidR="007E04A8" w:rsidRPr="00F4457C">
        <w:rPr>
          <w:rFonts w:ascii="Arial" w:hAnsi="Arial" w:cs="Arial"/>
          <w:sz w:val="20"/>
          <w:szCs w:val="20"/>
        </w:rPr>
        <w:t>un emprisonnemen</w:t>
      </w:r>
      <w:r>
        <w:rPr>
          <w:rFonts w:ascii="Arial" w:hAnsi="Arial" w:cs="Arial"/>
          <w:sz w:val="20"/>
          <w:szCs w:val="20"/>
        </w:rPr>
        <w:t>t de trois ans et d</w:t>
      </w:r>
      <w:r w:rsidR="00B96602">
        <w:rPr>
          <w:rFonts w:ascii="Arial" w:hAnsi="Arial" w:cs="Arial"/>
          <w:sz w:val="20"/>
          <w:szCs w:val="20"/>
        </w:rPr>
        <w:t>’</w:t>
      </w:r>
      <w:r>
        <w:rPr>
          <w:rFonts w:ascii="Arial" w:hAnsi="Arial" w:cs="Arial"/>
          <w:sz w:val="20"/>
          <w:szCs w:val="20"/>
        </w:rPr>
        <w:t xml:space="preserve">une amende </w:t>
      </w:r>
      <w:r w:rsidR="007E04A8" w:rsidRPr="00F4457C">
        <w:rPr>
          <w:rFonts w:ascii="Arial" w:hAnsi="Arial" w:cs="Arial"/>
          <w:sz w:val="20"/>
          <w:szCs w:val="20"/>
        </w:rPr>
        <w:t>de deux mille dinars, celui qu</w:t>
      </w:r>
      <w:r>
        <w:rPr>
          <w:rFonts w:ascii="Arial" w:hAnsi="Arial" w:cs="Arial"/>
          <w:sz w:val="20"/>
          <w:szCs w:val="20"/>
        </w:rPr>
        <w:t xml:space="preserve">i, par maladresse, imprudence, </w:t>
      </w:r>
      <w:r w:rsidR="007E04A8" w:rsidRPr="00F4457C">
        <w:rPr>
          <w:rFonts w:ascii="Arial" w:hAnsi="Arial" w:cs="Arial"/>
          <w:sz w:val="20"/>
          <w:szCs w:val="20"/>
        </w:rPr>
        <w:t>inattention, négligence ou</w:t>
      </w:r>
      <w:r>
        <w:rPr>
          <w:rFonts w:ascii="Arial" w:hAnsi="Arial" w:cs="Arial"/>
          <w:sz w:val="20"/>
          <w:szCs w:val="20"/>
        </w:rPr>
        <w:t xml:space="preserve"> inobservation des règlements, </w:t>
      </w:r>
      <w:r w:rsidR="007E04A8" w:rsidRPr="00F4457C">
        <w:rPr>
          <w:rFonts w:ascii="Arial" w:hAnsi="Arial" w:cs="Arial"/>
          <w:sz w:val="20"/>
          <w:szCs w:val="20"/>
        </w:rPr>
        <w:t>détermine un incendie su</w:t>
      </w:r>
      <w:r>
        <w:rPr>
          <w:rFonts w:ascii="Arial" w:hAnsi="Arial" w:cs="Arial"/>
          <w:sz w:val="20"/>
          <w:szCs w:val="20"/>
        </w:rPr>
        <w:t xml:space="preserve">r les propriétés mobilières ou </w:t>
      </w:r>
      <w:r w:rsidR="007E04A8" w:rsidRPr="00F4457C">
        <w:rPr>
          <w:rFonts w:ascii="Arial" w:hAnsi="Arial" w:cs="Arial"/>
          <w:sz w:val="20"/>
          <w:szCs w:val="20"/>
        </w:rPr>
        <w:t>immobilières d</w:t>
      </w:r>
      <w:r w:rsidR="00B96602">
        <w:rPr>
          <w:rFonts w:ascii="Arial" w:hAnsi="Arial" w:cs="Arial"/>
          <w:sz w:val="20"/>
          <w:szCs w:val="20"/>
        </w:rPr>
        <w:t>’</w:t>
      </w:r>
      <w:r w:rsidR="007E04A8" w:rsidRPr="00F4457C">
        <w:rPr>
          <w:rFonts w:ascii="Arial" w:hAnsi="Arial" w:cs="Arial"/>
          <w:sz w:val="20"/>
          <w:szCs w:val="20"/>
        </w:rPr>
        <w:t xml:space="preserve">autrui. </w:t>
      </w:r>
    </w:p>
    <w:p w14:paraId="6FB49A14" w14:textId="56269E7C" w:rsidR="007E04A8" w:rsidRPr="005B0958" w:rsidRDefault="007E04A8" w:rsidP="00B812AC">
      <w:pPr>
        <w:spacing w:before="100" w:beforeAutospacing="1" w:after="0"/>
        <w:ind w:left="284"/>
        <w:jc w:val="center"/>
        <w:rPr>
          <w:rFonts w:ascii="Arial" w:hAnsi="Arial" w:cs="Arial"/>
          <w:b/>
          <w:bCs/>
          <w:sz w:val="20"/>
          <w:szCs w:val="20"/>
        </w:rPr>
      </w:pPr>
      <w:r w:rsidRPr="005B0958">
        <w:rPr>
          <w:rFonts w:ascii="Arial" w:hAnsi="Arial" w:cs="Arial"/>
          <w:b/>
          <w:bCs/>
          <w:sz w:val="20"/>
          <w:szCs w:val="20"/>
        </w:rPr>
        <w:t>CHAPITRE</w:t>
      </w:r>
      <w:r w:rsidR="00B96602">
        <w:rPr>
          <w:rFonts w:ascii="Arial" w:hAnsi="Arial" w:cs="Arial"/>
          <w:b/>
          <w:bCs/>
          <w:sz w:val="20"/>
          <w:szCs w:val="20"/>
        </w:rPr>
        <w:t> </w:t>
      </w:r>
      <w:r w:rsidRPr="005B0958">
        <w:rPr>
          <w:rFonts w:ascii="Arial" w:hAnsi="Arial" w:cs="Arial"/>
          <w:b/>
          <w:bCs/>
          <w:sz w:val="20"/>
          <w:szCs w:val="20"/>
        </w:rPr>
        <w:t>III</w:t>
      </w:r>
      <w:r w:rsidR="005B0958">
        <w:rPr>
          <w:rFonts w:ascii="Arial" w:hAnsi="Arial" w:cs="Arial"/>
          <w:b/>
          <w:bCs/>
          <w:sz w:val="20"/>
          <w:szCs w:val="20"/>
        </w:rPr>
        <w:t xml:space="preserve"> – </w:t>
      </w:r>
      <w:r w:rsidR="00B812AC">
        <w:rPr>
          <w:rFonts w:ascii="Arial" w:hAnsi="Arial" w:cs="Arial"/>
          <w:b/>
          <w:bCs/>
          <w:sz w:val="20"/>
          <w:szCs w:val="20"/>
        </w:rPr>
        <w:t>INFRACTIONS INT</w:t>
      </w:r>
      <w:r w:rsidR="00B96602">
        <w:rPr>
          <w:rFonts w:ascii="Arial" w:hAnsi="Arial" w:cs="Arial"/>
          <w:b/>
          <w:bCs/>
          <w:sz w:val="20"/>
          <w:szCs w:val="20"/>
        </w:rPr>
        <w:t>É</w:t>
      </w:r>
      <w:r w:rsidR="00B812AC">
        <w:rPr>
          <w:rFonts w:ascii="Arial" w:hAnsi="Arial" w:cs="Arial"/>
          <w:b/>
          <w:bCs/>
          <w:sz w:val="20"/>
          <w:szCs w:val="20"/>
        </w:rPr>
        <w:t xml:space="preserve">RESSANT </w:t>
      </w:r>
      <w:r w:rsidRPr="005B0958">
        <w:rPr>
          <w:rFonts w:ascii="Arial" w:hAnsi="Arial" w:cs="Arial"/>
          <w:b/>
          <w:bCs/>
          <w:sz w:val="20"/>
          <w:szCs w:val="20"/>
        </w:rPr>
        <w:t>LA SANT</w:t>
      </w:r>
      <w:r w:rsidR="00B96602">
        <w:rPr>
          <w:rFonts w:ascii="Arial" w:hAnsi="Arial" w:cs="Arial"/>
          <w:b/>
          <w:bCs/>
          <w:sz w:val="20"/>
          <w:szCs w:val="20"/>
        </w:rPr>
        <w:t>É</w:t>
      </w:r>
      <w:r w:rsidRPr="005B0958">
        <w:rPr>
          <w:rFonts w:ascii="Arial" w:hAnsi="Arial" w:cs="Arial"/>
          <w:b/>
          <w:bCs/>
          <w:sz w:val="20"/>
          <w:szCs w:val="20"/>
        </w:rPr>
        <w:t xml:space="preserve"> PUBLIQUE</w:t>
      </w:r>
    </w:p>
    <w:p w14:paraId="0EF639B7" w14:textId="29B1F0F5"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310 –</w:t>
      </w:r>
      <w:r>
        <w:rPr>
          <w:rFonts w:ascii="Arial" w:hAnsi="Arial" w:cs="Arial"/>
          <w:sz w:val="20"/>
          <w:szCs w:val="20"/>
        </w:rPr>
        <w:t xml:space="preserve"> </w:t>
      </w:r>
      <w:r w:rsidR="007E04A8" w:rsidRPr="00F4457C">
        <w:rPr>
          <w:rFonts w:ascii="Arial" w:hAnsi="Arial" w:cs="Arial"/>
          <w:sz w:val="20"/>
          <w:szCs w:val="20"/>
        </w:rPr>
        <w:t>Est puni d’un an d</w:t>
      </w:r>
      <w:r w:rsidR="00B96602">
        <w:rPr>
          <w:rFonts w:ascii="Arial" w:hAnsi="Arial" w:cs="Arial"/>
          <w:sz w:val="20"/>
          <w:szCs w:val="20"/>
        </w:rPr>
        <w:t>’</w:t>
      </w:r>
      <w:r w:rsidR="007E04A8" w:rsidRPr="00F4457C">
        <w:rPr>
          <w:rFonts w:ascii="Arial" w:hAnsi="Arial" w:cs="Arial"/>
          <w:sz w:val="20"/>
          <w:szCs w:val="20"/>
        </w:rPr>
        <w:t>emprison</w:t>
      </w:r>
      <w:r>
        <w:rPr>
          <w:rFonts w:ascii="Arial" w:hAnsi="Arial" w:cs="Arial"/>
          <w:sz w:val="20"/>
          <w:szCs w:val="20"/>
        </w:rPr>
        <w:t xml:space="preserve">nement, quiconque aura déposé, </w:t>
      </w:r>
      <w:r w:rsidR="007E04A8" w:rsidRPr="00F4457C">
        <w:rPr>
          <w:rFonts w:ascii="Arial" w:hAnsi="Arial" w:cs="Arial"/>
          <w:sz w:val="20"/>
          <w:szCs w:val="20"/>
        </w:rPr>
        <w:t>sciemment, des substances no</w:t>
      </w:r>
      <w:r>
        <w:rPr>
          <w:rFonts w:ascii="Arial" w:hAnsi="Arial" w:cs="Arial"/>
          <w:sz w:val="20"/>
          <w:szCs w:val="20"/>
        </w:rPr>
        <w:t xml:space="preserve">cives ou vénéneuses dans l’eau </w:t>
      </w:r>
      <w:r w:rsidR="007E04A8" w:rsidRPr="00F4457C">
        <w:rPr>
          <w:rFonts w:ascii="Arial" w:hAnsi="Arial" w:cs="Arial"/>
          <w:sz w:val="20"/>
          <w:szCs w:val="20"/>
        </w:rPr>
        <w:t>destinée à la consommation d</w:t>
      </w:r>
      <w:r>
        <w:rPr>
          <w:rFonts w:ascii="Arial" w:hAnsi="Arial" w:cs="Arial"/>
          <w:sz w:val="20"/>
          <w:szCs w:val="20"/>
        </w:rPr>
        <w:t>e l</w:t>
      </w:r>
      <w:r w:rsidR="00B96602">
        <w:rPr>
          <w:rFonts w:ascii="Arial" w:hAnsi="Arial" w:cs="Arial"/>
          <w:sz w:val="20"/>
          <w:szCs w:val="20"/>
        </w:rPr>
        <w:t>’</w:t>
      </w:r>
      <w:r>
        <w:rPr>
          <w:rFonts w:ascii="Arial" w:hAnsi="Arial" w:cs="Arial"/>
          <w:sz w:val="20"/>
          <w:szCs w:val="20"/>
        </w:rPr>
        <w:t xml:space="preserve">homme ou des animaux, sans </w:t>
      </w:r>
      <w:r w:rsidR="007E04A8" w:rsidRPr="00F4457C">
        <w:rPr>
          <w:rFonts w:ascii="Arial" w:hAnsi="Arial" w:cs="Arial"/>
          <w:sz w:val="20"/>
          <w:szCs w:val="20"/>
        </w:rPr>
        <w:t>préjudice, le cas échéant, de l</w:t>
      </w:r>
      <w:r w:rsidR="00B96602">
        <w:rPr>
          <w:rFonts w:ascii="Arial" w:hAnsi="Arial" w:cs="Arial"/>
          <w:sz w:val="20"/>
          <w:szCs w:val="20"/>
        </w:rPr>
        <w:t>’</w:t>
      </w:r>
      <w:r w:rsidR="007E04A8" w:rsidRPr="00F4457C">
        <w:rPr>
          <w:rFonts w:ascii="Arial" w:hAnsi="Arial" w:cs="Arial"/>
          <w:sz w:val="20"/>
          <w:szCs w:val="20"/>
        </w:rPr>
        <w:t>ap</w:t>
      </w:r>
      <w:r>
        <w:rPr>
          <w:rFonts w:ascii="Arial" w:hAnsi="Arial" w:cs="Arial"/>
          <w:sz w:val="20"/>
          <w:szCs w:val="20"/>
        </w:rPr>
        <w:t xml:space="preserve">plication des dispositions des </w:t>
      </w:r>
      <w:r w:rsidR="007E04A8" w:rsidRPr="00F4457C">
        <w:rPr>
          <w:rFonts w:ascii="Arial" w:hAnsi="Arial" w:cs="Arial"/>
          <w:sz w:val="20"/>
          <w:szCs w:val="20"/>
        </w:rPr>
        <w:t>articles</w:t>
      </w:r>
      <w:r w:rsidR="00B96602">
        <w:rPr>
          <w:rFonts w:ascii="Arial" w:hAnsi="Arial" w:cs="Arial"/>
          <w:sz w:val="20"/>
          <w:szCs w:val="20"/>
        </w:rPr>
        <w:t> </w:t>
      </w:r>
      <w:r w:rsidR="007E04A8" w:rsidRPr="00F4457C">
        <w:rPr>
          <w:rFonts w:ascii="Arial" w:hAnsi="Arial" w:cs="Arial"/>
          <w:sz w:val="20"/>
          <w:szCs w:val="20"/>
        </w:rPr>
        <w:t>215 ou 218 ou 219 du p</w:t>
      </w:r>
      <w:r>
        <w:rPr>
          <w:rFonts w:ascii="Arial" w:hAnsi="Arial" w:cs="Arial"/>
          <w:sz w:val="20"/>
          <w:szCs w:val="20"/>
        </w:rPr>
        <w:t xml:space="preserve">résent code et du décret du 15 </w:t>
      </w:r>
      <w:r w:rsidR="007E04A8" w:rsidRPr="00F4457C">
        <w:rPr>
          <w:rFonts w:ascii="Arial" w:hAnsi="Arial" w:cs="Arial"/>
          <w:sz w:val="20"/>
          <w:szCs w:val="20"/>
        </w:rPr>
        <w:t xml:space="preserve">décembre 1896. </w:t>
      </w:r>
    </w:p>
    <w:p w14:paraId="35F11391" w14:textId="7EC7FA6D"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311 –</w:t>
      </w:r>
      <w:r>
        <w:rPr>
          <w:rFonts w:ascii="Arial" w:hAnsi="Arial" w:cs="Arial"/>
          <w:sz w:val="20"/>
          <w:szCs w:val="20"/>
        </w:rPr>
        <w:t xml:space="preserve"> </w:t>
      </w:r>
      <w:r w:rsidR="007E04A8" w:rsidRPr="00F4457C">
        <w:rPr>
          <w:rFonts w:ascii="Arial" w:hAnsi="Arial" w:cs="Arial"/>
          <w:sz w:val="20"/>
          <w:szCs w:val="20"/>
        </w:rPr>
        <w:t>La peine est de deux mois d</w:t>
      </w:r>
      <w:r w:rsidR="00B96602">
        <w:rPr>
          <w:rFonts w:ascii="Arial" w:hAnsi="Arial" w:cs="Arial"/>
          <w:sz w:val="20"/>
          <w:szCs w:val="20"/>
        </w:rPr>
        <w:t>’</w:t>
      </w:r>
      <w:r>
        <w:rPr>
          <w:rFonts w:ascii="Arial" w:hAnsi="Arial" w:cs="Arial"/>
          <w:sz w:val="20"/>
          <w:szCs w:val="20"/>
        </w:rPr>
        <w:t>emprisonnement si l</w:t>
      </w:r>
      <w:r w:rsidR="00B96602">
        <w:rPr>
          <w:rFonts w:ascii="Arial" w:hAnsi="Arial" w:cs="Arial"/>
          <w:sz w:val="20"/>
          <w:szCs w:val="20"/>
        </w:rPr>
        <w:t>’</w:t>
      </w:r>
      <w:r>
        <w:rPr>
          <w:rFonts w:ascii="Arial" w:hAnsi="Arial" w:cs="Arial"/>
          <w:sz w:val="20"/>
          <w:szCs w:val="20"/>
        </w:rPr>
        <w:t xml:space="preserve">infraction </w:t>
      </w:r>
      <w:r w:rsidR="007E04A8" w:rsidRPr="00F4457C">
        <w:rPr>
          <w:rFonts w:ascii="Arial" w:hAnsi="Arial" w:cs="Arial"/>
          <w:sz w:val="20"/>
          <w:szCs w:val="20"/>
        </w:rPr>
        <w:t>prévue à l</w:t>
      </w:r>
      <w:r w:rsidR="00B96602">
        <w:rPr>
          <w:rFonts w:ascii="Arial" w:hAnsi="Arial" w:cs="Arial"/>
          <w:sz w:val="20"/>
          <w:szCs w:val="20"/>
        </w:rPr>
        <w:t>’</w:t>
      </w:r>
      <w:r w:rsidR="007E04A8" w:rsidRPr="00F4457C">
        <w:rPr>
          <w:rFonts w:ascii="Arial" w:hAnsi="Arial" w:cs="Arial"/>
          <w:sz w:val="20"/>
          <w:szCs w:val="20"/>
        </w:rPr>
        <w:t>article</w:t>
      </w:r>
      <w:r w:rsidR="00B96602">
        <w:rPr>
          <w:rFonts w:ascii="Arial" w:hAnsi="Arial" w:cs="Arial"/>
          <w:sz w:val="20"/>
          <w:szCs w:val="20"/>
        </w:rPr>
        <w:t> </w:t>
      </w:r>
      <w:r w:rsidR="007E04A8" w:rsidRPr="00F4457C">
        <w:rPr>
          <w:rFonts w:ascii="Arial" w:hAnsi="Arial" w:cs="Arial"/>
          <w:sz w:val="20"/>
          <w:szCs w:val="20"/>
        </w:rPr>
        <w:t>310 du p</w:t>
      </w:r>
      <w:r>
        <w:rPr>
          <w:rFonts w:ascii="Arial" w:hAnsi="Arial" w:cs="Arial"/>
          <w:sz w:val="20"/>
          <w:szCs w:val="20"/>
        </w:rPr>
        <w:t xml:space="preserve">résent code a été commise sans </w:t>
      </w:r>
      <w:r w:rsidR="007E04A8" w:rsidRPr="00F4457C">
        <w:rPr>
          <w:rFonts w:ascii="Arial" w:hAnsi="Arial" w:cs="Arial"/>
          <w:sz w:val="20"/>
          <w:szCs w:val="20"/>
        </w:rPr>
        <w:t xml:space="preserve">intention de nuire. </w:t>
      </w:r>
    </w:p>
    <w:p w14:paraId="1BA6A0BD" w14:textId="04B04D85" w:rsidR="007E04A8" w:rsidRPr="00F4457C" w:rsidRDefault="007E04A8" w:rsidP="005B0958">
      <w:pPr>
        <w:spacing w:before="100" w:beforeAutospacing="1" w:after="0"/>
        <w:ind w:left="284"/>
        <w:jc w:val="both"/>
        <w:rPr>
          <w:rFonts w:ascii="Arial" w:hAnsi="Arial" w:cs="Arial"/>
          <w:sz w:val="20"/>
          <w:szCs w:val="20"/>
        </w:rPr>
      </w:pPr>
      <w:r w:rsidRPr="00F4457C">
        <w:rPr>
          <w:rFonts w:ascii="Arial" w:hAnsi="Arial" w:cs="Arial"/>
          <w:sz w:val="20"/>
          <w:szCs w:val="20"/>
        </w:rPr>
        <w:t>Toutefois, cela ne doit pas préju</w:t>
      </w:r>
      <w:r w:rsidR="005B0958">
        <w:rPr>
          <w:rFonts w:ascii="Arial" w:hAnsi="Arial" w:cs="Arial"/>
          <w:sz w:val="20"/>
          <w:szCs w:val="20"/>
        </w:rPr>
        <w:t>dicier de l</w:t>
      </w:r>
      <w:r w:rsidR="00B96602">
        <w:rPr>
          <w:rFonts w:ascii="Arial" w:hAnsi="Arial" w:cs="Arial"/>
          <w:sz w:val="20"/>
          <w:szCs w:val="20"/>
        </w:rPr>
        <w:t>’</w:t>
      </w:r>
      <w:r w:rsidR="005B0958">
        <w:rPr>
          <w:rFonts w:ascii="Arial" w:hAnsi="Arial" w:cs="Arial"/>
          <w:sz w:val="20"/>
          <w:szCs w:val="20"/>
        </w:rPr>
        <w:t xml:space="preserve">application, selon </w:t>
      </w:r>
      <w:r w:rsidRPr="00F4457C">
        <w:rPr>
          <w:rFonts w:ascii="Arial" w:hAnsi="Arial" w:cs="Arial"/>
          <w:sz w:val="20"/>
          <w:szCs w:val="20"/>
        </w:rPr>
        <w:t>le cas, des dispositions des articles</w:t>
      </w:r>
      <w:r w:rsidR="00B96602">
        <w:rPr>
          <w:rFonts w:ascii="Arial" w:hAnsi="Arial" w:cs="Arial"/>
          <w:sz w:val="20"/>
          <w:szCs w:val="20"/>
        </w:rPr>
        <w:t> </w:t>
      </w:r>
      <w:r w:rsidRPr="00F4457C">
        <w:rPr>
          <w:rFonts w:ascii="Arial" w:hAnsi="Arial" w:cs="Arial"/>
          <w:sz w:val="20"/>
          <w:szCs w:val="20"/>
        </w:rPr>
        <w:t xml:space="preserve">217 et 225 du présent code. </w:t>
      </w:r>
    </w:p>
    <w:p w14:paraId="5ADC30DE" w14:textId="1C8E5DCA" w:rsidR="007E04A8" w:rsidRP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w:t>
      </w:r>
      <w:r w:rsidR="002E5152">
        <w:rPr>
          <w:rFonts w:ascii="Arial" w:hAnsi="Arial" w:cs="Arial"/>
          <w:b/>
          <w:bCs/>
          <w:i/>
          <w:iCs/>
          <w:sz w:val="20"/>
          <w:szCs w:val="20"/>
        </w:rPr>
        <w:t xml:space="preserve"> </w:t>
      </w:r>
      <w:r w:rsidRPr="005B0958">
        <w:rPr>
          <w:rFonts w:ascii="Arial" w:hAnsi="Arial" w:cs="Arial"/>
          <w:b/>
          <w:bCs/>
          <w:i/>
          <w:iCs/>
          <w:sz w:val="20"/>
          <w:szCs w:val="20"/>
        </w:rPr>
        <w:t>312 –</w:t>
      </w:r>
      <w:r>
        <w:rPr>
          <w:rFonts w:ascii="Arial" w:hAnsi="Arial" w:cs="Arial"/>
          <w:sz w:val="20"/>
          <w:szCs w:val="20"/>
        </w:rPr>
        <w:t xml:space="preserve"> </w:t>
      </w:r>
      <w:r w:rsidR="007E04A8" w:rsidRPr="00F4457C">
        <w:rPr>
          <w:rFonts w:ascii="Arial" w:hAnsi="Arial" w:cs="Arial"/>
          <w:sz w:val="20"/>
          <w:szCs w:val="20"/>
        </w:rPr>
        <w:t>Est puni de six mois d</w:t>
      </w:r>
      <w:r w:rsidR="00B96602">
        <w:rPr>
          <w:rFonts w:ascii="Arial" w:hAnsi="Arial" w:cs="Arial"/>
          <w:sz w:val="20"/>
          <w:szCs w:val="20"/>
        </w:rPr>
        <w:t>’</w:t>
      </w:r>
      <w:r w:rsidR="007E04A8" w:rsidRPr="00F4457C">
        <w:rPr>
          <w:rFonts w:ascii="Arial" w:hAnsi="Arial" w:cs="Arial"/>
          <w:sz w:val="20"/>
          <w:szCs w:val="20"/>
        </w:rPr>
        <w:t>e</w:t>
      </w:r>
      <w:r>
        <w:rPr>
          <w:rFonts w:ascii="Arial" w:hAnsi="Arial" w:cs="Arial"/>
          <w:sz w:val="20"/>
          <w:szCs w:val="20"/>
        </w:rPr>
        <w:t xml:space="preserve">mprisonnement et de cent vingt </w:t>
      </w:r>
      <w:r w:rsidR="007E04A8" w:rsidRPr="00F4457C">
        <w:rPr>
          <w:rFonts w:ascii="Arial" w:hAnsi="Arial" w:cs="Arial"/>
          <w:sz w:val="20"/>
          <w:szCs w:val="20"/>
        </w:rPr>
        <w:t>dinars d’amende, quiconque aur</w:t>
      </w:r>
      <w:r>
        <w:rPr>
          <w:rFonts w:ascii="Arial" w:hAnsi="Arial" w:cs="Arial"/>
          <w:sz w:val="20"/>
          <w:szCs w:val="20"/>
        </w:rPr>
        <w:t xml:space="preserve">a contrevenu aux interdictions </w:t>
      </w:r>
      <w:r w:rsidR="007E04A8" w:rsidRPr="00F4457C">
        <w:rPr>
          <w:rFonts w:ascii="Arial" w:hAnsi="Arial" w:cs="Arial"/>
          <w:sz w:val="20"/>
          <w:szCs w:val="20"/>
        </w:rPr>
        <w:t xml:space="preserve">et mesures prophylactiques ou </w:t>
      </w:r>
      <w:r>
        <w:rPr>
          <w:rFonts w:ascii="Arial" w:hAnsi="Arial" w:cs="Arial"/>
          <w:sz w:val="20"/>
          <w:szCs w:val="20"/>
        </w:rPr>
        <w:t xml:space="preserve">de </w:t>
      </w:r>
      <w:r w:rsidR="00577158">
        <w:rPr>
          <w:rFonts w:ascii="Arial" w:hAnsi="Arial" w:cs="Arial"/>
          <w:sz w:val="20"/>
          <w:szCs w:val="20"/>
        </w:rPr>
        <w:t>contrôles ordonnés</w:t>
      </w:r>
      <w:r>
        <w:rPr>
          <w:rFonts w:ascii="Arial" w:hAnsi="Arial" w:cs="Arial"/>
          <w:sz w:val="20"/>
          <w:szCs w:val="20"/>
        </w:rPr>
        <w:t xml:space="preserve"> en temps </w:t>
      </w:r>
      <w:r w:rsidR="007E04A8" w:rsidRPr="00F4457C">
        <w:rPr>
          <w:rFonts w:ascii="Arial" w:hAnsi="Arial" w:cs="Arial"/>
          <w:sz w:val="20"/>
          <w:szCs w:val="20"/>
        </w:rPr>
        <w:t>d</w:t>
      </w:r>
      <w:r w:rsidR="00B96602">
        <w:rPr>
          <w:rFonts w:ascii="Arial" w:hAnsi="Arial" w:cs="Arial"/>
          <w:sz w:val="20"/>
          <w:szCs w:val="20"/>
        </w:rPr>
        <w:t>’</w:t>
      </w:r>
      <w:r w:rsidR="007E04A8" w:rsidRPr="00F4457C">
        <w:rPr>
          <w:rFonts w:ascii="Arial" w:hAnsi="Arial" w:cs="Arial"/>
          <w:sz w:val="20"/>
          <w:szCs w:val="20"/>
        </w:rPr>
        <w:t>épidémie.</w:t>
      </w:r>
    </w:p>
    <w:p w14:paraId="63A2B840" w14:textId="77777777" w:rsidR="00F4457C" w:rsidRPr="00F4457C" w:rsidRDefault="00F4457C" w:rsidP="00F4457C">
      <w:pPr>
        <w:spacing w:before="100" w:beforeAutospacing="1" w:after="0"/>
        <w:ind w:left="284"/>
        <w:jc w:val="both"/>
        <w:rPr>
          <w:rFonts w:ascii="Arial" w:hAnsi="Arial" w:cs="Arial"/>
          <w:sz w:val="20"/>
          <w:szCs w:val="20"/>
        </w:rPr>
      </w:pPr>
    </w:p>
    <w:p w14:paraId="02DDA986" w14:textId="162EA692" w:rsidR="00F4457C" w:rsidRPr="005B0958" w:rsidRDefault="00F4457C" w:rsidP="005B0958">
      <w:pPr>
        <w:spacing w:before="100" w:beforeAutospacing="1" w:after="0"/>
        <w:ind w:left="284"/>
        <w:jc w:val="center"/>
        <w:rPr>
          <w:rFonts w:ascii="Arial" w:hAnsi="Arial" w:cs="Arial"/>
          <w:b/>
          <w:bCs/>
          <w:sz w:val="20"/>
          <w:szCs w:val="20"/>
        </w:rPr>
      </w:pPr>
      <w:r w:rsidRPr="005B0958">
        <w:rPr>
          <w:rFonts w:ascii="Arial" w:hAnsi="Arial" w:cs="Arial"/>
          <w:b/>
          <w:bCs/>
          <w:sz w:val="20"/>
          <w:szCs w:val="20"/>
        </w:rPr>
        <w:t>LIVRE</w:t>
      </w:r>
      <w:r w:rsidR="00B96602">
        <w:rPr>
          <w:rFonts w:ascii="Arial" w:hAnsi="Arial" w:cs="Arial"/>
          <w:b/>
          <w:bCs/>
          <w:sz w:val="20"/>
          <w:szCs w:val="20"/>
        </w:rPr>
        <w:t> </w:t>
      </w:r>
      <w:r w:rsidRPr="005B0958">
        <w:rPr>
          <w:rFonts w:ascii="Arial" w:hAnsi="Arial" w:cs="Arial"/>
          <w:b/>
          <w:bCs/>
          <w:sz w:val="20"/>
          <w:szCs w:val="20"/>
        </w:rPr>
        <w:t>III</w:t>
      </w:r>
      <w:r w:rsidR="005B0958">
        <w:rPr>
          <w:rFonts w:ascii="Arial" w:hAnsi="Arial" w:cs="Arial"/>
          <w:b/>
          <w:bCs/>
          <w:sz w:val="20"/>
          <w:szCs w:val="20"/>
        </w:rPr>
        <w:t xml:space="preserve"> – </w:t>
      </w:r>
      <w:r w:rsidRPr="005B0958">
        <w:rPr>
          <w:rFonts w:ascii="Arial" w:hAnsi="Arial" w:cs="Arial"/>
          <w:b/>
          <w:bCs/>
          <w:sz w:val="20"/>
          <w:szCs w:val="20"/>
        </w:rPr>
        <w:t>CONTRAVENTIONS</w:t>
      </w:r>
    </w:p>
    <w:p w14:paraId="0CBD2930" w14:textId="0D0C2BF8" w:rsidR="00F4457C" w:rsidRPr="005B0958" w:rsidRDefault="005B0958" w:rsidP="005B0958">
      <w:pPr>
        <w:spacing w:before="100" w:beforeAutospacing="1" w:after="0"/>
        <w:ind w:left="284"/>
        <w:jc w:val="center"/>
        <w:rPr>
          <w:rFonts w:ascii="Arial" w:hAnsi="Arial" w:cs="Arial"/>
          <w:b/>
          <w:bCs/>
          <w:sz w:val="20"/>
          <w:szCs w:val="20"/>
        </w:rPr>
      </w:pPr>
      <w:r>
        <w:rPr>
          <w:rFonts w:ascii="Arial" w:hAnsi="Arial" w:cs="Arial"/>
          <w:b/>
          <w:bCs/>
          <w:sz w:val="20"/>
          <w:szCs w:val="20"/>
        </w:rPr>
        <w:t xml:space="preserve">Section première – </w:t>
      </w:r>
      <w:r w:rsidR="00F4457C" w:rsidRPr="005B0958">
        <w:rPr>
          <w:rFonts w:ascii="Arial" w:hAnsi="Arial" w:cs="Arial"/>
          <w:b/>
          <w:bCs/>
          <w:sz w:val="20"/>
          <w:szCs w:val="20"/>
        </w:rPr>
        <w:t>Dispositions générales</w:t>
      </w:r>
    </w:p>
    <w:p w14:paraId="6E4BC90A" w14:textId="78AD7B9B" w:rsidR="00F4457C"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313 –</w:t>
      </w:r>
      <w:r>
        <w:rPr>
          <w:rFonts w:ascii="Arial" w:hAnsi="Arial" w:cs="Arial"/>
          <w:sz w:val="20"/>
          <w:szCs w:val="20"/>
        </w:rPr>
        <w:t xml:space="preserve"> </w:t>
      </w:r>
      <w:r w:rsidR="00F4457C" w:rsidRPr="00F4457C">
        <w:rPr>
          <w:rFonts w:ascii="Arial" w:hAnsi="Arial" w:cs="Arial"/>
          <w:sz w:val="20"/>
          <w:szCs w:val="20"/>
        </w:rPr>
        <w:t>Les auteurs des infractions</w:t>
      </w:r>
      <w:r>
        <w:rPr>
          <w:rFonts w:ascii="Arial" w:hAnsi="Arial" w:cs="Arial"/>
          <w:sz w:val="20"/>
          <w:szCs w:val="20"/>
        </w:rPr>
        <w:t xml:space="preserve"> prévues au présent livre sont </w:t>
      </w:r>
      <w:r w:rsidR="00F4457C" w:rsidRPr="00F4457C">
        <w:rPr>
          <w:rFonts w:ascii="Arial" w:hAnsi="Arial" w:cs="Arial"/>
          <w:sz w:val="20"/>
          <w:szCs w:val="20"/>
        </w:rPr>
        <w:t xml:space="preserve">punissables indépendamment de </w:t>
      </w:r>
      <w:r>
        <w:rPr>
          <w:rFonts w:ascii="Arial" w:hAnsi="Arial" w:cs="Arial"/>
          <w:sz w:val="20"/>
          <w:szCs w:val="20"/>
        </w:rPr>
        <w:t xml:space="preserve">toute intention de nuire ou de </w:t>
      </w:r>
      <w:r w:rsidR="00F4457C" w:rsidRPr="00F4457C">
        <w:rPr>
          <w:rFonts w:ascii="Arial" w:hAnsi="Arial" w:cs="Arial"/>
          <w:sz w:val="20"/>
          <w:szCs w:val="20"/>
        </w:rPr>
        <w:t xml:space="preserve">contrevenir à la loi. </w:t>
      </w:r>
    </w:p>
    <w:p w14:paraId="3F3E8FFD" w14:textId="02343788" w:rsidR="00F4457C" w:rsidRPr="00507773" w:rsidRDefault="005B0958" w:rsidP="00507773">
      <w:pPr>
        <w:spacing w:before="100" w:beforeAutospacing="1" w:after="0"/>
        <w:ind w:left="283"/>
        <w:jc w:val="both"/>
        <w:rPr>
          <w:rFonts w:ascii="Arial" w:eastAsia="Calibri" w:hAnsi="Arial" w:cs="Arial"/>
          <w:sz w:val="20"/>
          <w:szCs w:val="20"/>
          <w:lang w:eastAsia="en-US"/>
        </w:rPr>
      </w:pPr>
      <w:r w:rsidRPr="005B0958">
        <w:rPr>
          <w:rFonts w:ascii="Arial" w:hAnsi="Arial" w:cs="Arial"/>
          <w:b/>
          <w:bCs/>
          <w:i/>
          <w:iCs/>
          <w:sz w:val="20"/>
          <w:szCs w:val="20"/>
        </w:rPr>
        <w:t>Art. 314 –</w:t>
      </w:r>
      <w:r>
        <w:rPr>
          <w:rFonts w:ascii="Arial" w:hAnsi="Arial" w:cs="Arial"/>
          <w:sz w:val="20"/>
          <w:szCs w:val="20"/>
        </w:rPr>
        <w:t xml:space="preserve"> </w:t>
      </w:r>
      <w:r w:rsidR="00F4457C" w:rsidRPr="00F4457C">
        <w:rPr>
          <w:rFonts w:ascii="Arial" w:hAnsi="Arial" w:cs="Arial"/>
          <w:sz w:val="20"/>
          <w:szCs w:val="20"/>
        </w:rPr>
        <w:t xml:space="preserve">La contrainte par corps </w:t>
      </w:r>
      <w:r>
        <w:rPr>
          <w:rFonts w:ascii="Arial" w:hAnsi="Arial" w:cs="Arial"/>
          <w:sz w:val="20"/>
          <w:szCs w:val="20"/>
        </w:rPr>
        <w:t xml:space="preserve">est applicable aux infractions </w:t>
      </w:r>
      <w:r w:rsidR="00F4457C" w:rsidRPr="00F4457C">
        <w:rPr>
          <w:rFonts w:ascii="Arial" w:hAnsi="Arial" w:cs="Arial"/>
          <w:sz w:val="20"/>
          <w:szCs w:val="20"/>
        </w:rPr>
        <w:t xml:space="preserve">prévues au présent livre. </w:t>
      </w:r>
    </w:p>
    <w:p w14:paraId="5E26B579" w14:textId="4F18A524" w:rsidR="00F4457C" w:rsidRPr="005B0958" w:rsidRDefault="005B0958" w:rsidP="005B0958">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II – </w:t>
      </w:r>
      <w:r w:rsidR="00F4457C" w:rsidRPr="005B0958">
        <w:rPr>
          <w:rFonts w:ascii="Arial" w:hAnsi="Arial" w:cs="Arial"/>
          <w:b/>
          <w:bCs/>
          <w:sz w:val="20"/>
          <w:szCs w:val="20"/>
        </w:rPr>
        <w:t>Infractions relatives à l</w:t>
      </w:r>
      <w:r w:rsidR="00B96602">
        <w:rPr>
          <w:rFonts w:ascii="Arial" w:hAnsi="Arial" w:cs="Arial"/>
          <w:b/>
          <w:bCs/>
          <w:sz w:val="20"/>
          <w:szCs w:val="20"/>
        </w:rPr>
        <w:t>’</w:t>
      </w:r>
      <w:r w:rsidR="00F4457C" w:rsidRPr="005B0958">
        <w:rPr>
          <w:rFonts w:ascii="Arial" w:hAnsi="Arial" w:cs="Arial"/>
          <w:b/>
          <w:bCs/>
          <w:sz w:val="20"/>
          <w:szCs w:val="20"/>
        </w:rPr>
        <w:t>autorité publique</w:t>
      </w:r>
    </w:p>
    <w:p w14:paraId="500A282D" w14:textId="77F13F1F" w:rsidR="005B0958" w:rsidRDefault="005B0958" w:rsidP="005B0958">
      <w:pPr>
        <w:spacing w:before="100" w:beforeAutospacing="1" w:after="0"/>
        <w:ind w:left="284"/>
        <w:jc w:val="both"/>
        <w:rPr>
          <w:rFonts w:ascii="Arial" w:hAnsi="Arial" w:cs="Arial"/>
          <w:sz w:val="20"/>
          <w:szCs w:val="20"/>
        </w:rPr>
      </w:pPr>
      <w:r w:rsidRPr="005B0958">
        <w:rPr>
          <w:rFonts w:ascii="Arial" w:hAnsi="Arial" w:cs="Arial"/>
          <w:b/>
          <w:bCs/>
          <w:i/>
          <w:iCs/>
          <w:sz w:val="20"/>
          <w:szCs w:val="20"/>
        </w:rPr>
        <w:t>Art. 315 –</w:t>
      </w:r>
      <w:r>
        <w:rPr>
          <w:rFonts w:ascii="Arial" w:hAnsi="Arial" w:cs="Arial"/>
          <w:sz w:val="20"/>
          <w:szCs w:val="20"/>
        </w:rPr>
        <w:t xml:space="preserve"> </w:t>
      </w:r>
      <w:r w:rsidR="00F4457C" w:rsidRPr="00F4457C">
        <w:rPr>
          <w:rFonts w:ascii="Arial" w:hAnsi="Arial" w:cs="Arial"/>
          <w:sz w:val="20"/>
          <w:szCs w:val="20"/>
        </w:rPr>
        <w:t>Sont punis de quinze jours</w:t>
      </w:r>
      <w:r>
        <w:rPr>
          <w:rFonts w:ascii="Arial" w:hAnsi="Arial" w:cs="Arial"/>
          <w:sz w:val="20"/>
          <w:szCs w:val="20"/>
        </w:rPr>
        <w:t xml:space="preserve"> d’emprisonnement et de quatre </w:t>
      </w:r>
      <w:r w:rsidR="00F4457C" w:rsidRPr="00F4457C">
        <w:rPr>
          <w:rFonts w:ascii="Arial" w:hAnsi="Arial" w:cs="Arial"/>
          <w:sz w:val="20"/>
          <w:szCs w:val="20"/>
        </w:rPr>
        <w:t>dinars</w:t>
      </w:r>
      <w:r>
        <w:rPr>
          <w:rFonts w:ascii="Arial" w:hAnsi="Arial" w:cs="Arial"/>
          <w:sz w:val="20"/>
          <w:szCs w:val="20"/>
        </w:rPr>
        <w:t xml:space="preserve"> huit cent</w:t>
      </w:r>
      <w:r w:rsidR="00B96602">
        <w:rPr>
          <w:rFonts w:ascii="Arial" w:hAnsi="Arial" w:cs="Arial"/>
          <w:sz w:val="20"/>
          <w:szCs w:val="20"/>
        </w:rPr>
        <w:t>s</w:t>
      </w:r>
      <w:r>
        <w:rPr>
          <w:rFonts w:ascii="Arial" w:hAnsi="Arial" w:cs="Arial"/>
          <w:sz w:val="20"/>
          <w:szCs w:val="20"/>
        </w:rPr>
        <w:t xml:space="preserve"> millimes d</w:t>
      </w:r>
      <w:r w:rsidR="00B96602">
        <w:rPr>
          <w:rFonts w:ascii="Arial" w:hAnsi="Arial" w:cs="Arial"/>
          <w:sz w:val="20"/>
          <w:szCs w:val="20"/>
        </w:rPr>
        <w:t>’</w:t>
      </w:r>
      <w:r w:rsidR="00B812AC">
        <w:rPr>
          <w:rFonts w:ascii="Arial" w:hAnsi="Arial" w:cs="Arial"/>
          <w:sz w:val="20"/>
          <w:szCs w:val="20"/>
        </w:rPr>
        <w:t>amende</w:t>
      </w:r>
      <w:r w:rsidR="00B96602">
        <w:rPr>
          <w:rFonts w:ascii="Arial" w:hAnsi="Arial" w:cs="Arial"/>
          <w:sz w:val="20"/>
          <w:szCs w:val="20"/>
        </w:rPr>
        <w:t> </w:t>
      </w:r>
      <w:r>
        <w:rPr>
          <w:rFonts w:ascii="Arial" w:hAnsi="Arial" w:cs="Arial"/>
          <w:sz w:val="20"/>
          <w:szCs w:val="20"/>
        </w:rPr>
        <w:t xml:space="preserve">: </w:t>
      </w:r>
    </w:p>
    <w:p w14:paraId="1D1DB359" w14:textId="2D3F77A2" w:rsidR="00F4457C" w:rsidRPr="005B0958" w:rsidRDefault="00F4457C" w:rsidP="0088352C">
      <w:pPr>
        <w:pStyle w:val="Paragraphedeliste"/>
        <w:numPr>
          <w:ilvl w:val="0"/>
          <w:numId w:val="37"/>
        </w:numPr>
        <w:spacing w:before="100" w:beforeAutospacing="1" w:after="0"/>
        <w:ind w:left="927"/>
        <w:jc w:val="both"/>
        <w:rPr>
          <w:rFonts w:ascii="Arial" w:hAnsi="Arial" w:cs="Arial"/>
          <w:sz w:val="20"/>
          <w:szCs w:val="20"/>
        </w:rPr>
      </w:pPr>
      <w:r w:rsidRPr="005B0958">
        <w:rPr>
          <w:rFonts w:ascii="Arial" w:hAnsi="Arial" w:cs="Arial"/>
          <w:sz w:val="20"/>
          <w:szCs w:val="20"/>
        </w:rPr>
        <w:t>ceux qui ne se confor</w:t>
      </w:r>
      <w:r w:rsidR="005B0958" w:rsidRPr="005B0958">
        <w:rPr>
          <w:rFonts w:ascii="Arial" w:hAnsi="Arial" w:cs="Arial"/>
          <w:sz w:val="20"/>
          <w:szCs w:val="20"/>
        </w:rPr>
        <w:t xml:space="preserve">ment pas aux prescriptions des </w:t>
      </w:r>
      <w:r w:rsidRPr="005B0958">
        <w:rPr>
          <w:rFonts w:ascii="Arial" w:hAnsi="Arial" w:cs="Arial"/>
          <w:sz w:val="20"/>
          <w:szCs w:val="20"/>
        </w:rPr>
        <w:t>règlements et arrêtés pris par l</w:t>
      </w:r>
      <w:r w:rsidR="00B96602">
        <w:rPr>
          <w:rFonts w:ascii="Arial" w:hAnsi="Arial" w:cs="Arial"/>
          <w:sz w:val="20"/>
          <w:szCs w:val="20"/>
        </w:rPr>
        <w:t>’</w:t>
      </w:r>
      <w:r w:rsidRPr="005B0958">
        <w:rPr>
          <w:rFonts w:ascii="Arial" w:hAnsi="Arial" w:cs="Arial"/>
          <w:sz w:val="20"/>
          <w:szCs w:val="20"/>
        </w:rPr>
        <w:t xml:space="preserve">autorité compétente, </w:t>
      </w:r>
    </w:p>
    <w:p w14:paraId="4B1E22CC" w14:textId="77777777" w:rsidR="005B0958" w:rsidRDefault="00F4457C" w:rsidP="0088352C">
      <w:pPr>
        <w:pStyle w:val="Paragraphedeliste"/>
        <w:numPr>
          <w:ilvl w:val="0"/>
          <w:numId w:val="37"/>
        </w:numPr>
        <w:spacing w:before="100" w:beforeAutospacing="1" w:after="0"/>
        <w:ind w:left="927"/>
        <w:jc w:val="both"/>
        <w:rPr>
          <w:rFonts w:ascii="Arial" w:hAnsi="Arial" w:cs="Arial"/>
          <w:sz w:val="20"/>
          <w:szCs w:val="20"/>
        </w:rPr>
      </w:pPr>
      <w:r w:rsidRPr="005B0958">
        <w:rPr>
          <w:rFonts w:ascii="Arial" w:hAnsi="Arial" w:cs="Arial"/>
          <w:sz w:val="20"/>
          <w:szCs w:val="20"/>
        </w:rPr>
        <w:t>ceux qui, légalement req</w:t>
      </w:r>
      <w:r w:rsidR="005B0958" w:rsidRPr="005B0958">
        <w:rPr>
          <w:rFonts w:ascii="Arial" w:hAnsi="Arial" w:cs="Arial"/>
          <w:sz w:val="20"/>
          <w:szCs w:val="20"/>
        </w:rPr>
        <w:t xml:space="preserve">uis, refusent de décliner leur </w:t>
      </w:r>
      <w:r w:rsidRPr="005B0958">
        <w:rPr>
          <w:rFonts w:ascii="Arial" w:hAnsi="Arial" w:cs="Arial"/>
          <w:sz w:val="20"/>
          <w:szCs w:val="20"/>
        </w:rPr>
        <w:t>nom et adresse ou énonc</w:t>
      </w:r>
      <w:r w:rsidR="005B0958" w:rsidRPr="005B0958">
        <w:rPr>
          <w:rFonts w:ascii="Arial" w:hAnsi="Arial" w:cs="Arial"/>
          <w:sz w:val="20"/>
          <w:szCs w:val="20"/>
        </w:rPr>
        <w:t xml:space="preserve">ent de faux noms ou de fausses </w:t>
      </w:r>
      <w:r w:rsidRPr="005B0958">
        <w:rPr>
          <w:rFonts w:ascii="Arial" w:hAnsi="Arial" w:cs="Arial"/>
          <w:sz w:val="20"/>
          <w:szCs w:val="20"/>
        </w:rPr>
        <w:t xml:space="preserve">adresses, </w:t>
      </w:r>
    </w:p>
    <w:p w14:paraId="2702833F" w14:textId="0CEFDEE4" w:rsidR="005B0958" w:rsidRDefault="00F4457C" w:rsidP="0088352C">
      <w:pPr>
        <w:pStyle w:val="Paragraphedeliste"/>
        <w:numPr>
          <w:ilvl w:val="0"/>
          <w:numId w:val="37"/>
        </w:numPr>
        <w:spacing w:before="100" w:beforeAutospacing="1" w:after="0"/>
        <w:ind w:left="927"/>
        <w:jc w:val="both"/>
        <w:rPr>
          <w:rFonts w:ascii="Arial" w:hAnsi="Arial" w:cs="Arial"/>
          <w:sz w:val="20"/>
          <w:szCs w:val="20"/>
        </w:rPr>
      </w:pPr>
      <w:r w:rsidRPr="005B0958">
        <w:rPr>
          <w:rFonts w:ascii="Arial" w:hAnsi="Arial" w:cs="Arial"/>
          <w:sz w:val="20"/>
          <w:szCs w:val="20"/>
        </w:rPr>
        <w:t>ceux qui, sans commettre l</w:t>
      </w:r>
      <w:r w:rsidR="00B96602">
        <w:rPr>
          <w:rFonts w:ascii="Arial" w:hAnsi="Arial" w:cs="Arial"/>
          <w:sz w:val="20"/>
          <w:szCs w:val="20"/>
        </w:rPr>
        <w:t>’</w:t>
      </w:r>
      <w:r w:rsidRPr="005B0958">
        <w:rPr>
          <w:rFonts w:ascii="Arial" w:hAnsi="Arial" w:cs="Arial"/>
          <w:sz w:val="20"/>
          <w:szCs w:val="20"/>
        </w:rPr>
        <w:t>infraction prévue à l’article</w:t>
      </w:r>
      <w:r w:rsidR="00B96602">
        <w:rPr>
          <w:rFonts w:ascii="Arial" w:hAnsi="Arial" w:cs="Arial"/>
          <w:sz w:val="20"/>
          <w:szCs w:val="20"/>
        </w:rPr>
        <w:t> </w:t>
      </w:r>
      <w:r w:rsidRPr="005B0958">
        <w:rPr>
          <w:rFonts w:ascii="Arial" w:hAnsi="Arial" w:cs="Arial"/>
          <w:sz w:val="20"/>
          <w:szCs w:val="20"/>
        </w:rPr>
        <w:t>126 du présent code, auront troublé l</w:t>
      </w:r>
      <w:r w:rsidR="00B96602">
        <w:rPr>
          <w:rFonts w:ascii="Arial" w:hAnsi="Arial" w:cs="Arial"/>
          <w:sz w:val="20"/>
          <w:szCs w:val="20"/>
        </w:rPr>
        <w:t>’</w:t>
      </w:r>
      <w:r w:rsidRPr="005B0958">
        <w:rPr>
          <w:rFonts w:ascii="Arial" w:hAnsi="Arial" w:cs="Arial"/>
          <w:sz w:val="20"/>
          <w:szCs w:val="20"/>
        </w:rPr>
        <w:t xml:space="preserve">exercice de la justice à </w:t>
      </w:r>
      <w:r w:rsidR="005B0958">
        <w:rPr>
          <w:rFonts w:ascii="Arial" w:hAnsi="Arial" w:cs="Arial"/>
          <w:sz w:val="20"/>
          <w:szCs w:val="20"/>
        </w:rPr>
        <w:t>l</w:t>
      </w:r>
      <w:r w:rsidR="00B96602">
        <w:rPr>
          <w:rFonts w:ascii="Arial" w:hAnsi="Arial" w:cs="Arial"/>
          <w:sz w:val="20"/>
          <w:szCs w:val="20"/>
        </w:rPr>
        <w:t>’</w:t>
      </w:r>
      <w:r w:rsidR="005B0958">
        <w:rPr>
          <w:rFonts w:ascii="Arial" w:hAnsi="Arial" w:cs="Arial"/>
          <w:sz w:val="20"/>
          <w:szCs w:val="20"/>
        </w:rPr>
        <w:t>audience ou ailleurs,</w:t>
      </w:r>
    </w:p>
    <w:p w14:paraId="766FCBD5" w14:textId="738ADE39" w:rsidR="005B0958" w:rsidRDefault="00F4457C" w:rsidP="0088352C">
      <w:pPr>
        <w:pStyle w:val="Paragraphedeliste"/>
        <w:numPr>
          <w:ilvl w:val="0"/>
          <w:numId w:val="37"/>
        </w:numPr>
        <w:spacing w:before="100" w:beforeAutospacing="1" w:after="0"/>
        <w:ind w:left="927"/>
        <w:jc w:val="both"/>
        <w:rPr>
          <w:rFonts w:ascii="Arial" w:hAnsi="Arial" w:cs="Arial"/>
          <w:sz w:val="20"/>
          <w:szCs w:val="20"/>
        </w:rPr>
      </w:pPr>
      <w:r w:rsidRPr="005B0958">
        <w:rPr>
          <w:rFonts w:ascii="Arial" w:hAnsi="Arial" w:cs="Arial"/>
          <w:sz w:val="20"/>
          <w:szCs w:val="20"/>
        </w:rPr>
        <w:t>ceux qui vendent des denrées ou aliments au-dessus des prix fixés par l</w:t>
      </w:r>
      <w:r w:rsidR="00B96602">
        <w:rPr>
          <w:rFonts w:ascii="Arial" w:hAnsi="Arial" w:cs="Arial"/>
          <w:sz w:val="20"/>
          <w:szCs w:val="20"/>
        </w:rPr>
        <w:t>’</w:t>
      </w:r>
      <w:r w:rsidRPr="005B0958">
        <w:rPr>
          <w:rFonts w:ascii="Arial" w:hAnsi="Arial" w:cs="Arial"/>
          <w:sz w:val="20"/>
          <w:szCs w:val="20"/>
        </w:rPr>
        <w:t xml:space="preserve">autorité, </w:t>
      </w:r>
    </w:p>
    <w:p w14:paraId="49AFFEC4" w14:textId="01AFCBF3" w:rsidR="005B0958" w:rsidRDefault="00F4457C" w:rsidP="0088352C">
      <w:pPr>
        <w:pStyle w:val="Paragraphedeliste"/>
        <w:numPr>
          <w:ilvl w:val="0"/>
          <w:numId w:val="37"/>
        </w:numPr>
        <w:spacing w:before="100" w:beforeAutospacing="1" w:after="0"/>
        <w:ind w:left="927"/>
        <w:jc w:val="both"/>
        <w:rPr>
          <w:rFonts w:ascii="Arial" w:hAnsi="Arial" w:cs="Arial"/>
          <w:sz w:val="20"/>
          <w:szCs w:val="20"/>
        </w:rPr>
      </w:pPr>
      <w:r w:rsidRPr="005B0958">
        <w:rPr>
          <w:rFonts w:ascii="Arial" w:hAnsi="Arial" w:cs="Arial"/>
          <w:sz w:val="20"/>
          <w:szCs w:val="20"/>
        </w:rPr>
        <w:t>ceux qui refusent, l</w:t>
      </w:r>
      <w:r w:rsidR="00B96602">
        <w:rPr>
          <w:rFonts w:ascii="Arial" w:hAnsi="Arial" w:cs="Arial"/>
          <w:sz w:val="20"/>
          <w:szCs w:val="20"/>
        </w:rPr>
        <w:t>’</w:t>
      </w:r>
      <w:r w:rsidRPr="005B0958">
        <w:rPr>
          <w:rFonts w:ascii="Arial" w:hAnsi="Arial" w:cs="Arial"/>
          <w:sz w:val="20"/>
          <w:szCs w:val="20"/>
        </w:rPr>
        <w:t xml:space="preserve">entrée </w:t>
      </w:r>
      <w:r w:rsidR="005B0958">
        <w:rPr>
          <w:rFonts w:ascii="Arial" w:hAnsi="Arial" w:cs="Arial"/>
          <w:sz w:val="20"/>
          <w:szCs w:val="20"/>
        </w:rPr>
        <w:t>de leur domicile, à un agent de</w:t>
      </w:r>
    </w:p>
    <w:p w14:paraId="51531E13" w14:textId="59653091" w:rsidR="00F4457C" w:rsidRPr="005B0958" w:rsidRDefault="00F4457C" w:rsidP="0088352C">
      <w:pPr>
        <w:pStyle w:val="Paragraphedeliste"/>
        <w:numPr>
          <w:ilvl w:val="0"/>
          <w:numId w:val="37"/>
        </w:numPr>
        <w:spacing w:before="100" w:beforeAutospacing="1" w:after="0"/>
        <w:ind w:left="927"/>
        <w:jc w:val="both"/>
        <w:rPr>
          <w:rFonts w:ascii="Arial" w:hAnsi="Arial" w:cs="Arial"/>
          <w:sz w:val="20"/>
          <w:szCs w:val="20"/>
        </w:rPr>
      </w:pPr>
      <w:r w:rsidRPr="005B0958">
        <w:rPr>
          <w:rFonts w:ascii="Arial" w:hAnsi="Arial" w:cs="Arial"/>
          <w:sz w:val="20"/>
          <w:szCs w:val="20"/>
        </w:rPr>
        <w:t>l</w:t>
      </w:r>
      <w:r w:rsidR="00B96602">
        <w:rPr>
          <w:rFonts w:ascii="Arial" w:hAnsi="Arial" w:cs="Arial"/>
          <w:sz w:val="20"/>
          <w:szCs w:val="20"/>
        </w:rPr>
        <w:t>’</w:t>
      </w:r>
      <w:r w:rsidRPr="005B0958">
        <w:rPr>
          <w:rFonts w:ascii="Arial" w:hAnsi="Arial" w:cs="Arial"/>
          <w:sz w:val="20"/>
          <w:szCs w:val="20"/>
        </w:rPr>
        <w:t xml:space="preserve">autorité agissant en exécution de la loi. </w:t>
      </w:r>
    </w:p>
    <w:p w14:paraId="08C0305C" w14:textId="5353DEBA" w:rsidR="00F4457C" w:rsidRPr="005B0958" w:rsidRDefault="005B0958" w:rsidP="00B812AC">
      <w:pPr>
        <w:spacing w:before="100" w:beforeAutospacing="1" w:after="0"/>
        <w:ind w:left="284"/>
        <w:jc w:val="both"/>
        <w:rPr>
          <w:rFonts w:ascii="Arial" w:hAnsi="Arial" w:cs="Arial"/>
          <w:b/>
          <w:bCs/>
          <w:i/>
          <w:iCs/>
          <w:sz w:val="20"/>
          <w:szCs w:val="20"/>
        </w:rPr>
      </w:pPr>
      <w:r w:rsidRPr="005B0958">
        <w:rPr>
          <w:rFonts w:ascii="Arial" w:hAnsi="Arial" w:cs="Arial"/>
          <w:b/>
          <w:bCs/>
          <w:i/>
          <w:iCs/>
          <w:sz w:val="20"/>
          <w:szCs w:val="20"/>
        </w:rPr>
        <w:t>Art.</w:t>
      </w:r>
      <w:r w:rsidR="00F93A2C">
        <w:rPr>
          <w:rFonts w:ascii="Arial" w:hAnsi="Arial" w:cs="Arial"/>
          <w:b/>
          <w:bCs/>
          <w:i/>
          <w:iCs/>
          <w:sz w:val="20"/>
          <w:szCs w:val="20"/>
        </w:rPr>
        <w:t xml:space="preserve"> </w:t>
      </w:r>
      <w:r w:rsidR="00B812AC">
        <w:rPr>
          <w:rFonts w:ascii="Arial" w:hAnsi="Arial" w:cs="Arial"/>
          <w:b/>
          <w:bCs/>
          <w:i/>
          <w:iCs/>
          <w:sz w:val="20"/>
          <w:szCs w:val="20"/>
        </w:rPr>
        <w:t xml:space="preserve">315 bis – </w:t>
      </w:r>
      <w:r w:rsidR="00F4457C" w:rsidRPr="00A37B7D">
        <w:rPr>
          <w:rFonts w:ascii="Arial" w:hAnsi="Arial" w:cs="Arial"/>
          <w:b/>
          <w:bCs/>
          <w:sz w:val="20"/>
          <w:szCs w:val="20"/>
        </w:rPr>
        <w:t>Ajouté par la loi organique n°</w:t>
      </w:r>
      <w:r w:rsidR="00B96602">
        <w:rPr>
          <w:rFonts w:ascii="Arial" w:hAnsi="Arial" w:cs="Arial"/>
          <w:b/>
          <w:bCs/>
          <w:sz w:val="20"/>
          <w:szCs w:val="20"/>
        </w:rPr>
        <w:t> </w:t>
      </w:r>
      <w:r w:rsidR="00F4457C" w:rsidRPr="00A37B7D">
        <w:rPr>
          <w:rFonts w:ascii="Arial" w:hAnsi="Arial" w:cs="Arial"/>
          <w:b/>
          <w:bCs/>
          <w:sz w:val="20"/>
          <w:szCs w:val="20"/>
        </w:rPr>
        <w:t>2001-43 du 3 mai 2001 portant modi</w:t>
      </w:r>
      <w:r w:rsidRPr="00A37B7D">
        <w:rPr>
          <w:rFonts w:ascii="Arial" w:hAnsi="Arial" w:cs="Arial"/>
          <w:b/>
          <w:bCs/>
          <w:sz w:val="20"/>
          <w:szCs w:val="20"/>
        </w:rPr>
        <w:t xml:space="preserve">fication du code de la presse – </w:t>
      </w:r>
      <w:r w:rsidR="00F4457C" w:rsidRPr="00F4457C">
        <w:rPr>
          <w:rFonts w:ascii="Arial" w:hAnsi="Arial" w:cs="Arial"/>
          <w:sz w:val="20"/>
          <w:szCs w:val="20"/>
        </w:rPr>
        <w:t xml:space="preserve">Dans chaque commune, le président de la municipalité et dans les autres localités, le gouverneur, désignera les lieux exclusivement destinés à recevoir les affiches des actes émanant de l’autorité publique. </w:t>
      </w:r>
    </w:p>
    <w:p w14:paraId="500BDD9D" w14:textId="77777777" w:rsidR="00F4457C" w:rsidRPr="00F4457C" w:rsidRDefault="00F4457C" w:rsidP="00F4457C">
      <w:pPr>
        <w:spacing w:before="100" w:beforeAutospacing="1" w:after="0"/>
        <w:ind w:left="284"/>
        <w:jc w:val="both"/>
        <w:rPr>
          <w:rFonts w:ascii="Arial" w:hAnsi="Arial" w:cs="Arial"/>
          <w:sz w:val="20"/>
          <w:szCs w:val="20"/>
        </w:rPr>
      </w:pPr>
      <w:r w:rsidRPr="00F4457C">
        <w:rPr>
          <w:rFonts w:ascii="Arial" w:hAnsi="Arial" w:cs="Arial"/>
          <w:sz w:val="20"/>
          <w:szCs w:val="20"/>
        </w:rPr>
        <w:lastRenderedPageBreak/>
        <w:t xml:space="preserve">Il est interdit d’y placarder des affiches particulières. </w:t>
      </w:r>
    </w:p>
    <w:p w14:paraId="5A94F9C3" w14:textId="72A1B082" w:rsidR="00F4457C" w:rsidRPr="00F4457C" w:rsidRDefault="00F4457C" w:rsidP="005B0958">
      <w:pPr>
        <w:spacing w:before="100" w:beforeAutospacing="1" w:after="0"/>
        <w:ind w:left="284"/>
        <w:jc w:val="both"/>
        <w:rPr>
          <w:rFonts w:ascii="Arial" w:hAnsi="Arial" w:cs="Arial"/>
          <w:sz w:val="20"/>
          <w:szCs w:val="20"/>
        </w:rPr>
      </w:pPr>
      <w:r w:rsidRPr="00F4457C">
        <w:rPr>
          <w:rFonts w:ascii="Arial" w:hAnsi="Arial" w:cs="Arial"/>
          <w:sz w:val="20"/>
          <w:szCs w:val="20"/>
        </w:rPr>
        <w:t>Les affiches des actes émanant</w:t>
      </w:r>
      <w:r w:rsidR="005B0958">
        <w:rPr>
          <w:rFonts w:ascii="Arial" w:hAnsi="Arial" w:cs="Arial"/>
          <w:sz w:val="20"/>
          <w:szCs w:val="20"/>
        </w:rPr>
        <w:t xml:space="preserve"> de l’autorité publique seront </w:t>
      </w:r>
      <w:r w:rsidRPr="00F4457C">
        <w:rPr>
          <w:rFonts w:ascii="Arial" w:hAnsi="Arial" w:cs="Arial"/>
          <w:sz w:val="20"/>
          <w:szCs w:val="20"/>
        </w:rPr>
        <w:t xml:space="preserve">seules imprimées sur papier blanc. </w:t>
      </w:r>
    </w:p>
    <w:p w14:paraId="617C46E9" w14:textId="05F919BF" w:rsidR="00F4457C" w:rsidRPr="00F4457C" w:rsidRDefault="00F4457C" w:rsidP="005B0958">
      <w:pPr>
        <w:spacing w:before="100" w:beforeAutospacing="1" w:after="0"/>
        <w:ind w:left="284"/>
        <w:jc w:val="both"/>
        <w:rPr>
          <w:rFonts w:ascii="Arial" w:hAnsi="Arial" w:cs="Arial"/>
          <w:sz w:val="20"/>
          <w:szCs w:val="20"/>
        </w:rPr>
      </w:pPr>
      <w:r w:rsidRPr="00F4457C">
        <w:rPr>
          <w:rFonts w:ascii="Arial" w:hAnsi="Arial" w:cs="Arial"/>
          <w:sz w:val="20"/>
          <w:szCs w:val="20"/>
        </w:rPr>
        <w:t>Toute contravention aux dispos</w:t>
      </w:r>
      <w:r w:rsidR="005B0958">
        <w:rPr>
          <w:rFonts w:ascii="Arial" w:hAnsi="Arial" w:cs="Arial"/>
          <w:sz w:val="20"/>
          <w:szCs w:val="20"/>
        </w:rPr>
        <w:t xml:space="preserve">itions du présent article sera </w:t>
      </w:r>
      <w:r w:rsidRPr="00F4457C">
        <w:rPr>
          <w:rFonts w:ascii="Arial" w:hAnsi="Arial" w:cs="Arial"/>
          <w:sz w:val="20"/>
          <w:szCs w:val="20"/>
        </w:rPr>
        <w:t>punie d’une amende de 20 à 200 d</w:t>
      </w:r>
      <w:r w:rsidR="005B0958">
        <w:rPr>
          <w:rFonts w:ascii="Arial" w:hAnsi="Arial" w:cs="Arial"/>
          <w:sz w:val="20"/>
          <w:szCs w:val="20"/>
        </w:rPr>
        <w:t xml:space="preserve">inars et en cas de récidive de </w:t>
      </w:r>
      <w:r w:rsidRPr="00F4457C">
        <w:rPr>
          <w:rFonts w:ascii="Arial" w:hAnsi="Arial" w:cs="Arial"/>
          <w:sz w:val="20"/>
          <w:szCs w:val="20"/>
        </w:rPr>
        <w:t xml:space="preserve">40 à 400 dinars. </w:t>
      </w:r>
    </w:p>
    <w:p w14:paraId="1828A155" w14:textId="01DD25A0" w:rsidR="00F4457C" w:rsidRPr="005B0958" w:rsidRDefault="005B0958" w:rsidP="005B0958">
      <w:pPr>
        <w:spacing w:before="100" w:beforeAutospacing="1" w:after="0"/>
        <w:ind w:left="284"/>
        <w:jc w:val="center"/>
        <w:rPr>
          <w:rFonts w:ascii="Arial" w:hAnsi="Arial" w:cs="Arial"/>
          <w:b/>
          <w:bCs/>
          <w:sz w:val="20"/>
          <w:szCs w:val="20"/>
        </w:rPr>
      </w:pPr>
      <w:r>
        <w:rPr>
          <w:rFonts w:ascii="Arial" w:hAnsi="Arial" w:cs="Arial"/>
          <w:b/>
          <w:bCs/>
          <w:sz w:val="20"/>
          <w:szCs w:val="20"/>
        </w:rPr>
        <w:t>Section</w:t>
      </w:r>
      <w:r w:rsidR="00B96602">
        <w:rPr>
          <w:rFonts w:ascii="Arial" w:hAnsi="Arial" w:cs="Arial"/>
          <w:b/>
          <w:bCs/>
          <w:sz w:val="20"/>
          <w:szCs w:val="20"/>
        </w:rPr>
        <w:t> </w:t>
      </w:r>
      <w:r>
        <w:rPr>
          <w:rFonts w:ascii="Arial" w:hAnsi="Arial" w:cs="Arial"/>
          <w:b/>
          <w:bCs/>
          <w:sz w:val="20"/>
          <w:szCs w:val="20"/>
        </w:rPr>
        <w:t xml:space="preserve">III – </w:t>
      </w:r>
      <w:r w:rsidR="00F4457C" w:rsidRPr="005B0958">
        <w:rPr>
          <w:rFonts w:ascii="Arial" w:hAnsi="Arial" w:cs="Arial"/>
          <w:b/>
          <w:bCs/>
          <w:sz w:val="20"/>
          <w:szCs w:val="20"/>
        </w:rPr>
        <w:t>Infractions relatives à la sûreté</w:t>
      </w:r>
      <w:r>
        <w:rPr>
          <w:rFonts w:ascii="Arial" w:hAnsi="Arial" w:cs="Arial"/>
          <w:b/>
          <w:bCs/>
          <w:sz w:val="20"/>
          <w:szCs w:val="20"/>
        </w:rPr>
        <w:t xml:space="preserve"> </w:t>
      </w:r>
      <w:r w:rsidR="00F4457C" w:rsidRPr="005B0958">
        <w:rPr>
          <w:rFonts w:ascii="Arial" w:hAnsi="Arial" w:cs="Arial"/>
          <w:b/>
          <w:bCs/>
          <w:sz w:val="20"/>
          <w:szCs w:val="20"/>
        </w:rPr>
        <w:t>ou à la tranquillité publique</w:t>
      </w:r>
    </w:p>
    <w:p w14:paraId="50EC4005" w14:textId="3FB8C461" w:rsidR="00F4457C" w:rsidRPr="00F4457C" w:rsidRDefault="003979CB" w:rsidP="003979CB">
      <w:pPr>
        <w:spacing w:before="100" w:beforeAutospacing="1" w:after="0"/>
        <w:ind w:left="284"/>
        <w:rPr>
          <w:rFonts w:ascii="Arial" w:hAnsi="Arial" w:cs="Arial"/>
          <w:sz w:val="20"/>
          <w:szCs w:val="20"/>
        </w:rPr>
      </w:pPr>
      <w:r w:rsidRPr="003979CB">
        <w:rPr>
          <w:rFonts w:ascii="Arial" w:hAnsi="Arial" w:cs="Arial"/>
          <w:b/>
          <w:bCs/>
          <w:i/>
          <w:iCs/>
          <w:sz w:val="20"/>
          <w:szCs w:val="20"/>
        </w:rPr>
        <w:t>Art.</w:t>
      </w:r>
      <w:r w:rsidR="00B812AC">
        <w:rPr>
          <w:rFonts w:ascii="Arial" w:hAnsi="Arial" w:cs="Arial"/>
          <w:b/>
          <w:bCs/>
          <w:i/>
          <w:iCs/>
          <w:sz w:val="20"/>
          <w:szCs w:val="20"/>
        </w:rPr>
        <w:t xml:space="preserve"> </w:t>
      </w:r>
      <w:r w:rsidR="00F4457C" w:rsidRPr="003979CB">
        <w:rPr>
          <w:rFonts w:ascii="Arial" w:hAnsi="Arial" w:cs="Arial"/>
          <w:b/>
          <w:bCs/>
          <w:i/>
          <w:iCs/>
          <w:sz w:val="20"/>
          <w:szCs w:val="20"/>
        </w:rPr>
        <w:t>316</w:t>
      </w:r>
      <w:r w:rsidRPr="003979CB">
        <w:rPr>
          <w:rFonts w:ascii="Arial" w:hAnsi="Arial" w:cs="Arial"/>
          <w:b/>
          <w:bCs/>
          <w:i/>
          <w:iCs/>
          <w:sz w:val="20"/>
          <w:szCs w:val="20"/>
        </w:rPr>
        <w:t xml:space="preserve"> –</w:t>
      </w:r>
      <w:r>
        <w:rPr>
          <w:rFonts w:ascii="Arial" w:hAnsi="Arial" w:cs="Arial"/>
          <w:sz w:val="20"/>
          <w:szCs w:val="20"/>
        </w:rPr>
        <w:t xml:space="preserve"> </w:t>
      </w:r>
      <w:r w:rsidR="00F4457C" w:rsidRPr="00F4457C">
        <w:rPr>
          <w:rFonts w:ascii="Arial" w:hAnsi="Arial" w:cs="Arial"/>
          <w:sz w:val="20"/>
          <w:szCs w:val="20"/>
        </w:rPr>
        <w:t>Encourent les peines prévues à l’article</w:t>
      </w:r>
      <w:r w:rsidR="00B96602">
        <w:rPr>
          <w:rFonts w:ascii="Arial" w:hAnsi="Arial" w:cs="Arial"/>
          <w:sz w:val="20"/>
          <w:szCs w:val="20"/>
        </w:rPr>
        <w:t> </w:t>
      </w:r>
      <w:r w:rsidR="00F4457C" w:rsidRPr="00F4457C">
        <w:rPr>
          <w:rFonts w:ascii="Arial" w:hAnsi="Arial" w:cs="Arial"/>
          <w:sz w:val="20"/>
          <w:szCs w:val="20"/>
        </w:rPr>
        <w:t>315 du présent code</w:t>
      </w:r>
      <w:r w:rsidR="00B96602">
        <w:rPr>
          <w:rFonts w:ascii="Arial" w:hAnsi="Arial" w:cs="Arial"/>
          <w:sz w:val="20"/>
          <w:szCs w:val="20"/>
        </w:rPr>
        <w:t> </w:t>
      </w:r>
      <w:r w:rsidR="00F4457C" w:rsidRPr="00F4457C">
        <w:rPr>
          <w:rFonts w:ascii="Arial" w:hAnsi="Arial" w:cs="Arial"/>
          <w:sz w:val="20"/>
          <w:szCs w:val="20"/>
        </w:rPr>
        <w:t xml:space="preserve">: </w:t>
      </w:r>
    </w:p>
    <w:p w14:paraId="49D85A4B" w14:textId="5139E335" w:rsidR="003979CB" w:rsidRDefault="00F4457C" w:rsidP="0088352C">
      <w:pPr>
        <w:pStyle w:val="Paragraphedeliste"/>
        <w:numPr>
          <w:ilvl w:val="0"/>
          <w:numId w:val="38"/>
        </w:numPr>
        <w:spacing w:before="100" w:beforeAutospacing="1" w:after="0"/>
        <w:ind w:left="927"/>
        <w:jc w:val="both"/>
        <w:rPr>
          <w:rFonts w:ascii="Arial" w:hAnsi="Arial" w:cs="Arial"/>
          <w:sz w:val="20"/>
          <w:szCs w:val="20"/>
        </w:rPr>
      </w:pPr>
      <w:r w:rsidRPr="003979CB">
        <w:rPr>
          <w:rFonts w:ascii="Arial" w:hAnsi="Arial" w:cs="Arial"/>
          <w:sz w:val="20"/>
          <w:szCs w:val="20"/>
        </w:rPr>
        <w:t>ceux qui, en élevant, réparant ou démolissant une construction sur la voie publique, ne prennent pas les précautions nécessaires en vue d</w:t>
      </w:r>
      <w:r w:rsidR="00B96602">
        <w:rPr>
          <w:rFonts w:ascii="Arial" w:hAnsi="Arial" w:cs="Arial"/>
          <w:sz w:val="20"/>
          <w:szCs w:val="20"/>
        </w:rPr>
        <w:t>’</w:t>
      </w:r>
      <w:r w:rsidRPr="003979CB">
        <w:rPr>
          <w:rFonts w:ascii="Arial" w:hAnsi="Arial" w:cs="Arial"/>
          <w:sz w:val="20"/>
          <w:szCs w:val="20"/>
        </w:rPr>
        <w:t xml:space="preserve">éviter des accidents, </w:t>
      </w:r>
    </w:p>
    <w:p w14:paraId="36B98543" w14:textId="29CEAEE1" w:rsidR="003979CB" w:rsidRDefault="00F4457C" w:rsidP="0088352C">
      <w:pPr>
        <w:pStyle w:val="Paragraphedeliste"/>
        <w:numPr>
          <w:ilvl w:val="0"/>
          <w:numId w:val="38"/>
        </w:numPr>
        <w:spacing w:before="100" w:beforeAutospacing="1" w:after="0"/>
        <w:ind w:left="927"/>
        <w:jc w:val="both"/>
        <w:rPr>
          <w:rFonts w:ascii="Arial" w:hAnsi="Arial" w:cs="Arial"/>
          <w:sz w:val="20"/>
          <w:szCs w:val="20"/>
        </w:rPr>
      </w:pPr>
      <w:r w:rsidRPr="003979CB">
        <w:rPr>
          <w:rFonts w:ascii="Arial" w:hAnsi="Arial" w:cs="Arial"/>
          <w:sz w:val="20"/>
          <w:szCs w:val="20"/>
        </w:rPr>
        <w:t>ceux qui auront, sciemment ou involontairement, fait tomber sur la voie publique des</w:t>
      </w:r>
      <w:r w:rsidR="003979CB">
        <w:rPr>
          <w:rFonts w:ascii="Arial" w:hAnsi="Arial" w:cs="Arial"/>
          <w:sz w:val="20"/>
          <w:szCs w:val="20"/>
        </w:rPr>
        <w:t xml:space="preserve"> objets susceptibles de blesser </w:t>
      </w:r>
      <w:r w:rsidRPr="003979CB">
        <w:rPr>
          <w:rFonts w:ascii="Arial" w:hAnsi="Arial" w:cs="Arial"/>
          <w:sz w:val="20"/>
          <w:szCs w:val="20"/>
        </w:rPr>
        <w:t xml:space="preserve">les passants ou </w:t>
      </w:r>
      <w:r w:rsidR="003979CB">
        <w:rPr>
          <w:rFonts w:ascii="Arial" w:hAnsi="Arial" w:cs="Arial"/>
          <w:sz w:val="20"/>
          <w:szCs w:val="20"/>
        </w:rPr>
        <w:t xml:space="preserve">de souiller leurs vêtements, </w:t>
      </w:r>
    </w:p>
    <w:p w14:paraId="4437098D" w14:textId="7C0FCC84" w:rsidR="002E5152" w:rsidRDefault="00F4457C" w:rsidP="0088352C">
      <w:pPr>
        <w:pStyle w:val="Paragraphedeliste"/>
        <w:numPr>
          <w:ilvl w:val="0"/>
          <w:numId w:val="38"/>
        </w:numPr>
        <w:spacing w:before="100" w:beforeAutospacing="1" w:after="0"/>
        <w:ind w:left="927"/>
        <w:jc w:val="both"/>
        <w:rPr>
          <w:rFonts w:ascii="Arial" w:hAnsi="Arial" w:cs="Arial"/>
          <w:sz w:val="20"/>
          <w:szCs w:val="20"/>
        </w:rPr>
      </w:pPr>
      <w:r w:rsidRPr="003979CB">
        <w:rPr>
          <w:rFonts w:ascii="Arial" w:hAnsi="Arial" w:cs="Arial"/>
          <w:sz w:val="20"/>
          <w:szCs w:val="20"/>
        </w:rPr>
        <w:t>ceux qui auront, malgré la prohibition de l</w:t>
      </w:r>
      <w:r w:rsidR="00B96602">
        <w:rPr>
          <w:rFonts w:ascii="Arial" w:hAnsi="Arial" w:cs="Arial"/>
          <w:sz w:val="20"/>
          <w:szCs w:val="20"/>
        </w:rPr>
        <w:t>’</w:t>
      </w:r>
      <w:r w:rsidRPr="003979CB">
        <w:rPr>
          <w:rFonts w:ascii="Arial" w:hAnsi="Arial" w:cs="Arial"/>
          <w:sz w:val="20"/>
          <w:szCs w:val="20"/>
        </w:rPr>
        <w:t>autorité, tiré des coups de feu ou usé de feu d</w:t>
      </w:r>
      <w:r w:rsidR="00B96602">
        <w:rPr>
          <w:rFonts w:ascii="Arial" w:hAnsi="Arial" w:cs="Arial"/>
          <w:sz w:val="20"/>
          <w:szCs w:val="20"/>
        </w:rPr>
        <w:t>’</w:t>
      </w:r>
      <w:r w:rsidRPr="003979CB">
        <w:rPr>
          <w:rFonts w:ascii="Arial" w:hAnsi="Arial" w:cs="Arial"/>
          <w:sz w:val="20"/>
          <w:szCs w:val="20"/>
        </w:rPr>
        <w:t xml:space="preserve">artifice dans des lieux publics ou sur la voie publique, </w:t>
      </w:r>
    </w:p>
    <w:p w14:paraId="31AABAF4" w14:textId="77777777" w:rsid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auront confié</w:t>
      </w:r>
      <w:r w:rsidR="003979CB" w:rsidRPr="002E5152">
        <w:rPr>
          <w:rFonts w:ascii="Arial" w:hAnsi="Arial" w:cs="Arial"/>
          <w:sz w:val="20"/>
          <w:szCs w:val="20"/>
        </w:rPr>
        <w:t xml:space="preserve"> une arme à feu à une personne </w:t>
      </w:r>
      <w:r w:rsidR="00F4457C" w:rsidRPr="002E5152">
        <w:rPr>
          <w:rFonts w:ascii="Arial" w:hAnsi="Arial" w:cs="Arial"/>
          <w:sz w:val="20"/>
          <w:szCs w:val="20"/>
        </w:rPr>
        <w:t>inexpérimentée ou n</w:t>
      </w:r>
      <w:r w:rsidR="003979CB" w:rsidRPr="002E5152">
        <w:rPr>
          <w:rFonts w:ascii="Arial" w:hAnsi="Arial" w:cs="Arial"/>
          <w:sz w:val="20"/>
          <w:szCs w:val="20"/>
        </w:rPr>
        <w:t>e jouissant pas de son entière responsabilité,</w:t>
      </w:r>
    </w:p>
    <w:p w14:paraId="46B3046F" w14:textId="1AD3D717" w:rsid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sans nécessité, se seront présentés dans un lieu public porteur d</w:t>
      </w:r>
      <w:r w:rsidR="00B96602">
        <w:rPr>
          <w:rFonts w:ascii="Arial" w:hAnsi="Arial" w:cs="Arial"/>
          <w:sz w:val="20"/>
          <w:szCs w:val="20"/>
        </w:rPr>
        <w:t>’</w:t>
      </w:r>
      <w:r w:rsidR="00F4457C" w:rsidRPr="002E5152">
        <w:rPr>
          <w:rFonts w:ascii="Arial" w:hAnsi="Arial" w:cs="Arial"/>
          <w:sz w:val="20"/>
          <w:szCs w:val="20"/>
        </w:rPr>
        <w:t xml:space="preserve">une arme chargée, </w:t>
      </w:r>
    </w:p>
    <w:p w14:paraId="4E8E55F1" w14:textId="77777777" w:rsid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 xml:space="preserve">eux qui se rendent coupable de bruit ou tapage de nature à troubler la tranquillité des habitants ou y prennent part, </w:t>
      </w:r>
    </w:p>
    <w:p w14:paraId="27E1253E" w14:textId="77777777" w:rsid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 xml:space="preserve">eux qui auront, dans un marché ou des agglomérations, conduit des chevaux ou véhicules à une allure excessive constituant un danger pour le public, </w:t>
      </w:r>
    </w:p>
    <w:p w14:paraId="01716BE3" w14:textId="77777777" w:rsid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auront laissé, en circulation ou en errance, des aliénés ou des an</w:t>
      </w:r>
      <w:r>
        <w:rPr>
          <w:rFonts w:ascii="Arial" w:hAnsi="Arial" w:cs="Arial"/>
          <w:sz w:val="20"/>
          <w:szCs w:val="20"/>
        </w:rPr>
        <w:t>imaux malfaisants ou dangereux,</w:t>
      </w:r>
    </w:p>
    <w:p w14:paraId="32189F5A" w14:textId="35D04EF5" w:rsid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auront excité un chien à attaquer des passants ou ne l</w:t>
      </w:r>
      <w:r w:rsidR="00B96602">
        <w:rPr>
          <w:rFonts w:ascii="Arial" w:hAnsi="Arial" w:cs="Arial"/>
          <w:sz w:val="20"/>
          <w:szCs w:val="20"/>
        </w:rPr>
        <w:t>’</w:t>
      </w:r>
      <w:r w:rsidR="00F4457C" w:rsidRPr="002E5152">
        <w:rPr>
          <w:rFonts w:ascii="Arial" w:hAnsi="Arial" w:cs="Arial"/>
          <w:sz w:val="20"/>
          <w:szCs w:val="20"/>
        </w:rPr>
        <w:t xml:space="preserve">en ont pas empêché, </w:t>
      </w:r>
    </w:p>
    <w:p w14:paraId="3E9CC0EF" w14:textId="0F8D0DDD" w:rsidR="00F4457C" w:rsidRPr="002E5152" w:rsidRDefault="002E5152" w:rsidP="0088352C">
      <w:pPr>
        <w:pStyle w:val="Paragraphedeliste"/>
        <w:numPr>
          <w:ilvl w:val="0"/>
          <w:numId w:val="38"/>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sollicités d’acheter ou de prendre en gage des objets dont ils ont connaissance de l’origine suspecte, n’en informent pas sans retard l</w:t>
      </w:r>
      <w:r w:rsidR="00B96602">
        <w:rPr>
          <w:rFonts w:ascii="Arial" w:hAnsi="Arial" w:cs="Arial"/>
          <w:sz w:val="20"/>
          <w:szCs w:val="20"/>
        </w:rPr>
        <w:t>’</w:t>
      </w:r>
      <w:r w:rsidR="00F4457C" w:rsidRPr="002E5152">
        <w:rPr>
          <w:rFonts w:ascii="Arial" w:hAnsi="Arial" w:cs="Arial"/>
          <w:sz w:val="20"/>
          <w:szCs w:val="20"/>
        </w:rPr>
        <w:t xml:space="preserve">autorité compétente. </w:t>
      </w:r>
    </w:p>
    <w:p w14:paraId="1EA25A8E" w14:textId="2F052843" w:rsidR="00F4457C" w:rsidRPr="003979CB" w:rsidRDefault="00F4457C" w:rsidP="00B812AC">
      <w:pPr>
        <w:spacing w:before="100" w:beforeAutospacing="1" w:after="0"/>
        <w:ind w:left="284"/>
        <w:jc w:val="center"/>
        <w:rPr>
          <w:rFonts w:ascii="Arial" w:hAnsi="Arial" w:cs="Arial"/>
          <w:b/>
          <w:bCs/>
          <w:sz w:val="20"/>
          <w:szCs w:val="20"/>
        </w:rPr>
      </w:pPr>
      <w:r w:rsidRPr="003979CB">
        <w:rPr>
          <w:rFonts w:ascii="Arial" w:hAnsi="Arial" w:cs="Arial"/>
          <w:b/>
          <w:bCs/>
          <w:sz w:val="20"/>
          <w:szCs w:val="20"/>
        </w:rPr>
        <w:t>Section</w:t>
      </w:r>
      <w:r w:rsidR="00B96602">
        <w:rPr>
          <w:rFonts w:ascii="Arial" w:hAnsi="Arial" w:cs="Arial"/>
          <w:b/>
          <w:bCs/>
          <w:sz w:val="20"/>
          <w:szCs w:val="20"/>
        </w:rPr>
        <w:t> </w:t>
      </w:r>
      <w:r w:rsidRPr="003979CB">
        <w:rPr>
          <w:rFonts w:ascii="Arial" w:hAnsi="Arial" w:cs="Arial"/>
          <w:b/>
          <w:bCs/>
          <w:sz w:val="20"/>
          <w:szCs w:val="20"/>
        </w:rPr>
        <w:t xml:space="preserve">IV </w:t>
      </w:r>
      <w:r w:rsidR="00B812AC">
        <w:rPr>
          <w:rFonts w:ascii="Arial" w:hAnsi="Arial" w:cs="Arial"/>
          <w:b/>
          <w:bCs/>
          <w:sz w:val="20"/>
          <w:szCs w:val="20"/>
        </w:rPr>
        <w:t>–</w:t>
      </w:r>
      <w:r w:rsidRPr="003979CB">
        <w:rPr>
          <w:rFonts w:ascii="Arial" w:hAnsi="Arial" w:cs="Arial"/>
          <w:b/>
          <w:bCs/>
          <w:sz w:val="20"/>
          <w:szCs w:val="20"/>
        </w:rPr>
        <w:t xml:space="preserve"> Infractions relatives à la morale publique</w:t>
      </w:r>
    </w:p>
    <w:p w14:paraId="15CCDFDC" w14:textId="2F3044D0" w:rsidR="00F4457C" w:rsidRPr="00F4457C" w:rsidRDefault="003979CB" w:rsidP="003979CB">
      <w:pPr>
        <w:spacing w:before="100" w:beforeAutospacing="1" w:after="0"/>
        <w:ind w:left="284"/>
        <w:jc w:val="both"/>
        <w:rPr>
          <w:rFonts w:ascii="Arial" w:hAnsi="Arial" w:cs="Arial"/>
          <w:sz w:val="20"/>
          <w:szCs w:val="20"/>
        </w:rPr>
      </w:pPr>
      <w:r w:rsidRPr="003979CB">
        <w:rPr>
          <w:rFonts w:ascii="Arial" w:hAnsi="Arial" w:cs="Arial"/>
          <w:b/>
          <w:bCs/>
          <w:i/>
          <w:iCs/>
          <w:sz w:val="20"/>
          <w:szCs w:val="20"/>
        </w:rPr>
        <w:t>Art. 317 –</w:t>
      </w:r>
      <w:r>
        <w:rPr>
          <w:rFonts w:ascii="Arial" w:hAnsi="Arial" w:cs="Arial"/>
          <w:sz w:val="20"/>
          <w:szCs w:val="20"/>
        </w:rPr>
        <w:t xml:space="preserve"> </w:t>
      </w:r>
      <w:r w:rsidR="00F4457C" w:rsidRPr="00F4457C">
        <w:rPr>
          <w:rFonts w:ascii="Arial" w:hAnsi="Arial" w:cs="Arial"/>
          <w:sz w:val="20"/>
          <w:szCs w:val="20"/>
        </w:rPr>
        <w:t>Sont passibles des mêmes peines</w:t>
      </w:r>
      <w:r w:rsidR="00B96602">
        <w:rPr>
          <w:rFonts w:ascii="Arial" w:hAnsi="Arial" w:cs="Arial"/>
          <w:sz w:val="20"/>
          <w:szCs w:val="20"/>
        </w:rPr>
        <w:t> </w:t>
      </w:r>
      <w:r w:rsidR="00F4457C" w:rsidRPr="00F4457C">
        <w:rPr>
          <w:rFonts w:ascii="Arial" w:hAnsi="Arial" w:cs="Arial"/>
          <w:sz w:val="20"/>
          <w:szCs w:val="20"/>
        </w:rPr>
        <w:t xml:space="preserve">: </w:t>
      </w:r>
    </w:p>
    <w:p w14:paraId="0502E928" w14:textId="56C7E2FF" w:rsidR="00F4457C" w:rsidRPr="003979CB" w:rsidRDefault="00F4457C" w:rsidP="0088352C">
      <w:pPr>
        <w:pStyle w:val="Paragraphedeliste"/>
        <w:numPr>
          <w:ilvl w:val="0"/>
          <w:numId w:val="39"/>
        </w:numPr>
        <w:spacing w:before="100" w:beforeAutospacing="1" w:after="0"/>
        <w:ind w:left="927"/>
        <w:jc w:val="both"/>
        <w:rPr>
          <w:rFonts w:ascii="Arial" w:hAnsi="Arial" w:cs="Arial"/>
          <w:sz w:val="20"/>
          <w:szCs w:val="20"/>
        </w:rPr>
      </w:pPr>
      <w:r w:rsidRPr="003979CB">
        <w:rPr>
          <w:rFonts w:ascii="Arial" w:hAnsi="Arial" w:cs="Arial"/>
          <w:sz w:val="20"/>
          <w:szCs w:val="20"/>
        </w:rPr>
        <w:t>ceux qui servent des bo</w:t>
      </w:r>
      <w:r w:rsidR="003979CB" w:rsidRPr="003979CB">
        <w:rPr>
          <w:rFonts w:ascii="Arial" w:hAnsi="Arial" w:cs="Arial"/>
          <w:sz w:val="20"/>
          <w:szCs w:val="20"/>
        </w:rPr>
        <w:t xml:space="preserve">issons alcooliques à des </w:t>
      </w:r>
      <w:r w:rsidRPr="003979CB">
        <w:rPr>
          <w:rFonts w:ascii="Arial" w:hAnsi="Arial" w:cs="Arial"/>
          <w:sz w:val="20"/>
          <w:szCs w:val="20"/>
        </w:rPr>
        <w:t>musulmans ou à des personnes en état d</w:t>
      </w:r>
      <w:r w:rsidR="00B96602">
        <w:rPr>
          <w:rFonts w:ascii="Arial" w:hAnsi="Arial" w:cs="Arial"/>
          <w:sz w:val="20"/>
          <w:szCs w:val="20"/>
        </w:rPr>
        <w:t>’</w:t>
      </w:r>
      <w:r w:rsidRPr="003979CB">
        <w:rPr>
          <w:rFonts w:ascii="Arial" w:hAnsi="Arial" w:cs="Arial"/>
          <w:sz w:val="20"/>
          <w:szCs w:val="20"/>
        </w:rPr>
        <w:t xml:space="preserve">ivresse, </w:t>
      </w:r>
    </w:p>
    <w:p w14:paraId="38C65CBE" w14:textId="66BEDA7F" w:rsidR="003979CB" w:rsidRDefault="00F4457C" w:rsidP="0088352C">
      <w:pPr>
        <w:pStyle w:val="Paragraphedeliste"/>
        <w:numPr>
          <w:ilvl w:val="0"/>
          <w:numId w:val="39"/>
        </w:numPr>
        <w:spacing w:before="100" w:beforeAutospacing="1" w:after="0"/>
        <w:ind w:left="927"/>
        <w:jc w:val="both"/>
        <w:rPr>
          <w:rFonts w:ascii="Arial" w:hAnsi="Arial" w:cs="Arial"/>
          <w:b/>
          <w:bCs/>
          <w:sz w:val="20"/>
          <w:szCs w:val="20"/>
        </w:rPr>
      </w:pPr>
      <w:r w:rsidRPr="003979CB">
        <w:rPr>
          <w:rFonts w:ascii="Arial" w:hAnsi="Arial" w:cs="Arial"/>
          <w:sz w:val="20"/>
          <w:szCs w:val="20"/>
        </w:rPr>
        <w:t>ceux qui se trouvent sur la voie publique ou dans tous autres lieux publics da</w:t>
      </w:r>
      <w:r w:rsidR="00A37B7D">
        <w:rPr>
          <w:rFonts w:ascii="Arial" w:hAnsi="Arial" w:cs="Arial"/>
          <w:sz w:val="20"/>
          <w:szCs w:val="20"/>
        </w:rPr>
        <w:t>ns un état d</w:t>
      </w:r>
      <w:r w:rsidR="00B96602">
        <w:rPr>
          <w:rFonts w:ascii="Arial" w:hAnsi="Arial" w:cs="Arial"/>
          <w:sz w:val="20"/>
          <w:szCs w:val="20"/>
        </w:rPr>
        <w:t>’</w:t>
      </w:r>
      <w:r w:rsidR="00A37B7D">
        <w:rPr>
          <w:rFonts w:ascii="Arial" w:hAnsi="Arial" w:cs="Arial"/>
          <w:sz w:val="20"/>
          <w:szCs w:val="20"/>
        </w:rPr>
        <w:t>ivresse évidente</w:t>
      </w:r>
      <w:r w:rsidR="00F93A2C">
        <w:rPr>
          <w:rStyle w:val="Appelnotedebasdep"/>
          <w:rFonts w:ascii="Arial" w:hAnsi="Arial" w:cs="Arial"/>
          <w:sz w:val="20"/>
          <w:szCs w:val="20"/>
        </w:rPr>
        <w:footnoteReference w:id="57"/>
      </w:r>
      <w:r w:rsidR="00A37B7D">
        <w:rPr>
          <w:rFonts w:ascii="Arial" w:hAnsi="Arial" w:cs="Arial"/>
          <w:sz w:val="20"/>
          <w:szCs w:val="20"/>
        </w:rPr>
        <w:t xml:space="preserve">, </w:t>
      </w:r>
    </w:p>
    <w:p w14:paraId="6B19746F" w14:textId="67053295" w:rsidR="003979CB" w:rsidRPr="003979CB" w:rsidRDefault="00F4457C" w:rsidP="0088352C">
      <w:pPr>
        <w:pStyle w:val="Paragraphedeliste"/>
        <w:numPr>
          <w:ilvl w:val="0"/>
          <w:numId w:val="39"/>
        </w:numPr>
        <w:spacing w:before="100" w:beforeAutospacing="1" w:after="0"/>
        <w:ind w:left="927"/>
        <w:jc w:val="both"/>
        <w:rPr>
          <w:rFonts w:ascii="Arial" w:hAnsi="Arial" w:cs="Arial"/>
          <w:b/>
          <w:bCs/>
          <w:sz w:val="20"/>
          <w:szCs w:val="20"/>
        </w:rPr>
      </w:pPr>
      <w:r w:rsidRPr="003979CB">
        <w:rPr>
          <w:rFonts w:ascii="Arial" w:hAnsi="Arial" w:cs="Arial"/>
          <w:sz w:val="20"/>
          <w:szCs w:val="20"/>
        </w:rPr>
        <w:t xml:space="preserve">ceux qui exercent des mauvais traitements sur des animaux appartenant </w:t>
      </w:r>
      <w:r w:rsidR="003979CB">
        <w:rPr>
          <w:rFonts w:ascii="Arial" w:hAnsi="Arial" w:cs="Arial"/>
          <w:sz w:val="20"/>
          <w:szCs w:val="20"/>
        </w:rPr>
        <w:t xml:space="preserve">à des tiers, sans préjudice des </w:t>
      </w:r>
      <w:r w:rsidRPr="003979CB">
        <w:rPr>
          <w:rFonts w:ascii="Arial" w:hAnsi="Arial" w:cs="Arial"/>
          <w:sz w:val="20"/>
          <w:szCs w:val="20"/>
        </w:rPr>
        <w:t>dispositions des articles</w:t>
      </w:r>
      <w:r w:rsidR="00B96602">
        <w:rPr>
          <w:rFonts w:ascii="Arial" w:hAnsi="Arial" w:cs="Arial"/>
          <w:sz w:val="20"/>
          <w:szCs w:val="20"/>
        </w:rPr>
        <w:t> </w:t>
      </w:r>
      <w:r w:rsidRPr="003979CB">
        <w:rPr>
          <w:rFonts w:ascii="Arial" w:hAnsi="Arial" w:cs="Arial"/>
          <w:sz w:val="20"/>
          <w:szCs w:val="20"/>
        </w:rPr>
        <w:t xml:space="preserve">25 et 26 du décret du 15 décembre 1896, </w:t>
      </w:r>
    </w:p>
    <w:p w14:paraId="2087A4A3" w14:textId="271B9F59" w:rsidR="00F4457C" w:rsidRPr="003979CB" w:rsidRDefault="00F4457C" w:rsidP="0088352C">
      <w:pPr>
        <w:pStyle w:val="Paragraphedeliste"/>
        <w:numPr>
          <w:ilvl w:val="0"/>
          <w:numId w:val="39"/>
        </w:numPr>
        <w:spacing w:before="100" w:beforeAutospacing="1" w:after="0"/>
        <w:ind w:left="927"/>
        <w:jc w:val="both"/>
        <w:rPr>
          <w:rFonts w:ascii="Arial" w:hAnsi="Arial" w:cs="Arial"/>
          <w:b/>
          <w:bCs/>
          <w:sz w:val="20"/>
          <w:szCs w:val="20"/>
        </w:rPr>
      </w:pPr>
      <w:r w:rsidRPr="003979CB">
        <w:rPr>
          <w:rFonts w:ascii="Arial" w:hAnsi="Arial" w:cs="Arial"/>
          <w:sz w:val="20"/>
          <w:szCs w:val="20"/>
        </w:rPr>
        <w:t xml:space="preserve">ceux qui exercent publiquement des mauvais traitements envers les animaux domestiques dont ils sont propriétaires ou dont la garde leur a été confiée. </w:t>
      </w:r>
    </w:p>
    <w:p w14:paraId="05BB332F" w14:textId="6AEC847F" w:rsidR="00F4457C" w:rsidRPr="00F4457C" w:rsidRDefault="00F4457C" w:rsidP="003979CB">
      <w:pPr>
        <w:spacing w:before="100" w:beforeAutospacing="1" w:after="0"/>
        <w:ind w:left="284"/>
        <w:jc w:val="both"/>
        <w:rPr>
          <w:rFonts w:ascii="Arial" w:hAnsi="Arial" w:cs="Arial"/>
          <w:sz w:val="20"/>
          <w:szCs w:val="20"/>
        </w:rPr>
      </w:pPr>
      <w:r w:rsidRPr="00F4457C">
        <w:rPr>
          <w:rFonts w:ascii="Arial" w:hAnsi="Arial" w:cs="Arial"/>
          <w:sz w:val="20"/>
          <w:szCs w:val="20"/>
        </w:rPr>
        <w:t>En cas de récidive, la peine de</w:t>
      </w:r>
      <w:r w:rsidR="003979CB">
        <w:rPr>
          <w:rFonts w:ascii="Arial" w:hAnsi="Arial" w:cs="Arial"/>
          <w:sz w:val="20"/>
          <w:szCs w:val="20"/>
        </w:rPr>
        <w:t xml:space="preserve"> l</w:t>
      </w:r>
      <w:r w:rsidR="00B96602">
        <w:rPr>
          <w:rFonts w:ascii="Arial" w:hAnsi="Arial" w:cs="Arial"/>
          <w:sz w:val="20"/>
          <w:szCs w:val="20"/>
        </w:rPr>
        <w:t>’</w:t>
      </w:r>
      <w:r w:rsidR="003979CB">
        <w:rPr>
          <w:rFonts w:ascii="Arial" w:hAnsi="Arial" w:cs="Arial"/>
          <w:sz w:val="20"/>
          <w:szCs w:val="20"/>
        </w:rPr>
        <w:t xml:space="preserve">emprisonnement est toujours </w:t>
      </w:r>
      <w:r w:rsidRPr="00F4457C">
        <w:rPr>
          <w:rFonts w:ascii="Arial" w:hAnsi="Arial" w:cs="Arial"/>
          <w:sz w:val="20"/>
          <w:szCs w:val="20"/>
        </w:rPr>
        <w:t xml:space="preserve">appliquée. </w:t>
      </w:r>
    </w:p>
    <w:p w14:paraId="79A73969" w14:textId="756A2B35" w:rsidR="00F4457C" w:rsidRPr="003979CB" w:rsidRDefault="003979CB" w:rsidP="003979CB">
      <w:pPr>
        <w:spacing w:before="100" w:beforeAutospacing="1" w:after="0"/>
        <w:ind w:left="284"/>
        <w:jc w:val="center"/>
        <w:rPr>
          <w:rFonts w:ascii="Arial" w:hAnsi="Arial" w:cs="Arial"/>
          <w:b/>
          <w:bCs/>
          <w:sz w:val="20"/>
          <w:szCs w:val="20"/>
        </w:rPr>
      </w:pPr>
      <w:r>
        <w:rPr>
          <w:rFonts w:ascii="Arial" w:hAnsi="Arial" w:cs="Arial"/>
          <w:b/>
          <w:bCs/>
          <w:sz w:val="20"/>
          <w:szCs w:val="20"/>
        </w:rPr>
        <w:t xml:space="preserve">Section V – </w:t>
      </w:r>
      <w:r w:rsidR="00F4457C" w:rsidRPr="003979CB">
        <w:rPr>
          <w:rFonts w:ascii="Arial" w:hAnsi="Arial" w:cs="Arial"/>
          <w:b/>
          <w:bCs/>
          <w:sz w:val="20"/>
          <w:szCs w:val="20"/>
        </w:rPr>
        <w:t>Infractions relatives à l</w:t>
      </w:r>
      <w:r w:rsidR="00B96602">
        <w:rPr>
          <w:rFonts w:ascii="Arial" w:hAnsi="Arial" w:cs="Arial"/>
          <w:b/>
          <w:bCs/>
          <w:sz w:val="20"/>
          <w:szCs w:val="20"/>
        </w:rPr>
        <w:t>’</w:t>
      </w:r>
      <w:r w:rsidR="00F4457C" w:rsidRPr="003979CB">
        <w:rPr>
          <w:rFonts w:ascii="Arial" w:hAnsi="Arial" w:cs="Arial"/>
          <w:b/>
          <w:bCs/>
          <w:sz w:val="20"/>
          <w:szCs w:val="20"/>
        </w:rPr>
        <w:t>hygiène publique</w:t>
      </w:r>
    </w:p>
    <w:p w14:paraId="1F5258D9" w14:textId="7617C533" w:rsidR="00F4457C" w:rsidRPr="003979CB" w:rsidRDefault="003979CB" w:rsidP="00B812AC">
      <w:pPr>
        <w:spacing w:before="100" w:beforeAutospacing="1" w:after="0"/>
        <w:ind w:left="284"/>
        <w:jc w:val="both"/>
        <w:rPr>
          <w:rFonts w:ascii="Arial" w:hAnsi="Arial" w:cs="Arial"/>
          <w:b/>
          <w:bCs/>
          <w:i/>
          <w:iCs/>
          <w:sz w:val="20"/>
          <w:szCs w:val="20"/>
        </w:rPr>
      </w:pPr>
      <w:r w:rsidRPr="003979CB">
        <w:rPr>
          <w:rFonts w:ascii="Arial" w:hAnsi="Arial" w:cs="Arial"/>
          <w:b/>
          <w:bCs/>
          <w:i/>
          <w:iCs/>
          <w:sz w:val="20"/>
          <w:szCs w:val="20"/>
        </w:rPr>
        <w:t>Art.</w:t>
      </w:r>
      <w:r w:rsidR="00B812AC">
        <w:rPr>
          <w:rFonts w:ascii="Arial" w:hAnsi="Arial" w:cs="Arial"/>
          <w:b/>
          <w:bCs/>
          <w:i/>
          <w:iCs/>
          <w:sz w:val="20"/>
          <w:szCs w:val="20"/>
        </w:rPr>
        <w:t xml:space="preserve"> 318 – </w:t>
      </w:r>
      <w:r w:rsidR="00F4457C" w:rsidRPr="00A37B7D">
        <w:rPr>
          <w:rFonts w:ascii="Arial" w:hAnsi="Arial" w:cs="Arial"/>
          <w:b/>
          <w:bCs/>
          <w:sz w:val="20"/>
          <w:szCs w:val="20"/>
        </w:rPr>
        <w:t>Abrogé p</w:t>
      </w:r>
      <w:r w:rsidR="00A37B7D" w:rsidRPr="00A37B7D">
        <w:rPr>
          <w:rFonts w:ascii="Arial" w:hAnsi="Arial" w:cs="Arial"/>
          <w:b/>
          <w:bCs/>
          <w:sz w:val="20"/>
          <w:szCs w:val="20"/>
        </w:rPr>
        <w:t>ar le décret du 11 février 1930</w:t>
      </w:r>
      <w:r w:rsidR="00F4457C" w:rsidRPr="00A37B7D">
        <w:rPr>
          <w:rFonts w:ascii="Arial" w:hAnsi="Arial" w:cs="Arial"/>
          <w:b/>
          <w:bCs/>
          <w:sz w:val="20"/>
          <w:szCs w:val="20"/>
        </w:rPr>
        <w:t>.</w:t>
      </w:r>
    </w:p>
    <w:p w14:paraId="35273F4B" w14:textId="3AE425E2" w:rsidR="00F4457C" w:rsidRPr="003979CB" w:rsidRDefault="00F4457C" w:rsidP="00B812AC">
      <w:pPr>
        <w:spacing w:before="100" w:beforeAutospacing="1" w:after="0"/>
        <w:ind w:left="284"/>
        <w:jc w:val="center"/>
        <w:rPr>
          <w:rFonts w:ascii="Arial" w:hAnsi="Arial" w:cs="Arial"/>
          <w:b/>
          <w:bCs/>
          <w:sz w:val="20"/>
          <w:szCs w:val="20"/>
        </w:rPr>
      </w:pPr>
      <w:r w:rsidRPr="003979CB">
        <w:rPr>
          <w:rFonts w:ascii="Arial" w:hAnsi="Arial" w:cs="Arial"/>
          <w:b/>
          <w:bCs/>
          <w:sz w:val="20"/>
          <w:szCs w:val="20"/>
        </w:rPr>
        <w:t>Section</w:t>
      </w:r>
      <w:r w:rsidR="00B96602">
        <w:rPr>
          <w:rFonts w:ascii="Arial" w:hAnsi="Arial" w:cs="Arial"/>
          <w:b/>
          <w:bCs/>
          <w:sz w:val="20"/>
          <w:szCs w:val="20"/>
        </w:rPr>
        <w:t> </w:t>
      </w:r>
      <w:r w:rsidRPr="003979CB">
        <w:rPr>
          <w:rFonts w:ascii="Arial" w:hAnsi="Arial" w:cs="Arial"/>
          <w:b/>
          <w:bCs/>
          <w:sz w:val="20"/>
          <w:szCs w:val="20"/>
        </w:rPr>
        <w:t xml:space="preserve">VI </w:t>
      </w:r>
      <w:r w:rsidR="00B812AC">
        <w:rPr>
          <w:rFonts w:ascii="Arial" w:hAnsi="Arial" w:cs="Arial"/>
          <w:b/>
          <w:bCs/>
          <w:sz w:val="20"/>
          <w:szCs w:val="20"/>
        </w:rPr>
        <w:t>–</w:t>
      </w:r>
      <w:r w:rsidRPr="003979CB">
        <w:rPr>
          <w:rFonts w:ascii="Arial" w:hAnsi="Arial" w:cs="Arial"/>
          <w:b/>
          <w:bCs/>
          <w:sz w:val="20"/>
          <w:szCs w:val="20"/>
        </w:rPr>
        <w:t xml:space="preserve"> Infractions relatives aux personnes</w:t>
      </w:r>
    </w:p>
    <w:p w14:paraId="69280EDA" w14:textId="0BDC3A7A" w:rsidR="00F4457C" w:rsidRPr="003979CB" w:rsidRDefault="003979CB" w:rsidP="00F93A2C">
      <w:pPr>
        <w:spacing w:before="100" w:beforeAutospacing="1" w:after="0"/>
        <w:ind w:left="284"/>
        <w:jc w:val="both"/>
        <w:rPr>
          <w:rFonts w:ascii="Arial" w:hAnsi="Arial" w:cs="Arial"/>
          <w:b/>
          <w:bCs/>
          <w:i/>
          <w:iCs/>
          <w:sz w:val="20"/>
          <w:szCs w:val="20"/>
        </w:rPr>
      </w:pPr>
      <w:r w:rsidRPr="003979CB">
        <w:rPr>
          <w:rFonts w:ascii="Arial" w:hAnsi="Arial" w:cs="Arial"/>
          <w:b/>
          <w:bCs/>
          <w:i/>
          <w:iCs/>
          <w:sz w:val="20"/>
          <w:szCs w:val="20"/>
        </w:rPr>
        <w:lastRenderedPageBreak/>
        <w:t>Art.</w:t>
      </w:r>
      <w:r w:rsidR="00B812AC">
        <w:rPr>
          <w:rFonts w:ascii="Arial" w:hAnsi="Arial" w:cs="Arial"/>
          <w:b/>
          <w:bCs/>
          <w:i/>
          <w:iCs/>
          <w:sz w:val="20"/>
          <w:szCs w:val="20"/>
        </w:rPr>
        <w:t xml:space="preserve"> </w:t>
      </w:r>
      <w:r>
        <w:rPr>
          <w:rFonts w:ascii="Arial" w:hAnsi="Arial" w:cs="Arial"/>
          <w:b/>
          <w:bCs/>
          <w:i/>
          <w:iCs/>
          <w:sz w:val="20"/>
          <w:szCs w:val="20"/>
        </w:rPr>
        <w:t>319</w:t>
      </w:r>
      <w:r w:rsidR="00F13CAD">
        <w:rPr>
          <w:rFonts w:ascii="Arial" w:hAnsi="Arial" w:cs="Arial"/>
          <w:b/>
          <w:bCs/>
          <w:i/>
          <w:iCs/>
          <w:sz w:val="20"/>
          <w:szCs w:val="20"/>
        </w:rPr>
        <w:t xml:space="preserve"> </w:t>
      </w:r>
      <w:r>
        <w:rPr>
          <w:rFonts w:ascii="Arial" w:hAnsi="Arial" w:cs="Arial"/>
          <w:b/>
          <w:bCs/>
          <w:i/>
          <w:iCs/>
          <w:sz w:val="20"/>
          <w:szCs w:val="20"/>
        </w:rPr>
        <w:t xml:space="preserve">– </w:t>
      </w:r>
      <w:r w:rsidR="00F4457C" w:rsidRPr="00F4457C">
        <w:rPr>
          <w:rFonts w:ascii="Arial" w:hAnsi="Arial" w:cs="Arial"/>
          <w:sz w:val="20"/>
          <w:szCs w:val="20"/>
        </w:rPr>
        <w:t>Sont passibles des mêmes p</w:t>
      </w:r>
      <w:r>
        <w:rPr>
          <w:rFonts w:ascii="Arial" w:hAnsi="Arial" w:cs="Arial"/>
          <w:sz w:val="20"/>
          <w:szCs w:val="20"/>
        </w:rPr>
        <w:t xml:space="preserve">eines, les auteurs de rixes et </w:t>
      </w:r>
      <w:r w:rsidR="00F4457C" w:rsidRPr="00F4457C">
        <w:rPr>
          <w:rFonts w:ascii="Arial" w:hAnsi="Arial" w:cs="Arial"/>
          <w:sz w:val="20"/>
          <w:szCs w:val="20"/>
        </w:rPr>
        <w:t>ceux qui se livrent à des vo</w:t>
      </w:r>
      <w:r>
        <w:rPr>
          <w:rFonts w:ascii="Arial" w:hAnsi="Arial" w:cs="Arial"/>
          <w:sz w:val="20"/>
          <w:szCs w:val="20"/>
        </w:rPr>
        <w:t xml:space="preserve">ies de fait ou à des violences </w:t>
      </w:r>
      <w:r w:rsidR="00F4457C" w:rsidRPr="00F4457C">
        <w:rPr>
          <w:rFonts w:ascii="Arial" w:hAnsi="Arial" w:cs="Arial"/>
          <w:sz w:val="20"/>
          <w:szCs w:val="20"/>
        </w:rPr>
        <w:t>n</w:t>
      </w:r>
      <w:r w:rsidR="00B96602">
        <w:rPr>
          <w:rFonts w:ascii="Arial" w:hAnsi="Arial" w:cs="Arial"/>
          <w:sz w:val="20"/>
          <w:szCs w:val="20"/>
        </w:rPr>
        <w:t>’</w:t>
      </w:r>
      <w:r w:rsidR="00F4457C" w:rsidRPr="00F4457C">
        <w:rPr>
          <w:rFonts w:ascii="Arial" w:hAnsi="Arial" w:cs="Arial"/>
          <w:sz w:val="20"/>
          <w:szCs w:val="20"/>
        </w:rPr>
        <w:t>entraînant pour la san</w:t>
      </w:r>
      <w:r>
        <w:rPr>
          <w:rFonts w:ascii="Arial" w:hAnsi="Arial" w:cs="Arial"/>
          <w:sz w:val="20"/>
          <w:szCs w:val="20"/>
        </w:rPr>
        <w:t>té d</w:t>
      </w:r>
      <w:r w:rsidR="00B96602">
        <w:rPr>
          <w:rFonts w:ascii="Arial" w:hAnsi="Arial" w:cs="Arial"/>
          <w:sz w:val="20"/>
          <w:szCs w:val="20"/>
        </w:rPr>
        <w:t>’</w:t>
      </w:r>
      <w:r>
        <w:rPr>
          <w:rFonts w:ascii="Arial" w:hAnsi="Arial" w:cs="Arial"/>
          <w:sz w:val="20"/>
          <w:szCs w:val="20"/>
        </w:rPr>
        <w:t xml:space="preserve">autrui aucune conséquence </w:t>
      </w:r>
      <w:r w:rsidR="00F4457C" w:rsidRPr="00F4457C">
        <w:rPr>
          <w:rFonts w:ascii="Arial" w:hAnsi="Arial" w:cs="Arial"/>
          <w:sz w:val="20"/>
          <w:szCs w:val="20"/>
        </w:rPr>
        <w:t>sérieuse ou durable</w:t>
      </w:r>
      <w:r w:rsidR="00F93A2C">
        <w:rPr>
          <w:rStyle w:val="Appelnotedebasdep"/>
          <w:rFonts w:ascii="Arial" w:hAnsi="Arial" w:cs="Arial"/>
          <w:sz w:val="20"/>
          <w:szCs w:val="20"/>
        </w:rPr>
        <w:footnoteReference w:id="58"/>
      </w:r>
      <w:r w:rsidR="00F4457C" w:rsidRPr="00F4457C">
        <w:rPr>
          <w:rFonts w:ascii="Arial" w:hAnsi="Arial" w:cs="Arial"/>
          <w:sz w:val="20"/>
          <w:szCs w:val="20"/>
        </w:rPr>
        <w:t>.</w:t>
      </w:r>
      <w:r>
        <w:rPr>
          <w:rFonts w:ascii="Arial" w:hAnsi="Arial" w:cs="Arial"/>
          <w:sz w:val="20"/>
          <w:szCs w:val="20"/>
        </w:rPr>
        <w:t xml:space="preserve"> </w:t>
      </w:r>
    </w:p>
    <w:p w14:paraId="41BD4339" w14:textId="2E392017" w:rsidR="00F4457C" w:rsidRPr="003979CB" w:rsidRDefault="00F4457C" w:rsidP="003979CB">
      <w:pPr>
        <w:spacing w:before="100" w:beforeAutospacing="1" w:after="0"/>
        <w:ind w:left="284"/>
        <w:jc w:val="center"/>
        <w:rPr>
          <w:rFonts w:ascii="Arial" w:hAnsi="Arial" w:cs="Arial"/>
          <w:b/>
          <w:bCs/>
          <w:sz w:val="20"/>
          <w:szCs w:val="20"/>
        </w:rPr>
      </w:pPr>
      <w:r w:rsidRPr="003979CB">
        <w:rPr>
          <w:rFonts w:ascii="Arial" w:hAnsi="Arial" w:cs="Arial"/>
          <w:b/>
          <w:bCs/>
          <w:sz w:val="20"/>
          <w:szCs w:val="20"/>
        </w:rPr>
        <w:t>Section</w:t>
      </w:r>
      <w:r w:rsidR="00B96602">
        <w:rPr>
          <w:rFonts w:ascii="Arial" w:hAnsi="Arial" w:cs="Arial"/>
          <w:b/>
          <w:bCs/>
          <w:sz w:val="20"/>
          <w:szCs w:val="20"/>
        </w:rPr>
        <w:t> </w:t>
      </w:r>
      <w:r w:rsidRPr="003979CB">
        <w:rPr>
          <w:rFonts w:ascii="Arial" w:hAnsi="Arial" w:cs="Arial"/>
          <w:b/>
          <w:bCs/>
          <w:sz w:val="20"/>
          <w:szCs w:val="20"/>
        </w:rPr>
        <w:t>VII - Infractions relatives aux biens</w:t>
      </w:r>
    </w:p>
    <w:p w14:paraId="73514138" w14:textId="6A0EE2D6" w:rsidR="00F4457C" w:rsidRPr="00F4457C" w:rsidRDefault="003979CB" w:rsidP="003979CB">
      <w:pPr>
        <w:spacing w:before="100" w:beforeAutospacing="1" w:after="0"/>
        <w:ind w:left="284"/>
        <w:jc w:val="both"/>
        <w:rPr>
          <w:rFonts w:ascii="Arial" w:hAnsi="Arial" w:cs="Arial"/>
          <w:sz w:val="20"/>
          <w:szCs w:val="20"/>
        </w:rPr>
      </w:pPr>
      <w:r w:rsidRPr="003979CB">
        <w:rPr>
          <w:rFonts w:ascii="Arial" w:hAnsi="Arial" w:cs="Arial"/>
          <w:b/>
          <w:bCs/>
          <w:i/>
          <w:iCs/>
          <w:sz w:val="20"/>
          <w:szCs w:val="20"/>
        </w:rPr>
        <w:t>Art.</w:t>
      </w:r>
      <w:r w:rsidR="00B812AC">
        <w:rPr>
          <w:rFonts w:ascii="Arial" w:hAnsi="Arial" w:cs="Arial"/>
          <w:b/>
          <w:bCs/>
          <w:i/>
          <w:iCs/>
          <w:sz w:val="20"/>
          <w:szCs w:val="20"/>
        </w:rPr>
        <w:t xml:space="preserve"> </w:t>
      </w:r>
      <w:r w:rsidRPr="003979CB">
        <w:rPr>
          <w:rFonts w:ascii="Arial" w:hAnsi="Arial" w:cs="Arial"/>
          <w:b/>
          <w:bCs/>
          <w:i/>
          <w:iCs/>
          <w:sz w:val="20"/>
          <w:szCs w:val="20"/>
        </w:rPr>
        <w:t xml:space="preserve">320 – </w:t>
      </w:r>
      <w:r w:rsidR="00F4457C" w:rsidRPr="00F4457C">
        <w:rPr>
          <w:rFonts w:ascii="Arial" w:hAnsi="Arial" w:cs="Arial"/>
          <w:sz w:val="20"/>
          <w:szCs w:val="20"/>
        </w:rPr>
        <w:t>Sont passibles des mêmes peines</w:t>
      </w:r>
      <w:r w:rsidR="00B96602">
        <w:rPr>
          <w:rFonts w:ascii="Arial" w:hAnsi="Arial" w:cs="Arial"/>
          <w:sz w:val="20"/>
          <w:szCs w:val="20"/>
        </w:rPr>
        <w:t> </w:t>
      </w:r>
      <w:r w:rsidR="00F4457C" w:rsidRPr="00F4457C">
        <w:rPr>
          <w:rFonts w:ascii="Arial" w:hAnsi="Arial" w:cs="Arial"/>
          <w:sz w:val="20"/>
          <w:szCs w:val="20"/>
        </w:rPr>
        <w:t xml:space="preserve">: </w:t>
      </w:r>
    </w:p>
    <w:p w14:paraId="037EB8CB" w14:textId="77828DAF" w:rsidR="003979CB" w:rsidRDefault="00F4457C" w:rsidP="0088352C">
      <w:pPr>
        <w:pStyle w:val="Paragraphedeliste"/>
        <w:numPr>
          <w:ilvl w:val="0"/>
          <w:numId w:val="40"/>
        </w:numPr>
        <w:spacing w:before="100" w:beforeAutospacing="1" w:after="0"/>
        <w:ind w:left="927"/>
        <w:jc w:val="both"/>
        <w:rPr>
          <w:rFonts w:ascii="Arial" w:hAnsi="Arial" w:cs="Arial"/>
          <w:sz w:val="20"/>
          <w:szCs w:val="20"/>
        </w:rPr>
      </w:pPr>
      <w:r w:rsidRPr="003979CB">
        <w:rPr>
          <w:rFonts w:ascii="Arial" w:hAnsi="Arial" w:cs="Arial"/>
          <w:sz w:val="20"/>
          <w:szCs w:val="20"/>
        </w:rPr>
        <w:t>ceux qui jettent des corps durs ou immondices sur les voitures, maisons, éd</w:t>
      </w:r>
      <w:r w:rsidR="003979CB" w:rsidRPr="003979CB">
        <w:rPr>
          <w:rFonts w:ascii="Arial" w:hAnsi="Arial" w:cs="Arial"/>
          <w:sz w:val="20"/>
          <w:szCs w:val="20"/>
        </w:rPr>
        <w:t>ifices et propriétés d</w:t>
      </w:r>
      <w:r w:rsidR="00B96602">
        <w:rPr>
          <w:rFonts w:ascii="Arial" w:hAnsi="Arial" w:cs="Arial"/>
          <w:sz w:val="20"/>
          <w:szCs w:val="20"/>
        </w:rPr>
        <w:t>’</w:t>
      </w:r>
      <w:r w:rsidR="003979CB" w:rsidRPr="003979CB">
        <w:rPr>
          <w:rFonts w:ascii="Arial" w:hAnsi="Arial" w:cs="Arial"/>
          <w:sz w:val="20"/>
          <w:szCs w:val="20"/>
        </w:rPr>
        <w:t xml:space="preserve">autrui, </w:t>
      </w:r>
    </w:p>
    <w:p w14:paraId="27466253" w14:textId="35578F98" w:rsidR="00F4457C" w:rsidRPr="003979CB" w:rsidRDefault="00F4457C" w:rsidP="0088352C">
      <w:pPr>
        <w:pStyle w:val="Paragraphedeliste"/>
        <w:numPr>
          <w:ilvl w:val="0"/>
          <w:numId w:val="40"/>
        </w:numPr>
        <w:spacing w:before="100" w:beforeAutospacing="1" w:after="0"/>
        <w:ind w:left="927"/>
        <w:jc w:val="both"/>
        <w:rPr>
          <w:rFonts w:ascii="Arial" w:hAnsi="Arial" w:cs="Arial"/>
          <w:sz w:val="20"/>
          <w:szCs w:val="20"/>
        </w:rPr>
      </w:pPr>
      <w:r w:rsidRPr="003979CB">
        <w:rPr>
          <w:rFonts w:ascii="Arial" w:hAnsi="Arial" w:cs="Arial"/>
          <w:sz w:val="20"/>
          <w:szCs w:val="20"/>
        </w:rPr>
        <w:t>ceux qui placent ou abandonnent dans les cours d</w:t>
      </w:r>
      <w:r w:rsidR="00B96602">
        <w:rPr>
          <w:rFonts w:ascii="Arial" w:hAnsi="Arial" w:cs="Arial"/>
          <w:sz w:val="20"/>
          <w:szCs w:val="20"/>
        </w:rPr>
        <w:t>’</w:t>
      </w:r>
      <w:r w:rsidRPr="003979CB">
        <w:rPr>
          <w:rFonts w:ascii="Arial" w:hAnsi="Arial" w:cs="Arial"/>
          <w:sz w:val="20"/>
          <w:szCs w:val="20"/>
        </w:rPr>
        <w:t xml:space="preserve">eau ou dans les sources des matériaux ou autres objets pouvant les encombrer. </w:t>
      </w:r>
    </w:p>
    <w:p w14:paraId="5236E2A4" w14:textId="3260503C" w:rsidR="00F4457C" w:rsidRPr="003979CB" w:rsidRDefault="00F4457C" w:rsidP="003979CB">
      <w:pPr>
        <w:spacing w:before="100" w:beforeAutospacing="1" w:after="0"/>
        <w:ind w:left="284"/>
        <w:jc w:val="center"/>
        <w:rPr>
          <w:rFonts w:ascii="Arial" w:hAnsi="Arial" w:cs="Arial"/>
          <w:b/>
          <w:bCs/>
          <w:sz w:val="20"/>
          <w:szCs w:val="20"/>
        </w:rPr>
      </w:pPr>
      <w:r w:rsidRPr="003979CB">
        <w:rPr>
          <w:rFonts w:ascii="Arial" w:hAnsi="Arial" w:cs="Arial"/>
          <w:b/>
          <w:bCs/>
          <w:sz w:val="20"/>
          <w:szCs w:val="20"/>
        </w:rPr>
        <w:t>Section</w:t>
      </w:r>
      <w:r w:rsidR="00B96602">
        <w:rPr>
          <w:rFonts w:ascii="Arial" w:hAnsi="Arial" w:cs="Arial"/>
          <w:b/>
          <w:bCs/>
          <w:sz w:val="20"/>
          <w:szCs w:val="20"/>
        </w:rPr>
        <w:t> </w:t>
      </w:r>
      <w:r w:rsidRPr="003979CB">
        <w:rPr>
          <w:rFonts w:ascii="Arial" w:hAnsi="Arial" w:cs="Arial"/>
          <w:b/>
          <w:bCs/>
          <w:sz w:val="20"/>
          <w:szCs w:val="20"/>
        </w:rPr>
        <w:t>VIII - Infractions relatives à la voie publique</w:t>
      </w:r>
    </w:p>
    <w:p w14:paraId="38CEA346" w14:textId="069C41B0" w:rsidR="00F4457C" w:rsidRPr="00F4457C" w:rsidRDefault="003979CB" w:rsidP="003979CB">
      <w:pPr>
        <w:spacing w:before="100" w:beforeAutospacing="1" w:after="0"/>
        <w:ind w:left="284"/>
        <w:jc w:val="both"/>
        <w:rPr>
          <w:rFonts w:ascii="Arial" w:hAnsi="Arial" w:cs="Arial"/>
          <w:sz w:val="20"/>
          <w:szCs w:val="20"/>
        </w:rPr>
      </w:pPr>
      <w:r w:rsidRPr="003979CB">
        <w:rPr>
          <w:rFonts w:ascii="Arial" w:hAnsi="Arial" w:cs="Arial"/>
          <w:b/>
          <w:bCs/>
          <w:i/>
          <w:iCs/>
          <w:sz w:val="20"/>
          <w:szCs w:val="20"/>
        </w:rPr>
        <w:t>Art.</w:t>
      </w:r>
      <w:r w:rsidR="00B812AC">
        <w:rPr>
          <w:rFonts w:ascii="Arial" w:hAnsi="Arial" w:cs="Arial"/>
          <w:b/>
          <w:bCs/>
          <w:i/>
          <w:iCs/>
          <w:sz w:val="20"/>
          <w:szCs w:val="20"/>
        </w:rPr>
        <w:t xml:space="preserve"> </w:t>
      </w:r>
      <w:r w:rsidRPr="003979CB">
        <w:rPr>
          <w:rFonts w:ascii="Arial" w:hAnsi="Arial" w:cs="Arial"/>
          <w:b/>
          <w:bCs/>
          <w:i/>
          <w:iCs/>
          <w:sz w:val="20"/>
          <w:szCs w:val="20"/>
        </w:rPr>
        <w:t>321 –</w:t>
      </w:r>
      <w:r>
        <w:rPr>
          <w:rFonts w:ascii="Arial" w:hAnsi="Arial" w:cs="Arial"/>
          <w:sz w:val="20"/>
          <w:szCs w:val="20"/>
        </w:rPr>
        <w:t xml:space="preserve"> </w:t>
      </w:r>
      <w:r w:rsidR="00F4457C" w:rsidRPr="00F4457C">
        <w:rPr>
          <w:rFonts w:ascii="Arial" w:hAnsi="Arial" w:cs="Arial"/>
          <w:sz w:val="20"/>
          <w:szCs w:val="20"/>
        </w:rPr>
        <w:t>Encourent les peines prévues à l’article</w:t>
      </w:r>
      <w:r w:rsidR="00B96602">
        <w:rPr>
          <w:rFonts w:ascii="Arial" w:hAnsi="Arial" w:cs="Arial"/>
          <w:sz w:val="20"/>
          <w:szCs w:val="20"/>
        </w:rPr>
        <w:t> </w:t>
      </w:r>
      <w:r w:rsidR="00F4457C" w:rsidRPr="00F4457C">
        <w:rPr>
          <w:rFonts w:ascii="Arial" w:hAnsi="Arial" w:cs="Arial"/>
          <w:sz w:val="20"/>
          <w:szCs w:val="20"/>
        </w:rPr>
        <w:t>315 du présent code</w:t>
      </w:r>
      <w:r w:rsidR="00B96602">
        <w:rPr>
          <w:rFonts w:ascii="Arial" w:hAnsi="Arial" w:cs="Arial"/>
          <w:sz w:val="20"/>
          <w:szCs w:val="20"/>
        </w:rPr>
        <w:t> </w:t>
      </w:r>
      <w:r w:rsidR="00F4457C" w:rsidRPr="00F4457C">
        <w:rPr>
          <w:rFonts w:ascii="Arial" w:hAnsi="Arial" w:cs="Arial"/>
          <w:sz w:val="20"/>
          <w:szCs w:val="20"/>
        </w:rPr>
        <w:t xml:space="preserve">: </w:t>
      </w:r>
    </w:p>
    <w:p w14:paraId="4BA999D3" w14:textId="720D071D" w:rsidR="002E5152" w:rsidRDefault="00F4457C" w:rsidP="0088352C">
      <w:pPr>
        <w:pStyle w:val="Paragraphedeliste"/>
        <w:numPr>
          <w:ilvl w:val="0"/>
          <w:numId w:val="41"/>
        </w:numPr>
        <w:spacing w:before="100" w:beforeAutospacing="1" w:after="0"/>
        <w:ind w:left="927"/>
        <w:jc w:val="both"/>
        <w:rPr>
          <w:rFonts w:ascii="Arial" w:hAnsi="Arial" w:cs="Arial"/>
          <w:sz w:val="20"/>
          <w:szCs w:val="20"/>
        </w:rPr>
      </w:pPr>
      <w:r w:rsidRPr="003979CB">
        <w:rPr>
          <w:rFonts w:ascii="Arial" w:hAnsi="Arial" w:cs="Arial"/>
          <w:sz w:val="20"/>
          <w:szCs w:val="20"/>
        </w:rPr>
        <w:t>Ceux qui, sans permission de l</w:t>
      </w:r>
      <w:r w:rsidR="00B96602">
        <w:rPr>
          <w:rFonts w:ascii="Arial" w:hAnsi="Arial" w:cs="Arial"/>
          <w:sz w:val="20"/>
          <w:szCs w:val="20"/>
        </w:rPr>
        <w:t>’</w:t>
      </w:r>
      <w:r w:rsidRPr="003979CB">
        <w:rPr>
          <w:rFonts w:ascii="Arial" w:hAnsi="Arial" w:cs="Arial"/>
          <w:sz w:val="20"/>
          <w:szCs w:val="20"/>
        </w:rPr>
        <w:t>autorité compétente occupent ou font occuper la voie publique, soit en y déposant des objets, quel qu’en soit la nature, susceptibles de compromettre la sécurité ou la liberté de circulation soit en y creusant des excavations</w:t>
      </w:r>
      <w:r w:rsidR="00B96602">
        <w:rPr>
          <w:rFonts w:ascii="Arial" w:hAnsi="Arial" w:cs="Arial"/>
          <w:sz w:val="20"/>
          <w:szCs w:val="20"/>
        </w:rPr>
        <w:t> </w:t>
      </w:r>
      <w:r w:rsidRPr="003979CB">
        <w:rPr>
          <w:rFonts w:ascii="Arial" w:hAnsi="Arial" w:cs="Arial"/>
          <w:sz w:val="20"/>
          <w:szCs w:val="20"/>
        </w:rPr>
        <w:t xml:space="preserve">; </w:t>
      </w:r>
    </w:p>
    <w:p w14:paraId="4767BFC9" w14:textId="78D6CFBA" w:rsidR="002E5152" w:rsidRDefault="002E5152" w:rsidP="0088352C">
      <w:pPr>
        <w:pStyle w:val="Paragraphedeliste"/>
        <w:numPr>
          <w:ilvl w:val="0"/>
          <w:numId w:val="41"/>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dans le cas où l’occupation aurait été permise, n</w:t>
      </w:r>
      <w:r w:rsidR="00B96602">
        <w:rPr>
          <w:rFonts w:ascii="Arial" w:hAnsi="Arial" w:cs="Arial"/>
          <w:sz w:val="20"/>
          <w:szCs w:val="20"/>
        </w:rPr>
        <w:t>’</w:t>
      </w:r>
      <w:r w:rsidR="00F4457C" w:rsidRPr="002E5152">
        <w:rPr>
          <w:rFonts w:ascii="Arial" w:hAnsi="Arial" w:cs="Arial"/>
          <w:sz w:val="20"/>
          <w:szCs w:val="20"/>
        </w:rPr>
        <w:t>enlèvent pas les effets déposés dans le délai fixé par l</w:t>
      </w:r>
      <w:r w:rsidR="00B96602">
        <w:rPr>
          <w:rFonts w:ascii="Arial" w:hAnsi="Arial" w:cs="Arial"/>
          <w:sz w:val="20"/>
          <w:szCs w:val="20"/>
        </w:rPr>
        <w:t>’</w:t>
      </w:r>
      <w:r w:rsidR="00F4457C" w:rsidRPr="002E5152">
        <w:rPr>
          <w:rFonts w:ascii="Arial" w:hAnsi="Arial" w:cs="Arial"/>
          <w:sz w:val="20"/>
          <w:szCs w:val="20"/>
        </w:rPr>
        <w:t>autorité ou négligent d</w:t>
      </w:r>
      <w:r w:rsidR="00B96602">
        <w:rPr>
          <w:rFonts w:ascii="Arial" w:hAnsi="Arial" w:cs="Arial"/>
          <w:sz w:val="20"/>
          <w:szCs w:val="20"/>
        </w:rPr>
        <w:t>’</w:t>
      </w:r>
      <w:r w:rsidR="00F4457C" w:rsidRPr="002E5152">
        <w:rPr>
          <w:rFonts w:ascii="Arial" w:hAnsi="Arial" w:cs="Arial"/>
          <w:sz w:val="20"/>
          <w:szCs w:val="20"/>
        </w:rPr>
        <w:t>éclairer les matériaux ou objets qu</w:t>
      </w:r>
      <w:r w:rsidR="00B96602">
        <w:rPr>
          <w:rFonts w:ascii="Arial" w:hAnsi="Arial" w:cs="Arial"/>
          <w:sz w:val="20"/>
          <w:szCs w:val="20"/>
        </w:rPr>
        <w:t>’</w:t>
      </w:r>
      <w:r w:rsidR="00F4457C" w:rsidRPr="002E5152">
        <w:rPr>
          <w:rFonts w:ascii="Arial" w:hAnsi="Arial" w:cs="Arial"/>
          <w:sz w:val="20"/>
          <w:szCs w:val="20"/>
        </w:rPr>
        <w:t>ils ont déposés sur la voie publique ou des excavations qu</w:t>
      </w:r>
      <w:r w:rsidR="00B96602">
        <w:rPr>
          <w:rFonts w:ascii="Arial" w:hAnsi="Arial" w:cs="Arial"/>
          <w:sz w:val="20"/>
          <w:szCs w:val="20"/>
        </w:rPr>
        <w:t>’</w:t>
      </w:r>
      <w:r w:rsidR="00F4457C" w:rsidRPr="002E5152">
        <w:rPr>
          <w:rFonts w:ascii="Arial" w:hAnsi="Arial" w:cs="Arial"/>
          <w:sz w:val="20"/>
          <w:szCs w:val="20"/>
        </w:rPr>
        <w:t>ils y ont creusées</w:t>
      </w:r>
      <w:r w:rsidR="00B96602">
        <w:rPr>
          <w:rFonts w:ascii="Arial" w:hAnsi="Arial" w:cs="Arial"/>
          <w:sz w:val="20"/>
          <w:szCs w:val="20"/>
        </w:rPr>
        <w:t> </w:t>
      </w:r>
      <w:r w:rsidR="00F4457C" w:rsidRPr="002E5152">
        <w:rPr>
          <w:rFonts w:ascii="Arial" w:hAnsi="Arial" w:cs="Arial"/>
          <w:sz w:val="20"/>
          <w:szCs w:val="20"/>
        </w:rPr>
        <w:t xml:space="preserve">; </w:t>
      </w:r>
    </w:p>
    <w:p w14:paraId="2DD17A81" w14:textId="63EC1DDC" w:rsidR="002E5152" w:rsidRDefault="002E5152" w:rsidP="0088352C">
      <w:pPr>
        <w:pStyle w:val="Paragraphedeliste"/>
        <w:numPr>
          <w:ilvl w:val="0"/>
          <w:numId w:val="41"/>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auront éteint les lumières destinées à faciliter la circulation sur la voie publique ou à éviter les accidents</w:t>
      </w:r>
      <w:r w:rsidR="00B96602">
        <w:rPr>
          <w:rFonts w:ascii="Arial" w:hAnsi="Arial" w:cs="Arial"/>
          <w:sz w:val="20"/>
          <w:szCs w:val="20"/>
        </w:rPr>
        <w:t> </w:t>
      </w:r>
      <w:r w:rsidR="00F4457C" w:rsidRPr="002E5152">
        <w:rPr>
          <w:rFonts w:ascii="Arial" w:hAnsi="Arial" w:cs="Arial"/>
          <w:sz w:val="20"/>
          <w:szCs w:val="20"/>
        </w:rPr>
        <w:t xml:space="preserve">; </w:t>
      </w:r>
    </w:p>
    <w:p w14:paraId="66394C2D" w14:textId="5ED63D7F" w:rsidR="00F4457C" w:rsidRPr="002E5152" w:rsidRDefault="002E5152" w:rsidP="0088352C">
      <w:pPr>
        <w:pStyle w:val="Paragraphedeliste"/>
        <w:numPr>
          <w:ilvl w:val="0"/>
          <w:numId w:val="41"/>
        </w:numPr>
        <w:spacing w:before="100" w:beforeAutospacing="1" w:after="0"/>
        <w:ind w:left="927"/>
        <w:jc w:val="both"/>
        <w:rPr>
          <w:rFonts w:ascii="Arial" w:hAnsi="Arial" w:cs="Arial"/>
          <w:sz w:val="20"/>
          <w:szCs w:val="20"/>
        </w:rPr>
      </w:pPr>
      <w:r>
        <w:rPr>
          <w:rFonts w:ascii="Arial" w:hAnsi="Arial" w:cs="Arial"/>
          <w:sz w:val="20"/>
          <w:szCs w:val="20"/>
        </w:rPr>
        <w:t>c</w:t>
      </w:r>
      <w:r w:rsidR="00F4457C" w:rsidRPr="002E5152">
        <w:rPr>
          <w:rFonts w:ascii="Arial" w:hAnsi="Arial" w:cs="Arial"/>
          <w:sz w:val="20"/>
          <w:szCs w:val="20"/>
        </w:rPr>
        <w:t>eux qui laissent leurs animaux endommager les voies publiques, places ornementées, parcs ou trottoirs, sans que cela ne préjuge de l’application des infractions et des peines y afférentes pré</w:t>
      </w:r>
      <w:r w:rsidR="003979CB" w:rsidRPr="002E5152">
        <w:rPr>
          <w:rFonts w:ascii="Arial" w:hAnsi="Arial" w:cs="Arial"/>
          <w:sz w:val="20"/>
          <w:szCs w:val="20"/>
        </w:rPr>
        <w:t xml:space="preserve">vues par des lois spéciales. </w:t>
      </w:r>
    </w:p>
    <w:p w14:paraId="19B0F4BD" w14:textId="4F627479" w:rsidR="00F4457C" w:rsidRPr="001A4481" w:rsidRDefault="003979CB" w:rsidP="00B812AC">
      <w:pPr>
        <w:spacing w:before="100" w:beforeAutospacing="1" w:after="0"/>
        <w:ind w:left="284"/>
        <w:jc w:val="both"/>
        <w:rPr>
          <w:rFonts w:ascii="Arial" w:hAnsi="Arial" w:cs="Arial"/>
          <w:b/>
          <w:bCs/>
          <w:i/>
          <w:iCs/>
          <w:sz w:val="20"/>
          <w:szCs w:val="20"/>
        </w:rPr>
      </w:pPr>
      <w:r w:rsidRPr="003979CB">
        <w:rPr>
          <w:rFonts w:ascii="Arial" w:hAnsi="Arial" w:cs="Arial"/>
          <w:b/>
          <w:bCs/>
          <w:i/>
          <w:iCs/>
          <w:sz w:val="20"/>
          <w:szCs w:val="20"/>
        </w:rPr>
        <w:t>Art.</w:t>
      </w:r>
      <w:r w:rsidR="00B812AC">
        <w:rPr>
          <w:rFonts w:ascii="Arial" w:hAnsi="Arial" w:cs="Arial"/>
          <w:b/>
          <w:bCs/>
          <w:i/>
          <w:iCs/>
          <w:sz w:val="20"/>
          <w:szCs w:val="20"/>
        </w:rPr>
        <w:t xml:space="preserve"> 321 bis – </w:t>
      </w:r>
      <w:r w:rsidR="00F4457C" w:rsidRPr="00A37B7D">
        <w:rPr>
          <w:rFonts w:ascii="Arial" w:hAnsi="Arial" w:cs="Arial"/>
          <w:b/>
          <w:bCs/>
          <w:sz w:val="20"/>
          <w:szCs w:val="20"/>
        </w:rPr>
        <w:t xml:space="preserve">Ajouté par </w:t>
      </w:r>
      <w:r w:rsidRPr="00A37B7D">
        <w:rPr>
          <w:rFonts w:ascii="Arial" w:hAnsi="Arial" w:cs="Arial"/>
          <w:b/>
          <w:bCs/>
          <w:sz w:val="20"/>
          <w:szCs w:val="20"/>
        </w:rPr>
        <w:t>la loi organique n°</w:t>
      </w:r>
      <w:r w:rsidR="00B96602">
        <w:rPr>
          <w:rFonts w:ascii="Arial" w:hAnsi="Arial" w:cs="Arial"/>
          <w:b/>
          <w:bCs/>
          <w:sz w:val="20"/>
          <w:szCs w:val="20"/>
        </w:rPr>
        <w:t> </w:t>
      </w:r>
      <w:r w:rsidRPr="00A37B7D">
        <w:rPr>
          <w:rFonts w:ascii="Arial" w:hAnsi="Arial" w:cs="Arial"/>
          <w:b/>
          <w:bCs/>
          <w:sz w:val="20"/>
          <w:szCs w:val="20"/>
        </w:rPr>
        <w:t xml:space="preserve">2001-43 du </w:t>
      </w:r>
      <w:r w:rsidR="00F4457C" w:rsidRPr="00A37B7D">
        <w:rPr>
          <w:rFonts w:ascii="Arial" w:hAnsi="Arial" w:cs="Arial"/>
          <w:b/>
          <w:bCs/>
          <w:sz w:val="20"/>
          <w:szCs w:val="20"/>
        </w:rPr>
        <w:t>3 mai 2001, portant modif</w:t>
      </w:r>
      <w:r w:rsidR="00A37B7D" w:rsidRPr="00A37B7D">
        <w:rPr>
          <w:rFonts w:ascii="Arial" w:hAnsi="Arial" w:cs="Arial"/>
          <w:b/>
          <w:bCs/>
          <w:sz w:val="20"/>
          <w:szCs w:val="20"/>
        </w:rPr>
        <w:t>ication du code de la presse</w:t>
      </w:r>
      <w:r w:rsidRPr="00A37B7D">
        <w:rPr>
          <w:rFonts w:ascii="Arial" w:hAnsi="Arial" w:cs="Arial"/>
          <w:b/>
          <w:bCs/>
          <w:sz w:val="20"/>
          <w:szCs w:val="20"/>
        </w:rPr>
        <w:t xml:space="preserve"> –</w:t>
      </w:r>
      <w:r>
        <w:rPr>
          <w:rFonts w:ascii="Arial" w:hAnsi="Arial" w:cs="Arial"/>
          <w:b/>
          <w:bCs/>
          <w:i/>
          <w:iCs/>
          <w:sz w:val="20"/>
          <w:szCs w:val="20"/>
        </w:rPr>
        <w:t xml:space="preserve"> </w:t>
      </w:r>
      <w:r w:rsidR="00F4457C" w:rsidRPr="00F4457C">
        <w:rPr>
          <w:rFonts w:ascii="Arial" w:hAnsi="Arial" w:cs="Arial"/>
          <w:sz w:val="20"/>
          <w:szCs w:val="20"/>
        </w:rPr>
        <w:t>Quiconque voudra exercer, sur la voie publique ou en tout autre lieu public ou privé, la profession de colporteur ou de distributeur de livres, écrits, brochures, dessins, gravures, lithographies, bandes magnétiques, films et disques sera tenu d’en faire la déclaration</w:t>
      </w:r>
      <w:r w:rsidR="001A4481">
        <w:rPr>
          <w:rFonts w:ascii="Arial" w:hAnsi="Arial" w:cs="Arial"/>
          <w:sz w:val="20"/>
          <w:szCs w:val="20"/>
        </w:rPr>
        <w:t xml:space="preserve"> au siège du gouvernorat de son </w:t>
      </w:r>
      <w:r w:rsidR="00F4457C" w:rsidRPr="00F4457C">
        <w:rPr>
          <w:rFonts w:ascii="Arial" w:hAnsi="Arial" w:cs="Arial"/>
          <w:sz w:val="20"/>
          <w:szCs w:val="20"/>
        </w:rPr>
        <w:t xml:space="preserve">domicile. </w:t>
      </w:r>
    </w:p>
    <w:p w14:paraId="18BCE0EF" w14:textId="085B94A0" w:rsidR="00F4457C" w:rsidRPr="00F4457C" w:rsidRDefault="00F4457C" w:rsidP="001A4481">
      <w:pPr>
        <w:spacing w:before="100" w:beforeAutospacing="1" w:after="0"/>
        <w:ind w:left="284"/>
        <w:jc w:val="both"/>
        <w:rPr>
          <w:rFonts w:ascii="Arial" w:hAnsi="Arial" w:cs="Arial"/>
          <w:sz w:val="20"/>
          <w:szCs w:val="20"/>
        </w:rPr>
      </w:pPr>
      <w:r w:rsidRPr="00F4457C">
        <w:rPr>
          <w:rFonts w:ascii="Arial" w:hAnsi="Arial" w:cs="Arial"/>
          <w:sz w:val="20"/>
          <w:szCs w:val="20"/>
        </w:rPr>
        <w:t>La déclaration fera mention</w:t>
      </w:r>
      <w:r w:rsidR="001A4481">
        <w:rPr>
          <w:rFonts w:ascii="Arial" w:hAnsi="Arial" w:cs="Arial"/>
          <w:sz w:val="20"/>
          <w:szCs w:val="20"/>
        </w:rPr>
        <w:t xml:space="preserve"> des noms, prénom, nationalité, </w:t>
      </w:r>
      <w:r w:rsidRPr="00F4457C">
        <w:rPr>
          <w:rFonts w:ascii="Arial" w:hAnsi="Arial" w:cs="Arial"/>
          <w:sz w:val="20"/>
          <w:szCs w:val="20"/>
        </w:rPr>
        <w:t>profession, domicile, âge et lieu</w:t>
      </w:r>
      <w:r w:rsidR="001A4481">
        <w:rPr>
          <w:rFonts w:ascii="Arial" w:hAnsi="Arial" w:cs="Arial"/>
          <w:sz w:val="20"/>
          <w:szCs w:val="20"/>
        </w:rPr>
        <w:t xml:space="preserve"> de naissance du déclarant. Il </w:t>
      </w:r>
      <w:r w:rsidRPr="00F4457C">
        <w:rPr>
          <w:rFonts w:ascii="Arial" w:hAnsi="Arial" w:cs="Arial"/>
          <w:sz w:val="20"/>
          <w:szCs w:val="20"/>
        </w:rPr>
        <w:t xml:space="preserve">sera délivré au déclarant un récépissé de sa déclaration. </w:t>
      </w:r>
    </w:p>
    <w:p w14:paraId="51CAD72E" w14:textId="04D7C192" w:rsidR="00F4457C" w:rsidRPr="00F4457C" w:rsidRDefault="00F4457C" w:rsidP="001A4481">
      <w:pPr>
        <w:spacing w:before="100" w:beforeAutospacing="1" w:after="0"/>
        <w:ind w:left="284"/>
        <w:jc w:val="both"/>
        <w:rPr>
          <w:rFonts w:ascii="Arial" w:hAnsi="Arial" w:cs="Arial"/>
          <w:sz w:val="20"/>
          <w:szCs w:val="20"/>
        </w:rPr>
      </w:pPr>
      <w:r w:rsidRPr="00F4457C">
        <w:rPr>
          <w:rFonts w:ascii="Arial" w:hAnsi="Arial" w:cs="Arial"/>
          <w:sz w:val="20"/>
          <w:szCs w:val="20"/>
        </w:rPr>
        <w:t>Une copie de l</w:t>
      </w:r>
      <w:r w:rsidR="001A4481">
        <w:rPr>
          <w:rFonts w:ascii="Arial" w:hAnsi="Arial" w:cs="Arial"/>
          <w:sz w:val="20"/>
          <w:szCs w:val="20"/>
        </w:rPr>
        <w:t xml:space="preserve">a déclaration sera communiquée </w:t>
      </w:r>
      <w:r w:rsidRPr="00F4457C">
        <w:rPr>
          <w:rFonts w:ascii="Arial" w:hAnsi="Arial" w:cs="Arial"/>
          <w:sz w:val="20"/>
          <w:szCs w:val="20"/>
        </w:rPr>
        <w:t>simultanément par le déc</w:t>
      </w:r>
      <w:r w:rsidR="001A4481">
        <w:rPr>
          <w:rFonts w:ascii="Arial" w:hAnsi="Arial" w:cs="Arial"/>
          <w:sz w:val="20"/>
          <w:szCs w:val="20"/>
        </w:rPr>
        <w:t xml:space="preserve">larant au secrétariat d’Etat à </w:t>
      </w:r>
      <w:r w:rsidRPr="00F4457C">
        <w:rPr>
          <w:rFonts w:ascii="Arial" w:hAnsi="Arial" w:cs="Arial"/>
          <w:sz w:val="20"/>
          <w:szCs w:val="20"/>
        </w:rPr>
        <w:t xml:space="preserve">l’information. </w:t>
      </w:r>
    </w:p>
    <w:p w14:paraId="03B295EC" w14:textId="77777777" w:rsidR="001A4481" w:rsidRDefault="00F4457C" w:rsidP="001A4481">
      <w:pPr>
        <w:spacing w:before="100" w:beforeAutospacing="1" w:after="0"/>
        <w:ind w:left="284"/>
        <w:jc w:val="both"/>
        <w:rPr>
          <w:rFonts w:ascii="Arial" w:hAnsi="Arial" w:cs="Arial"/>
          <w:sz w:val="20"/>
          <w:szCs w:val="20"/>
        </w:rPr>
      </w:pPr>
      <w:r w:rsidRPr="00F4457C">
        <w:rPr>
          <w:rFonts w:ascii="Arial" w:hAnsi="Arial" w:cs="Arial"/>
          <w:sz w:val="20"/>
          <w:szCs w:val="20"/>
        </w:rPr>
        <w:t xml:space="preserve">Pour l’exercice de la </w:t>
      </w:r>
      <w:r w:rsidR="001A4481">
        <w:rPr>
          <w:rFonts w:ascii="Arial" w:hAnsi="Arial" w:cs="Arial"/>
          <w:sz w:val="20"/>
          <w:szCs w:val="20"/>
        </w:rPr>
        <w:t xml:space="preserve">profession de colporteur ou de </w:t>
      </w:r>
      <w:r w:rsidRPr="00F4457C">
        <w:rPr>
          <w:rFonts w:ascii="Arial" w:hAnsi="Arial" w:cs="Arial"/>
          <w:sz w:val="20"/>
          <w:szCs w:val="20"/>
        </w:rPr>
        <w:t>distributeur, l’absence de dé</w:t>
      </w:r>
      <w:r w:rsidR="001A4481">
        <w:rPr>
          <w:rFonts w:ascii="Arial" w:hAnsi="Arial" w:cs="Arial"/>
          <w:sz w:val="20"/>
          <w:szCs w:val="20"/>
        </w:rPr>
        <w:t xml:space="preserve">claration préalable, la fausse </w:t>
      </w:r>
      <w:r w:rsidRPr="00F4457C">
        <w:rPr>
          <w:rFonts w:ascii="Arial" w:hAnsi="Arial" w:cs="Arial"/>
          <w:sz w:val="20"/>
          <w:szCs w:val="20"/>
        </w:rPr>
        <w:t>déclaration le défaut de prése</w:t>
      </w:r>
      <w:r w:rsidR="001A4481">
        <w:rPr>
          <w:rFonts w:ascii="Arial" w:hAnsi="Arial" w:cs="Arial"/>
          <w:sz w:val="20"/>
          <w:szCs w:val="20"/>
        </w:rPr>
        <w:t xml:space="preserve">ntation à toute réquisition du </w:t>
      </w:r>
      <w:r w:rsidRPr="00F4457C">
        <w:rPr>
          <w:rFonts w:ascii="Arial" w:hAnsi="Arial" w:cs="Arial"/>
          <w:sz w:val="20"/>
          <w:szCs w:val="20"/>
        </w:rPr>
        <w:t>récépissé, constituent des con</w:t>
      </w:r>
      <w:r w:rsidR="001A4481">
        <w:rPr>
          <w:rFonts w:ascii="Arial" w:hAnsi="Arial" w:cs="Arial"/>
          <w:sz w:val="20"/>
          <w:szCs w:val="20"/>
        </w:rPr>
        <w:t xml:space="preserve">traventions. Les contrevenants </w:t>
      </w:r>
      <w:r w:rsidRPr="00F4457C">
        <w:rPr>
          <w:rFonts w:ascii="Arial" w:hAnsi="Arial" w:cs="Arial"/>
          <w:sz w:val="20"/>
          <w:szCs w:val="20"/>
        </w:rPr>
        <w:t xml:space="preserve">seront punis d’une </w:t>
      </w:r>
      <w:r w:rsidR="001A4481">
        <w:rPr>
          <w:rFonts w:ascii="Arial" w:hAnsi="Arial" w:cs="Arial"/>
          <w:sz w:val="20"/>
          <w:szCs w:val="20"/>
        </w:rPr>
        <w:t xml:space="preserve">amende de 2 à 5 dinars et d’un </w:t>
      </w:r>
      <w:r w:rsidRPr="00F4457C">
        <w:rPr>
          <w:rFonts w:ascii="Arial" w:hAnsi="Arial" w:cs="Arial"/>
          <w:sz w:val="20"/>
          <w:szCs w:val="20"/>
        </w:rPr>
        <w:t xml:space="preserve">emprisonnement d’un à 15 jours ou de l’une de ces deux peines. </w:t>
      </w:r>
    </w:p>
    <w:p w14:paraId="28297AFF" w14:textId="62E0EDB8" w:rsidR="00D77A11" w:rsidRPr="006B1B95" w:rsidRDefault="00F4457C" w:rsidP="006B1B95">
      <w:pPr>
        <w:spacing w:before="100" w:beforeAutospacing="1" w:after="0"/>
        <w:ind w:left="284"/>
        <w:jc w:val="both"/>
        <w:rPr>
          <w:rFonts w:ascii="Arial" w:hAnsi="Arial" w:cs="Arial"/>
          <w:sz w:val="20"/>
          <w:szCs w:val="20"/>
        </w:rPr>
      </w:pPr>
      <w:r w:rsidRPr="00F4457C">
        <w:rPr>
          <w:rFonts w:ascii="Arial" w:hAnsi="Arial" w:cs="Arial"/>
          <w:sz w:val="20"/>
          <w:szCs w:val="20"/>
        </w:rPr>
        <w:t>En cas de récidive</w:t>
      </w:r>
      <w:r w:rsidR="001A4481">
        <w:rPr>
          <w:rFonts w:ascii="Arial" w:hAnsi="Arial" w:cs="Arial"/>
          <w:sz w:val="20"/>
          <w:szCs w:val="20"/>
        </w:rPr>
        <w:t xml:space="preserve"> ou de déclaration mensongère, </w:t>
      </w:r>
      <w:r w:rsidRPr="00F4457C">
        <w:rPr>
          <w:rFonts w:ascii="Arial" w:hAnsi="Arial" w:cs="Arial"/>
          <w:sz w:val="20"/>
          <w:szCs w:val="20"/>
        </w:rPr>
        <w:t>l’emprisonnement sera nécessairement prononcé.</w:t>
      </w:r>
    </w:p>
    <w:sectPr w:rsidR="00D77A11" w:rsidRPr="006B1B95"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D937" w14:textId="77777777" w:rsidR="001C0926" w:rsidRDefault="001C0926" w:rsidP="008F3F2D">
      <w:r>
        <w:separator/>
      </w:r>
    </w:p>
  </w:endnote>
  <w:endnote w:type="continuationSeparator" w:id="0">
    <w:p w14:paraId="56D8A796" w14:textId="77777777" w:rsidR="001C0926" w:rsidRDefault="001C09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4B6ED9" w:rsidRPr="00C64B86" w:rsidRDefault="004B6ED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62BB63" w:rsidR="004B6ED9" w:rsidRPr="00A00644" w:rsidRDefault="004B6ED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59</w:t>
                          </w:r>
                          <w:r w:rsidRPr="001E5DD5">
                            <w:rPr>
                              <w:rFonts w:ascii="Arial" w:hAnsi="Arial" w:cs="Arial"/>
                              <w:noProof/>
                              <w:sz w:val="18"/>
                              <w:szCs w:val="18"/>
                            </w:rPr>
                            <w:fldChar w:fldCharType="end"/>
                          </w:r>
                        </w:p>
                        <w:p w14:paraId="75F5800F" w14:textId="77777777" w:rsidR="004B6ED9" w:rsidRDefault="004B6ED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" fillcolor="maroon" stroked="f">
              <v:fill color2="red" rotate="t" angle="180" focus="100%" type="gradient">
                <o:fill v:ext="view" type="gradientUnscaled"/>
              </v:fill>
              <v:textbox>
                <w:txbxContent>
                  <w:p w14:paraId="0333D16A" w14:textId="7A62BB63" w:rsidR="004B6ED9" w:rsidRPr="00A00644" w:rsidRDefault="004B6ED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59</w:t>
                    </w:r>
                    <w:r w:rsidRPr="001E5DD5">
                      <w:rPr>
                        <w:rFonts w:ascii="Arial" w:hAnsi="Arial" w:cs="Arial"/>
                        <w:noProof/>
                        <w:sz w:val="18"/>
                        <w:szCs w:val="18"/>
                      </w:rPr>
                      <w:fldChar w:fldCharType="end"/>
                    </w:r>
                  </w:p>
                  <w:p w14:paraId="75F5800F" w14:textId="77777777" w:rsidR="004B6ED9" w:rsidRDefault="004B6ED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4B6ED9" w:rsidRDefault="004B6ED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DA0686C" w:rsidR="004B6ED9" w:rsidRPr="00A00644" w:rsidRDefault="004B6ED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" fillcolor="maroon" stroked="f">
              <v:fill color2="red" rotate="t" angle="180" focus="100%" type="gradient">
                <o:fill v:ext="view" type="gradientUnscaled"/>
              </v:fill>
              <v:textbox>
                <w:txbxContent>
                  <w:p w14:paraId="473BCA54" w14:textId="0DA0686C" w:rsidR="004B6ED9" w:rsidRPr="00A00644" w:rsidRDefault="004B6ED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03DB" w14:textId="77777777" w:rsidR="004B6ED9" w:rsidRDefault="004B6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C937" w14:textId="77777777" w:rsidR="001C0926" w:rsidRDefault="001C0926" w:rsidP="008F3F2D">
      <w:r>
        <w:separator/>
      </w:r>
    </w:p>
  </w:footnote>
  <w:footnote w:type="continuationSeparator" w:id="0">
    <w:p w14:paraId="4082B62A" w14:textId="77777777" w:rsidR="001C0926" w:rsidRDefault="001C0926" w:rsidP="008F3F2D">
      <w:r>
        <w:continuationSeparator/>
      </w:r>
    </w:p>
  </w:footnote>
  <w:footnote w:id="1">
    <w:p w14:paraId="0EBA9519" w14:textId="29A15EED" w:rsidR="004B6ED9" w:rsidRPr="00C939A6" w:rsidRDefault="004B6ED9" w:rsidP="00FD06D4">
      <w:pPr>
        <w:pStyle w:val="Notedebasdepage"/>
        <w:ind w:left="284" w:hanging="284"/>
        <w:jc w:val="both"/>
        <w:rPr>
          <w:rFonts w:ascii="Arial" w:hAnsi="Arial" w:cs="Arial"/>
          <w:sz w:val="18"/>
          <w:szCs w:val="18"/>
          <w:lang w:bidi="ar-TN"/>
        </w:rPr>
      </w:pPr>
      <w:r w:rsidRPr="00C939A6">
        <w:rPr>
          <w:rStyle w:val="Appelnotedebasdep"/>
          <w:rFonts w:ascii="Arial" w:hAnsi="Arial" w:cs="Arial"/>
          <w:sz w:val="18"/>
          <w:szCs w:val="18"/>
        </w:rPr>
        <w:footnoteRef/>
      </w:r>
      <w:r w:rsidRPr="00C939A6">
        <w:rPr>
          <w:rFonts w:ascii="Arial" w:hAnsi="Arial" w:cs="Arial"/>
          <w:sz w:val="18"/>
          <w:szCs w:val="18"/>
        </w:rPr>
        <w:t xml:space="preserve">   Réorganisé par la loi n° 2005-46 du 6 juin 2005, portant approbation de la réorganisation de quelques dispositions du Code pénal et leur rédaction.</w:t>
      </w:r>
    </w:p>
  </w:footnote>
  <w:footnote w:id="2">
    <w:p w14:paraId="46EA0E2F" w14:textId="24E4BEE1"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 – Tiret 6 ajouté par la loi n° 2009-68 du 12 août 2009.</w:t>
      </w:r>
    </w:p>
  </w:footnote>
  <w:footnote w:id="3">
    <w:p w14:paraId="3359D99C" w14:textId="44CCFEC4" w:rsidR="00254E89" w:rsidRDefault="00254E89">
      <w:pPr>
        <w:pStyle w:val="Notedebasdepage"/>
      </w:pPr>
      <w:r>
        <w:rPr>
          <w:rStyle w:val="Appelnotedebasdep"/>
        </w:rPr>
        <w:footnoteRef/>
      </w:r>
      <w:r>
        <w:t xml:space="preserve"> Art. 5 - Tiret 7 ajouté par le décret -loi n° 2020-29 du 10 juin 2020.</w:t>
      </w:r>
    </w:p>
  </w:footnote>
  <w:footnote w:id="4">
    <w:p w14:paraId="32903ED3" w14:textId="4C17EF0B" w:rsidR="00254E89" w:rsidRDefault="00254E89">
      <w:pPr>
        <w:pStyle w:val="Notedebasdepage"/>
      </w:pPr>
      <w:r>
        <w:rPr>
          <w:rStyle w:val="Appelnotedebasdep"/>
        </w:rPr>
        <w:footnoteRef/>
      </w:r>
      <w:r>
        <w:t xml:space="preserve"> Art. 15 bis - modifié par le décret -loi n° 2020-29 du 10 juin 2020.</w:t>
      </w:r>
    </w:p>
  </w:footnote>
  <w:footnote w:id="5">
    <w:p w14:paraId="237141E3" w14:textId="5A45EE2A"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6">
    <w:p w14:paraId="3DB64532" w14:textId="7BC66095"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7">
    <w:p w14:paraId="6DF56555" w14:textId="04742619"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8">
    <w:p w14:paraId="1FFF35CD" w14:textId="76E64B32"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9">
    <w:p w14:paraId="7B6E4970" w14:textId="7BDFAD41"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0">
    <w:p w14:paraId="2D14C171" w14:textId="4F068CA0"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1">
    <w:p w14:paraId="3097DB44" w14:textId="494DB343"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2">
    <w:p w14:paraId="6CFB3EB7" w14:textId="44E2E2B6"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3">
    <w:p w14:paraId="0F12C23D" w14:textId="4F2043FF"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4">
    <w:p w14:paraId="2F17A06E" w14:textId="23DD6C59"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5">
    <w:p w14:paraId="11D45916" w14:textId="00925C97"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6">
    <w:p w14:paraId="664226CB" w14:textId="65D8BFF8"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7">
    <w:p w14:paraId="14BA1691" w14:textId="05FCF20B"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8">
    <w:p w14:paraId="7757F8E0" w14:textId="571F81A2"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19">
    <w:p w14:paraId="76B1DE43" w14:textId="4C4C6413"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Ajouté par la loi n° 2009-68 du  12 août 2009.</w:t>
      </w:r>
    </w:p>
  </w:footnote>
  <w:footnote w:id="20">
    <w:p w14:paraId="0EBCE896" w14:textId="049BA61F"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15 bis – Sous paragraphe 10 ajouté par la loi n° 2009-68 du  12 août 2009.</w:t>
      </w:r>
    </w:p>
  </w:footnote>
  <w:footnote w:id="21">
    <w:p w14:paraId="0C845DC1" w14:textId="0B607CAB" w:rsidR="00545E28" w:rsidRDefault="00545E28" w:rsidP="00545E28">
      <w:pPr>
        <w:pStyle w:val="Notedebasdepage"/>
      </w:pPr>
      <w:r>
        <w:rPr>
          <w:rStyle w:val="Appelnotedebasdep"/>
        </w:rPr>
        <w:footnoteRef/>
      </w:r>
      <w:r>
        <w:t xml:space="preserve"> Art.15 bis dernier tiret ajouté par le </w:t>
      </w:r>
      <w:hyperlink r:id="rId1" w:history="1">
        <w:r w:rsidRPr="00545E28">
          <w:rPr>
            <w:rStyle w:val="Lienhypertexte"/>
          </w:rPr>
          <w:t>d</w:t>
        </w:r>
        <w:r w:rsidRPr="00545E28">
          <w:rPr>
            <w:rStyle w:val="Lienhypertexte"/>
          </w:rPr>
          <w:t>écret-loi n° 2022-54 du 13 septembre 2022, relatif à la lutte contre les infractions se rapportant aux systèmes d'information et de communication</w:t>
        </w:r>
      </w:hyperlink>
    </w:p>
  </w:footnote>
  <w:footnote w:id="22">
    <w:p w14:paraId="7D96EDBD" w14:textId="0A729274"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18 – Paragraphe 2 modifié par la loi n° 2009-68 du 12 août 2009.</w:t>
      </w:r>
    </w:p>
  </w:footnote>
  <w:footnote w:id="23">
    <w:p w14:paraId="140D5792" w14:textId="07E583AA" w:rsidR="004B6ED9" w:rsidRPr="00C939A6" w:rsidRDefault="004B6ED9" w:rsidP="005A6F4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 modifié par le décret du 15 septembre 1923.</w:t>
      </w:r>
    </w:p>
  </w:footnote>
  <w:footnote w:id="24">
    <w:p w14:paraId="7FCE3C7A" w14:textId="46332D1D" w:rsidR="004B6ED9" w:rsidRPr="00C939A6" w:rsidRDefault="004B6ED9" w:rsidP="005A6F4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3 modifié par la loi n° 89-23 du 27 février 1989.</w:t>
      </w:r>
    </w:p>
  </w:footnote>
  <w:footnote w:id="25">
    <w:p w14:paraId="38B1ECEF" w14:textId="03C1071D" w:rsidR="004B6ED9" w:rsidRPr="00C939A6" w:rsidRDefault="004B6ED9" w:rsidP="005A6F4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4 modifié par la loi n° 89-23 du 27 février 1989.</w:t>
      </w:r>
    </w:p>
  </w:footnote>
  <w:footnote w:id="26">
    <w:p w14:paraId="3C38AFD5" w14:textId="5D289435"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6 modifié par la loi n° 89-23 du 27 février 1989.</w:t>
      </w:r>
    </w:p>
  </w:footnote>
  <w:footnote w:id="27">
    <w:p w14:paraId="779B48FA" w14:textId="6688BAFF"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7 modifié par le décret du 15 septembre 1923.</w:t>
      </w:r>
    </w:p>
  </w:footnote>
  <w:footnote w:id="28">
    <w:p w14:paraId="074546B5" w14:textId="41D2E4BA"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8 ajouté par le décret du 15 septembre 1923 et modifié par le décret du 18 janvier 1947.</w:t>
      </w:r>
    </w:p>
  </w:footnote>
  <w:footnote w:id="29">
    <w:p w14:paraId="25C6B857" w14:textId="6F199240"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9 modifié par le décret du 15 septembre 1923.</w:t>
      </w:r>
    </w:p>
  </w:footnote>
  <w:footnote w:id="30">
    <w:p w14:paraId="5A0A1CBC" w14:textId="4FE13821"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10 modifié par la loi n° 2005-45 du 6 juin 2005.</w:t>
      </w:r>
    </w:p>
  </w:footnote>
  <w:footnote w:id="31">
    <w:p w14:paraId="768CC5DC" w14:textId="1B3591D7"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11 ajouté par le décret du 15 septembre 1923.</w:t>
      </w:r>
    </w:p>
  </w:footnote>
  <w:footnote w:id="32">
    <w:p w14:paraId="3005FAFE" w14:textId="348F83C2"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13 modifié par le décret du 2 mars 1944.</w:t>
      </w:r>
    </w:p>
  </w:footnote>
  <w:footnote w:id="33">
    <w:p w14:paraId="0128BC13" w14:textId="00BE8BB6"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Ajouté par le décret du 15 septembre 1923.</w:t>
      </w:r>
    </w:p>
  </w:footnote>
  <w:footnote w:id="34">
    <w:p w14:paraId="6DB6D116" w14:textId="6789E4AE"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15 ajouté par le décret du 15 septembre 1923.</w:t>
      </w:r>
    </w:p>
  </w:footnote>
  <w:footnote w:id="35">
    <w:p w14:paraId="3D2C13DE" w14:textId="49D01C79" w:rsidR="004B6ED9" w:rsidRPr="00C939A6" w:rsidRDefault="004B6ED9" w:rsidP="005A6F4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Ajouté par le décret du 15 septembre 1923.</w:t>
      </w:r>
    </w:p>
  </w:footnote>
  <w:footnote w:id="36">
    <w:p w14:paraId="05C1BA5C" w14:textId="7266FDFB"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17 ajouté par le décret du 15 septembre 1923.</w:t>
      </w:r>
    </w:p>
  </w:footnote>
  <w:footnote w:id="37">
    <w:p w14:paraId="125DC141" w14:textId="635FEB72"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53 – Tiret 18 modifié par le décret du 15 septembre 1923.</w:t>
      </w:r>
    </w:p>
  </w:footnote>
  <w:footnote w:id="38">
    <w:p w14:paraId="51AB5814" w14:textId="5FC8FD85"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107 – Paragraphe 2 ajouté par le décret du 12 janvier 1956.</w:t>
      </w:r>
    </w:p>
  </w:footnote>
  <w:footnote w:id="39">
    <w:p w14:paraId="15D3D0A3" w14:textId="7FAD2504"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119 – Paragraphe 2 Modifié par la loi n° 89-23 du 27 février 1989.</w:t>
      </w:r>
    </w:p>
  </w:footnote>
  <w:footnote w:id="40">
    <w:p w14:paraId="19A2106E" w14:textId="4BA9AFE6"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126 – Paragraphe 2 ajouté par la loi n° 85-9 du 7 mars 1985.</w:t>
      </w:r>
    </w:p>
  </w:footnote>
  <w:footnote w:id="41">
    <w:p w14:paraId="58FD4C92" w14:textId="4E7F507B"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146 – Paragraphe 4 ajouté par le décret du 20 décembre 1945.</w:t>
      </w:r>
    </w:p>
  </w:footnote>
  <w:footnote w:id="42">
    <w:p w14:paraId="2C14DC93" w14:textId="26B65519"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199 – Tiret 3 ajouté par décret du 6 janvier 1949.</w:t>
      </w:r>
    </w:p>
  </w:footnote>
  <w:footnote w:id="43">
    <w:p w14:paraId="3ECD975B" w14:textId="615891FA" w:rsidR="004B6ED9" w:rsidRPr="00C939A6" w:rsidRDefault="004B6ED9" w:rsidP="005A6F4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215 – Paragraphe 2 modifié par la loi n° 89-23 du 27 février 1989.</w:t>
      </w:r>
    </w:p>
  </w:footnote>
  <w:footnote w:id="44">
    <w:p w14:paraId="361735F4" w14:textId="7D3BA975" w:rsidR="004B6ED9" w:rsidRPr="00C939A6" w:rsidRDefault="004B6ED9">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218 – Paragraphe 2 modifié par la </w:t>
      </w:r>
      <w:hyperlink r:id="rId2" w:history="1">
        <w:r w:rsidRPr="00C939A6">
          <w:rPr>
            <w:rStyle w:val="Lienhypertexte"/>
            <w:rFonts w:ascii="Arial" w:hAnsi="Arial" w:cs="Arial"/>
            <w:sz w:val="18"/>
            <w:szCs w:val="18"/>
          </w:rPr>
          <w:t>loi organique n° 2017-58 du 11 août 2017</w:t>
        </w:r>
      </w:hyperlink>
      <w:r w:rsidRPr="00C939A6">
        <w:rPr>
          <w:rFonts w:ascii="Arial" w:hAnsi="Arial" w:cs="Arial"/>
          <w:sz w:val="18"/>
          <w:szCs w:val="18"/>
        </w:rPr>
        <w:t>.</w:t>
      </w:r>
    </w:p>
  </w:footnote>
  <w:footnote w:id="45">
    <w:p w14:paraId="1764C7D3" w14:textId="190DF370" w:rsidR="004B6ED9" w:rsidRPr="00C939A6" w:rsidRDefault="004B6ED9" w:rsidP="001F2E22">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219 – Paragraphe 3 modifié par la loi organique n° 2017-58 du 11 août 2017.</w:t>
      </w:r>
    </w:p>
  </w:footnote>
  <w:footnote w:id="46">
    <w:p w14:paraId="0EDE39A3" w14:textId="78CF00A2" w:rsidR="004B6ED9" w:rsidRPr="00C939A6" w:rsidRDefault="004B6ED9">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221 – Paragraphe 3 nouveau ajouté par la loi organique n°2017-58 du 11 août 2017.</w:t>
      </w:r>
    </w:p>
  </w:footnote>
  <w:footnote w:id="47">
    <w:p w14:paraId="3FC400A7" w14:textId="7DD95327" w:rsidR="004B6ED9" w:rsidRPr="00C939A6" w:rsidRDefault="004B6ED9">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222 – Paragraphe 2 modifié par la loi organique n°2017-58 du 11 août 2017.</w:t>
      </w:r>
    </w:p>
  </w:footnote>
  <w:footnote w:id="48">
    <w:p w14:paraId="0D1C78A6" w14:textId="6F5814A8" w:rsidR="004B6ED9" w:rsidRPr="00C939A6" w:rsidRDefault="004B6ED9">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223 – Paragraphe 2 nouveau ajouté par la loi organique n°2017-58 du 11 août 2017.</w:t>
      </w:r>
    </w:p>
  </w:footnote>
  <w:footnote w:id="49">
    <w:p w14:paraId="05D0E2CC" w14:textId="7737137E" w:rsidR="004B6ED9" w:rsidRPr="00C939A6" w:rsidRDefault="004B6ED9" w:rsidP="00AB6E61">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224 – Paragraphe 2 nouveau ajouté par la loi organique n° 2017-58 du 11 août 2017.</w:t>
      </w:r>
    </w:p>
  </w:footnote>
  <w:footnote w:id="50">
    <w:p w14:paraId="385DEF34" w14:textId="67856B4C" w:rsidR="004B6ED9" w:rsidRPr="00C939A6" w:rsidRDefault="004B6ED9" w:rsidP="005A6F4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224 – Paragraphe 3 ajouté par la loi n° 95-93 du 9 novembre 1995.</w:t>
      </w:r>
    </w:p>
  </w:footnote>
  <w:footnote w:id="51">
    <w:p w14:paraId="768D7AEC" w14:textId="678F2C4C" w:rsidR="004B6ED9" w:rsidRPr="00C939A6" w:rsidRDefault="004B6ED9">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224 – Paragraphe 3 ajouté par la loi n° 95-93 du 9 novembre 1995.</w:t>
      </w:r>
    </w:p>
  </w:footnote>
  <w:footnote w:id="52">
    <w:p w14:paraId="757F8E7C" w14:textId="0C4312C2" w:rsidR="004B6ED9" w:rsidRPr="00C939A6" w:rsidRDefault="004B6ED9" w:rsidP="00F13CAD">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Sous-section I – Modifié par la loi n° 2004-73 du 2 août 2004.</w:t>
      </w:r>
    </w:p>
  </w:footnote>
  <w:footnote w:id="53">
    <w:p w14:paraId="357278B3" w14:textId="2DFACA2A" w:rsidR="004B6ED9" w:rsidRPr="00C939A6" w:rsidRDefault="004B6ED9">
      <w:pPr>
        <w:pStyle w:val="Notedebasdepage"/>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228 – Paragraphe 2 modifié par la loi organique n° 2017-58 du 11 août 2017.</w:t>
      </w:r>
    </w:p>
  </w:footnote>
  <w:footnote w:id="54">
    <w:p w14:paraId="5D585F8B" w14:textId="699DB017"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Chapitre II – Section première –Modifiée par le décret du 4 mars 1943.</w:t>
      </w:r>
    </w:p>
  </w:footnote>
  <w:footnote w:id="55">
    <w:p w14:paraId="4ADA783A" w14:textId="55DC77D2" w:rsidR="004B6ED9" w:rsidRPr="00C939A6" w:rsidRDefault="004B6ED9" w:rsidP="00530604">
      <w:pPr>
        <w:pStyle w:val="Notedebasdepage"/>
        <w:ind w:left="283"/>
        <w:jc w:val="both"/>
        <w:rPr>
          <w:rFonts w:ascii="Arial" w:hAnsi="Arial" w:cs="Arial"/>
          <w:sz w:val="18"/>
          <w:szCs w:val="18"/>
        </w:rPr>
      </w:pPr>
      <w:r w:rsidRPr="00C939A6">
        <w:rPr>
          <w:rStyle w:val="Appelnotedebasdep"/>
          <w:rFonts w:ascii="Arial" w:hAnsi="Arial" w:cs="Arial"/>
          <w:b/>
          <w:bCs/>
          <w:i/>
          <w:iCs/>
          <w:sz w:val="18"/>
          <w:szCs w:val="18"/>
        </w:rPr>
        <w:footnoteRef/>
      </w:r>
      <w:r w:rsidRPr="00C939A6">
        <w:rPr>
          <w:rFonts w:ascii="Arial" w:hAnsi="Arial" w:cs="Arial"/>
          <w:b/>
          <w:bCs/>
          <w:i/>
          <w:iCs/>
          <w:sz w:val="18"/>
          <w:szCs w:val="18"/>
        </w:rPr>
        <w:t xml:space="preserve"> Art. 288 – </w:t>
      </w:r>
      <w:r w:rsidRPr="00C939A6">
        <w:rPr>
          <w:rFonts w:ascii="Arial" w:hAnsi="Arial" w:cs="Arial"/>
          <w:sz w:val="18"/>
          <w:szCs w:val="18"/>
        </w:rPr>
        <w:t>La traduction française des modifications apportées par la loi n° 2016-</w:t>
      </w:r>
      <w:r w:rsidRPr="00C939A6">
        <w:rPr>
          <w:rFonts w:ascii="Arial" w:hAnsi="Arial" w:cs="Arial"/>
          <w:sz w:val="18"/>
          <w:szCs w:val="18"/>
          <w:rtl/>
        </w:rPr>
        <w:t>36</w:t>
      </w:r>
      <w:r w:rsidRPr="00C939A6">
        <w:rPr>
          <w:rFonts w:ascii="Arial" w:hAnsi="Arial" w:cs="Arial"/>
          <w:sz w:val="18"/>
          <w:szCs w:val="18"/>
        </w:rPr>
        <w:t xml:space="preserve"> du </w:t>
      </w:r>
      <w:r w:rsidRPr="00C939A6">
        <w:rPr>
          <w:rFonts w:ascii="Arial" w:hAnsi="Arial" w:cs="Arial"/>
          <w:sz w:val="18"/>
          <w:szCs w:val="18"/>
          <w:rtl/>
        </w:rPr>
        <w:t>29</w:t>
      </w:r>
      <w:r w:rsidRPr="00C939A6">
        <w:rPr>
          <w:rFonts w:ascii="Arial" w:hAnsi="Arial" w:cs="Arial"/>
          <w:sz w:val="18"/>
          <w:szCs w:val="18"/>
        </w:rPr>
        <w:t xml:space="preserve"> avril 2016, relative aux procédures collectives, n’est pas encore publiée au JORT</w:t>
      </w:r>
    </w:p>
    <w:p w14:paraId="02FCA9F3" w14:textId="3E0F05C3" w:rsidR="004B6ED9" w:rsidRPr="00C939A6" w:rsidRDefault="004B6ED9" w:rsidP="00530604">
      <w:pPr>
        <w:pStyle w:val="Notedebasdepage"/>
        <w:ind w:left="283"/>
        <w:jc w:val="both"/>
        <w:rPr>
          <w:rFonts w:ascii="Arial" w:hAnsi="Arial" w:cs="Arial"/>
          <w:sz w:val="18"/>
          <w:szCs w:val="18"/>
          <w:rtl/>
          <w:lang w:bidi="ar-TN"/>
        </w:rPr>
      </w:pPr>
      <w:r w:rsidRPr="00C939A6">
        <w:rPr>
          <w:rFonts w:ascii="Arial" w:hAnsi="Arial" w:cs="Arial"/>
          <w:sz w:val="18"/>
          <w:szCs w:val="18"/>
        </w:rPr>
        <w:t xml:space="preserve"> Le DCAF la mettra en ligne dès sa publication officielle. Entre-temps, veuillez consulter la version arabe du texte.</w:t>
      </w:r>
    </w:p>
  </w:footnote>
  <w:footnote w:id="56">
    <w:p w14:paraId="535C027B" w14:textId="77777777" w:rsidR="004B6ED9" w:rsidRPr="00C939A6" w:rsidRDefault="004B6ED9" w:rsidP="00530604">
      <w:pPr>
        <w:pStyle w:val="Notedebasdepage"/>
        <w:ind w:left="283"/>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w:t>
      </w:r>
      <w:r w:rsidRPr="00C939A6">
        <w:rPr>
          <w:rFonts w:ascii="Arial" w:hAnsi="Arial" w:cs="Arial"/>
          <w:b/>
          <w:bCs/>
          <w:i/>
          <w:iCs/>
          <w:sz w:val="18"/>
          <w:szCs w:val="18"/>
        </w:rPr>
        <w:t>Art. 290</w:t>
      </w:r>
      <w:r w:rsidRPr="00C939A6">
        <w:rPr>
          <w:rFonts w:ascii="Arial" w:hAnsi="Arial" w:cs="Arial"/>
          <w:sz w:val="18"/>
          <w:szCs w:val="18"/>
        </w:rPr>
        <w:t xml:space="preserve"> – La traduction française des modifications apportées par la loi n° 2016-36 du 29 avril 2016, relative aux procédures collectives, n’est pas encore publiée au JORT</w:t>
      </w:r>
    </w:p>
    <w:p w14:paraId="0911D136" w14:textId="0BD80D2A" w:rsidR="004B6ED9" w:rsidRPr="00C939A6" w:rsidRDefault="004B6ED9" w:rsidP="00530604">
      <w:pPr>
        <w:pStyle w:val="Notedebasdepage"/>
        <w:ind w:left="283"/>
        <w:rPr>
          <w:rFonts w:ascii="Arial" w:hAnsi="Arial" w:cs="Arial"/>
          <w:sz w:val="18"/>
          <w:szCs w:val="18"/>
        </w:rPr>
      </w:pPr>
      <w:r w:rsidRPr="00C939A6">
        <w:rPr>
          <w:rFonts w:ascii="Arial" w:hAnsi="Arial" w:cs="Arial"/>
          <w:sz w:val="18"/>
          <w:szCs w:val="18"/>
        </w:rPr>
        <w:t xml:space="preserve"> Le DCAF la mettra en ligne dès sa publication officielle. Entre-temps, veuillez consulter la version arabe du texte.</w:t>
      </w:r>
    </w:p>
  </w:footnote>
  <w:footnote w:id="57">
    <w:p w14:paraId="02212BFD" w14:textId="07882D01" w:rsidR="004B6ED9" w:rsidRPr="00C939A6" w:rsidRDefault="004B6ED9" w:rsidP="00FD06D4">
      <w:pPr>
        <w:pStyle w:val="Notedebasdepage"/>
        <w:jc w:val="both"/>
        <w:rPr>
          <w:rFonts w:ascii="Arial" w:hAnsi="Arial" w:cs="Arial"/>
          <w:sz w:val="18"/>
          <w:szCs w:val="18"/>
        </w:rPr>
      </w:pPr>
      <w:r w:rsidRPr="00C939A6">
        <w:rPr>
          <w:rStyle w:val="Appelnotedebasdep"/>
          <w:rFonts w:ascii="Arial" w:hAnsi="Arial" w:cs="Arial"/>
          <w:sz w:val="18"/>
          <w:szCs w:val="18"/>
        </w:rPr>
        <w:footnoteRef/>
      </w:r>
      <w:r w:rsidRPr="00C939A6">
        <w:rPr>
          <w:rFonts w:ascii="Arial" w:hAnsi="Arial" w:cs="Arial"/>
          <w:sz w:val="18"/>
          <w:szCs w:val="18"/>
        </w:rPr>
        <w:t xml:space="preserve">   Art. 317 – Tiret 2 modifié par le décret du 13 avril 1943.</w:t>
      </w:r>
    </w:p>
  </w:footnote>
  <w:footnote w:id="58">
    <w:p w14:paraId="6A3EA5AA" w14:textId="26826244" w:rsidR="004B6ED9" w:rsidRPr="00C939A6" w:rsidRDefault="004B6ED9" w:rsidP="00F23AB7">
      <w:pPr>
        <w:pStyle w:val="Notedebasdepage"/>
        <w:jc w:val="both"/>
        <w:rPr>
          <w:rFonts w:ascii="Arial" w:hAnsi="Arial" w:cs="Arial"/>
        </w:rPr>
      </w:pPr>
      <w:r w:rsidRPr="00C939A6">
        <w:rPr>
          <w:rStyle w:val="Appelnotedebasdep"/>
          <w:rFonts w:ascii="Arial" w:hAnsi="Arial" w:cs="Arial"/>
          <w:sz w:val="18"/>
          <w:szCs w:val="18"/>
        </w:rPr>
        <w:footnoteRef/>
      </w:r>
      <w:r w:rsidRPr="00C939A6">
        <w:rPr>
          <w:rFonts w:ascii="Arial" w:hAnsi="Arial" w:cs="Arial"/>
          <w:sz w:val="18"/>
          <w:szCs w:val="18"/>
        </w:rPr>
        <w:t xml:space="preserve">   Art. 319 – Est abrogée, l'expression "Toutefois, la correction infligée à un enfant par les personnes ayant autorité sur lui n'est pas punissable" par la loi n° 2010-40 du 26 juillet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4725312D" w:rsidR="004B6ED9" w:rsidRDefault="004B6ED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4B6ED9" w:rsidRDefault="004B6ED9" w:rsidP="0097472C">
                          <w:pPr>
                            <w:spacing w:after="0" w:line="240" w:lineRule="auto"/>
                            <w:ind w:left="567"/>
                            <w:rPr>
                              <w:rFonts w:ascii="Arial" w:eastAsia="Times New Roman" w:hAnsi="Arial" w:cs="Times New Roman"/>
                              <w:sz w:val="24"/>
                              <w:szCs w:val="24"/>
                            </w:rPr>
                          </w:pPr>
                        </w:p>
                        <w:p w14:paraId="6E13C0BA" w14:textId="77777777" w:rsidR="004B6ED9" w:rsidRPr="005F7BF4" w:rsidRDefault="004B6ED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4B6ED9" w:rsidRPr="005F7BF4" w:rsidRDefault="004B6ED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" fillcolor="maroon" stroked="f">
              <v:fill color2="red" rotate="t" angle="90" focus="100%" type="gradient"/>
              <v:textbox>
                <w:txbxContent>
                  <w:p w14:paraId="7C5F462A" w14:textId="77777777" w:rsidR="004B6ED9" w:rsidRDefault="004B6ED9" w:rsidP="0097472C">
                    <w:pPr>
                      <w:spacing w:after="0" w:line="240" w:lineRule="auto"/>
                      <w:ind w:left="567"/>
                      <w:rPr>
                        <w:rFonts w:ascii="Arial" w:eastAsia="Times New Roman" w:hAnsi="Arial" w:cs="Times New Roman"/>
                        <w:sz w:val="24"/>
                        <w:szCs w:val="24"/>
                      </w:rPr>
                    </w:pPr>
                  </w:p>
                  <w:p w14:paraId="6E13C0BA" w14:textId="77777777" w:rsidR="004B6ED9" w:rsidRPr="005F7BF4" w:rsidRDefault="004B6ED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4B6ED9" w:rsidRPr="005F7BF4" w:rsidRDefault="004B6ED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18178F50" w:rsidR="004B6ED9" w:rsidRDefault="004B6ED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4B6ED9" w:rsidRDefault="004B6ED9" w:rsidP="0075404E">
                          <w:pPr>
                            <w:spacing w:after="0" w:line="20" w:lineRule="atLeast"/>
                            <w:ind w:left="567"/>
                            <w:rPr>
                              <w:rFonts w:ascii="Arial" w:eastAsia="Times New Roman" w:hAnsi="Arial" w:cs="Arial"/>
                              <w:sz w:val="24"/>
                              <w:szCs w:val="20"/>
                              <w:lang w:eastAsia="en-US"/>
                            </w:rPr>
                          </w:pPr>
                        </w:p>
                        <w:p w14:paraId="590536B7" w14:textId="77777777" w:rsidR="004B6ED9" w:rsidRPr="00317C84" w:rsidRDefault="004B6ED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4B6ED9" w:rsidRPr="00317C84" w:rsidRDefault="004B6ED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4B6ED9" w:rsidRDefault="004B6ED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" fillcolor="maroon" stroked="f">
              <v:fill color2="red" rotate="t" angle="90" focus="100%" type="gradient"/>
              <v:textbox>
                <w:txbxContent>
                  <w:p w14:paraId="09A34E73" w14:textId="77777777" w:rsidR="004B6ED9" w:rsidRDefault="004B6ED9" w:rsidP="0075404E">
                    <w:pPr>
                      <w:spacing w:after="0" w:line="20" w:lineRule="atLeast"/>
                      <w:ind w:left="567"/>
                      <w:rPr>
                        <w:rFonts w:ascii="Arial" w:eastAsia="Times New Roman" w:hAnsi="Arial" w:cs="Arial"/>
                        <w:sz w:val="24"/>
                        <w:szCs w:val="20"/>
                        <w:lang w:eastAsia="en-US"/>
                      </w:rPr>
                    </w:pPr>
                  </w:p>
                  <w:p w14:paraId="590536B7" w14:textId="77777777" w:rsidR="004B6ED9" w:rsidRPr="00317C84" w:rsidRDefault="004B6ED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4B6ED9" w:rsidRPr="00317C84" w:rsidRDefault="004B6ED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4B6ED9" w:rsidRDefault="004B6ED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D523" w14:textId="77777777" w:rsidR="004B6ED9" w:rsidRDefault="004B6E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8FB"/>
    <w:multiLevelType w:val="hybridMultilevel"/>
    <w:tmpl w:val="FF7CDF6A"/>
    <w:lvl w:ilvl="0" w:tplc="D8DC3080">
      <w:numFmt w:val="bullet"/>
      <w:lvlText w:val="̶"/>
      <w:lvlJc w:val="left"/>
      <w:pPr>
        <w:ind w:left="1287" w:hanging="360"/>
      </w:pPr>
      <w:rPr>
        <w:rFonts w:ascii="Arial" w:eastAsiaTheme="minorEastAsia" w:hAnsi="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2727D1B"/>
    <w:multiLevelType w:val="hybridMultilevel"/>
    <w:tmpl w:val="88606E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3CD070B"/>
    <w:multiLevelType w:val="hybridMultilevel"/>
    <w:tmpl w:val="D35A9B0A"/>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5F5FFE"/>
    <w:multiLevelType w:val="hybridMultilevel"/>
    <w:tmpl w:val="96746D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B822C4B"/>
    <w:multiLevelType w:val="hybridMultilevel"/>
    <w:tmpl w:val="FE28C73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0C1C4D74"/>
    <w:multiLevelType w:val="hybridMultilevel"/>
    <w:tmpl w:val="45122A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C2F0F63"/>
    <w:multiLevelType w:val="hybridMultilevel"/>
    <w:tmpl w:val="37B43B52"/>
    <w:lvl w:ilvl="0" w:tplc="966AF8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7C3035"/>
    <w:multiLevelType w:val="hybridMultilevel"/>
    <w:tmpl w:val="4A26E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E881E98"/>
    <w:multiLevelType w:val="hybridMultilevel"/>
    <w:tmpl w:val="A49EBA2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D62B79"/>
    <w:multiLevelType w:val="hybridMultilevel"/>
    <w:tmpl w:val="EBDA945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11F801DC"/>
    <w:multiLevelType w:val="hybridMultilevel"/>
    <w:tmpl w:val="092ACA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7124297"/>
    <w:multiLevelType w:val="hybridMultilevel"/>
    <w:tmpl w:val="A94405C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1D4E6D07"/>
    <w:multiLevelType w:val="hybridMultilevel"/>
    <w:tmpl w:val="01E63BA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02D18FA"/>
    <w:multiLevelType w:val="hybridMultilevel"/>
    <w:tmpl w:val="E708D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8302A3"/>
    <w:multiLevelType w:val="hybridMultilevel"/>
    <w:tmpl w:val="A0D222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581093F"/>
    <w:multiLevelType w:val="hybridMultilevel"/>
    <w:tmpl w:val="C5D87DF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25A44518"/>
    <w:multiLevelType w:val="hybridMultilevel"/>
    <w:tmpl w:val="254AF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6C2AF5"/>
    <w:multiLevelType w:val="hybridMultilevel"/>
    <w:tmpl w:val="5D1A210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8655569"/>
    <w:multiLevelType w:val="hybridMultilevel"/>
    <w:tmpl w:val="E48087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288F21EC"/>
    <w:multiLevelType w:val="hybridMultilevel"/>
    <w:tmpl w:val="264470B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E05C89"/>
    <w:multiLevelType w:val="hybridMultilevel"/>
    <w:tmpl w:val="B244485A"/>
    <w:lvl w:ilvl="0" w:tplc="30B8540C">
      <w:start w:val="1"/>
      <w:numFmt w:val="decimal"/>
      <w:lvlText w:val="%1."/>
      <w:lvlJc w:val="left"/>
      <w:pPr>
        <w:ind w:left="644" w:hanging="360"/>
      </w:pPr>
      <w:rPr>
        <w:rFonts w:hint="default"/>
        <w:b w:val="0"/>
        <w:bC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29944388"/>
    <w:multiLevelType w:val="hybridMultilevel"/>
    <w:tmpl w:val="4250765A"/>
    <w:lvl w:ilvl="0" w:tplc="F47CEB8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E20C3F"/>
    <w:multiLevelType w:val="hybridMultilevel"/>
    <w:tmpl w:val="23EA49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2DDD2105"/>
    <w:multiLevelType w:val="hybridMultilevel"/>
    <w:tmpl w:val="BA3E8E1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30795CE1"/>
    <w:multiLevelType w:val="hybridMultilevel"/>
    <w:tmpl w:val="0F9425D0"/>
    <w:lvl w:ilvl="0" w:tplc="2690C20E">
      <w:start w:val="1"/>
      <w:numFmt w:val="decimal"/>
      <w:lvlText w:val="%1."/>
      <w:lvlJc w:val="left"/>
      <w:pPr>
        <w:ind w:left="720" w:hanging="360"/>
      </w:pPr>
      <w:rPr>
        <w:rFonts w:ascii="Arial" w:eastAsiaTheme="minorEastAs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2A80E35"/>
    <w:multiLevelType w:val="hybridMultilevel"/>
    <w:tmpl w:val="68D4105A"/>
    <w:lvl w:ilvl="0" w:tplc="408EE8C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371D0B48"/>
    <w:multiLevelType w:val="hybridMultilevel"/>
    <w:tmpl w:val="A9443FFE"/>
    <w:lvl w:ilvl="0" w:tplc="966AF8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39372C04"/>
    <w:multiLevelType w:val="hybridMultilevel"/>
    <w:tmpl w:val="64CECA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FC431D"/>
    <w:multiLevelType w:val="hybridMultilevel"/>
    <w:tmpl w:val="D78A7DA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417015DE"/>
    <w:multiLevelType w:val="hybridMultilevel"/>
    <w:tmpl w:val="5712E5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21D0C0E"/>
    <w:multiLevelType w:val="hybridMultilevel"/>
    <w:tmpl w:val="2FD08546"/>
    <w:lvl w:ilvl="0" w:tplc="0B342CD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43E01FFC"/>
    <w:multiLevelType w:val="hybridMultilevel"/>
    <w:tmpl w:val="77FEEE9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447D30F6"/>
    <w:multiLevelType w:val="hybridMultilevel"/>
    <w:tmpl w:val="2BC6B37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45C025BA"/>
    <w:multiLevelType w:val="hybridMultilevel"/>
    <w:tmpl w:val="03DEAAE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470C5219"/>
    <w:multiLevelType w:val="hybridMultilevel"/>
    <w:tmpl w:val="7FB8361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8739BE"/>
    <w:multiLevelType w:val="hybridMultilevel"/>
    <w:tmpl w:val="F46C664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482B6D01"/>
    <w:multiLevelType w:val="hybridMultilevel"/>
    <w:tmpl w:val="2E62D91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4AB71C94"/>
    <w:multiLevelType w:val="hybridMultilevel"/>
    <w:tmpl w:val="0F06E032"/>
    <w:lvl w:ilvl="0" w:tplc="966AF8C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E61DB1"/>
    <w:multiLevelType w:val="hybridMultilevel"/>
    <w:tmpl w:val="95E4E20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4B6646EB"/>
    <w:multiLevelType w:val="hybridMultilevel"/>
    <w:tmpl w:val="D640094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15:restartNumberingAfterBreak="0">
    <w:nsid w:val="4D6016BF"/>
    <w:multiLevelType w:val="hybridMultilevel"/>
    <w:tmpl w:val="A4CA8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0690590"/>
    <w:multiLevelType w:val="hybridMultilevel"/>
    <w:tmpl w:val="DAAC8526"/>
    <w:lvl w:ilvl="0" w:tplc="A1746A3C">
      <w:start w:val="1"/>
      <w:numFmt w:val="decimal"/>
      <w:lvlText w:val="%1."/>
      <w:lvlJc w:val="left"/>
      <w:pPr>
        <w:ind w:left="1004" w:hanging="360"/>
      </w:pPr>
      <w:rPr>
        <w:b w:val="0"/>
        <w:bCs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51F613CE"/>
    <w:multiLevelType w:val="hybridMultilevel"/>
    <w:tmpl w:val="1872189C"/>
    <w:lvl w:ilvl="0" w:tplc="D8DC3080">
      <w:numFmt w:val="bullet"/>
      <w:lvlText w:val="̶"/>
      <w:lvlJc w:val="left"/>
      <w:pPr>
        <w:ind w:left="1287" w:hanging="360"/>
      </w:pPr>
      <w:rPr>
        <w:rFonts w:ascii="Arial" w:eastAsiaTheme="minorEastAsia"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4981D34"/>
    <w:multiLevelType w:val="hybridMultilevel"/>
    <w:tmpl w:val="A15E2306"/>
    <w:lvl w:ilvl="0" w:tplc="966AF8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15:restartNumberingAfterBreak="0">
    <w:nsid w:val="55BC6274"/>
    <w:multiLevelType w:val="hybridMultilevel"/>
    <w:tmpl w:val="97E479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62D39BE"/>
    <w:multiLevelType w:val="hybridMultilevel"/>
    <w:tmpl w:val="F670D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516CA6"/>
    <w:multiLevelType w:val="hybridMultilevel"/>
    <w:tmpl w:val="F962E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14D1AAD"/>
    <w:multiLevelType w:val="hybridMultilevel"/>
    <w:tmpl w:val="0A4A284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15:restartNumberingAfterBreak="0">
    <w:nsid w:val="62826352"/>
    <w:multiLevelType w:val="hybridMultilevel"/>
    <w:tmpl w:val="710E9018"/>
    <w:lvl w:ilvl="0" w:tplc="966AF8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9" w15:restartNumberingAfterBreak="0">
    <w:nsid w:val="6CD57EA9"/>
    <w:multiLevelType w:val="hybridMultilevel"/>
    <w:tmpl w:val="DA72C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D1A52B2"/>
    <w:multiLevelType w:val="hybridMultilevel"/>
    <w:tmpl w:val="8DF450D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1" w15:restartNumberingAfterBreak="0">
    <w:nsid w:val="6D1C2B0A"/>
    <w:multiLevelType w:val="hybridMultilevel"/>
    <w:tmpl w:val="91B06E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2" w15:restartNumberingAfterBreak="0">
    <w:nsid w:val="6DD14A27"/>
    <w:multiLevelType w:val="hybridMultilevel"/>
    <w:tmpl w:val="F3C4529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3" w15:restartNumberingAfterBreak="0">
    <w:nsid w:val="6F9D35D9"/>
    <w:multiLevelType w:val="hybridMultilevel"/>
    <w:tmpl w:val="1E2E4E22"/>
    <w:lvl w:ilvl="0" w:tplc="D8DC3080">
      <w:numFmt w:val="bullet"/>
      <w:lvlText w:val="̶"/>
      <w:lvlJc w:val="left"/>
      <w:pPr>
        <w:ind w:left="1287" w:hanging="360"/>
      </w:pPr>
      <w:rPr>
        <w:rFonts w:ascii="Arial" w:eastAsiaTheme="minorEastAsia"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26A208F"/>
    <w:multiLevelType w:val="hybridMultilevel"/>
    <w:tmpl w:val="8F0AF6B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5" w15:restartNumberingAfterBreak="0">
    <w:nsid w:val="74D614C1"/>
    <w:multiLevelType w:val="hybridMultilevel"/>
    <w:tmpl w:val="A03A38A2"/>
    <w:lvl w:ilvl="0" w:tplc="966AF8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6" w15:restartNumberingAfterBreak="0">
    <w:nsid w:val="78AD4526"/>
    <w:multiLevelType w:val="hybridMultilevel"/>
    <w:tmpl w:val="CE063EA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8AC089B2">
      <w:start w:val="3"/>
      <w:numFmt w:val="bullet"/>
      <w:lvlText w:val=""/>
      <w:lvlJc w:val="left"/>
      <w:pPr>
        <w:ind w:left="2444" w:hanging="360"/>
      </w:pPr>
      <w:rPr>
        <w:rFonts w:ascii="Symbol" w:eastAsia="MS Mincho" w:hAnsi="Symbol" w:cs="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7" w15:restartNumberingAfterBreak="0">
    <w:nsid w:val="7D2A78E8"/>
    <w:multiLevelType w:val="hybridMultilevel"/>
    <w:tmpl w:val="41C8219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478959557">
    <w:abstractNumId w:val="23"/>
  </w:num>
  <w:num w:numId="2" w16cid:durableId="927151883">
    <w:abstractNumId w:val="13"/>
  </w:num>
  <w:num w:numId="3" w16cid:durableId="1837768696">
    <w:abstractNumId w:val="46"/>
  </w:num>
  <w:num w:numId="4" w16cid:durableId="2005934718">
    <w:abstractNumId w:val="27"/>
  </w:num>
  <w:num w:numId="5" w16cid:durableId="112525555">
    <w:abstractNumId w:val="57"/>
  </w:num>
  <w:num w:numId="6" w16cid:durableId="468476007">
    <w:abstractNumId w:val="34"/>
  </w:num>
  <w:num w:numId="7" w16cid:durableId="2063675125">
    <w:abstractNumId w:val="19"/>
  </w:num>
  <w:num w:numId="8" w16cid:durableId="473835140">
    <w:abstractNumId w:val="9"/>
  </w:num>
  <w:num w:numId="9" w16cid:durableId="2048408727">
    <w:abstractNumId w:val="29"/>
  </w:num>
  <w:num w:numId="10" w16cid:durableId="525213826">
    <w:abstractNumId w:val="8"/>
  </w:num>
  <w:num w:numId="11" w16cid:durableId="1387533489">
    <w:abstractNumId w:val="38"/>
  </w:num>
  <w:num w:numId="12" w16cid:durableId="1003628482">
    <w:abstractNumId w:val="49"/>
  </w:num>
  <w:num w:numId="13" w16cid:durableId="459079893">
    <w:abstractNumId w:val="41"/>
  </w:num>
  <w:num w:numId="14" w16cid:durableId="237836484">
    <w:abstractNumId w:val="6"/>
  </w:num>
  <w:num w:numId="15" w16cid:durableId="1167403988">
    <w:abstractNumId w:val="37"/>
  </w:num>
  <w:num w:numId="16" w16cid:durableId="1910652852">
    <w:abstractNumId w:val="43"/>
  </w:num>
  <w:num w:numId="17" w16cid:durableId="462887004">
    <w:abstractNumId w:val="55"/>
  </w:num>
  <w:num w:numId="18" w16cid:durableId="282350647">
    <w:abstractNumId w:val="20"/>
  </w:num>
  <w:num w:numId="19" w16cid:durableId="424350969">
    <w:abstractNumId w:val="48"/>
  </w:num>
  <w:num w:numId="20" w16cid:durableId="2110462743">
    <w:abstractNumId w:val="26"/>
  </w:num>
  <w:num w:numId="21" w16cid:durableId="1325016123">
    <w:abstractNumId w:val="39"/>
  </w:num>
  <w:num w:numId="22" w16cid:durableId="1787890447">
    <w:abstractNumId w:val="5"/>
  </w:num>
  <w:num w:numId="23" w16cid:durableId="208079141">
    <w:abstractNumId w:val="4"/>
  </w:num>
  <w:num w:numId="24" w16cid:durableId="885410998">
    <w:abstractNumId w:val="31"/>
  </w:num>
  <w:num w:numId="25" w16cid:durableId="474680892">
    <w:abstractNumId w:val="47"/>
  </w:num>
  <w:num w:numId="26" w16cid:durableId="1601599115">
    <w:abstractNumId w:val="12"/>
  </w:num>
  <w:num w:numId="27" w16cid:durableId="275066564">
    <w:abstractNumId w:val="15"/>
  </w:num>
  <w:num w:numId="28" w16cid:durableId="848568854">
    <w:abstractNumId w:val="35"/>
  </w:num>
  <w:num w:numId="29" w16cid:durableId="1995446052">
    <w:abstractNumId w:val="45"/>
  </w:num>
  <w:num w:numId="30" w16cid:durableId="1262492616">
    <w:abstractNumId w:val="24"/>
  </w:num>
  <w:num w:numId="31" w16cid:durableId="988750217">
    <w:abstractNumId w:val="44"/>
  </w:num>
  <w:num w:numId="32" w16cid:durableId="367686173">
    <w:abstractNumId w:val="40"/>
  </w:num>
  <w:num w:numId="33" w16cid:durableId="321158506">
    <w:abstractNumId w:val="18"/>
  </w:num>
  <w:num w:numId="34" w16cid:durableId="37434394">
    <w:abstractNumId w:val="14"/>
  </w:num>
  <w:num w:numId="35" w16cid:durableId="1347831902">
    <w:abstractNumId w:val="28"/>
  </w:num>
  <w:num w:numId="36" w16cid:durableId="735981652">
    <w:abstractNumId w:val="51"/>
  </w:num>
  <w:num w:numId="37" w16cid:durableId="1571111773">
    <w:abstractNumId w:val="1"/>
  </w:num>
  <w:num w:numId="38" w16cid:durableId="882789897">
    <w:abstractNumId w:val="32"/>
  </w:num>
  <w:num w:numId="39" w16cid:durableId="741293212">
    <w:abstractNumId w:val="21"/>
  </w:num>
  <w:num w:numId="40" w16cid:durableId="615718549">
    <w:abstractNumId w:val="50"/>
  </w:num>
  <w:num w:numId="41" w16cid:durableId="690185049">
    <w:abstractNumId w:val="11"/>
  </w:num>
  <w:num w:numId="42" w16cid:durableId="769475371">
    <w:abstractNumId w:val="2"/>
  </w:num>
  <w:num w:numId="43" w16cid:durableId="1927810962">
    <w:abstractNumId w:val="25"/>
  </w:num>
  <w:num w:numId="44" w16cid:durableId="1878814024">
    <w:abstractNumId w:val="33"/>
  </w:num>
  <w:num w:numId="45" w16cid:durableId="142163101">
    <w:abstractNumId w:val="10"/>
  </w:num>
  <w:num w:numId="46" w16cid:durableId="1048142985">
    <w:abstractNumId w:val="22"/>
  </w:num>
  <w:num w:numId="47" w16cid:durableId="1582135829">
    <w:abstractNumId w:val="7"/>
  </w:num>
  <w:num w:numId="48" w16cid:durableId="759373870">
    <w:abstractNumId w:val="30"/>
  </w:num>
  <w:num w:numId="49" w16cid:durableId="249586785">
    <w:abstractNumId w:val="36"/>
  </w:num>
  <w:num w:numId="50" w16cid:durableId="754471892">
    <w:abstractNumId w:val="52"/>
  </w:num>
  <w:num w:numId="51" w16cid:durableId="710346263">
    <w:abstractNumId w:val="56"/>
  </w:num>
  <w:num w:numId="52" w16cid:durableId="1785034599">
    <w:abstractNumId w:val="16"/>
  </w:num>
  <w:num w:numId="53" w16cid:durableId="1971936184">
    <w:abstractNumId w:val="3"/>
  </w:num>
  <w:num w:numId="54" w16cid:durableId="1616792532">
    <w:abstractNumId w:val="54"/>
  </w:num>
  <w:num w:numId="55" w16cid:durableId="1938437508">
    <w:abstractNumId w:val="17"/>
  </w:num>
  <w:num w:numId="56" w16cid:durableId="735131784">
    <w:abstractNumId w:val="53"/>
  </w:num>
  <w:num w:numId="57" w16cid:durableId="1441267783">
    <w:abstractNumId w:val="42"/>
  </w:num>
  <w:num w:numId="58" w16cid:durableId="1051614363">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7D27"/>
    <w:rsid w:val="0002642C"/>
    <w:rsid w:val="000565A5"/>
    <w:rsid w:val="00061148"/>
    <w:rsid w:val="000A33E5"/>
    <w:rsid w:val="000B0D20"/>
    <w:rsid w:val="000D0DE1"/>
    <w:rsid w:val="000D6B41"/>
    <w:rsid w:val="00122BE6"/>
    <w:rsid w:val="001424F7"/>
    <w:rsid w:val="00150624"/>
    <w:rsid w:val="00151DEF"/>
    <w:rsid w:val="00152058"/>
    <w:rsid w:val="00175A71"/>
    <w:rsid w:val="001A4481"/>
    <w:rsid w:val="001A4D2D"/>
    <w:rsid w:val="001B3FA3"/>
    <w:rsid w:val="001C0926"/>
    <w:rsid w:val="001E5DD5"/>
    <w:rsid w:val="001F0BA3"/>
    <w:rsid w:val="001F2E22"/>
    <w:rsid w:val="0020398F"/>
    <w:rsid w:val="0021020C"/>
    <w:rsid w:val="00254E89"/>
    <w:rsid w:val="00292530"/>
    <w:rsid w:val="002B19EE"/>
    <w:rsid w:val="002C14BE"/>
    <w:rsid w:val="002D674B"/>
    <w:rsid w:val="002D6974"/>
    <w:rsid w:val="002E5152"/>
    <w:rsid w:val="0033417F"/>
    <w:rsid w:val="00354137"/>
    <w:rsid w:val="00374CE1"/>
    <w:rsid w:val="003979CB"/>
    <w:rsid w:val="003A46D3"/>
    <w:rsid w:val="003B6CD4"/>
    <w:rsid w:val="003F023E"/>
    <w:rsid w:val="00400FF9"/>
    <w:rsid w:val="004335EE"/>
    <w:rsid w:val="00447A1C"/>
    <w:rsid w:val="004A6EAD"/>
    <w:rsid w:val="004B6ED9"/>
    <w:rsid w:val="00502CED"/>
    <w:rsid w:val="0050413D"/>
    <w:rsid w:val="00507773"/>
    <w:rsid w:val="00513AA8"/>
    <w:rsid w:val="00516A97"/>
    <w:rsid w:val="00530604"/>
    <w:rsid w:val="00545E28"/>
    <w:rsid w:val="00577158"/>
    <w:rsid w:val="005855CF"/>
    <w:rsid w:val="005972C9"/>
    <w:rsid w:val="005A6F4D"/>
    <w:rsid w:val="005B0958"/>
    <w:rsid w:val="005C4E1D"/>
    <w:rsid w:val="005E3638"/>
    <w:rsid w:val="005E7A10"/>
    <w:rsid w:val="005F7BF4"/>
    <w:rsid w:val="0062367C"/>
    <w:rsid w:val="00646CD8"/>
    <w:rsid w:val="006529FD"/>
    <w:rsid w:val="006708B8"/>
    <w:rsid w:val="00675736"/>
    <w:rsid w:val="0067783B"/>
    <w:rsid w:val="00681ACC"/>
    <w:rsid w:val="00684129"/>
    <w:rsid w:val="006A7DAD"/>
    <w:rsid w:val="006B1B95"/>
    <w:rsid w:val="006E5CDC"/>
    <w:rsid w:val="006F49F4"/>
    <w:rsid w:val="00716396"/>
    <w:rsid w:val="00717FDF"/>
    <w:rsid w:val="00724237"/>
    <w:rsid w:val="007244D3"/>
    <w:rsid w:val="0075404E"/>
    <w:rsid w:val="00765EB5"/>
    <w:rsid w:val="007A68FB"/>
    <w:rsid w:val="007C6362"/>
    <w:rsid w:val="007E04A8"/>
    <w:rsid w:val="00802F28"/>
    <w:rsid w:val="00840C71"/>
    <w:rsid w:val="00862AD5"/>
    <w:rsid w:val="008721BC"/>
    <w:rsid w:val="0088352C"/>
    <w:rsid w:val="008842B0"/>
    <w:rsid w:val="00886352"/>
    <w:rsid w:val="008947B5"/>
    <w:rsid w:val="0089552E"/>
    <w:rsid w:val="008C0466"/>
    <w:rsid w:val="008E5099"/>
    <w:rsid w:val="008F3F2D"/>
    <w:rsid w:val="009350B9"/>
    <w:rsid w:val="00957F0E"/>
    <w:rsid w:val="00974633"/>
    <w:rsid w:val="0097472C"/>
    <w:rsid w:val="0098258A"/>
    <w:rsid w:val="00A00644"/>
    <w:rsid w:val="00A04F09"/>
    <w:rsid w:val="00A234E6"/>
    <w:rsid w:val="00A24F23"/>
    <w:rsid w:val="00A37B7D"/>
    <w:rsid w:val="00A41F33"/>
    <w:rsid w:val="00A449CC"/>
    <w:rsid w:val="00A60A04"/>
    <w:rsid w:val="00A65EB9"/>
    <w:rsid w:val="00A90F21"/>
    <w:rsid w:val="00AA1598"/>
    <w:rsid w:val="00AA583F"/>
    <w:rsid w:val="00AB6E61"/>
    <w:rsid w:val="00AD2268"/>
    <w:rsid w:val="00B0001B"/>
    <w:rsid w:val="00B05438"/>
    <w:rsid w:val="00B10748"/>
    <w:rsid w:val="00B25EF8"/>
    <w:rsid w:val="00B617F1"/>
    <w:rsid w:val="00B812AC"/>
    <w:rsid w:val="00B87CE0"/>
    <w:rsid w:val="00B900D0"/>
    <w:rsid w:val="00B96602"/>
    <w:rsid w:val="00BB348D"/>
    <w:rsid w:val="00BD4925"/>
    <w:rsid w:val="00BF1847"/>
    <w:rsid w:val="00BF347D"/>
    <w:rsid w:val="00C1635D"/>
    <w:rsid w:val="00C61238"/>
    <w:rsid w:val="00C64B86"/>
    <w:rsid w:val="00C67360"/>
    <w:rsid w:val="00C91F3C"/>
    <w:rsid w:val="00C939A6"/>
    <w:rsid w:val="00CA0DAD"/>
    <w:rsid w:val="00CC07D4"/>
    <w:rsid w:val="00CC4ADF"/>
    <w:rsid w:val="00CD631B"/>
    <w:rsid w:val="00CE09C6"/>
    <w:rsid w:val="00CE3D0F"/>
    <w:rsid w:val="00D07749"/>
    <w:rsid w:val="00D11988"/>
    <w:rsid w:val="00D37051"/>
    <w:rsid w:val="00D772FF"/>
    <w:rsid w:val="00D77A11"/>
    <w:rsid w:val="00D8082B"/>
    <w:rsid w:val="00D87129"/>
    <w:rsid w:val="00E10A35"/>
    <w:rsid w:val="00E310BF"/>
    <w:rsid w:val="00E953A2"/>
    <w:rsid w:val="00EA0054"/>
    <w:rsid w:val="00EC1975"/>
    <w:rsid w:val="00ED06D9"/>
    <w:rsid w:val="00F124C4"/>
    <w:rsid w:val="00F13CAD"/>
    <w:rsid w:val="00F23AB7"/>
    <w:rsid w:val="00F36BDD"/>
    <w:rsid w:val="00F4457C"/>
    <w:rsid w:val="00F54D84"/>
    <w:rsid w:val="00F57B75"/>
    <w:rsid w:val="00F630D8"/>
    <w:rsid w:val="00F67D3D"/>
    <w:rsid w:val="00F801D9"/>
    <w:rsid w:val="00F9111C"/>
    <w:rsid w:val="00F93A2C"/>
    <w:rsid w:val="00FA5D01"/>
    <w:rsid w:val="00FB1EE6"/>
    <w:rsid w:val="00FB62FF"/>
    <w:rsid w:val="00FC37E8"/>
    <w:rsid w:val="00FD06D4"/>
    <w:rsid w:val="00FD657C"/>
    <w:rsid w:val="00FE40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7CF79"/>
  <w15:docId w15:val="{5028CEE9-A157-48B6-BE5E-9BEE896F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D3"/>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styleId="Lienhypertexte">
    <w:name w:val="Hyperlink"/>
    <w:basedOn w:val="Policepardfaut"/>
    <w:uiPriority w:val="99"/>
    <w:unhideWhenUsed/>
    <w:rsid w:val="005E7A10"/>
    <w:rPr>
      <w:color w:val="0000FF" w:themeColor="hyperlink"/>
      <w:u w:val="single"/>
    </w:rPr>
  </w:style>
  <w:style w:type="paragraph" w:styleId="Sansinterligne">
    <w:name w:val="No Spacing"/>
    <w:uiPriority w:val="1"/>
    <w:qFormat/>
    <w:rsid w:val="00D772FF"/>
    <w:rPr>
      <w:sz w:val="22"/>
      <w:szCs w:val="22"/>
      <w:lang w:val="fr-FR" w:eastAsia="fr-FR"/>
    </w:rPr>
  </w:style>
  <w:style w:type="character" w:styleId="Mentionnonrsolue">
    <w:name w:val="Unresolved Mention"/>
    <w:basedOn w:val="Policepardfaut"/>
    <w:uiPriority w:val="99"/>
    <w:semiHidden/>
    <w:unhideWhenUsed/>
    <w:rsid w:val="00C9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securite.tn/node/544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legislation-securite.tn/fr/node/56326" TargetMode="External"/><Relationship Id="rId1" Type="http://schemas.openxmlformats.org/officeDocument/2006/relationships/hyperlink" Target="https://legislation-securite.tn/fr/law/1053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8C83-B392-42D1-8D53-F55E5D62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25334</Words>
  <Characters>144406</Characters>
  <Application>Microsoft Office Word</Application>
  <DocSecurity>0</DocSecurity>
  <Lines>1203</Lines>
  <Paragraphs>338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Melki Aliya</cp:lastModifiedBy>
  <cp:revision>4</cp:revision>
  <cp:lastPrinted>2023-03-24T11:25:00Z</cp:lastPrinted>
  <dcterms:created xsi:type="dcterms:W3CDTF">2023-03-24T11:21:00Z</dcterms:created>
  <dcterms:modified xsi:type="dcterms:W3CDTF">2023-03-24T11:25:00Z</dcterms:modified>
</cp:coreProperties>
</file>