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8F981" w14:textId="42DC0188" w:rsidR="00F5482F" w:rsidRDefault="00F5482F" w:rsidP="00F5482F">
      <w:pPr>
        <w:spacing w:before="120"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F5482F">
        <w:rPr>
          <w:rFonts w:ascii="Arial" w:hAnsi="Arial" w:cs="Arial"/>
          <w:b/>
          <w:bCs/>
          <w:sz w:val="24"/>
          <w:szCs w:val="24"/>
        </w:rPr>
        <w:t>Décret Présidentiel n° 2020-3 du 30 janvier 2020</w:t>
      </w:r>
      <w:bookmarkEnd w:id="0"/>
      <w:r w:rsidRPr="00F5482F">
        <w:rPr>
          <w:rFonts w:ascii="Arial" w:hAnsi="Arial" w:cs="Arial"/>
          <w:b/>
          <w:bCs/>
          <w:sz w:val="24"/>
          <w:szCs w:val="24"/>
        </w:rPr>
        <w:t>, portant prorogation de l’état d’urgence</w:t>
      </w:r>
    </w:p>
    <w:p w14:paraId="0D338CA3" w14:textId="77777777" w:rsidR="00F5482F" w:rsidRPr="00F5482F" w:rsidRDefault="00F5482F" w:rsidP="00F5482F">
      <w:pPr>
        <w:spacing w:before="120"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</w:p>
    <w:p w14:paraId="2978CCD7" w14:textId="77777777" w:rsidR="00F5482F" w:rsidRPr="00F5482F" w:rsidRDefault="00F5482F" w:rsidP="00F5482F">
      <w:pPr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5482F">
        <w:rPr>
          <w:rFonts w:ascii="Arial" w:hAnsi="Arial" w:cs="Arial"/>
          <w:sz w:val="20"/>
          <w:szCs w:val="20"/>
        </w:rPr>
        <w:t>Le Président de la République,</w:t>
      </w:r>
    </w:p>
    <w:p w14:paraId="1A571B11" w14:textId="77777777" w:rsidR="00F5482F" w:rsidRPr="00F5482F" w:rsidRDefault="00F5482F" w:rsidP="00F5482F">
      <w:pPr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5482F">
        <w:rPr>
          <w:rFonts w:ascii="Arial" w:hAnsi="Arial" w:cs="Arial"/>
          <w:sz w:val="20"/>
          <w:szCs w:val="20"/>
        </w:rPr>
        <w:t>Vu la constitution et notamment son article 77,</w:t>
      </w:r>
    </w:p>
    <w:p w14:paraId="1AB60F2E" w14:textId="77777777" w:rsidR="00F5482F" w:rsidRPr="00F5482F" w:rsidRDefault="00F5482F" w:rsidP="00F5482F">
      <w:pPr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5482F">
        <w:rPr>
          <w:rFonts w:ascii="Arial" w:hAnsi="Arial" w:cs="Arial"/>
          <w:sz w:val="20"/>
          <w:szCs w:val="20"/>
        </w:rPr>
        <w:t>Vu le décret n° 78-50 du 26 janvier 1978, réglementant l’état d’urgence,</w:t>
      </w:r>
    </w:p>
    <w:p w14:paraId="55710D6F" w14:textId="77777777" w:rsidR="00F5482F" w:rsidRPr="00F5482F" w:rsidRDefault="00F5482F" w:rsidP="00F5482F">
      <w:pPr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5482F">
        <w:rPr>
          <w:rFonts w:ascii="Arial" w:hAnsi="Arial" w:cs="Arial"/>
          <w:sz w:val="20"/>
          <w:szCs w:val="20"/>
        </w:rPr>
        <w:t>Vu le décret Présidentiel n° 2019-239 du 27 décembre 2019, portant déclaration de l’état d’urgence,</w:t>
      </w:r>
    </w:p>
    <w:p w14:paraId="6D1D3E3A" w14:textId="77777777" w:rsidR="00F5482F" w:rsidRPr="00F5482F" w:rsidRDefault="00F5482F" w:rsidP="00F5482F">
      <w:pPr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5482F">
        <w:rPr>
          <w:rFonts w:ascii="Arial" w:hAnsi="Arial" w:cs="Arial"/>
          <w:sz w:val="20"/>
          <w:szCs w:val="20"/>
        </w:rPr>
        <w:t>Et après consultation du chef du gouvernement et du Président de l’Assemblée des Représentants du Peuple.</w:t>
      </w:r>
    </w:p>
    <w:p w14:paraId="15E92E49" w14:textId="77777777" w:rsidR="00F5482F" w:rsidRPr="00F5482F" w:rsidRDefault="00F5482F" w:rsidP="00F5482F">
      <w:pPr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5482F">
        <w:rPr>
          <w:rFonts w:ascii="Arial" w:hAnsi="Arial" w:cs="Arial"/>
          <w:sz w:val="20"/>
          <w:szCs w:val="20"/>
        </w:rPr>
        <w:t>Prend le décret Présidentiel dont la teneur suit :</w:t>
      </w:r>
    </w:p>
    <w:p w14:paraId="2DA159B2" w14:textId="73EEB45C" w:rsidR="00F5482F" w:rsidRPr="00F5482F" w:rsidRDefault="00F5482F" w:rsidP="00F5482F">
      <w:pPr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5482F">
        <w:rPr>
          <w:rFonts w:ascii="Arial" w:hAnsi="Arial" w:cs="Arial"/>
          <w:b/>
          <w:bCs/>
          <w:i/>
          <w:iCs/>
          <w:sz w:val="20"/>
          <w:szCs w:val="20"/>
        </w:rPr>
        <w:t>Article premier</w:t>
      </w:r>
      <w:r w:rsidRPr="00F5482F">
        <w:rPr>
          <w:rFonts w:ascii="Arial" w:hAnsi="Arial" w:cs="Arial"/>
          <w:b/>
          <w:bCs/>
          <w:i/>
          <w:iCs/>
          <w:sz w:val="20"/>
          <w:szCs w:val="20"/>
        </w:rPr>
        <w:t xml:space="preserve"> -</w:t>
      </w:r>
      <w:r>
        <w:rPr>
          <w:rFonts w:ascii="Arial" w:hAnsi="Arial" w:cs="Arial"/>
          <w:sz w:val="20"/>
          <w:szCs w:val="20"/>
        </w:rPr>
        <w:t xml:space="preserve"> </w:t>
      </w:r>
      <w:r w:rsidRPr="00F5482F">
        <w:rPr>
          <w:rFonts w:ascii="Arial" w:hAnsi="Arial" w:cs="Arial"/>
          <w:sz w:val="20"/>
          <w:szCs w:val="20"/>
        </w:rPr>
        <w:t>L’état d’urgence est prorogé sur tout le territoire de la République Tunisienne pour une période de 3 mois, et ce, à compter du 31 janvier 2020 jusqu'au 29 avril 2020.</w:t>
      </w:r>
    </w:p>
    <w:p w14:paraId="21FADDD4" w14:textId="77777777" w:rsidR="00F5482F" w:rsidRPr="00F5482F" w:rsidRDefault="00F5482F" w:rsidP="00F5482F">
      <w:pPr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5482F">
        <w:rPr>
          <w:rFonts w:ascii="Arial" w:hAnsi="Arial" w:cs="Arial"/>
          <w:b/>
          <w:bCs/>
          <w:i/>
          <w:iCs/>
          <w:sz w:val="20"/>
          <w:szCs w:val="20"/>
        </w:rPr>
        <w:t xml:space="preserve">Art. 2 - </w:t>
      </w:r>
      <w:r w:rsidRPr="00F5482F">
        <w:rPr>
          <w:rFonts w:ascii="Arial" w:hAnsi="Arial" w:cs="Arial"/>
          <w:sz w:val="20"/>
          <w:szCs w:val="20"/>
        </w:rPr>
        <w:t>Les ministres sont chargés, chacun en ce qui le concerne, de l’exécution du présent décret Présidentiel qui sera publié au Journal Officiel de la République Tunisienne.</w:t>
      </w:r>
    </w:p>
    <w:p w14:paraId="301CD187" w14:textId="77777777" w:rsidR="00F5482F" w:rsidRPr="00F5482F" w:rsidRDefault="00F5482F" w:rsidP="00F5482F">
      <w:pPr>
        <w:spacing w:before="120" w:after="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F5482F">
        <w:rPr>
          <w:rFonts w:ascii="Arial" w:hAnsi="Arial" w:cs="Arial"/>
          <w:b/>
          <w:bCs/>
          <w:sz w:val="20"/>
          <w:szCs w:val="20"/>
        </w:rPr>
        <w:t>Tunis, le 30 janvier 2020.</w:t>
      </w:r>
    </w:p>
    <w:p w14:paraId="7B819F8E" w14:textId="278A1905" w:rsidR="00D816BB" w:rsidRPr="00F5482F" w:rsidRDefault="00D816BB" w:rsidP="00F5482F">
      <w:pPr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sectPr w:rsidR="00D816BB" w:rsidRPr="00F5482F" w:rsidSect="00A24F23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8BAFF7" w14:textId="77777777" w:rsidR="00124699" w:rsidRDefault="00124699" w:rsidP="008F3F2D">
      <w:r>
        <w:separator/>
      </w:r>
    </w:p>
  </w:endnote>
  <w:endnote w:type="continuationSeparator" w:id="0">
    <w:p w14:paraId="4006BF04" w14:textId="77777777" w:rsidR="00124699" w:rsidRDefault="00124699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44617" w14:textId="77777777" w:rsidR="00D82E62" w:rsidRPr="00D55CDF" w:rsidRDefault="00D82E62">
    <w:pPr>
      <w:pStyle w:val="Pieddepage"/>
      <w:rPr>
        <w:rFonts w:ascii="Arial" w:hAnsi="Arial"/>
        <w:color w:val="FFFFFF"/>
        <w:sz w:val="18"/>
        <w:szCs w:val="18"/>
      </w:rPr>
    </w:pPr>
    <w:r w:rsidRPr="00D55CDF">
      <w:rPr>
        <w:rFonts w:ascii="Arial" w:hAnsi="Arial"/>
        <w:noProof/>
        <w:color w:val="FFFFFF"/>
        <w:sz w:val="18"/>
        <w:szCs w:val="18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7C39104" wp14:editId="349F16DA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85760" cy="4572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2D52AD" w14:textId="25AAE2FC" w:rsidR="00D82E62" w:rsidRPr="00A00644" w:rsidRDefault="00D82E62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8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9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22C997F5" w14:textId="77777777" w:rsidR="00D82E62" w:rsidRDefault="00D82E62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C39104" id="Rectangle 5" o:spid="_x0000_s1030" style="position:absolute;margin-left:-90.3pt;margin-top:31.35pt;width:628.8pt;height:3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612D52AD" w14:textId="25AAE2FC" w:rsidR="00D82E62" w:rsidRPr="00A00644" w:rsidRDefault="00D82E62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8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9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22C997F5" w14:textId="77777777" w:rsidR="00D82E62" w:rsidRDefault="00D82E62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DD074" w14:textId="77777777" w:rsidR="00D82E62" w:rsidRDefault="00D82E62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63C7F36" wp14:editId="69E92889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7993380" cy="457200"/>
              <wp:effectExtent l="0" t="0" r="762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E73675" w14:textId="03238638" w:rsidR="00D82E62" w:rsidRPr="00A00644" w:rsidRDefault="00D82E62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3C7F36" id="Rectangle 4" o:spid="_x0000_s1031" style="position:absolute;margin-left:-90.3pt;margin-top:35.5pt;width:629.4pt;height:36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21E73675" w14:textId="03238638" w:rsidR="00D82E62" w:rsidRPr="00A00644" w:rsidRDefault="00D82E62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59E9F" w14:textId="77777777" w:rsidR="00124699" w:rsidRDefault="00124699" w:rsidP="008F3F2D">
      <w:r>
        <w:separator/>
      </w:r>
    </w:p>
  </w:footnote>
  <w:footnote w:type="continuationSeparator" w:id="0">
    <w:p w14:paraId="50D9F3EE" w14:textId="77777777" w:rsidR="00124699" w:rsidRDefault="00124699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0AC36" w14:textId="2D742B40" w:rsidR="00D82E62" w:rsidRDefault="00D82E62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CAC09A5" wp14:editId="403AF402">
              <wp:simplePos x="0" y="0"/>
              <wp:positionH relativeFrom="column">
                <wp:posOffset>5061585</wp:posOffset>
              </wp:positionH>
              <wp:positionV relativeFrom="paragraph">
                <wp:posOffset>-539115</wp:posOffset>
              </wp:positionV>
              <wp:extent cx="1533525" cy="523875"/>
              <wp:effectExtent l="0" t="0" r="0" b="0"/>
              <wp:wrapNone/>
              <wp:docPr id="13" name="Zone de text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3525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D6D929C" w14:textId="38562BBE" w:rsidR="00D82E62" w:rsidRDefault="00D82E6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D8F190" wp14:editId="5904365C">
                                <wp:extent cx="1344295" cy="354605"/>
                                <wp:effectExtent l="0" t="0" r="8255" b="0"/>
                                <wp:docPr id="15" name="Image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44295" cy="3546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AC09A5" id="_x0000_t202" coordsize="21600,21600" o:spt="202" path="m,l,21600r21600,l21600,xe">
              <v:stroke joinstyle="miter"/>
              <v:path gradientshapeok="t" o:connecttype="rect"/>
            </v:shapetype>
            <v:shape id="Zone de texte 13" o:spid="_x0000_s1026" type="#_x0000_t202" style="position:absolute;margin-left:398.55pt;margin-top:-42.45pt;width:120.75pt;height:41.2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" filled="f" stroked="f" strokeweight=".5pt">
              <v:textbox>
                <w:txbxContent>
                  <w:p w14:paraId="4D6D929C" w14:textId="38562BBE" w:rsidR="00D82E62" w:rsidRDefault="00D82E62">
                    <w:r>
                      <w:rPr>
                        <w:noProof/>
                      </w:rPr>
                      <w:drawing>
                        <wp:inline distT="0" distB="0" distL="0" distR="0" wp14:anchorId="5CD8F190" wp14:editId="5904365C">
                          <wp:extent cx="1344295" cy="354605"/>
                          <wp:effectExtent l="0" t="0" r="8255" b="0"/>
                          <wp:docPr id="15" name="Image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44295" cy="3546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D424640" wp14:editId="628DD53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85760" cy="800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0C4FB85" w14:textId="77777777" w:rsidR="00D82E62" w:rsidRDefault="00D82E62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0FF1D870" w14:textId="77777777" w:rsidR="00D82E62" w:rsidRPr="005F7BF4" w:rsidRDefault="00D82E62" w:rsidP="00E10A35">
                          <w:pPr>
                            <w:spacing w:after="0" w:line="240" w:lineRule="auto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 w:rsidRPr="005F7BF4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  <w:t>Accès aux lois, décrets et autres textes juridiques consolidés et mis à jour</w:t>
                          </w:r>
                        </w:p>
                        <w:p w14:paraId="4C09003A" w14:textId="77777777" w:rsidR="00D82E62" w:rsidRPr="005F7BF4" w:rsidRDefault="00D82E62" w:rsidP="00E10A35">
                          <w:pPr>
                            <w:ind w:left="1134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424640" id="Rectangle 2" o:spid="_x0000_s1027" style="position:absolute;margin-left:-90.3pt;margin-top:-56.7pt;width:628.8pt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" fillcolor="maroon" stroked="f">
              <v:fill color2="red" rotate="t" angle="90" focus="100%" type="gradient"/>
              <v:textbox>
                <w:txbxContent>
                  <w:p w14:paraId="30C4FB85" w14:textId="77777777" w:rsidR="00D82E62" w:rsidRDefault="00D82E62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0FF1D870" w14:textId="77777777" w:rsidR="00D82E62" w:rsidRPr="005F7BF4" w:rsidRDefault="00D82E62" w:rsidP="00E10A35">
                    <w:pPr>
                      <w:spacing w:after="0" w:line="240" w:lineRule="auto"/>
                      <w:ind w:left="1134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 w:rsidRPr="005F7BF4"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  <w:t>Accès aux lois, décrets et autres textes juridiques consolidés et mis à jour</w:t>
                    </w:r>
                  </w:p>
                  <w:p w14:paraId="4C09003A" w14:textId="77777777" w:rsidR="00D82E62" w:rsidRPr="005F7BF4" w:rsidRDefault="00D82E62" w:rsidP="00E10A35">
                    <w:pPr>
                      <w:ind w:left="1134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A897B" w14:textId="16ECF23F" w:rsidR="00D82E62" w:rsidRDefault="00D82E62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B162824" wp14:editId="0D3D7743">
              <wp:simplePos x="0" y="0"/>
              <wp:positionH relativeFrom="column">
                <wp:posOffset>4928235</wp:posOffset>
              </wp:positionH>
              <wp:positionV relativeFrom="paragraph">
                <wp:posOffset>-539115</wp:posOffset>
              </wp:positionV>
              <wp:extent cx="1628775" cy="552450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8775" cy="552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A06F12B" w14:textId="3E70B705" w:rsidR="00D82E62" w:rsidRDefault="00D82E62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01D2DC" wp14:editId="43D7F57D">
                                <wp:extent cx="1439545" cy="379730"/>
                                <wp:effectExtent l="0" t="0" r="8255" b="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39545" cy="3797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A347F5C" w14:textId="77777777" w:rsidR="00D82E62" w:rsidRPr="00C765D6" w:rsidRDefault="00D82E62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162824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388.05pt;margin-top:-42.45pt;width:128.25pt;height:43.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" filled="f" stroked="f" strokeweight=".5pt">
              <v:textbox>
                <w:txbxContent>
                  <w:p w14:paraId="3A06F12B" w14:textId="3E70B705" w:rsidR="00D82E62" w:rsidRDefault="00D82E62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501D2DC" wp14:editId="43D7F57D">
                          <wp:extent cx="1439545" cy="379730"/>
                          <wp:effectExtent l="0" t="0" r="8255" b="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39545" cy="3797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A347F5C" w14:textId="77777777" w:rsidR="00D82E62" w:rsidRPr="00C765D6" w:rsidRDefault="00D82E62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9D8345C" wp14:editId="392244C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BDDC3E" w14:textId="7D374A7C" w:rsidR="00D82E62" w:rsidRDefault="00D82E62" w:rsidP="002B1245">
                          <w:pPr>
                            <w:spacing w:after="0" w:line="20" w:lineRule="atLeast"/>
                            <w:ind w:left="567"/>
                            <w:jc w:val="right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1AB74112" w14:textId="67010738" w:rsidR="00D82E62" w:rsidRPr="00317C84" w:rsidRDefault="00D82E62" w:rsidP="00E10A35">
                          <w:pPr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  <w:t>Base de données</w:t>
                          </w:r>
                        </w:p>
                        <w:p w14:paraId="0347FD79" w14:textId="77777777" w:rsidR="00D82E62" w:rsidRPr="00317C84" w:rsidRDefault="00D82E62" w:rsidP="00E10A35">
                          <w:pPr>
                            <w:spacing w:after="0" w:line="20" w:lineRule="atLeast"/>
                            <w:ind w:left="1134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La legislation du secteur de la sécurité en Tunisie</w:t>
                          </w:r>
                        </w:p>
                        <w:p w14:paraId="7BD3CBB1" w14:textId="77777777" w:rsidR="00D82E62" w:rsidRPr="00D55CDF" w:rsidRDefault="00D82E62" w:rsidP="00584322">
                          <w:pPr>
                            <w:ind w:left="1134"/>
                            <w:jc w:val="both"/>
                            <w:rPr>
                              <w:rFonts w:ascii="Arial" w:hAnsi="Arial"/>
                            </w:rPr>
                          </w:pPr>
                          <w:r w:rsidRPr="00D55CDF">
                            <w:rPr>
                              <w:rFonts w:ascii="Arial" w:hAnsi="Arial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D8345C" id="Rectangle 1" o:spid="_x0000_s1029" style="position:absolute;margin-left:-90.3pt;margin-top:-56.7pt;width:629.4pt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" fillcolor="maroon" stroked="f">
              <v:fill color2="red" rotate="t" angle="90" focus="100%" type="gradient"/>
              <v:textbox>
                <w:txbxContent>
                  <w:p w14:paraId="7CBDDC3E" w14:textId="7D374A7C" w:rsidR="00D82E62" w:rsidRDefault="00D82E62" w:rsidP="002B1245">
                    <w:pPr>
                      <w:spacing w:after="0" w:line="20" w:lineRule="atLeast"/>
                      <w:ind w:left="567"/>
                      <w:jc w:val="right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1AB74112" w14:textId="67010738" w:rsidR="00D82E62" w:rsidRPr="00317C84" w:rsidRDefault="00D82E62" w:rsidP="00E10A35">
                    <w:pPr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  <w:r w:rsidRPr="00317C84"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  <w:t>Base de données</w:t>
                    </w:r>
                  </w:p>
                  <w:p w14:paraId="0347FD79" w14:textId="77777777" w:rsidR="00D82E62" w:rsidRPr="00317C84" w:rsidRDefault="00D82E62" w:rsidP="00E10A35">
                    <w:pPr>
                      <w:spacing w:after="0" w:line="20" w:lineRule="atLeast"/>
                      <w:ind w:left="1134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 w:rsidRPr="00317C8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La legislation du secteur de la sécurité en Tunisie</w:t>
                    </w:r>
                  </w:p>
                  <w:p w14:paraId="7BD3CBB1" w14:textId="77777777" w:rsidR="00D82E62" w:rsidRPr="00D55CDF" w:rsidRDefault="00D82E62" w:rsidP="00584322">
                    <w:pPr>
                      <w:ind w:left="1134"/>
                      <w:jc w:val="both"/>
                      <w:rPr>
                        <w:rFonts w:ascii="Arial" w:hAnsi="Arial"/>
                      </w:rPr>
                    </w:pPr>
                    <w:r w:rsidRPr="00D55CDF">
                      <w:rPr>
                        <w:rFonts w:ascii="Arial" w:hAnsi="Arial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E47C4"/>
    <w:multiLevelType w:val="hybridMultilevel"/>
    <w:tmpl w:val="DF008E96"/>
    <w:lvl w:ilvl="0" w:tplc="D58E5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12AB3"/>
    <w:multiLevelType w:val="hybridMultilevel"/>
    <w:tmpl w:val="AE1007B0"/>
    <w:lvl w:ilvl="0" w:tplc="BE042902">
      <w:start w:val="3"/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9F47F23"/>
    <w:multiLevelType w:val="hybridMultilevel"/>
    <w:tmpl w:val="D5025B7E"/>
    <w:lvl w:ilvl="0" w:tplc="210C42DE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25992"/>
    <w:multiLevelType w:val="hybridMultilevel"/>
    <w:tmpl w:val="1C1E337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D55294B"/>
    <w:multiLevelType w:val="hybridMultilevel"/>
    <w:tmpl w:val="C9BA919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DE0785B"/>
    <w:multiLevelType w:val="hybridMultilevel"/>
    <w:tmpl w:val="3E1ADD98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EB37991"/>
    <w:multiLevelType w:val="hybridMultilevel"/>
    <w:tmpl w:val="EE1A20B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5347312"/>
    <w:multiLevelType w:val="hybridMultilevel"/>
    <w:tmpl w:val="950683D2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E5A6781"/>
    <w:multiLevelType w:val="hybridMultilevel"/>
    <w:tmpl w:val="026C5CD6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3660B14"/>
    <w:multiLevelType w:val="hybridMultilevel"/>
    <w:tmpl w:val="50C884CA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63F4C30"/>
    <w:multiLevelType w:val="hybridMultilevel"/>
    <w:tmpl w:val="235033D8"/>
    <w:lvl w:ilvl="0" w:tplc="E16A22EC">
      <w:start w:val="7"/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41453995"/>
    <w:multiLevelType w:val="hybridMultilevel"/>
    <w:tmpl w:val="6864286A"/>
    <w:lvl w:ilvl="0" w:tplc="9B9672D8">
      <w:start w:val="7"/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CC31F8C"/>
    <w:multiLevelType w:val="hybridMultilevel"/>
    <w:tmpl w:val="0488570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D58E523E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3D67EA3"/>
    <w:multiLevelType w:val="hybridMultilevel"/>
    <w:tmpl w:val="FF6698D6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48B15DE"/>
    <w:multiLevelType w:val="hybridMultilevel"/>
    <w:tmpl w:val="41A4AF62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0F">
      <w:start w:val="1"/>
      <w:numFmt w:val="decimal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21874E3"/>
    <w:multiLevelType w:val="hybridMultilevel"/>
    <w:tmpl w:val="0992A9DE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0B87B3A">
      <w:start w:val="1"/>
      <w:numFmt w:val="decimal"/>
      <w:lvlText w:val="%2-"/>
      <w:lvlJc w:val="left"/>
      <w:pPr>
        <w:ind w:left="1364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4473947"/>
    <w:multiLevelType w:val="hybridMultilevel"/>
    <w:tmpl w:val="5464013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D58E523E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4944AAF"/>
    <w:multiLevelType w:val="hybridMultilevel"/>
    <w:tmpl w:val="BCD01BD4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0A66F23"/>
    <w:multiLevelType w:val="hybridMultilevel"/>
    <w:tmpl w:val="D6C878CA"/>
    <w:lvl w:ilvl="0" w:tplc="1B7827E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4151A79"/>
    <w:multiLevelType w:val="hybridMultilevel"/>
    <w:tmpl w:val="091A95A0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0F">
      <w:start w:val="1"/>
      <w:numFmt w:val="decimal"/>
      <w:lvlText w:val="%2."/>
      <w:lvlJc w:val="left"/>
      <w:pPr>
        <w:ind w:left="1724" w:hanging="360"/>
      </w:pPr>
    </w:lvl>
    <w:lvl w:ilvl="2" w:tplc="98FCAB58">
      <w:start w:val="7"/>
      <w:numFmt w:val="bullet"/>
      <w:lvlText w:val="-"/>
      <w:lvlJc w:val="left"/>
      <w:pPr>
        <w:ind w:left="2624" w:hanging="360"/>
      </w:pPr>
      <w:rPr>
        <w:rFonts w:ascii="Arial" w:eastAsiaTheme="minorEastAsia" w:hAnsi="Arial" w:cs="Arial" w:hint="default"/>
      </w:r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64B6030"/>
    <w:multiLevelType w:val="hybridMultilevel"/>
    <w:tmpl w:val="93D24C4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73B6C42"/>
    <w:multiLevelType w:val="hybridMultilevel"/>
    <w:tmpl w:val="87D20B56"/>
    <w:lvl w:ilvl="0" w:tplc="8862ABF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B2A4CE7"/>
    <w:multiLevelType w:val="hybridMultilevel"/>
    <w:tmpl w:val="22BE283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D4E7E0D"/>
    <w:multiLevelType w:val="hybridMultilevel"/>
    <w:tmpl w:val="0C72F60A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0F">
      <w:start w:val="1"/>
      <w:numFmt w:val="decimal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EC34D6F"/>
    <w:multiLevelType w:val="hybridMultilevel"/>
    <w:tmpl w:val="DD3AA8F8"/>
    <w:lvl w:ilvl="0" w:tplc="040C000F">
      <w:start w:val="1"/>
      <w:numFmt w:val="decimal"/>
      <w:lvlText w:val="%1."/>
      <w:lvlJc w:val="left"/>
      <w:pPr>
        <w:ind w:left="1724" w:hanging="360"/>
      </w:pPr>
    </w:lvl>
    <w:lvl w:ilvl="1" w:tplc="040C0019" w:tentative="1">
      <w:start w:val="1"/>
      <w:numFmt w:val="lowerLetter"/>
      <w:lvlText w:val="%2."/>
      <w:lvlJc w:val="left"/>
      <w:pPr>
        <w:ind w:left="2444" w:hanging="360"/>
      </w:pPr>
    </w:lvl>
    <w:lvl w:ilvl="2" w:tplc="040C001B" w:tentative="1">
      <w:start w:val="1"/>
      <w:numFmt w:val="lowerRoman"/>
      <w:lvlText w:val="%3."/>
      <w:lvlJc w:val="right"/>
      <w:pPr>
        <w:ind w:left="3164" w:hanging="180"/>
      </w:pPr>
    </w:lvl>
    <w:lvl w:ilvl="3" w:tplc="040C000F" w:tentative="1">
      <w:start w:val="1"/>
      <w:numFmt w:val="decimal"/>
      <w:lvlText w:val="%4."/>
      <w:lvlJc w:val="left"/>
      <w:pPr>
        <w:ind w:left="3884" w:hanging="360"/>
      </w:pPr>
    </w:lvl>
    <w:lvl w:ilvl="4" w:tplc="040C0019" w:tentative="1">
      <w:start w:val="1"/>
      <w:numFmt w:val="lowerLetter"/>
      <w:lvlText w:val="%5."/>
      <w:lvlJc w:val="left"/>
      <w:pPr>
        <w:ind w:left="4604" w:hanging="360"/>
      </w:pPr>
    </w:lvl>
    <w:lvl w:ilvl="5" w:tplc="040C001B" w:tentative="1">
      <w:start w:val="1"/>
      <w:numFmt w:val="lowerRoman"/>
      <w:lvlText w:val="%6."/>
      <w:lvlJc w:val="right"/>
      <w:pPr>
        <w:ind w:left="5324" w:hanging="180"/>
      </w:pPr>
    </w:lvl>
    <w:lvl w:ilvl="6" w:tplc="040C000F" w:tentative="1">
      <w:start w:val="1"/>
      <w:numFmt w:val="decimal"/>
      <w:lvlText w:val="%7."/>
      <w:lvlJc w:val="left"/>
      <w:pPr>
        <w:ind w:left="6044" w:hanging="360"/>
      </w:pPr>
    </w:lvl>
    <w:lvl w:ilvl="7" w:tplc="040C0019" w:tentative="1">
      <w:start w:val="1"/>
      <w:numFmt w:val="lowerLetter"/>
      <w:lvlText w:val="%8."/>
      <w:lvlJc w:val="left"/>
      <w:pPr>
        <w:ind w:left="6764" w:hanging="360"/>
      </w:pPr>
    </w:lvl>
    <w:lvl w:ilvl="8" w:tplc="040C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5" w15:restartNumberingAfterBreak="0">
    <w:nsid w:val="7EC4667D"/>
    <w:multiLevelType w:val="hybridMultilevel"/>
    <w:tmpl w:val="1826A852"/>
    <w:lvl w:ilvl="0" w:tplc="954614A4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7F675AC0"/>
    <w:multiLevelType w:val="hybridMultilevel"/>
    <w:tmpl w:val="72DCBF50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22"/>
  </w:num>
  <w:num w:numId="4">
    <w:abstractNumId w:val="25"/>
  </w:num>
  <w:num w:numId="5">
    <w:abstractNumId w:val="9"/>
  </w:num>
  <w:num w:numId="6">
    <w:abstractNumId w:val="21"/>
  </w:num>
  <w:num w:numId="7">
    <w:abstractNumId w:val="15"/>
  </w:num>
  <w:num w:numId="8">
    <w:abstractNumId w:val="5"/>
  </w:num>
  <w:num w:numId="9">
    <w:abstractNumId w:val="18"/>
  </w:num>
  <w:num w:numId="10">
    <w:abstractNumId w:val="3"/>
  </w:num>
  <w:num w:numId="11">
    <w:abstractNumId w:val="1"/>
  </w:num>
  <w:num w:numId="12">
    <w:abstractNumId w:val="26"/>
  </w:num>
  <w:num w:numId="13">
    <w:abstractNumId w:val="24"/>
  </w:num>
  <w:num w:numId="14">
    <w:abstractNumId w:val="17"/>
  </w:num>
  <w:num w:numId="15">
    <w:abstractNumId w:val="19"/>
  </w:num>
  <w:num w:numId="16">
    <w:abstractNumId w:val="6"/>
  </w:num>
  <w:num w:numId="17">
    <w:abstractNumId w:val="10"/>
  </w:num>
  <w:num w:numId="18">
    <w:abstractNumId w:val="4"/>
  </w:num>
  <w:num w:numId="19">
    <w:abstractNumId w:val="11"/>
  </w:num>
  <w:num w:numId="20">
    <w:abstractNumId w:val="20"/>
  </w:num>
  <w:num w:numId="21">
    <w:abstractNumId w:val="12"/>
  </w:num>
  <w:num w:numId="22">
    <w:abstractNumId w:val="8"/>
  </w:num>
  <w:num w:numId="23">
    <w:abstractNumId w:val="14"/>
  </w:num>
  <w:num w:numId="24">
    <w:abstractNumId w:val="7"/>
  </w:num>
  <w:num w:numId="25">
    <w:abstractNumId w:val="23"/>
  </w:num>
  <w:num w:numId="26">
    <w:abstractNumId w:val="13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trackedChanges" w:enforcement="0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039A3"/>
    <w:rsid w:val="00006A31"/>
    <w:rsid w:val="000414A7"/>
    <w:rsid w:val="000437B1"/>
    <w:rsid w:val="00062ECD"/>
    <w:rsid w:val="00075084"/>
    <w:rsid w:val="0007570B"/>
    <w:rsid w:val="00077529"/>
    <w:rsid w:val="00084049"/>
    <w:rsid w:val="000B0D20"/>
    <w:rsid w:val="000B1494"/>
    <w:rsid w:val="000B3F6D"/>
    <w:rsid w:val="000C24FA"/>
    <w:rsid w:val="000C3437"/>
    <w:rsid w:val="000C3F27"/>
    <w:rsid w:val="000C7FAD"/>
    <w:rsid w:val="000D0DE1"/>
    <w:rsid w:val="000D0EE8"/>
    <w:rsid w:val="000E628E"/>
    <w:rsid w:val="00100A66"/>
    <w:rsid w:val="0010537F"/>
    <w:rsid w:val="00124699"/>
    <w:rsid w:val="001323AC"/>
    <w:rsid w:val="00135F7E"/>
    <w:rsid w:val="00137334"/>
    <w:rsid w:val="001375FF"/>
    <w:rsid w:val="00152048"/>
    <w:rsid w:val="00167394"/>
    <w:rsid w:val="00196DF4"/>
    <w:rsid w:val="001A535F"/>
    <w:rsid w:val="001B250B"/>
    <w:rsid w:val="001B4835"/>
    <w:rsid w:val="001C2C12"/>
    <w:rsid w:val="001D09A6"/>
    <w:rsid w:val="001E10BA"/>
    <w:rsid w:val="001E5DD5"/>
    <w:rsid w:val="001E6787"/>
    <w:rsid w:val="001E75EF"/>
    <w:rsid w:val="001F6FB9"/>
    <w:rsid w:val="0020398F"/>
    <w:rsid w:val="00206E24"/>
    <w:rsid w:val="00207589"/>
    <w:rsid w:val="0021089C"/>
    <w:rsid w:val="00215EF7"/>
    <w:rsid w:val="002429CE"/>
    <w:rsid w:val="002454C0"/>
    <w:rsid w:val="0026678B"/>
    <w:rsid w:val="002672A1"/>
    <w:rsid w:val="00267DE1"/>
    <w:rsid w:val="002702C2"/>
    <w:rsid w:val="002B1245"/>
    <w:rsid w:val="002B19EE"/>
    <w:rsid w:val="002D73AA"/>
    <w:rsid w:val="002D7F23"/>
    <w:rsid w:val="002F411C"/>
    <w:rsid w:val="003050B7"/>
    <w:rsid w:val="003125F1"/>
    <w:rsid w:val="003143FE"/>
    <w:rsid w:val="003324D8"/>
    <w:rsid w:val="003338B9"/>
    <w:rsid w:val="0033511C"/>
    <w:rsid w:val="003476E8"/>
    <w:rsid w:val="00354137"/>
    <w:rsid w:val="00356C00"/>
    <w:rsid w:val="00362106"/>
    <w:rsid w:val="00371B80"/>
    <w:rsid w:val="0037201C"/>
    <w:rsid w:val="003757FF"/>
    <w:rsid w:val="00383314"/>
    <w:rsid w:val="00385334"/>
    <w:rsid w:val="003B0912"/>
    <w:rsid w:val="003B3225"/>
    <w:rsid w:val="003B363D"/>
    <w:rsid w:val="003B6CD4"/>
    <w:rsid w:val="003C1D4F"/>
    <w:rsid w:val="003F4AF0"/>
    <w:rsid w:val="0040015B"/>
    <w:rsid w:val="00400161"/>
    <w:rsid w:val="00413360"/>
    <w:rsid w:val="0041715F"/>
    <w:rsid w:val="0042092A"/>
    <w:rsid w:val="00436C7E"/>
    <w:rsid w:val="004402D7"/>
    <w:rsid w:val="004808F1"/>
    <w:rsid w:val="00481528"/>
    <w:rsid w:val="004977E0"/>
    <w:rsid w:val="004A6E4A"/>
    <w:rsid w:val="004D5CA0"/>
    <w:rsid w:val="004E246D"/>
    <w:rsid w:val="004E2CD2"/>
    <w:rsid w:val="00503E5A"/>
    <w:rsid w:val="00510021"/>
    <w:rsid w:val="0052779B"/>
    <w:rsid w:val="00545C63"/>
    <w:rsid w:val="00567E0F"/>
    <w:rsid w:val="00584322"/>
    <w:rsid w:val="00595DBD"/>
    <w:rsid w:val="005B0922"/>
    <w:rsid w:val="005B71D8"/>
    <w:rsid w:val="005D262A"/>
    <w:rsid w:val="005E40EA"/>
    <w:rsid w:val="005E7CA9"/>
    <w:rsid w:val="005F7BF4"/>
    <w:rsid w:val="00600567"/>
    <w:rsid w:val="0060594F"/>
    <w:rsid w:val="00610C68"/>
    <w:rsid w:val="0062563C"/>
    <w:rsid w:val="006353B0"/>
    <w:rsid w:val="00644735"/>
    <w:rsid w:val="00655DBD"/>
    <w:rsid w:val="00660423"/>
    <w:rsid w:val="00674698"/>
    <w:rsid w:val="00681F70"/>
    <w:rsid w:val="0068269F"/>
    <w:rsid w:val="006831C9"/>
    <w:rsid w:val="00684129"/>
    <w:rsid w:val="0068636F"/>
    <w:rsid w:val="006906FF"/>
    <w:rsid w:val="00691B9D"/>
    <w:rsid w:val="00693D24"/>
    <w:rsid w:val="006A57CB"/>
    <w:rsid w:val="006B5CBB"/>
    <w:rsid w:val="006C0270"/>
    <w:rsid w:val="006D5CA8"/>
    <w:rsid w:val="006E4A2C"/>
    <w:rsid w:val="006E67E9"/>
    <w:rsid w:val="006F3053"/>
    <w:rsid w:val="0071170F"/>
    <w:rsid w:val="007244D3"/>
    <w:rsid w:val="007418B5"/>
    <w:rsid w:val="0074252B"/>
    <w:rsid w:val="00745768"/>
    <w:rsid w:val="0075404E"/>
    <w:rsid w:val="0076124E"/>
    <w:rsid w:val="00765520"/>
    <w:rsid w:val="007A76E8"/>
    <w:rsid w:val="007B3772"/>
    <w:rsid w:val="007C0FBD"/>
    <w:rsid w:val="007D594C"/>
    <w:rsid w:val="007E7F34"/>
    <w:rsid w:val="007F3EDD"/>
    <w:rsid w:val="007F7D73"/>
    <w:rsid w:val="0081344C"/>
    <w:rsid w:val="00846ED4"/>
    <w:rsid w:val="00847F00"/>
    <w:rsid w:val="00855321"/>
    <w:rsid w:val="00864CEA"/>
    <w:rsid w:val="00874D56"/>
    <w:rsid w:val="00874F3E"/>
    <w:rsid w:val="00876053"/>
    <w:rsid w:val="0089552E"/>
    <w:rsid w:val="008A1F18"/>
    <w:rsid w:val="008B3D28"/>
    <w:rsid w:val="008B4B90"/>
    <w:rsid w:val="008E7D4E"/>
    <w:rsid w:val="008F3F2D"/>
    <w:rsid w:val="00901BBF"/>
    <w:rsid w:val="00910EDC"/>
    <w:rsid w:val="00911CFA"/>
    <w:rsid w:val="009157FD"/>
    <w:rsid w:val="0092203D"/>
    <w:rsid w:val="00933428"/>
    <w:rsid w:val="00942396"/>
    <w:rsid w:val="009432D0"/>
    <w:rsid w:val="00957CDF"/>
    <w:rsid w:val="00957F0E"/>
    <w:rsid w:val="00971836"/>
    <w:rsid w:val="009736FB"/>
    <w:rsid w:val="0097472C"/>
    <w:rsid w:val="00974E7D"/>
    <w:rsid w:val="00993EF9"/>
    <w:rsid w:val="009B14E0"/>
    <w:rsid w:val="009B2030"/>
    <w:rsid w:val="009C5224"/>
    <w:rsid w:val="009E055F"/>
    <w:rsid w:val="009E45D0"/>
    <w:rsid w:val="009F0CA4"/>
    <w:rsid w:val="00A004D6"/>
    <w:rsid w:val="00A00644"/>
    <w:rsid w:val="00A02FE2"/>
    <w:rsid w:val="00A0369D"/>
    <w:rsid w:val="00A04F09"/>
    <w:rsid w:val="00A23AAD"/>
    <w:rsid w:val="00A24F23"/>
    <w:rsid w:val="00A629D6"/>
    <w:rsid w:val="00A6497C"/>
    <w:rsid w:val="00A7199E"/>
    <w:rsid w:val="00A76BD9"/>
    <w:rsid w:val="00A77B68"/>
    <w:rsid w:val="00A842F2"/>
    <w:rsid w:val="00A84B7B"/>
    <w:rsid w:val="00A84D6A"/>
    <w:rsid w:val="00A85FD5"/>
    <w:rsid w:val="00A90F21"/>
    <w:rsid w:val="00A9459F"/>
    <w:rsid w:val="00A960C0"/>
    <w:rsid w:val="00AA1258"/>
    <w:rsid w:val="00AA78A6"/>
    <w:rsid w:val="00AB0DAB"/>
    <w:rsid w:val="00AB2691"/>
    <w:rsid w:val="00AC4E32"/>
    <w:rsid w:val="00AC67FB"/>
    <w:rsid w:val="00AD2268"/>
    <w:rsid w:val="00AD326E"/>
    <w:rsid w:val="00AE3AC0"/>
    <w:rsid w:val="00AE77ED"/>
    <w:rsid w:val="00AF1ECF"/>
    <w:rsid w:val="00B01238"/>
    <w:rsid w:val="00B05438"/>
    <w:rsid w:val="00B1245A"/>
    <w:rsid w:val="00B147F7"/>
    <w:rsid w:val="00B3632F"/>
    <w:rsid w:val="00B47D95"/>
    <w:rsid w:val="00B617F1"/>
    <w:rsid w:val="00B62824"/>
    <w:rsid w:val="00B64E63"/>
    <w:rsid w:val="00B76B3E"/>
    <w:rsid w:val="00B80B4F"/>
    <w:rsid w:val="00B81EF2"/>
    <w:rsid w:val="00B90CF2"/>
    <w:rsid w:val="00BA0A7C"/>
    <w:rsid w:val="00BA3F7F"/>
    <w:rsid w:val="00C00FC8"/>
    <w:rsid w:val="00C068A7"/>
    <w:rsid w:val="00C13B06"/>
    <w:rsid w:val="00C1635D"/>
    <w:rsid w:val="00C26C82"/>
    <w:rsid w:val="00C33D1B"/>
    <w:rsid w:val="00C454C0"/>
    <w:rsid w:val="00C5594B"/>
    <w:rsid w:val="00C61994"/>
    <w:rsid w:val="00C64B86"/>
    <w:rsid w:val="00C65B15"/>
    <w:rsid w:val="00C70829"/>
    <w:rsid w:val="00C765D6"/>
    <w:rsid w:val="00C7781C"/>
    <w:rsid w:val="00C912C1"/>
    <w:rsid w:val="00C95885"/>
    <w:rsid w:val="00C96D77"/>
    <w:rsid w:val="00CA3D64"/>
    <w:rsid w:val="00CA544B"/>
    <w:rsid w:val="00CC4ADF"/>
    <w:rsid w:val="00CD19DF"/>
    <w:rsid w:val="00CD68B2"/>
    <w:rsid w:val="00CD6FD5"/>
    <w:rsid w:val="00CF4C77"/>
    <w:rsid w:val="00D068BD"/>
    <w:rsid w:val="00D07749"/>
    <w:rsid w:val="00D1177F"/>
    <w:rsid w:val="00D2002F"/>
    <w:rsid w:val="00D274F6"/>
    <w:rsid w:val="00D34898"/>
    <w:rsid w:val="00D36176"/>
    <w:rsid w:val="00D501BD"/>
    <w:rsid w:val="00D53BD2"/>
    <w:rsid w:val="00D55340"/>
    <w:rsid w:val="00D55CDF"/>
    <w:rsid w:val="00D566AB"/>
    <w:rsid w:val="00D65949"/>
    <w:rsid w:val="00D816BB"/>
    <w:rsid w:val="00D82E62"/>
    <w:rsid w:val="00DA1767"/>
    <w:rsid w:val="00DB63C0"/>
    <w:rsid w:val="00DC4590"/>
    <w:rsid w:val="00DC5ABD"/>
    <w:rsid w:val="00DD4D60"/>
    <w:rsid w:val="00DE3C3D"/>
    <w:rsid w:val="00E10A35"/>
    <w:rsid w:val="00E220ED"/>
    <w:rsid w:val="00E55A17"/>
    <w:rsid w:val="00E57DAB"/>
    <w:rsid w:val="00E666BF"/>
    <w:rsid w:val="00E70DF8"/>
    <w:rsid w:val="00E846EE"/>
    <w:rsid w:val="00E9240E"/>
    <w:rsid w:val="00E9341A"/>
    <w:rsid w:val="00E94C73"/>
    <w:rsid w:val="00E953A2"/>
    <w:rsid w:val="00EB590F"/>
    <w:rsid w:val="00EB7490"/>
    <w:rsid w:val="00ED7568"/>
    <w:rsid w:val="00EE32FB"/>
    <w:rsid w:val="00EE3931"/>
    <w:rsid w:val="00EF16C9"/>
    <w:rsid w:val="00F23119"/>
    <w:rsid w:val="00F321E9"/>
    <w:rsid w:val="00F45025"/>
    <w:rsid w:val="00F5482F"/>
    <w:rsid w:val="00F57B75"/>
    <w:rsid w:val="00F62055"/>
    <w:rsid w:val="00F63D39"/>
    <w:rsid w:val="00FB1EE6"/>
    <w:rsid w:val="00FB20AD"/>
    <w:rsid w:val="00FC2053"/>
    <w:rsid w:val="00FD39E6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3EAFCF"/>
  <w15:docId w15:val="{EC472E01-1915-4546-814A-69E5E396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1"/>
    <w:qFormat/>
    <w:rsid w:val="00C64B86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CA3D64"/>
    <w:rPr>
      <w:vertAlign w:val="superscript"/>
    </w:rPr>
  </w:style>
  <w:style w:type="table" w:styleId="Grilledutableau">
    <w:name w:val="Table Grid"/>
    <w:basedOn w:val="TableauNormal"/>
    <w:uiPriority w:val="59"/>
    <w:rsid w:val="00DC4590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503E5A"/>
    <w:rPr>
      <w:sz w:val="22"/>
      <w:szCs w:val="22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D55CDF"/>
    <w:rPr>
      <w:sz w:val="22"/>
      <w:szCs w:val="22"/>
      <w:lang w:val="fr-FR" w:eastAsia="fr-FR"/>
    </w:rPr>
  </w:style>
  <w:style w:type="table" w:customStyle="1" w:styleId="Grilledutableau2">
    <w:name w:val="Grille du tableau2"/>
    <w:basedOn w:val="TableauNormal"/>
    <w:next w:val="Grilledutableau"/>
    <w:uiPriority w:val="59"/>
    <w:rsid w:val="00D55CDF"/>
    <w:rPr>
      <w:rFonts w:ascii="Times New Roman" w:eastAsia="PMingLiU" w:hAnsi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F1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AF1ECF"/>
    <w:rPr>
      <w:b/>
      <w:bCs/>
    </w:rPr>
  </w:style>
  <w:style w:type="character" w:styleId="Accentuation">
    <w:name w:val="Emphasis"/>
    <w:basedOn w:val="Policepardfaut"/>
    <w:uiPriority w:val="20"/>
    <w:qFormat/>
    <w:rsid w:val="00AF1ECF"/>
    <w:rPr>
      <w:i/>
      <w:iCs/>
    </w:rPr>
  </w:style>
  <w:style w:type="character" w:customStyle="1" w:styleId="apple-converted-space">
    <w:name w:val="apple-converted-space"/>
    <w:basedOn w:val="Policepardfaut"/>
    <w:rsid w:val="00AF1ECF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81528"/>
    <w:pPr>
      <w:spacing w:after="0" w:line="240" w:lineRule="auto"/>
      <w:ind w:left="340"/>
    </w:pPr>
    <w:rPr>
      <w:rFonts w:eastAsiaTheme="minorHAns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81528"/>
    <w:rPr>
      <w:rFonts w:eastAsiaTheme="minorHAnsi"/>
      <w:sz w:val="20"/>
      <w:szCs w:val="20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400161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0161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0161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0161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0161"/>
    <w:rPr>
      <w:b/>
      <w:bCs/>
      <w:sz w:val="20"/>
      <w:szCs w:val="20"/>
      <w:lang w:val="fr-FR"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454C0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454C0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C454C0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C454C0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454C0"/>
    <w:rPr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uiPriority w:val="1"/>
    <w:qFormat/>
    <w:rsid w:val="002429CE"/>
    <w:pPr>
      <w:widowControl w:val="0"/>
      <w:autoSpaceDE w:val="0"/>
      <w:autoSpaceDN w:val="0"/>
      <w:spacing w:before="55" w:after="0" w:line="240" w:lineRule="auto"/>
      <w:ind w:left="109" w:right="123" w:firstLine="283"/>
      <w:jc w:val="both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2429CE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8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5CAF9-2C4B-420C-95C1-D2661CFF3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Dcaf</cp:lastModifiedBy>
  <cp:revision>2</cp:revision>
  <cp:lastPrinted>2020-02-05T08:41:00Z</cp:lastPrinted>
  <dcterms:created xsi:type="dcterms:W3CDTF">2020-02-07T10:15:00Z</dcterms:created>
  <dcterms:modified xsi:type="dcterms:W3CDTF">2020-02-07T10:15:00Z</dcterms:modified>
</cp:coreProperties>
</file>