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945" w:rsidRPr="00B95764" w:rsidRDefault="00883329" w:rsidP="00B95764">
      <w:pPr>
        <w:autoSpaceDE w:val="0"/>
        <w:autoSpaceDN w:val="0"/>
        <w:bidi/>
        <w:adjustRightInd w:val="0"/>
        <w:spacing w:after="0" w:line="240" w:lineRule="auto"/>
        <w:ind w:left="284"/>
        <w:jc w:val="both"/>
        <w:rPr>
          <w:rFonts w:ascii="Arial" w:hAnsi="Arial" w:cs="Arial"/>
          <w:b/>
          <w:bCs/>
          <w:color w:val="000000"/>
          <w:sz w:val="24"/>
          <w:szCs w:val="24"/>
          <w:rtl/>
          <w:lang w:eastAsia="en-US" w:bidi="ar-TN"/>
        </w:rPr>
      </w:pPr>
      <w:r w:rsidRPr="00B95764">
        <w:rPr>
          <w:rFonts w:ascii="Arial" w:hAnsi="Arial" w:cs="Arial" w:hint="cs"/>
          <w:b/>
          <w:bCs/>
          <w:color w:val="000000"/>
          <w:sz w:val="24"/>
          <w:szCs w:val="24"/>
          <w:rtl/>
          <w:lang w:eastAsia="en-US" w:bidi="ar-TN"/>
        </w:rPr>
        <w:t xml:space="preserve">منشور </w:t>
      </w:r>
      <w:r w:rsidR="009562B6" w:rsidRPr="00B95764">
        <w:rPr>
          <w:rFonts w:ascii="Arial" w:hAnsi="Arial" w:cs="Arial" w:hint="cs"/>
          <w:b/>
          <w:bCs/>
          <w:color w:val="000000"/>
          <w:sz w:val="24"/>
          <w:szCs w:val="24"/>
          <w:rtl/>
          <w:lang w:eastAsia="en-US" w:bidi="ar-TN"/>
        </w:rPr>
        <w:t xml:space="preserve">عدد </w:t>
      </w:r>
      <w:r w:rsidR="009562B6">
        <w:rPr>
          <w:rFonts w:ascii="Arial" w:hAnsi="Arial" w:cs="Arial" w:hint="cs"/>
          <w:b/>
          <w:bCs/>
          <w:color w:val="000000"/>
          <w:sz w:val="24"/>
          <w:szCs w:val="24"/>
          <w:rtl/>
          <w:lang w:eastAsia="en-US" w:bidi="ar-TN"/>
        </w:rPr>
        <w:t>23 لسنة 2016</w:t>
      </w:r>
      <w:r w:rsidRPr="00B95764">
        <w:rPr>
          <w:rFonts w:ascii="Arial" w:hAnsi="Arial" w:cs="Arial" w:hint="cs"/>
          <w:b/>
          <w:bCs/>
          <w:color w:val="000000"/>
          <w:sz w:val="24"/>
          <w:szCs w:val="24"/>
          <w:rtl/>
          <w:lang w:eastAsia="en-US" w:bidi="ar-TN"/>
        </w:rPr>
        <w:t xml:space="preserve"> مؤرخ في </w:t>
      </w:r>
      <w:r w:rsidR="009562B6">
        <w:rPr>
          <w:rFonts w:ascii="Arial" w:hAnsi="Arial" w:cs="Arial" w:hint="cs"/>
          <w:b/>
          <w:bCs/>
          <w:color w:val="000000"/>
          <w:sz w:val="24"/>
          <w:szCs w:val="24"/>
          <w:rtl/>
          <w:lang w:eastAsia="en-US" w:bidi="ar-TN"/>
        </w:rPr>
        <w:t>16</w:t>
      </w:r>
      <w:r w:rsidRPr="00B95764">
        <w:rPr>
          <w:rFonts w:ascii="Arial" w:hAnsi="Arial" w:cs="Arial" w:hint="cs"/>
          <w:b/>
          <w:bCs/>
          <w:color w:val="000000"/>
          <w:sz w:val="24"/>
          <w:szCs w:val="24"/>
          <w:rtl/>
          <w:lang w:eastAsia="en-US" w:bidi="ar-TN"/>
        </w:rPr>
        <w:t xml:space="preserve"> ديسمبر 2016 حول الالتزام بالقواعد المنظمة لعلاقاتنا الخارجية </w:t>
      </w:r>
    </w:p>
    <w:p w:rsidR="00B95764" w:rsidRDefault="00B95764" w:rsidP="00B95764">
      <w:pPr>
        <w:autoSpaceDE w:val="0"/>
        <w:autoSpaceDN w:val="0"/>
        <w:bidi/>
        <w:adjustRightInd w:val="0"/>
        <w:spacing w:after="0" w:line="240" w:lineRule="auto"/>
        <w:ind w:left="284"/>
        <w:jc w:val="both"/>
        <w:rPr>
          <w:rFonts w:ascii="Arial" w:hAnsi="Arial" w:cs="Arial"/>
          <w:color w:val="000000"/>
          <w:rtl/>
          <w:lang w:eastAsia="en-US" w:bidi="ar-TN"/>
        </w:rPr>
      </w:pPr>
    </w:p>
    <w:p w:rsidR="009562B6" w:rsidRPr="00B95764" w:rsidRDefault="009562B6" w:rsidP="009562B6">
      <w:pPr>
        <w:autoSpaceDE w:val="0"/>
        <w:autoSpaceDN w:val="0"/>
        <w:bidi/>
        <w:adjustRightInd w:val="0"/>
        <w:spacing w:after="0" w:line="240" w:lineRule="auto"/>
        <w:ind w:left="284"/>
        <w:jc w:val="both"/>
        <w:rPr>
          <w:rFonts w:ascii="Arial" w:hAnsi="Arial" w:cs="Arial" w:hint="cs"/>
          <w:color w:val="000000"/>
          <w:rtl/>
          <w:lang w:eastAsia="en-US" w:bidi="ar-TN"/>
        </w:rPr>
      </w:pPr>
    </w:p>
    <w:p w:rsidR="00883329" w:rsidRDefault="00883329" w:rsidP="00B95764">
      <w:pPr>
        <w:autoSpaceDE w:val="0"/>
        <w:autoSpaceDN w:val="0"/>
        <w:bidi/>
        <w:adjustRightInd w:val="0"/>
        <w:spacing w:after="0" w:line="240" w:lineRule="auto"/>
        <w:ind w:left="284"/>
        <w:jc w:val="both"/>
        <w:rPr>
          <w:rFonts w:ascii="Arial" w:hAnsi="Arial" w:cs="Arial"/>
          <w:color w:val="000000"/>
          <w:lang w:eastAsia="en-US" w:bidi="ar-TN"/>
        </w:rPr>
      </w:pPr>
      <w:r w:rsidRPr="00B95764">
        <w:rPr>
          <w:rFonts w:ascii="Arial" w:hAnsi="Arial" w:cs="Arial" w:hint="cs"/>
          <w:color w:val="000000"/>
          <w:rtl/>
          <w:lang w:eastAsia="en-US" w:bidi="ar-TN"/>
        </w:rPr>
        <w:t xml:space="preserve">تبعا لعدم </w:t>
      </w:r>
      <w:r w:rsidR="009562B6" w:rsidRPr="00B95764">
        <w:rPr>
          <w:rFonts w:ascii="Arial" w:hAnsi="Arial" w:cs="Arial" w:hint="cs"/>
          <w:color w:val="000000"/>
          <w:rtl/>
          <w:lang w:eastAsia="en-US" w:bidi="ar-TN"/>
        </w:rPr>
        <w:t>التزام</w:t>
      </w:r>
      <w:r w:rsidRPr="00B95764">
        <w:rPr>
          <w:rFonts w:ascii="Arial" w:hAnsi="Arial" w:cs="Arial" w:hint="cs"/>
          <w:color w:val="000000"/>
          <w:rtl/>
          <w:lang w:eastAsia="en-US" w:bidi="ar-TN"/>
        </w:rPr>
        <w:t xml:space="preserve"> الوزارات بالقواعد والإجراءات التي يتعين مراعاتها في تنظيم الاتصالات بين الهياكل العمومية وممثلي البعثات الدبلوماسية (الدول الأجنبية والمنظمات الدولية) المعتمدين ببلادنا، وحرصا على ضمان تنسيق أنجع في مجال علاقاتنا الخارجية بما يمكن من تعزيز سيادتنا الوطنية، فقد تم إقرار التراتيب التالية: </w:t>
      </w:r>
    </w:p>
    <w:p w:rsidR="00B95764" w:rsidRPr="00B95764" w:rsidRDefault="00B95764" w:rsidP="00B95764">
      <w:pPr>
        <w:autoSpaceDE w:val="0"/>
        <w:autoSpaceDN w:val="0"/>
        <w:bidi/>
        <w:adjustRightInd w:val="0"/>
        <w:spacing w:after="0" w:line="240" w:lineRule="auto"/>
        <w:ind w:left="284"/>
        <w:jc w:val="both"/>
        <w:rPr>
          <w:rFonts w:ascii="Arial" w:hAnsi="Arial" w:cs="Arial" w:hint="cs"/>
          <w:color w:val="000000"/>
          <w:rtl/>
          <w:lang w:eastAsia="en-US" w:bidi="ar-TN"/>
        </w:rPr>
      </w:pPr>
    </w:p>
    <w:p w:rsidR="00B95764" w:rsidRDefault="00883329" w:rsidP="00B95764">
      <w:pPr>
        <w:pStyle w:val="Paragraphedeliste"/>
        <w:numPr>
          <w:ilvl w:val="0"/>
          <w:numId w:val="17"/>
        </w:numPr>
        <w:autoSpaceDE w:val="0"/>
        <w:autoSpaceDN w:val="0"/>
        <w:bidi/>
        <w:adjustRightInd w:val="0"/>
        <w:spacing w:after="0" w:line="240" w:lineRule="auto"/>
        <w:ind w:left="927"/>
        <w:jc w:val="both"/>
        <w:rPr>
          <w:rFonts w:ascii="Arial" w:hAnsi="Arial" w:cs="Arial"/>
          <w:b/>
          <w:bCs/>
          <w:color w:val="000000"/>
          <w:u w:val="single"/>
          <w:lang w:eastAsia="en-US" w:bidi="ar-TN"/>
        </w:rPr>
      </w:pPr>
      <w:r w:rsidRPr="00B95764">
        <w:rPr>
          <w:rFonts w:ascii="Arial" w:hAnsi="Arial" w:cs="Arial" w:hint="cs"/>
          <w:b/>
          <w:bCs/>
          <w:color w:val="000000"/>
          <w:u w:val="single"/>
          <w:rtl/>
          <w:lang w:eastAsia="en-US" w:bidi="ar-TN"/>
        </w:rPr>
        <w:t>الم</w:t>
      </w:r>
      <w:r w:rsidR="00B95764" w:rsidRPr="00B95764">
        <w:rPr>
          <w:rFonts w:ascii="Arial" w:hAnsi="Arial" w:cs="Arial" w:hint="cs"/>
          <w:b/>
          <w:bCs/>
          <w:color w:val="000000"/>
          <w:u w:val="single"/>
          <w:rtl/>
          <w:lang w:eastAsia="en-US" w:bidi="ar-TN"/>
        </w:rPr>
        <w:t>ق</w:t>
      </w:r>
      <w:r w:rsidRPr="00B95764">
        <w:rPr>
          <w:rFonts w:ascii="Arial" w:hAnsi="Arial" w:cs="Arial" w:hint="cs"/>
          <w:b/>
          <w:bCs/>
          <w:color w:val="000000"/>
          <w:u w:val="single"/>
          <w:rtl/>
          <w:lang w:eastAsia="en-US" w:bidi="ar-TN"/>
        </w:rPr>
        <w:t xml:space="preserve">ابلات </w:t>
      </w:r>
      <w:r w:rsidR="00B95764">
        <w:rPr>
          <w:rFonts w:ascii="Arial" w:hAnsi="Arial" w:cs="Arial" w:hint="cs"/>
          <w:b/>
          <w:bCs/>
          <w:color w:val="000000"/>
          <w:u w:val="single"/>
          <w:rtl/>
          <w:lang w:eastAsia="en-US" w:bidi="ar-TN"/>
        </w:rPr>
        <w:t xml:space="preserve">مع </w:t>
      </w:r>
      <w:r w:rsidR="009562B6">
        <w:rPr>
          <w:rFonts w:ascii="Arial" w:hAnsi="Arial" w:cs="Arial" w:hint="cs"/>
          <w:b/>
          <w:bCs/>
          <w:color w:val="000000"/>
          <w:u w:val="single"/>
          <w:rtl/>
          <w:lang w:eastAsia="en-US" w:bidi="ar-TN"/>
        </w:rPr>
        <w:t>المسؤولين</w:t>
      </w:r>
      <w:r w:rsidR="00B95764">
        <w:rPr>
          <w:rFonts w:ascii="Arial" w:hAnsi="Arial" w:cs="Arial" w:hint="cs"/>
          <w:b/>
          <w:bCs/>
          <w:color w:val="000000"/>
          <w:u w:val="single"/>
          <w:rtl/>
          <w:lang w:eastAsia="en-US" w:bidi="ar-TN"/>
        </w:rPr>
        <w:t xml:space="preserve"> التونسيين:</w:t>
      </w:r>
    </w:p>
    <w:p w:rsidR="00B95764" w:rsidRDefault="00883329" w:rsidP="00B95764">
      <w:pPr>
        <w:pStyle w:val="Paragraphedeliste"/>
        <w:autoSpaceDE w:val="0"/>
        <w:autoSpaceDN w:val="0"/>
        <w:bidi/>
        <w:adjustRightInd w:val="0"/>
        <w:spacing w:before="120" w:after="0" w:line="240" w:lineRule="auto"/>
        <w:ind w:left="567"/>
        <w:jc w:val="both"/>
        <w:rPr>
          <w:rFonts w:ascii="Arial" w:hAnsi="Arial" w:cs="Arial"/>
          <w:color w:val="000000"/>
          <w:rtl/>
          <w:lang w:eastAsia="en-US" w:bidi="ar-TN"/>
        </w:rPr>
      </w:pPr>
      <w:r w:rsidRPr="00B95764">
        <w:rPr>
          <w:rFonts w:ascii="Arial" w:hAnsi="Arial" w:cs="Arial" w:hint="cs"/>
          <w:color w:val="000000"/>
          <w:rtl/>
          <w:lang w:eastAsia="en-US" w:bidi="ar-TN"/>
        </w:rPr>
        <w:t>تتولى وزارة الشؤون الخارجية تذكير ممثلي البعثات الدبلوماسية وممثلي المنظمات الدولية بوجوب المرور عبر القنوات الدبلوماسية (إدارة المراسم الدبلوماسية) عند الرغبة في مقابلة مباشرة مع عضو في الحكومة أو هيكل عمومي.</w:t>
      </w:r>
    </w:p>
    <w:p w:rsidR="00B95764" w:rsidRDefault="00883329" w:rsidP="00B95764">
      <w:pPr>
        <w:pStyle w:val="Paragraphedeliste"/>
        <w:autoSpaceDE w:val="0"/>
        <w:autoSpaceDN w:val="0"/>
        <w:bidi/>
        <w:adjustRightInd w:val="0"/>
        <w:spacing w:before="120" w:after="0" w:line="240" w:lineRule="auto"/>
        <w:ind w:left="567"/>
        <w:jc w:val="both"/>
        <w:rPr>
          <w:rFonts w:ascii="Arial" w:hAnsi="Arial" w:cs="Arial"/>
          <w:color w:val="000000"/>
          <w:rtl/>
          <w:lang w:eastAsia="en-US" w:bidi="ar-TN"/>
        </w:rPr>
      </w:pPr>
      <w:r w:rsidRPr="00B95764">
        <w:rPr>
          <w:rFonts w:ascii="Arial" w:hAnsi="Arial" w:cs="Arial" w:hint="cs"/>
          <w:color w:val="000000"/>
          <w:rtl/>
          <w:lang w:eastAsia="en-US" w:bidi="ar-TN"/>
        </w:rPr>
        <w:t xml:space="preserve">يلتزم السادة أعضاء الحكومة بعدم استقبال ممثلي البعثات الدبلوماسية </w:t>
      </w:r>
      <w:r w:rsidR="009562B6" w:rsidRPr="00B95764">
        <w:rPr>
          <w:rFonts w:ascii="Arial" w:hAnsi="Arial" w:cs="Arial" w:hint="cs"/>
          <w:color w:val="000000"/>
          <w:rtl/>
          <w:lang w:eastAsia="en-US" w:bidi="ar-TN"/>
        </w:rPr>
        <w:t>والمنظما</w:t>
      </w:r>
      <w:r w:rsidR="009562B6" w:rsidRPr="00B95764">
        <w:rPr>
          <w:rFonts w:ascii="Arial" w:hAnsi="Arial" w:cs="Arial"/>
          <w:color w:val="000000"/>
          <w:rtl/>
          <w:lang w:eastAsia="en-US" w:bidi="ar-TN"/>
        </w:rPr>
        <w:t>ت</w:t>
      </w:r>
      <w:r w:rsidRPr="00B95764">
        <w:rPr>
          <w:rFonts w:ascii="Arial" w:hAnsi="Arial" w:cs="Arial" w:hint="cs"/>
          <w:color w:val="000000"/>
          <w:rtl/>
          <w:lang w:eastAsia="en-US" w:bidi="ar-TN"/>
        </w:rPr>
        <w:t xml:space="preserve"> الدولية إلا بعد توصلهم بطلب المقابلة من قبل وزارة الشؤون الخارجية.</w:t>
      </w:r>
    </w:p>
    <w:p w:rsidR="00883329" w:rsidRPr="00B95764" w:rsidRDefault="00883329" w:rsidP="00B95764">
      <w:pPr>
        <w:pStyle w:val="Paragraphedeliste"/>
        <w:autoSpaceDE w:val="0"/>
        <w:autoSpaceDN w:val="0"/>
        <w:bidi/>
        <w:adjustRightInd w:val="0"/>
        <w:spacing w:before="120" w:after="0" w:line="240" w:lineRule="auto"/>
        <w:ind w:left="567"/>
        <w:jc w:val="both"/>
        <w:rPr>
          <w:rFonts w:ascii="Arial" w:hAnsi="Arial" w:cs="Arial"/>
          <w:b/>
          <w:bCs/>
          <w:color w:val="000000"/>
          <w:u w:val="single"/>
          <w:rtl/>
          <w:lang w:eastAsia="en-US" w:bidi="ar-TN"/>
        </w:rPr>
      </w:pPr>
      <w:r w:rsidRPr="00B95764">
        <w:rPr>
          <w:rFonts w:ascii="Arial" w:hAnsi="Arial" w:cs="Arial" w:hint="cs"/>
          <w:color w:val="000000"/>
          <w:rtl/>
          <w:lang w:eastAsia="en-US" w:bidi="ar-TN"/>
        </w:rPr>
        <w:t>يتعين حضور ممثل لوزارة الشؤون الخارجية في كل المقابلات بين السادة أعضاء الحكومة وممثلي البعثات والمنظمات الدولية والوفود الرسمية بمناسبة زيارتها لبلادنا.</w:t>
      </w:r>
    </w:p>
    <w:p w:rsidR="00B95764" w:rsidRPr="00B95764" w:rsidRDefault="00B95764" w:rsidP="00B95764">
      <w:pPr>
        <w:autoSpaceDE w:val="0"/>
        <w:autoSpaceDN w:val="0"/>
        <w:bidi/>
        <w:adjustRightInd w:val="0"/>
        <w:spacing w:after="0" w:line="240" w:lineRule="auto"/>
        <w:ind w:left="284"/>
        <w:jc w:val="both"/>
        <w:rPr>
          <w:rFonts w:ascii="Arial" w:hAnsi="Arial" w:cs="Arial" w:hint="cs"/>
          <w:color w:val="000000"/>
          <w:rtl/>
          <w:lang w:eastAsia="en-US" w:bidi="ar-TN"/>
        </w:rPr>
      </w:pPr>
    </w:p>
    <w:p w:rsidR="00883329" w:rsidRPr="00B95764" w:rsidRDefault="00883329" w:rsidP="00B95764">
      <w:pPr>
        <w:pStyle w:val="Paragraphedeliste"/>
        <w:numPr>
          <w:ilvl w:val="0"/>
          <w:numId w:val="17"/>
        </w:numPr>
        <w:autoSpaceDE w:val="0"/>
        <w:autoSpaceDN w:val="0"/>
        <w:bidi/>
        <w:adjustRightInd w:val="0"/>
        <w:spacing w:after="0" w:line="240" w:lineRule="auto"/>
        <w:ind w:left="927"/>
        <w:jc w:val="both"/>
        <w:rPr>
          <w:rFonts w:ascii="Arial" w:hAnsi="Arial" w:cs="Arial" w:hint="cs"/>
          <w:b/>
          <w:bCs/>
          <w:color w:val="000000"/>
          <w:rtl/>
          <w:lang w:eastAsia="en-US" w:bidi="ar-TN"/>
        </w:rPr>
      </w:pPr>
      <w:r w:rsidRPr="00B95764">
        <w:rPr>
          <w:rFonts w:ascii="Arial" w:hAnsi="Arial" w:cs="Arial" w:hint="cs"/>
          <w:b/>
          <w:bCs/>
          <w:color w:val="000000"/>
          <w:u w:val="single"/>
          <w:rtl/>
          <w:lang w:eastAsia="en-US" w:bidi="ar-TN"/>
        </w:rPr>
        <w:t>تنقلات ممثلي البعثات الديبلوماسية وممثلي المنظمات الدولية في تونس</w:t>
      </w:r>
      <w:r w:rsidR="00B95764">
        <w:rPr>
          <w:rFonts w:ascii="Arial" w:hAnsi="Arial" w:cs="Arial" w:hint="cs"/>
          <w:b/>
          <w:bCs/>
          <w:color w:val="000000"/>
          <w:rtl/>
          <w:lang w:eastAsia="en-US" w:bidi="ar-TN"/>
        </w:rPr>
        <w:t>:</w:t>
      </w:r>
    </w:p>
    <w:p w:rsidR="00B95764" w:rsidRDefault="00883329" w:rsidP="00B95764">
      <w:pPr>
        <w:pStyle w:val="Paragraphedeliste"/>
        <w:numPr>
          <w:ilvl w:val="0"/>
          <w:numId w:val="18"/>
        </w:numPr>
        <w:autoSpaceDE w:val="0"/>
        <w:autoSpaceDN w:val="0"/>
        <w:bidi/>
        <w:adjustRightInd w:val="0"/>
        <w:spacing w:after="0" w:line="240" w:lineRule="auto"/>
        <w:ind w:left="1267"/>
        <w:jc w:val="both"/>
        <w:rPr>
          <w:rFonts w:ascii="Arial" w:hAnsi="Arial" w:cs="Arial"/>
          <w:color w:val="000000"/>
          <w:lang w:eastAsia="en-US" w:bidi="ar-TN"/>
        </w:rPr>
      </w:pPr>
      <w:r w:rsidRPr="00B95764">
        <w:rPr>
          <w:rFonts w:ascii="Arial" w:hAnsi="Arial" w:cs="Arial" w:hint="cs"/>
          <w:color w:val="000000"/>
          <w:rtl/>
          <w:lang w:eastAsia="en-US" w:bidi="ar-TN"/>
        </w:rPr>
        <w:t>توجيه الدعوات للمشاركة في تظاهرات أو احتفالات عن طريق وزارة الشؤون الخارجية بصفة حصرية.</w:t>
      </w:r>
    </w:p>
    <w:p w:rsidR="00883329" w:rsidRDefault="00883329" w:rsidP="00B95764">
      <w:pPr>
        <w:pStyle w:val="Paragraphedeliste"/>
        <w:numPr>
          <w:ilvl w:val="0"/>
          <w:numId w:val="18"/>
        </w:numPr>
        <w:autoSpaceDE w:val="0"/>
        <w:autoSpaceDN w:val="0"/>
        <w:bidi/>
        <w:adjustRightInd w:val="0"/>
        <w:spacing w:after="0" w:line="240" w:lineRule="auto"/>
        <w:ind w:left="1267"/>
        <w:jc w:val="both"/>
        <w:rPr>
          <w:rFonts w:ascii="Arial" w:hAnsi="Arial" w:cs="Arial"/>
          <w:color w:val="000000"/>
          <w:lang w:eastAsia="en-US" w:bidi="ar-TN"/>
        </w:rPr>
      </w:pPr>
      <w:r w:rsidRPr="00B95764">
        <w:rPr>
          <w:rFonts w:ascii="Arial" w:hAnsi="Arial" w:cs="Arial" w:hint="cs"/>
          <w:color w:val="000000"/>
          <w:rtl/>
          <w:lang w:eastAsia="en-US" w:bidi="ar-TN"/>
        </w:rPr>
        <w:t xml:space="preserve">عدم قبول دعوات مماثلة من طرف الجانب التونسي إلا بعد </w:t>
      </w:r>
      <w:r w:rsidR="00B95764" w:rsidRPr="00B95764">
        <w:rPr>
          <w:rFonts w:ascii="Arial" w:hAnsi="Arial" w:cs="Arial" w:hint="cs"/>
          <w:color w:val="000000"/>
          <w:rtl/>
          <w:lang w:eastAsia="en-US" w:bidi="ar-TN"/>
        </w:rPr>
        <w:t>إعلام وزارة الشؤون الخارجية.</w:t>
      </w:r>
    </w:p>
    <w:p w:rsidR="00B95764" w:rsidRPr="00B95764" w:rsidRDefault="00B95764" w:rsidP="00B95764">
      <w:pPr>
        <w:pStyle w:val="Paragraphedeliste"/>
        <w:autoSpaceDE w:val="0"/>
        <w:autoSpaceDN w:val="0"/>
        <w:bidi/>
        <w:adjustRightInd w:val="0"/>
        <w:spacing w:after="0" w:line="240" w:lineRule="auto"/>
        <w:ind w:left="1267"/>
        <w:jc w:val="both"/>
        <w:rPr>
          <w:rFonts w:ascii="Arial" w:hAnsi="Arial" w:cs="Arial" w:hint="cs"/>
          <w:color w:val="000000"/>
          <w:rtl/>
          <w:lang w:eastAsia="en-US" w:bidi="ar-TN"/>
        </w:rPr>
      </w:pPr>
    </w:p>
    <w:p w:rsidR="00B95764" w:rsidRPr="00B95764" w:rsidRDefault="00B95764" w:rsidP="00B95764">
      <w:pPr>
        <w:pStyle w:val="Paragraphedeliste"/>
        <w:numPr>
          <w:ilvl w:val="0"/>
          <w:numId w:val="17"/>
        </w:numPr>
        <w:autoSpaceDE w:val="0"/>
        <w:autoSpaceDN w:val="0"/>
        <w:bidi/>
        <w:adjustRightInd w:val="0"/>
        <w:spacing w:after="0" w:line="240" w:lineRule="auto"/>
        <w:ind w:left="927"/>
        <w:jc w:val="both"/>
        <w:rPr>
          <w:rFonts w:ascii="Arial" w:hAnsi="Arial" w:cs="Arial" w:hint="cs"/>
          <w:b/>
          <w:bCs/>
          <w:color w:val="000000"/>
          <w:u w:val="single"/>
          <w:rtl/>
          <w:lang w:eastAsia="en-US" w:bidi="ar-TN"/>
        </w:rPr>
      </w:pPr>
      <w:r w:rsidRPr="00B95764">
        <w:rPr>
          <w:rFonts w:ascii="Arial" w:hAnsi="Arial" w:cs="Arial" w:hint="cs"/>
          <w:b/>
          <w:bCs/>
          <w:color w:val="000000"/>
          <w:u w:val="single"/>
          <w:rtl/>
          <w:lang w:eastAsia="en-US" w:bidi="ar-TN"/>
        </w:rPr>
        <w:t xml:space="preserve">المراسلات مع الجهات الأجنبية </w:t>
      </w:r>
    </w:p>
    <w:p w:rsidR="00B95764" w:rsidRPr="00B95764" w:rsidRDefault="00B95764" w:rsidP="00B95764">
      <w:pPr>
        <w:pStyle w:val="Paragraphedeliste"/>
        <w:numPr>
          <w:ilvl w:val="0"/>
          <w:numId w:val="21"/>
        </w:numPr>
        <w:autoSpaceDE w:val="0"/>
        <w:autoSpaceDN w:val="0"/>
        <w:bidi/>
        <w:adjustRightInd w:val="0"/>
        <w:spacing w:after="0" w:line="240" w:lineRule="auto"/>
        <w:ind w:left="1267"/>
        <w:jc w:val="both"/>
        <w:rPr>
          <w:rFonts w:ascii="Arial" w:hAnsi="Arial" w:cs="Arial" w:hint="cs"/>
          <w:color w:val="000000"/>
          <w:rtl/>
          <w:lang w:eastAsia="en-US" w:bidi="ar-TN"/>
        </w:rPr>
      </w:pPr>
      <w:r w:rsidRPr="00B95764">
        <w:rPr>
          <w:rFonts w:ascii="Arial" w:hAnsi="Arial" w:cs="Arial" w:hint="cs"/>
          <w:color w:val="000000"/>
          <w:rtl/>
          <w:lang w:eastAsia="en-US" w:bidi="ar-TN"/>
        </w:rPr>
        <w:t xml:space="preserve">إحالة المراسلات </w:t>
      </w:r>
      <w:r w:rsidR="009562B6" w:rsidRPr="00B95764">
        <w:rPr>
          <w:rFonts w:ascii="Arial" w:hAnsi="Arial" w:cs="Arial" w:hint="cs"/>
          <w:color w:val="000000"/>
          <w:rtl/>
          <w:lang w:eastAsia="en-US" w:bidi="ar-TN"/>
        </w:rPr>
        <w:t>الرسمية</w:t>
      </w:r>
      <w:r w:rsidRPr="00B95764">
        <w:rPr>
          <w:rFonts w:ascii="Arial" w:hAnsi="Arial" w:cs="Arial" w:hint="cs"/>
          <w:color w:val="000000"/>
          <w:rtl/>
          <w:lang w:eastAsia="en-US" w:bidi="ar-TN"/>
        </w:rPr>
        <w:t xml:space="preserve"> إلى وزارة الشؤون الخارجية.</w:t>
      </w:r>
    </w:p>
    <w:p w:rsidR="00B95764" w:rsidRPr="00B95764" w:rsidRDefault="00B95764" w:rsidP="00B95764">
      <w:pPr>
        <w:pStyle w:val="Paragraphedeliste"/>
        <w:numPr>
          <w:ilvl w:val="0"/>
          <w:numId w:val="21"/>
        </w:numPr>
        <w:autoSpaceDE w:val="0"/>
        <w:autoSpaceDN w:val="0"/>
        <w:bidi/>
        <w:adjustRightInd w:val="0"/>
        <w:spacing w:after="0" w:line="240" w:lineRule="auto"/>
        <w:ind w:left="1267"/>
        <w:jc w:val="both"/>
        <w:rPr>
          <w:rFonts w:ascii="Arial" w:hAnsi="Arial" w:cs="Arial" w:hint="cs"/>
          <w:color w:val="000000"/>
          <w:rtl/>
          <w:lang w:eastAsia="en-US" w:bidi="ar-TN"/>
        </w:rPr>
      </w:pPr>
      <w:r w:rsidRPr="00B95764">
        <w:rPr>
          <w:rFonts w:ascii="Arial" w:hAnsi="Arial" w:cs="Arial" w:hint="cs"/>
          <w:color w:val="000000"/>
          <w:rtl/>
          <w:lang w:eastAsia="en-US" w:bidi="ar-TN"/>
        </w:rPr>
        <w:t>تلقي الإجابات الواردة عن طريق وزارة الشؤون الخارجية.</w:t>
      </w:r>
    </w:p>
    <w:p w:rsidR="00B95764" w:rsidRDefault="00B95764" w:rsidP="00B95764">
      <w:pPr>
        <w:autoSpaceDE w:val="0"/>
        <w:autoSpaceDN w:val="0"/>
        <w:bidi/>
        <w:adjustRightInd w:val="0"/>
        <w:spacing w:after="0" w:line="240" w:lineRule="auto"/>
        <w:ind w:left="284"/>
        <w:jc w:val="both"/>
        <w:rPr>
          <w:rFonts w:ascii="Arial" w:hAnsi="Arial" w:cs="Arial"/>
          <w:b/>
          <w:bCs/>
          <w:color w:val="000000"/>
          <w:rtl/>
          <w:lang w:eastAsia="en-US" w:bidi="ar-TN"/>
        </w:rPr>
      </w:pPr>
    </w:p>
    <w:p w:rsidR="00B95764" w:rsidRPr="00B95764" w:rsidRDefault="00B95764" w:rsidP="00B95764">
      <w:pPr>
        <w:pStyle w:val="Paragraphedeliste"/>
        <w:numPr>
          <w:ilvl w:val="0"/>
          <w:numId w:val="17"/>
        </w:numPr>
        <w:autoSpaceDE w:val="0"/>
        <w:autoSpaceDN w:val="0"/>
        <w:bidi/>
        <w:adjustRightInd w:val="0"/>
        <w:spacing w:after="0" w:line="240" w:lineRule="auto"/>
        <w:ind w:left="927"/>
        <w:jc w:val="both"/>
        <w:rPr>
          <w:rFonts w:ascii="Arial" w:hAnsi="Arial" w:cs="Arial" w:hint="cs"/>
          <w:b/>
          <w:bCs/>
          <w:color w:val="000000"/>
          <w:u w:val="single"/>
          <w:rtl/>
          <w:lang w:eastAsia="en-US" w:bidi="ar-TN"/>
        </w:rPr>
      </w:pPr>
      <w:r w:rsidRPr="00B95764">
        <w:rPr>
          <w:rFonts w:ascii="Arial" w:hAnsi="Arial" w:cs="Arial" w:hint="cs"/>
          <w:b/>
          <w:bCs/>
          <w:color w:val="000000"/>
          <w:u w:val="single"/>
          <w:rtl/>
          <w:lang w:eastAsia="en-US" w:bidi="ar-TN"/>
        </w:rPr>
        <w:t>زيارة الوفود أو الشخصيات الأجنبية إلى تونس</w:t>
      </w:r>
      <w:r>
        <w:rPr>
          <w:rFonts w:ascii="Arial" w:hAnsi="Arial" w:cs="Arial" w:hint="cs"/>
          <w:b/>
          <w:bCs/>
          <w:color w:val="000000"/>
          <w:u w:val="single"/>
          <w:rtl/>
          <w:lang w:eastAsia="en-US" w:bidi="ar-TN"/>
        </w:rPr>
        <w:t>:</w:t>
      </w:r>
    </w:p>
    <w:p w:rsidR="00B95764" w:rsidRPr="00B95764" w:rsidRDefault="00B95764" w:rsidP="00B95764">
      <w:pPr>
        <w:pStyle w:val="Paragraphedeliste"/>
        <w:numPr>
          <w:ilvl w:val="0"/>
          <w:numId w:val="19"/>
        </w:numPr>
        <w:autoSpaceDE w:val="0"/>
        <w:autoSpaceDN w:val="0"/>
        <w:bidi/>
        <w:adjustRightInd w:val="0"/>
        <w:spacing w:after="0" w:line="240" w:lineRule="auto"/>
        <w:ind w:left="1267"/>
        <w:jc w:val="both"/>
        <w:rPr>
          <w:rFonts w:ascii="Arial" w:hAnsi="Arial" w:cs="Arial" w:hint="cs"/>
          <w:color w:val="000000"/>
          <w:rtl/>
          <w:lang w:eastAsia="en-US" w:bidi="ar-TN"/>
        </w:rPr>
      </w:pPr>
      <w:r w:rsidRPr="00B95764">
        <w:rPr>
          <w:rFonts w:ascii="Arial" w:hAnsi="Arial" w:cs="Arial" w:hint="cs"/>
          <w:color w:val="000000"/>
          <w:rtl/>
          <w:lang w:eastAsia="en-US" w:bidi="ar-TN"/>
        </w:rPr>
        <w:t>إعلام وزارة الشؤون الخارجية.</w:t>
      </w:r>
    </w:p>
    <w:p w:rsidR="00B95764" w:rsidRDefault="00B95764" w:rsidP="00B95764">
      <w:pPr>
        <w:pStyle w:val="Paragraphedeliste"/>
        <w:numPr>
          <w:ilvl w:val="0"/>
          <w:numId w:val="19"/>
        </w:numPr>
        <w:autoSpaceDE w:val="0"/>
        <w:autoSpaceDN w:val="0"/>
        <w:bidi/>
        <w:adjustRightInd w:val="0"/>
        <w:spacing w:after="0" w:line="240" w:lineRule="auto"/>
        <w:ind w:left="1267"/>
        <w:jc w:val="both"/>
        <w:rPr>
          <w:rFonts w:ascii="Arial" w:hAnsi="Arial" w:cs="Arial"/>
          <w:color w:val="000000"/>
          <w:lang w:eastAsia="en-US" w:bidi="ar-TN"/>
        </w:rPr>
      </w:pPr>
      <w:r w:rsidRPr="00B95764">
        <w:rPr>
          <w:rFonts w:ascii="Arial" w:hAnsi="Arial" w:cs="Arial" w:hint="cs"/>
          <w:color w:val="000000"/>
          <w:rtl/>
          <w:lang w:eastAsia="en-US" w:bidi="ar-TN"/>
        </w:rPr>
        <w:t xml:space="preserve">إعلام </w:t>
      </w:r>
      <w:r w:rsidR="0050314C">
        <w:rPr>
          <w:rFonts w:ascii="Arial" w:hAnsi="Arial" w:cs="Arial" w:hint="cs"/>
          <w:color w:val="000000"/>
          <w:rtl/>
          <w:lang w:eastAsia="en-US" w:bidi="ar-TN"/>
        </w:rPr>
        <w:t>رئاسة الجمهورية</w:t>
      </w:r>
      <w:r w:rsidR="0050314C">
        <w:rPr>
          <w:rFonts w:ascii="Arial" w:hAnsi="Arial" w:cs="Arial"/>
          <w:color w:val="000000"/>
          <w:lang w:eastAsia="en-US" w:bidi="ar-TN"/>
        </w:rPr>
        <w:t>.</w:t>
      </w:r>
    </w:p>
    <w:p w:rsidR="00B95764" w:rsidRPr="00B95764" w:rsidRDefault="00B95764" w:rsidP="00B95764">
      <w:pPr>
        <w:pStyle w:val="Paragraphedeliste"/>
        <w:autoSpaceDE w:val="0"/>
        <w:autoSpaceDN w:val="0"/>
        <w:bidi/>
        <w:adjustRightInd w:val="0"/>
        <w:spacing w:after="0" w:line="240" w:lineRule="auto"/>
        <w:ind w:left="1267"/>
        <w:jc w:val="both"/>
        <w:rPr>
          <w:rFonts w:ascii="Arial" w:hAnsi="Arial" w:cs="Arial" w:hint="cs"/>
          <w:color w:val="000000"/>
          <w:rtl/>
          <w:lang w:eastAsia="en-US" w:bidi="ar-TN"/>
        </w:rPr>
      </w:pPr>
    </w:p>
    <w:p w:rsidR="00B95764" w:rsidRPr="0050314C" w:rsidRDefault="00B95764" w:rsidP="00B95764">
      <w:pPr>
        <w:pStyle w:val="Paragraphedeliste"/>
        <w:numPr>
          <w:ilvl w:val="0"/>
          <w:numId w:val="17"/>
        </w:numPr>
        <w:autoSpaceDE w:val="0"/>
        <w:autoSpaceDN w:val="0"/>
        <w:bidi/>
        <w:adjustRightInd w:val="0"/>
        <w:spacing w:after="0" w:line="240" w:lineRule="auto"/>
        <w:ind w:left="927"/>
        <w:jc w:val="both"/>
        <w:rPr>
          <w:rFonts w:ascii="Arial" w:hAnsi="Arial" w:cs="Arial" w:hint="cs"/>
          <w:b/>
          <w:bCs/>
          <w:color w:val="000000"/>
          <w:u w:val="single"/>
          <w:rtl/>
          <w:lang w:eastAsia="en-US" w:bidi="ar-TN"/>
        </w:rPr>
      </w:pPr>
      <w:r w:rsidRPr="0050314C">
        <w:rPr>
          <w:rFonts w:ascii="Arial" w:hAnsi="Arial" w:cs="Arial" w:hint="cs"/>
          <w:b/>
          <w:bCs/>
          <w:color w:val="000000"/>
          <w:u w:val="single"/>
          <w:rtl/>
          <w:lang w:eastAsia="en-US" w:bidi="ar-TN"/>
        </w:rPr>
        <w:t>المهام التي يقوم بها إطارات وأعوان الدولة بالخارج:</w:t>
      </w:r>
    </w:p>
    <w:p w:rsidR="00B95764" w:rsidRPr="00B95764" w:rsidRDefault="00B95764" w:rsidP="00B95764">
      <w:pPr>
        <w:pStyle w:val="Paragraphedeliste"/>
        <w:numPr>
          <w:ilvl w:val="0"/>
          <w:numId w:val="20"/>
        </w:numPr>
        <w:autoSpaceDE w:val="0"/>
        <w:autoSpaceDN w:val="0"/>
        <w:bidi/>
        <w:adjustRightInd w:val="0"/>
        <w:spacing w:after="0" w:line="240" w:lineRule="auto"/>
        <w:ind w:left="1267"/>
        <w:jc w:val="both"/>
        <w:rPr>
          <w:rFonts w:ascii="Arial" w:hAnsi="Arial" w:cs="Arial" w:hint="cs"/>
          <w:color w:val="000000"/>
          <w:rtl/>
          <w:lang w:eastAsia="en-US" w:bidi="ar-TN"/>
        </w:rPr>
      </w:pPr>
      <w:r w:rsidRPr="00B95764">
        <w:rPr>
          <w:rFonts w:ascii="Arial" w:hAnsi="Arial" w:cs="Arial" w:hint="cs"/>
          <w:color w:val="000000"/>
          <w:rtl/>
          <w:lang w:eastAsia="en-US" w:bidi="ar-TN"/>
        </w:rPr>
        <w:t xml:space="preserve">التنسيق </w:t>
      </w:r>
      <w:r>
        <w:rPr>
          <w:rFonts w:ascii="Arial" w:hAnsi="Arial" w:cs="Arial" w:hint="cs"/>
          <w:color w:val="000000"/>
          <w:rtl/>
          <w:lang w:eastAsia="en-US" w:bidi="ar-TN"/>
        </w:rPr>
        <w:t>مسبقا مع وزارة الشؤون الخارجية.</w:t>
      </w:r>
    </w:p>
    <w:p w:rsidR="00B95764" w:rsidRPr="00B95764" w:rsidRDefault="00B95764" w:rsidP="00B95764">
      <w:pPr>
        <w:pStyle w:val="Paragraphedeliste"/>
        <w:numPr>
          <w:ilvl w:val="0"/>
          <w:numId w:val="20"/>
        </w:numPr>
        <w:autoSpaceDE w:val="0"/>
        <w:autoSpaceDN w:val="0"/>
        <w:bidi/>
        <w:adjustRightInd w:val="0"/>
        <w:spacing w:after="0" w:line="240" w:lineRule="auto"/>
        <w:ind w:left="1267"/>
        <w:jc w:val="both"/>
        <w:rPr>
          <w:rFonts w:ascii="Arial" w:hAnsi="Arial" w:cs="Arial" w:hint="cs"/>
          <w:color w:val="000000"/>
          <w:rtl/>
          <w:lang w:eastAsia="en-US" w:bidi="ar-TN"/>
        </w:rPr>
      </w:pPr>
      <w:r w:rsidRPr="00B95764">
        <w:rPr>
          <w:rFonts w:ascii="Arial" w:hAnsi="Arial" w:cs="Arial" w:hint="cs"/>
          <w:color w:val="000000"/>
          <w:rtl/>
          <w:lang w:eastAsia="en-US" w:bidi="ar-TN"/>
        </w:rPr>
        <w:t>إعداد تقرير عن المهمة بالخارج توجه نسخ منه إلى وزارة الشؤون الخارجية وإلى رئاسة الحكومة.</w:t>
      </w:r>
    </w:p>
    <w:p w:rsidR="00B95764" w:rsidRPr="00B95764" w:rsidRDefault="00B95764" w:rsidP="00B95764">
      <w:pPr>
        <w:autoSpaceDE w:val="0"/>
        <w:autoSpaceDN w:val="0"/>
        <w:bidi/>
        <w:adjustRightInd w:val="0"/>
        <w:spacing w:after="0" w:line="240" w:lineRule="auto"/>
        <w:ind w:left="284"/>
        <w:jc w:val="both"/>
        <w:rPr>
          <w:rFonts w:ascii="Arial" w:hAnsi="Arial" w:cs="Arial"/>
          <w:color w:val="000000"/>
          <w:rtl/>
          <w:lang w:eastAsia="en-US" w:bidi="ar-TN"/>
        </w:rPr>
      </w:pPr>
    </w:p>
    <w:p w:rsidR="00B95764" w:rsidRPr="00B95764" w:rsidRDefault="00B95764" w:rsidP="00B95764">
      <w:pPr>
        <w:autoSpaceDE w:val="0"/>
        <w:autoSpaceDN w:val="0"/>
        <w:bidi/>
        <w:adjustRightInd w:val="0"/>
        <w:spacing w:after="0" w:line="240" w:lineRule="auto"/>
        <w:ind w:left="284"/>
        <w:jc w:val="both"/>
        <w:rPr>
          <w:rFonts w:ascii="Arial" w:hAnsi="Arial" w:cs="Arial" w:hint="cs"/>
          <w:color w:val="000000"/>
          <w:rtl/>
          <w:lang w:eastAsia="en-US" w:bidi="ar-TN"/>
        </w:rPr>
      </w:pPr>
      <w:r w:rsidRPr="00B95764">
        <w:rPr>
          <w:rFonts w:ascii="Arial" w:hAnsi="Arial" w:cs="Arial" w:hint="cs"/>
          <w:color w:val="000000"/>
          <w:rtl/>
          <w:lang w:eastAsia="en-US" w:bidi="ar-TN"/>
        </w:rPr>
        <w:t>ونظرا لأهمية الموضوع، يرجى من السيدات والسادة الوزراء وكتاب الدولة إسداء التعليمات لكافة المصالح الراجعة لهم بالنظر للتقيد بمقتضيات المنشور.</w:t>
      </w:r>
    </w:p>
    <w:p w:rsidR="00B95764" w:rsidRPr="00B95764" w:rsidRDefault="00B95764" w:rsidP="00B95764">
      <w:pPr>
        <w:autoSpaceDE w:val="0"/>
        <w:autoSpaceDN w:val="0"/>
        <w:bidi/>
        <w:adjustRightInd w:val="0"/>
        <w:spacing w:after="0" w:line="240" w:lineRule="auto"/>
        <w:ind w:left="284"/>
        <w:jc w:val="both"/>
        <w:rPr>
          <w:rFonts w:ascii="Arial" w:hAnsi="Arial" w:cs="Arial" w:hint="cs"/>
          <w:color w:val="000000"/>
          <w:rtl/>
          <w:lang w:eastAsia="en-US" w:bidi="ar-TN"/>
        </w:rPr>
      </w:pPr>
      <w:bookmarkStart w:id="0" w:name="_GoBack"/>
      <w:bookmarkEnd w:id="0"/>
    </w:p>
    <w:sectPr w:rsidR="00B95764" w:rsidRPr="00B95764"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1CE" w:rsidRDefault="006B51CE" w:rsidP="008F3F2D">
      <w:r>
        <w:separator/>
      </w:r>
    </w:p>
  </w:endnote>
  <w:endnote w:type="continuationSeparator" w:id="0">
    <w:p w:rsidR="006B51CE" w:rsidRDefault="006B51CE"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B1" w:rsidRPr="00A91DAC" w:rsidRDefault="00F333B1">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F333B1" w:rsidRPr="00A00644" w:rsidRDefault="00F333B1"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83329">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0314C">
                            <w:rPr>
                              <w:rFonts w:ascii="Arial" w:hAnsi="Arial" w:cs="Arial"/>
                              <w:noProof/>
                              <w:sz w:val="18"/>
                              <w:szCs w:val="18"/>
                            </w:rPr>
                            <w:t>1</w:t>
                          </w:r>
                          <w:r w:rsidRPr="001E5DD5">
                            <w:rPr>
                              <w:rFonts w:ascii="Arial" w:hAnsi="Arial" w:cs="Arial"/>
                              <w:noProof/>
                              <w:sz w:val="18"/>
                              <w:szCs w:val="18"/>
                            </w:rPr>
                            <w:fldChar w:fldCharType="end"/>
                          </w:r>
                        </w:p>
                        <w:p w:rsidR="00F333B1" w:rsidRDefault="00F333B1"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F333B1" w:rsidRPr="00A00644" w:rsidRDefault="00F333B1"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83329">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0314C">
                      <w:rPr>
                        <w:rFonts w:ascii="Arial" w:hAnsi="Arial" w:cs="Arial"/>
                        <w:noProof/>
                        <w:sz w:val="18"/>
                        <w:szCs w:val="18"/>
                      </w:rPr>
                      <w:t>1</w:t>
                    </w:r>
                    <w:r w:rsidRPr="001E5DD5">
                      <w:rPr>
                        <w:rFonts w:ascii="Arial" w:hAnsi="Arial" w:cs="Arial"/>
                        <w:noProof/>
                        <w:sz w:val="18"/>
                        <w:szCs w:val="18"/>
                      </w:rPr>
                      <w:fldChar w:fldCharType="end"/>
                    </w:r>
                  </w:p>
                  <w:p w:rsidR="00F333B1" w:rsidRDefault="00F333B1"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B1" w:rsidRDefault="00F333B1">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F333B1" w:rsidRPr="00A00644" w:rsidRDefault="00F333B1"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B51CE">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B51CE">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F333B1" w:rsidRPr="00A00644" w:rsidRDefault="00F333B1"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B51CE">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B51CE">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1CE" w:rsidRDefault="006B51CE" w:rsidP="00696990">
      <w:pPr>
        <w:bidi/>
        <w:jc w:val="both"/>
      </w:pPr>
      <w:r>
        <w:separator/>
      </w:r>
    </w:p>
  </w:footnote>
  <w:footnote w:type="continuationSeparator" w:id="0">
    <w:p w:rsidR="006B51CE" w:rsidRDefault="006B51CE"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B1" w:rsidRDefault="00F333B1">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F333B1" w:rsidRDefault="00F333B1" w:rsidP="0097472C">
                          <w:pPr>
                            <w:spacing w:after="0" w:line="240" w:lineRule="auto"/>
                            <w:ind w:left="567"/>
                            <w:rPr>
                              <w:rFonts w:ascii="Arial" w:eastAsia="Times New Roman" w:hAnsi="Arial" w:cs="Times New Roman"/>
                              <w:sz w:val="24"/>
                              <w:szCs w:val="24"/>
                            </w:rPr>
                          </w:pPr>
                        </w:p>
                        <w:p w:rsidR="00F333B1" w:rsidRPr="005F7BF4" w:rsidRDefault="00F333B1"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F333B1" w:rsidRPr="005F7BF4" w:rsidRDefault="00F333B1"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F333B1" w:rsidRDefault="00F333B1" w:rsidP="0097472C">
                    <w:pPr>
                      <w:spacing w:after="0" w:line="240" w:lineRule="auto"/>
                      <w:ind w:left="567"/>
                      <w:rPr>
                        <w:rFonts w:ascii="Arial" w:eastAsia="Times New Roman" w:hAnsi="Arial" w:cs="Times New Roman"/>
                        <w:sz w:val="24"/>
                        <w:szCs w:val="24"/>
                      </w:rPr>
                    </w:pPr>
                  </w:p>
                  <w:p w:rsidR="00F333B1" w:rsidRPr="005F7BF4" w:rsidRDefault="00F333B1"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F333B1" w:rsidRPr="005F7BF4" w:rsidRDefault="00F333B1"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B1" w:rsidRDefault="00F333B1">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F333B1" w:rsidRDefault="00F333B1" w:rsidP="0075404E">
                          <w:pPr>
                            <w:spacing w:after="0" w:line="20" w:lineRule="atLeast"/>
                            <w:ind w:left="567"/>
                            <w:rPr>
                              <w:rFonts w:ascii="Arial" w:eastAsia="Times New Roman" w:hAnsi="Arial" w:cs="Arial"/>
                              <w:sz w:val="24"/>
                              <w:szCs w:val="20"/>
                              <w:lang w:eastAsia="en-US"/>
                            </w:rPr>
                          </w:pPr>
                        </w:p>
                        <w:p w:rsidR="00F333B1" w:rsidRPr="00696C4B" w:rsidRDefault="00F333B1"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F333B1" w:rsidRPr="00317C84" w:rsidRDefault="00F333B1"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F333B1" w:rsidRDefault="00F333B1"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F333B1" w:rsidRDefault="00F333B1" w:rsidP="0075404E">
                    <w:pPr>
                      <w:spacing w:after="0" w:line="20" w:lineRule="atLeast"/>
                      <w:ind w:left="567"/>
                      <w:rPr>
                        <w:rFonts w:ascii="Arial" w:eastAsia="Times New Roman" w:hAnsi="Arial" w:cs="Arial"/>
                        <w:sz w:val="24"/>
                        <w:szCs w:val="20"/>
                        <w:lang w:eastAsia="en-US"/>
                      </w:rPr>
                    </w:pPr>
                  </w:p>
                  <w:p w:rsidR="00F333B1" w:rsidRPr="00696C4B" w:rsidRDefault="00F333B1"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F333B1" w:rsidRPr="00317C84" w:rsidRDefault="00F333B1"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F333B1" w:rsidRDefault="00F333B1"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8BA"/>
    <w:multiLevelType w:val="hybridMultilevel"/>
    <w:tmpl w:val="A5E85870"/>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 w15:restartNumberingAfterBreak="0">
    <w:nsid w:val="052224FF"/>
    <w:multiLevelType w:val="hybridMultilevel"/>
    <w:tmpl w:val="056EB13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E40623F"/>
    <w:multiLevelType w:val="hybridMultilevel"/>
    <w:tmpl w:val="A00EC84A"/>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21031D43"/>
    <w:multiLevelType w:val="hybridMultilevel"/>
    <w:tmpl w:val="A23C86B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2F812323"/>
    <w:multiLevelType w:val="hybridMultilevel"/>
    <w:tmpl w:val="69EA9BF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5" w15:restartNumberingAfterBreak="0">
    <w:nsid w:val="31096DB9"/>
    <w:multiLevelType w:val="hybridMultilevel"/>
    <w:tmpl w:val="5484A0F4"/>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6" w15:restartNumberingAfterBreak="0">
    <w:nsid w:val="3B4E5CD9"/>
    <w:multiLevelType w:val="hybridMultilevel"/>
    <w:tmpl w:val="8AB48E9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3D4374A3"/>
    <w:multiLevelType w:val="hybridMultilevel"/>
    <w:tmpl w:val="E4EA836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42880E66"/>
    <w:multiLevelType w:val="hybridMultilevel"/>
    <w:tmpl w:val="158E6A70"/>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9" w15:restartNumberingAfterBreak="0">
    <w:nsid w:val="46666A06"/>
    <w:multiLevelType w:val="hybridMultilevel"/>
    <w:tmpl w:val="A00EC84A"/>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15:restartNumberingAfterBreak="0">
    <w:nsid w:val="479A347F"/>
    <w:multiLevelType w:val="hybridMultilevel"/>
    <w:tmpl w:val="5F0828D0"/>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1" w15:restartNumberingAfterBreak="0">
    <w:nsid w:val="494B0FE0"/>
    <w:multiLevelType w:val="hybridMultilevel"/>
    <w:tmpl w:val="70A4B776"/>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2" w15:restartNumberingAfterBreak="0">
    <w:nsid w:val="4B135F89"/>
    <w:multiLevelType w:val="hybridMultilevel"/>
    <w:tmpl w:val="A922F12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15:restartNumberingAfterBreak="0">
    <w:nsid w:val="53733BCF"/>
    <w:multiLevelType w:val="hybridMultilevel"/>
    <w:tmpl w:val="4854457C"/>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4" w15:restartNumberingAfterBreak="0">
    <w:nsid w:val="5BCD19D3"/>
    <w:multiLevelType w:val="hybridMultilevel"/>
    <w:tmpl w:val="C4767E1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5" w15:restartNumberingAfterBreak="0">
    <w:nsid w:val="5FA6409B"/>
    <w:multiLevelType w:val="hybridMultilevel"/>
    <w:tmpl w:val="8C26008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6" w15:restartNumberingAfterBreak="0">
    <w:nsid w:val="60BA054C"/>
    <w:multiLevelType w:val="hybridMultilevel"/>
    <w:tmpl w:val="ED6A868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720F70E2"/>
    <w:multiLevelType w:val="hybridMultilevel"/>
    <w:tmpl w:val="C5221A9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8" w15:restartNumberingAfterBreak="0">
    <w:nsid w:val="7C4941FD"/>
    <w:multiLevelType w:val="hybridMultilevel"/>
    <w:tmpl w:val="ADCE6C5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9" w15:restartNumberingAfterBreak="0">
    <w:nsid w:val="7CA63C12"/>
    <w:multiLevelType w:val="hybridMultilevel"/>
    <w:tmpl w:val="A1FE3B52"/>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0" w15:restartNumberingAfterBreak="0">
    <w:nsid w:val="7D212111"/>
    <w:multiLevelType w:val="hybridMultilevel"/>
    <w:tmpl w:val="86D4EBF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
  </w:num>
  <w:num w:numId="2">
    <w:abstractNumId w:val="16"/>
  </w:num>
  <w:num w:numId="3">
    <w:abstractNumId w:val="9"/>
  </w:num>
  <w:num w:numId="4">
    <w:abstractNumId w:val="5"/>
  </w:num>
  <w:num w:numId="5">
    <w:abstractNumId w:val="14"/>
  </w:num>
  <w:num w:numId="6">
    <w:abstractNumId w:val="13"/>
  </w:num>
  <w:num w:numId="7">
    <w:abstractNumId w:val="19"/>
  </w:num>
  <w:num w:numId="8">
    <w:abstractNumId w:val="8"/>
  </w:num>
  <w:num w:numId="9">
    <w:abstractNumId w:val="0"/>
  </w:num>
  <w:num w:numId="10">
    <w:abstractNumId w:val="15"/>
  </w:num>
  <w:num w:numId="11">
    <w:abstractNumId w:val="11"/>
  </w:num>
  <w:num w:numId="12">
    <w:abstractNumId w:val="10"/>
  </w:num>
  <w:num w:numId="13">
    <w:abstractNumId w:val="18"/>
  </w:num>
  <w:num w:numId="14">
    <w:abstractNumId w:val="4"/>
  </w:num>
  <w:num w:numId="15">
    <w:abstractNumId w:val="2"/>
  </w:num>
  <w:num w:numId="16">
    <w:abstractNumId w:val="17"/>
  </w:num>
  <w:num w:numId="17">
    <w:abstractNumId w:val="12"/>
  </w:num>
  <w:num w:numId="18">
    <w:abstractNumId w:val="7"/>
  </w:num>
  <w:num w:numId="19">
    <w:abstractNumId w:val="20"/>
  </w:num>
  <w:num w:numId="20">
    <w:abstractNumId w:val="1"/>
  </w:num>
  <w:num w:numId="21">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6DB8"/>
    <w:rsid w:val="000172F7"/>
    <w:rsid w:val="00021B81"/>
    <w:rsid w:val="00032A7D"/>
    <w:rsid w:val="000337E6"/>
    <w:rsid w:val="00050397"/>
    <w:rsid w:val="00052372"/>
    <w:rsid w:val="00053739"/>
    <w:rsid w:val="00053C64"/>
    <w:rsid w:val="000551CD"/>
    <w:rsid w:val="0006269F"/>
    <w:rsid w:val="00072A9A"/>
    <w:rsid w:val="0007464C"/>
    <w:rsid w:val="00085159"/>
    <w:rsid w:val="000856EB"/>
    <w:rsid w:val="00092DE2"/>
    <w:rsid w:val="00094E16"/>
    <w:rsid w:val="00095334"/>
    <w:rsid w:val="000B0D20"/>
    <w:rsid w:val="000B2945"/>
    <w:rsid w:val="000B2A08"/>
    <w:rsid w:val="000B460E"/>
    <w:rsid w:val="000C1882"/>
    <w:rsid w:val="000C5AFE"/>
    <w:rsid w:val="000C6D2E"/>
    <w:rsid w:val="000C6FB2"/>
    <w:rsid w:val="000D7802"/>
    <w:rsid w:val="000E3E65"/>
    <w:rsid w:val="000E5A60"/>
    <w:rsid w:val="000F6B06"/>
    <w:rsid w:val="00100229"/>
    <w:rsid w:val="00121D66"/>
    <w:rsid w:val="001259C1"/>
    <w:rsid w:val="00125DF8"/>
    <w:rsid w:val="00131332"/>
    <w:rsid w:val="0013184D"/>
    <w:rsid w:val="00134668"/>
    <w:rsid w:val="00145A72"/>
    <w:rsid w:val="00152992"/>
    <w:rsid w:val="001543CD"/>
    <w:rsid w:val="00175295"/>
    <w:rsid w:val="00175844"/>
    <w:rsid w:val="00185D35"/>
    <w:rsid w:val="00194CE1"/>
    <w:rsid w:val="001A4BA4"/>
    <w:rsid w:val="001B10F2"/>
    <w:rsid w:val="001C4FA9"/>
    <w:rsid w:val="001E5DD5"/>
    <w:rsid w:val="001F2895"/>
    <w:rsid w:val="001F2B8F"/>
    <w:rsid w:val="00200E4A"/>
    <w:rsid w:val="00201E31"/>
    <w:rsid w:val="002079A9"/>
    <w:rsid w:val="0021006E"/>
    <w:rsid w:val="00213119"/>
    <w:rsid w:val="00214CFF"/>
    <w:rsid w:val="00216479"/>
    <w:rsid w:val="00221463"/>
    <w:rsid w:val="00221575"/>
    <w:rsid w:val="00233C7D"/>
    <w:rsid w:val="0023696A"/>
    <w:rsid w:val="00243D4D"/>
    <w:rsid w:val="0024486E"/>
    <w:rsid w:val="00251024"/>
    <w:rsid w:val="00251672"/>
    <w:rsid w:val="002639DA"/>
    <w:rsid w:val="002666C9"/>
    <w:rsid w:val="00273DF6"/>
    <w:rsid w:val="002824FA"/>
    <w:rsid w:val="002A2B42"/>
    <w:rsid w:val="002B0CC7"/>
    <w:rsid w:val="002B109A"/>
    <w:rsid w:val="002B19EE"/>
    <w:rsid w:val="002C1F0C"/>
    <w:rsid w:val="002C639E"/>
    <w:rsid w:val="002D4B58"/>
    <w:rsid w:val="002E6CB4"/>
    <w:rsid w:val="002F3482"/>
    <w:rsid w:val="002F3900"/>
    <w:rsid w:val="002F5F72"/>
    <w:rsid w:val="003040F9"/>
    <w:rsid w:val="00306AB7"/>
    <w:rsid w:val="0032406B"/>
    <w:rsid w:val="00335933"/>
    <w:rsid w:val="00354137"/>
    <w:rsid w:val="00355939"/>
    <w:rsid w:val="00362783"/>
    <w:rsid w:val="003752C0"/>
    <w:rsid w:val="00382103"/>
    <w:rsid w:val="0039071A"/>
    <w:rsid w:val="003932F6"/>
    <w:rsid w:val="00393F3A"/>
    <w:rsid w:val="00395CBE"/>
    <w:rsid w:val="003A76D7"/>
    <w:rsid w:val="003B2977"/>
    <w:rsid w:val="003B5639"/>
    <w:rsid w:val="003B6CD4"/>
    <w:rsid w:val="003E4DFF"/>
    <w:rsid w:val="003F1349"/>
    <w:rsid w:val="003F1440"/>
    <w:rsid w:val="003F6ED1"/>
    <w:rsid w:val="004005FC"/>
    <w:rsid w:val="004038CF"/>
    <w:rsid w:val="00407110"/>
    <w:rsid w:val="00420A88"/>
    <w:rsid w:val="00425178"/>
    <w:rsid w:val="00425216"/>
    <w:rsid w:val="00441ED7"/>
    <w:rsid w:val="004421E2"/>
    <w:rsid w:val="004529F4"/>
    <w:rsid w:val="00452FA3"/>
    <w:rsid w:val="00453596"/>
    <w:rsid w:val="00453D81"/>
    <w:rsid w:val="00490A04"/>
    <w:rsid w:val="00490B6E"/>
    <w:rsid w:val="00494A96"/>
    <w:rsid w:val="00496D4E"/>
    <w:rsid w:val="004A4AC2"/>
    <w:rsid w:val="004A5CEA"/>
    <w:rsid w:val="004A6A14"/>
    <w:rsid w:val="004C30C7"/>
    <w:rsid w:val="004C7D77"/>
    <w:rsid w:val="004D03AF"/>
    <w:rsid w:val="004D21C3"/>
    <w:rsid w:val="004D4882"/>
    <w:rsid w:val="004E2671"/>
    <w:rsid w:val="004E74B3"/>
    <w:rsid w:val="004F00CC"/>
    <w:rsid w:val="004F7535"/>
    <w:rsid w:val="005012A3"/>
    <w:rsid w:val="0050288B"/>
    <w:rsid w:val="0050314C"/>
    <w:rsid w:val="005058F3"/>
    <w:rsid w:val="005218A8"/>
    <w:rsid w:val="005219FA"/>
    <w:rsid w:val="0052231B"/>
    <w:rsid w:val="00530F5C"/>
    <w:rsid w:val="00531E0D"/>
    <w:rsid w:val="0053699B"/>
    <w:rsid w:val="00553D71"/>
    <w:rsid w:val="0055499B"/>
    <w:rsid w:val="00560ABA"/>
    <w:rsid w:val="00574EB9"/>
    <w:rsid w:val="00575B68"/>
    <w:rsid w:val="00580CC0"/>
    <w:rsid w:val="005850A8"/>
    <w:rsid w:val="005D17EC"/>
    <w:rsid w:val="005D516D"/>
    <w:rsid w:val="005D632B"/>
    <w:rsid w:val="005E2AA2"/>
    <w:rsid w:val="005F7250"/>
    <w:rsid w:val="005F7BF4"/>
    <w:rsid w:val="006032A7"/>
    <w:rsid w:val="00610A8F"/>
    <w:rsid w:val="00614E8F"/>
    <w:rsid w:val="00617845"/>
    <w:rsid w:val="0064132D"/>
    <w:rsid w:val="006449D8"/>
    <w:rsid w:val="00645A42"/>
    <w:rsid w:val="0065154F"/>
    <w:rsid w:val="00655356"/>
    <w:rsid w:val="00675862"/>
    <w:rsid w:val="00677306"/>
    <w:rsid w:val="00684129"/>
    <w:rsid w:val="00690191"/>
    <w:rsid w:val="0069025C"/>
    <w:rsid w:val="006936C8"/>
    <w:rsid w:val="00694474"/>
    <w:rsid w:val="00696990"/>
    <w:rsid w:val="006B51CE"/>
    <w:rsid w:val="006B5391"/>
    <w:rsid w:val="006C103F"/>
    <w:rsid w:val="006C631D"/>
    <w:rsid w:val="006D6001"/>
    <w:rsid w:val="006D7B5B"/>
    <w:rsid w:val="007018CA"/>
    <w:rsid w:val="00702AFC"/>
    <w:rsid w:val="00711C58"/>
    <w:rsid w:val="00716544"/>
    <w:rsid w:val="007244D3"/>
    <w:rsid w:val="00725A53"/>
    <w:rsid w:val="0072773C"/>
    <w:rsid w:val="007331DE"/>
    <w:rsid w:val="00751EDC"/>
    <w:rsid w:val="0075404E"/>
    <w:rsid w:val="00755CE5"/>
    <w:rsid w:val="00760A0C"/>
    <w:rsid w:val="00763D72"/>
    <w:rsid w:val="007647FB"/>
    <w:rsid w:val="00765E37"/>
    <w:rsid w:val="007667BB"/>
    <w:rsid w:val="00775199"/>
    <w:rsid w:val="00782379"/>
    <w:rsid w:val="007828BE"/>
    <w:rsid w:val="007855D7"/>
    <w:rsid w:val="00791AA0"/>
    <w:rsid w:val="0079364A"/>
    <w:rsid w:val="00796885"/>
    <w:rsid w:val="00797FA1"/>
    <w:rsid w:val="007A10F8"/>
    <w:rsid w:val="007A1A9A"/>
    <w:rsid w:val="007A7245"/>
    <w:rsid w:val="007B0596"/>
    <w:rsid w:val="007B54B3"/>
    <w:rsid w:val="007C6F68"/>
    <w:rsid w:val="007D1473"/>
    <w:rsid w:val="007D623A"/>
    <w:rsid w:val="007D7028"/>
    <w:rsid w:val="007E7F2A"/>
    <w:rsid w:val="007F729E"/>
    <w:rsid w:val="008016FB"/>
    <w:rsid w:val="0083672D"/>
    <w:rsid w:val="00837A9B"/>
    <w:rsid w:val="00842A9C"/>
    <w:rsid w:val="00843294"/>
    <w:rsid w:val="00854D4D"/>
    <w:rsid w:val="0086081A"/>
    <w:rsid w:val="008677FA"/>
    <w:rsid w:val="00867853"/>
    <w:rsid w:val="008703CB"/>
    <w:rsid w:val="00882DA6"/>
    <w:rsid w:val="00883329"/>
    <w:rsid w:val="008A0797"/>
    <w:rsid w:val="008A5B5D"/>
    <w:rsid w:val="008A67C7"/>
    <w:rsid w:val="008B0B7A"/>
    <w:rsid w:val="008B1D8C"/>
    <w:rsid w:val="008D59FA"/>
    <w:rsid w:val="008D6F63"/>
    <w:rsid w:val="008D73A6"/>
    <w:rsid w:val="008F3F2D"/>
    <w:rsid w:val="00923BD4"/>
    <w:rsid w:val="009248E7"/>
    <w:rsid w:val="00925024"/>
    <w:rsid w:val="009323B9"/>
    <w:rsid w:val="0094212D"/>
    <w:rsid w:val="00947C5D"/>
    <w:rsid w:val="00952BFE"/>
    <w:rsid w:val="009562B6"/>
    <w:rsid w:val="00957F0E"/>
    <w:rsid w:val="00972982"/>
    <w:rsid w:val="0097472C"/>
    <w:rsid w:val="00986B6A"/>
    <w:rsid w:val="009A6EA9"/>
    <w:rsid w:val="009C0256"/>
    <w:rsid w:val="009C6740"/>
    <w:rsid w:val="009C6FFC"/>
    <w:rsid w:val="009D2035"/>
    <w:rsid w:val="009D3031"/>
    <w:rsid w:val="009D6CEB"/>
    <w:rsid w:val="009D7ACF"/>
    <w:rsid w:val="009E1F2E"/>
    <w:rsid w:val="009E3917"/>
    <w:rsid w:val="009E4A90"/>
    <w:rsid w:val="00A00644"/>
    <w:rsid w:val="00A04F09"/>
    <w:rsid w:val="00A054EF"/>
    <w:rsid w:val="00A1479E"/>
    <w:rsid w:val="00A17F36"/>
    <w:rsid w:val="00A20B29"/>
    <w:rsid w:val="00A34AC4"/>
    <w:rsid w:val="00A369FE"/>
    <w:rsid w:val="00A52D91"/>
    <w:rsid w:val="00A53818"/>
    <w:rsid w:val="00A70B9C"/>
    <w:rsid w:val="00A720F0"/>
    <w:rsid w:val="00A762A2"/>
    <w:rsid w:val="00A81D8F"/>
    <w:rsid w:val="00A85267"/>
    <w:rsid w:val="00A879D2"/>
    <w:rsid w:val="00A90F21"/>
    <w:rsid w:val="00A91DAC"/>
    <w:rsid w:val="00A91F55"/>
    <w:rsid w:val="00A94741"/>
    <w:rsid w:val="00A94D4E"/>
    <w:rsid w:val="00AA2B43"/>
    <w:rsid w:val="00AC41D7"/>
    <w:rsid w:val="00AC6634"/>
    <w:rsid w:val="00AD2268"/>
    <w:rsid w:val="00AE007A"/>
    <w:rsid w:val="00AE3DB9"/>
    <w:rsid w:val="00AF2B4A"/>
    <w:rsid w:val="00AF3F2B"/>
    <w:rsid w:val="00B00038"/>
    <w:rsid w:val="00B03DA5"/>
    <w:rsid w:val="00B05438"/>
    <w:rsid w:val="00B16488"/>
    <w:rsid w:val="00B20589"/>
    <w:rsid w:val="00B31993"/>
    <w:rsid w:val="00B337AE"/>
    <w:rsid w:val="00B46642"/>
    <w:rsid w:val="00B526F8"/>
    <w:rsid w:val="00B5535D"/>
    <w:rsid w:val="00B55756"/>
    <w:rsid w:val="00B617F1"/>
    <w:rsid w:val="00B84D27"/>
    <w:rsid w:val="00B87137"/>
    <w:rsid w:val="00B87182"/>
    <w:rsid w:val="00B90416"/>
    <w:rsid w:val="00B9110C"/>
    <w:rsid w:val="00B91E26"/>
    <w:rsid w:val="00B924A3"/>
    <w:rsid w:val="00B934F7"/>
    <w:rsid w:val="00B93A0F"/>
    <w:rsid w:val="00B95764"/>
    <w:rsid w:val="00BA0C42"/>
    <w:rsid w:val="00BB235A"/>
    <w:rsid w:val="00BC2C35"/>
    <w:rsid w:val="00BC7F1B"/>
    <w:rsid w:val="00C00105"/>
    <w:rsid w:val="00C00B1C"/>
    <w:rsid w:val="00C017C7"/>
    <w:rsid w:val="00C02FDD"/>
    <w:rsid w:val="00C0448F"/>
    <w:rsid w:val="00C1635D"/>
    <w:rsid w:val="00C230D4"/>
    <w:rsid w:val="00C34EA5"/>
    <w:rsid w:val="00C41295"/>
    <w:rsid w:val="00C44A28"/>
    <w:rsid w:val="00C47435"/>
    <w:rsid w:val="00C53388"/>
    <w:rsid w:val="00C57E3F"/>
    <w:rsid w:val="00C635B3"/>
    <w:rsid w:val="00C63F47"/>
    <w:rsid w:val="00C64B86"/>
    <w:rsid w:val="00C7268B"/>
    <w:rsid w:val="00C76B0B"/>
    <w:rsid w:val="00C81BBE"/>
    <w:rsid w:val="00C8468A"/>
    <w:rsid w:val="00C9512C"/>
    <w:rsid w:val="00CA0C41"/>
    <w:rsid w:val="00CA17FF"/>
    <w:rsid w:val="00CB46D8"/>
    <w:rsid w:val="00CC08C8"/>
    <w:rsid w:val="00CC4ADF"/>
    <w:rsid w:val="00CD705A"/>
    <w:rsid w:val="00CE7620"/>
    <w:rsid w:val="00CF2CE3"/>
    <w:rsid w:val="00CF57A8"/>
    <w:rsid w:val="00D00D80"/>
    <w:rsid w:val="00D07749"/>
    <w:rsid w:val="00D17590"/>
    <w:rsid w:val="00D20328"/>
    <w:rsid w:val="00D27C26"/>
    <w:rsid w:val="00D30997"/>
    <w:rsid w:val="00D42C4A"/>
    <w:rsid w:val="00D51992"/>
    <w:rsid w:val="00D52F8C"/>
    <w:rsid w:val="00D55B6F"/>
    <w:rsid w:val="00D6739F"/>
    <w:rsid w:val="00D71817"/>
    <w:rsid w:val="00D844F8"/>
    <w:rsid w:val="00D9099C"/>
    <w:rsid w:val="00D90C2A"/>
    <w:rsid w:val="00D93F71"/>
    <w:rsid w:val="00D957C2"/>
    <w:rsid w:val="00DA3DA9"/>
    <w:rsid w:val="00DC5A92"/>
    <w:rsid w:val="00DD043B"/>
    <w:rsid w:val="00DF0BE1"/>
    <w:rsid w:val="00DF2B42"/>
    <w:rsid w:val="00DF622C"/>
    <w:rsid w:val="00E00504"/>
    <w:rsid w:val="00E10A35"/>
    <w:rsid w:val="00E13FC8"/>
    <w:rsid w:val="00E163A8"/>
    <w:rsid w:val="00E228A3"/>
    <w:rsid w:val="00E24511"/>
    <w:rsid w:val="00E32BEE"/>
    <w:rsid w:val="00E3538D"/>
    <w:rsid w:val="00E42A8D"/>
    <w:rsid w:val="00E42FF8"/>
    <w:rsid w:val="00E432B9"/>
    <w:rsid w:val="00E43698"/>
    <w:rsid w:val="00E503AA"/>
    <w:rsid w:val="00E53701"/>
    <w:rsid w:val="00E53FD9"/>
    <w:rsid w:val="00E55950"/>
    <w:rsid w:val="00E55970"/>
    <w:rsid w:val="00E60ADD"/>
    <w:rsid w:val="00E618F9"/>
    <w:rsid w:val="00E65013"/>
    <w:rsid w:val="00E722C6"/>
    <w:rsid w:val="00E871F2"/>
    <w:rsid w:val="00E91994"/>
    <w:rsid w:val="00E953A2"/>
    <w:rsid w:val="00EA5166"/>
    <w:rsid w:val="00EB4397"/>
    <w:rsid w:val="00EB606A"/>
    <w:rsid w:val="00EB6782"/>
    <w:rsid w:val="00EB7D43"/>
    <w:rsid w:val="00ED3BE6"/>
    <w:rsid w:val="00ED60E2"/>
    <w:rsid w:val="00EE2DE8"/>
    <w:rsid w:val="00EE3E62"/>
    <w:rsid w:val="00EE403F"/>
    <w:rsid w:val="00F0326A"/>
    <w:rsid w:val="00F2277A"/>
    <w:rsid w:val="00F33330"/>
    <w:rsid w:val="00F333B1"/>
    <w:rsid w:val="00F33C3E"/>
    <w:rsid w:val="00F46F62"/>
    <w:rsid w:val="00F502A2"/>
    <w:rsid w:val="00F5419E"/>
    <w:rsid w:val="00F57B75"/>
    <w:rsid w:val="00F60949"/>
    <w:rsid w:val="00F87A1C"/>
    <w:rsid w:val="00F910AF"/>
    <w:rsid w:val="00F97404"/>
    <w:rsid w:val="00FB1EE6"/>
    <w:rsid w:val="00FB5D55"/>
    <w:rsid w:val="00FC1D24"/>
    <w:rsid w:val="00FC4E68"/>
    <w:rsid w:val="00FD657C"/>
    <w:rsid w:val="00FE1E62"/>
    <w:rsid w:val="00FE3C58"/>
    <w:rsid w:val="00FE6FD7"/>
    <w:rsid w:val="00FF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9E44C1"/>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D2FFF-1218-44E0-BE5C-AACFDFE4E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267</Words>
  <Characters>1472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ALIA</cp:lastModifiedBy>
  <cp:revision>3</cp:revision>
  <cp:lastPrinted>2016-12-20T09:02:00Z</cp:lastPrinted>
  <dcterms:created xsi:type="dcterms:W3CDTF">2016-12-20T08:55:00Z</dcterms:created>
  <dcterms:modified xsi:type="dcterms:W3CDTF">2016-12-20T09:03:00Z</dcterms:modified>
</cp:coreProperties>
</file>