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DC8" w:rsidRDefault="00671DC8" w:rsidP="00671DC8">
      <w:pPr>
        <w:bidi/>
        <w:spacing w:after="0" w:line="240" w:lineRule="auto"/>
        <w:ind w:left="283"/>
        <w:jc w:val="both"/>
        <w:rPr>
          <w:rFonts w:ascii="Arial" w:hAnsi="Arial" w:cs="Arial"/>
          <w:rtl/>
          <w:lang w:bidi="ar-TN"/>
        </w:rPr>
      </w:pPr>
    </w:p>
    <w:p w:rsidR="006449D8" w:rsidRPr="00671DC8" w:rsidRDefault="005533E1" w:rsidP="00671DC8">
      <w:pPr>
        <w:bidi/>
        <w:spacing w:after="0" w:line="240" w:lineRule="auto"/>
        <w:ind w:left="283"/>
        <w:jc w:val="both"/>
        <w:rPr>
          <w:rFonts w:ascii="Arial" w:hAnsi="Arial" w:cs="Arial" w:hint="cs"/>
          <w:b/>
          <w:bCs/>
          <w:sz w:val="24"/>
          <w:szCs w:val="24"/>
          <w:rtl/>
          <w:lang w:bidi="ar-TN"/>
        </w:rPr>
      </w:pPr>
      <w:r w:rsidRPr="00671DC8">
        <w:rPr>
          <w:rFonts w:ascii="Arial" w:hAnsi="Arial" w:cs="Arial" w:hint="cs"/>
          <w:b/>
          <w:bCs/>
          <w:sz w:val="24"/>
          <w:szCs w:val="24"/>
          <w:rtl/>
          <w:lang w:bidi="ar-TN"/>
        </w:rPr>
        <w:t>منشور عدد 37 لسنة 2005 مؤرخ في 9 أوت 2005 حول شروط وإجراءات الترخيص المسبق لإنجاز التعددات والمسوحات الإحصائية التي تقوم بها العياكل ا</w:t>
      </w:r>
      <w:r w:rsidR="00671DC8">
        <w:rPr>
          <w:rFonts w:ascii="Arial" w:hAnsi="Arial" w:cs="Arial" w:hint="cs"/>
          <w:b/>
          <w:bCs/>
          <w:sz w:val="24"/>
          <w:szCs w:val="24"/>
          <w:rtl/>
          <w:lang w:bidi="ar-TN"/>
        </w:rPr>
        <w:t>لعمومية للإحصاء</w:t>
      </w:r>
    </w:p>
    <w:p w:rsidR="005533E1" w:rsidRDefault="005533E1" w:rsidP="00671DC8">
      <w:pPr>
        <w:bidi/>
        <w:spacing w:after="0" w:line="240" w:lineRule="auto"/>
        <w:ind w:left="283"/>
        <w:jc w:val="both"/>
        <w:rPr>
          <w:rFonts w:ascii="Arial" w:hAnsi="Arial" w:cs="Arial"/>
          <w:rtl/>
          <w:lang w:bidi="ar-TN"/>
        </w:rPr>
      </w:pPr>
    </w:p>
    <w:p w:rsidR="00671DC8" w:rsidRPr="00671DC8" w:rsidRDefault="00671DC8" w:rsidP="00671DC8">
      <w:pPr>
        <w:bidi/>
        <w:spacing w:after="0" w:line="240" w:lineRule="auto"/>
        <w:ind w:left="283"/>
        <w:jc w:val="both"/>
        <w:rPr>
          <w:rFonts w:ascii="Arial" w:hAnsi="Arial" w:cs="Arial"/>
          <w:rtl/>
          <w:lang w:bidi="ar-TN"/>
        </w:rPr>
      </w:pPr>
    </w:p>
    <w:p w:rsidR="005533E1" w:rsidRPr="00671DC8" w:rsidRDefault="005533E1" w:rsidP="00671DC8">
      <w:pPr>
        <w:bidi/>
        <w:spacing w:after="0" w:line="240" w:lineRule="auto"/>
        <w:ind w:left="283"/>
        <w:jc w:val="both"/>
        <w:rPr>
          <w:rFonts w:ascii="Arial" w:hAnsi="Arial" w:cs="Arial" w:hint="cs"/>
          <w:b/>
          <w:bCs/>
          <w:rtl/>
          <w:lang w:bidi="ar-TN"/>
        </w:rPr>
      </w:pPr>
      <w:r w:rsidRPr="00671DC8">
        <w:rPr>
          <w:rFonts w:ascii="Arial" w:hAnsi="Arial" w:cs="Arial" w:hint="cs"/>
          <w:b/>
          <w:bCs/>
          <w:rtl/>
          <w:lang w:bidi="ar-TN"/>
        </w:rPr>
        <w:t xml:space="preserve">المراجع: </w:t>
      </w:r>
    </w:p>
    <w:p w:rsidR="005533E1" w:rsidRPr="00671DC8" w:rsidRDefault="005533E1" w:rsidP="00671DC8">
      <w:pPr>
        <w:pStyle w:val="Paragraphedeliste"/>
        <w:numPr>
          <w:ilvl w:val="0"/>
          <w:numId w:val="28"/>
        </w:numPr>
        <w:bidi/>
        <w:spacing w:after="0" w:line="240" w:lineRule="auto"/>
        <w:ind w:left="927"/>
        <w:jc w:val="both"/>
        <w:rPr>
          <w:rFonts w:ascii="Arial" w:hAnsi="Arial" w:cs="Arial" w:hint="cs"/>
          <w:lang w:bidi="ar-TN"/>
        </w:rPr>
      </w:pPr>
      <w:r w:rsidRPr="00671DC8">
        <w:rPr>
          <w:rFonts w:ascii="Arial" w:hAnsi="Arial" w:cs="Arial" w:hint="cs"/>
          <w:rtl/>
          <w:lang w:bidi="ar-TN"/>
        </w:rPr>
        <w:t>القانون عدد 2799 لسنة 1999 المؤرخ في 13 أفريل 1999 المتعلق با</w:t>
      </w:r>
      <w:r w:rsidR="00671DC8">
        <w:rPr>
          <w:rFonts w:ascii="Arial" w:hAnsi="Arial" w:cs="Arial" w:hint="cs"/>
          <w:rtl/>
          <w:lang w:bidi="ar-TN"/>
        </w:rPr>
        <w:t>لمنظومة الوطنية للإحصاء،</w:t>
      </w:r>
    </w:p>
    <w:p w:rsidR="005533E1" w:rsidRPr="00671DC8" w:rsidRDefault="005533E1" w:rsidP="00671DC8">
      <w:pPr>
        <w:pStyle w:val="Paragraphedeliste"/>
        <w:numPr>
          <w:ilvl w:val="0"/>
          <w:numId w:val="28"/>
        </w:numPr>
        <w:bidi/>
        <w:spacing w:after="0" w:line="240" w:lineRule="auto"/>
        <w:ind w:left="927"/>
        <w:jc w:val="both"/>
        <w:rPr>
          <w:rFonts w:ascii="Arial" w:hAnsi="Arial" w:cs="Arial" w:hint="cs"/>
          <w:lang w:bidi="ar-TN"/>
        </w:rPr>
      </w:pPr>
      <w:r w:rsidRPr="00671DC8">
        <w:rPr>
          <w:rFonts w:ascii="Arial" w:hAnsi="Arial" w:cs="Arial" w:hint="cs"/>
          <w:rtl/>
          <w:lang w:bidi="ar-TN"/>
        </w:rPr>
        <w:t>الأمر عدد 2799 لسنة 1999 المؤرخ في 13 ديسمبر 1999 المتعلق بضبط شروط وإجراءات إنجاز التعددات والمسوحات الإحصائية التي تقوم بها الهياكل العمومية للإحصاء لدى أشخاص غير تابعين لها.</w:t>
      </w:r>
    </w:p>
    <w:p w:rsidR="005533E1" w:rsidRPr="00671DC8" w:rsidRDefault="005533E1" w:rsidP="00671DC8">
      <w:pPr>
        <w:bidi/>
        <w:spacing w:after="0" w:line="240" w:lineRule="auto"/>
        <w:ind w:left="283"/>
        <w:jc w:val="both"/>
        <w:rPr>
          <w:rFonts w:ascii="Arial" w:hAnsi="Arial" w:cs="Arial"/>
          <w:rtl/>
          <w:lang w:bidi="ar-TN"/>
        </w:rPr>
      </w:pPr>
    </w:p>
    <w:p w:rsidR="005533E1" w:rsidRPr="00671DC8" w:rsidRDefault="005533E1" w:rsidP="00671DC8">
      <w:pPr>
        <w:bidi/>
        <w:spacing w:after="0" w:line="240" w:lineRule="auto"/>
        <w:ind w:left="283"/>
        <w:jc w:val="both"/>
        <w:rPr>
          <w:rFonts w:ascii="Arial" w:hAnsi="Arial" w:cs="Arial" w:hint="cs"/>
          <w:rtl/>
          <w:lang w:bidi="ar-TN"/>
        </w:rPr>
      </w:pPr>
      <w:r w:rsidRPr="00671DC8">
        <w:rPr>
          <w:rFonts w:ascii="Arial" w:hAnsi="Arial" w:cs="Arial" w:hint="cs"/>
          <w:rtl/>
          <w:lang w:bidi="ar-TN"/>
        </w:rPr>
        <w:t xml:space="preserve">اشترط الأمر عدد 2799 لسنة 1999 المؤرخ في 13 ديسمبر 1999 والمتعلق بالمنظومة الإحصائية واجب حصول الهياكل العمومية للإحصاء على ترخيص مسبق من الوزير الشمرف على قطاع الإحصاء لإنجاز التعددات والمسوحات الإحصائية التي تقوم بها هذه الهياكل </w:t>
      </w:r>
      <w:r w:rsidR="00AE38E1" w:rsidRPr="00671DC8">
        <w:rPr>
          <w:rFonts w:ascii="Arial" w:hAnsi="Arial" w:cs="Arial" w:hint="cs"/>
          <w:rtl/>
          <w:lang w:bidi="ar-TN"/>
        </w:rPr>
        <w:t>لدى أشخاص غير تابعين لها.</w:t>
      </w:r>
    </w:p>
    <w:p w:rsidR="00AE38E1" w:rsidRPr="00671DC8" w:rsidRDefault="00AE38E1" w:rsidP="00671DC8">
      <w:pPr>
        <w:bidi/>
        <w:spacing w:after="0" w:line="240" w:lineRule="auto"/>
        <w:ind w:left="283"/>
        <w:jc w:val="both"/>
        <w:rPr>
          <w:rFonts w:ascii="Arial" w:hAnsi="Arial" w:cs="Arial"/>
          <w:rtl/>
          <w:lang w:bidi="ar-TN"/>
        </w:rPr>
      </w:pPr>
    </w:p>
    <w:p w:rsidR="00AE38E1" w:rsidRPr="00671DC8" w:rsidRDefault="00AE38E1" w:rsidP="00671DC8">
      <w:pPr>
        <w:bidi/>
        <w:spacing w:after="0" w:line="240" w:lineRule="auto"/>
        <w:ind w:left="283"/>
        <w:jc w:val="both"/>
        <w:rPr>
          <w:rFonts w:ascii="Arial" w:hAnsi="Arial" w:cs="Arial" w:hint="cs"/>
          <w:rtl/>
          <w:lang w:bidi="ar-TN"/>
        </w:rPr>
      </w:pPr>
      <w:r w:rsidRPr="00671DC8">
        <w:rPr>
          <w:rFonts w:ascii="Arial" w:hAnsi="Arial" w:cs="Arial" w:hint="cs"/>
          <w:rtl/>
          <w:lang w:bidi="ar-TN"/>
        </w:rPr>
        <w:t>ويهدف عذا المنشور إلى توضيح الإجراءات العملية لتطبيق أحكام الأمر المذكور أعلاه وتفعيل غملية إسناد التراخيص.</w:t>
      </w:r>
    </w:p>
    <w:p w:rsidR="00AE38E1" w:rsidRPr="00671DC8" w:rsidRDefault="00AE38E1" w:rsidP="00671DC8">
      <w:pPr>
        <w:bidi/>
        <w:spacing w:after="0" w:line="240" w:lineRule="auto"/>
        <w:ind w:left="283"/>
        <w:jc w:val="both"/>
        <w:rPr>
          <w:rFonts w:ascii="Arial" w:hAnsi="Arial" w:cs="Arial"/>
          <w:rtl/>
          <w:lang w:bidi="ar-TN"/>
        </w:rPr>
      </w:pPr>
    </w:p>
    <w:p w:rsidR="00AE38E1" w:rsidRPr="00671DC8" w:rsidRDefault="00AE38E1" w:rsidP="00671DC8">
      <w:pPr>
        <w:pStyle w:val="Paragraphedeliste"/>
        <w:numPr>
          <w:ilvl w:val="0"/>
          <w:numId w:val="29"/>
        </w:numPr>
        <w:bidi/>
        <w:spacing w:before="120" w:after="0" w:line="240" w:lineRule="auto"/>
        <w:ind w:left="643"/>
        <w:jc w:val="both"/>
        <w:rPr>
          <w:rFonts w:ascii="Arial" w:hAnsi="Arial" w:cs="Arial" w:hint="cs"/>
          <w:b/>
          <w:bCs/>
          <w:lang w:bidi="ar-TN"/>
        </w:rPr>
      </w:pPr>
      <w:r w:rsidRPr="00671DC8">
        <w:rPr>
          <w:rFonts w:ascii="Arial" w:hAnsi="Arial" w:cs="Arial" w:hint="cs"/>
          <w:b/>
          <w:bCs/>
          <w:rtl/>
          <w:lang w:bidi="ar-TN"/>
        </w:rPr>
        <w:t xml:space="preserve">إجراءات الحصول على الترخيص المسبق: </w:t>
      </w:r>
    </w:p>
    <w:p w:rsidR="00AE38E1" w:rsidRPr="00671DC8" w:rsidRDefault="00AE38E1" w:rsidP="00671DC8">
      <w:pPr>
        <w:pStyle w:val="Paragraphedeliste"/>
        <w:numPr>
          <w:ilvl w:val="0"/>
          <w:numId w:val="30"/>
        </w:numPr>
        <w:bidi/>
        <w:spacing w:before="120" w:after="0" w:line="240" w:lineRule="auto"/>
        <w:ind w:left="927"/>
        <w:jc w:val="both"/>
        <w:rPr>
          <w:rFonts w:ascii="Arial" w:hAnsi="Arial" w:cs="Arial" w:hint="cs"/>
          <w:lang w:bidi="ar-TN"/>
        </w:rPr>
      </w:pPr>
      <w:r w:rsidRPr="00671DC8">
        <w:rPr>
          <w:rFonts w:ascii="Arial" w:hAnsi="Arial" w:cs="Arial" w:hint="cs"/>
          <w:rtl/>
          <w:lang w:bidi="ar-TN"/>
        </w:rPr>
        <w:t xml:space="preserve">يوجه طلب الترخيص مصحوبا بالملف الفني للتعداد أو المسح في صيغته النهائية (حسب الانموذج المصاحب) إلى وزارة التنمية والتعاون الدولي قبل ثلاثة أشهر من انطلاق الإنجاز الميداني للعملية الإحصائية على أن تتم الإجابة على هذا الطلب في أجل أقصاه شهر من تاريخ الإيداع. على أن المسوحات التي تجرى بصفة دورية لا تخضع لتجديد الترخيص إلا في صورة مراجعة محتوى الاستمارة أو </w:t>
      </w:r>
      <w:r w:rsidR="00671DC8">
        <w:rPr>
          <w:rFonts w:ascii="Arial" w:hAnsi="Arial" w:cs="Arial" w:hint="cs"/>
          <w:rtl/>
          <w:lang w:bidi="ar-TN"/>
        </w:rPr>
        <w:t>الخصائص الفنية للمسح أو لاتعداد،</w:t>
      </w:r>
    </w:p>
    <w:p w:rsidR="00AE38E1" w:rsidRPr="00671DC8" w:rsidRDefault="00AE38E1" w:rsidP="00671DC8">
      <w:pPr>
        <w:pStyle w:val="Paragraphedeliste"/>
        <w:numPr>
          <w:ilvl w:val="0"/>
          <w:numId w:val="30"/>
        </w:numPr>
        <w:bidi/>
        <w:spacing w:before="120" w:after="0" w:line="240" w:lineRule="auto"/>
        <w:ind w:left="927"/>
        <w:jc w:val="both"/>
        <w:rPr>
          <w:rFonts w:ascii="Arial" w:hAnsi="Arial" w:cs="Arial" w:hint="cs"/>
          <w:lang w:bidi="ar-TN"/>
        </w:rPr>
      </w:pPr>
      <w:r w:rsidRPr="00671DC8">
        <w:rPr>
          <w:rFonts w:ascii="Arial" w:hAnsi="Arial" w:cs="Arial" w:hint="cs"/>
          <w:rtl/>
          <w:lang w:bidi="ar-TN"/>
        </w:rPr>
        <w:t>يتم إعلام المجلس الوطني للإحصاء بكل التعدادات والمسوحات الدورية المزمع إنجازها من قبل الهياكل العمومية للإحصاء.</w:t>
      </w:r>
    </w:p>
    <w:p w:rsidR="00AE38E1" w:rsidRPr="00671DC8" w:rsidRDefault="00AE38E1" w:rsidP="00671DC8">
      <w:pPr>
        <w:pStyle w:val="Paragraphedeliste"/>
        <w:bidi/>
        <w:spacing w:after="0" w:line="240" w:lineRule="auto"/>
        <w:ind w:left="283"/>
        <w:jc w:val="both"/>
        <w:rPr>
          <w:rFonts w:ascii="Arial" w:hAnsi="Arial" w:cs="Arial"/>
          <w:rtl/>
          <w:lang w:bidi="ar-TN"/>
        </w:rPr>
      </w:pPr>
    </w:p>
    <w:p w:rsidR="00AE38E1" w:rsidRPr="00671DC8" w:rsidRDefault="00AE38E1" w:rsidP="00671DC8">
      <w:pPr>
        <w:pStyle w:val="Paragraphedeliste"/>
        <w:numPr>
          <w:ilvl w:val="0"/>
          <w:numId w:val="29"/>
        </w:numPr>
        <w:bidi/>
        <w:spacing w:after="0" w:line="240" w:lineRule="auto"/>
        <w:ind w:left="643"/>
        <w:jc w:val="both"/>
        <w:rPr>
          <w:rFonts w:ascii="Arial" w:hAnsi="Arial" w:cs="Arial" w:hint="cs"/>
          <w:b/>
          <w:bCs/>
          <w:lang w:bidi="ar-TN"/>
        </w:rPr>
      </w:pPr>
      <w:r w:rsidRPr="00671DC8">
        <w:rPr>
          <w:rFonts w:ascii="Arial" w:hAnsi="Arial" w:cs="Arial" w:hint="cs"/>
          <w:b/>
          <w:bCs/>
          <w:rtl/>
          <w:lang w:bidi="ar-TN"/>
        </w:rPr>
        <w:t>شروط الإنجاز الميداني للعملية الإحصائية</w:t>
      </w:r>
      <w:r w:rsidR="003D35D1" w:rsidRPr="00671DC8">
        <w:rPr>
          <w:rFonts w:ascii="Arial" w:hAnsi="Arial" w:cs="Arial" w:hint="cs"/>
          <w:b/>
          <w:bCs/>
          <w:rtl/>
          <w:lang w:bidi="ar-TN"/>
        </w:rPr>
        <w:t>:</w:t>
      </w:r>
    </w:p>
    <w:p w:rsidR="00AE38E1" w:rsidRPr="00671DC8" w:rsidRDefault="003D35D1" w:rsidP="00671DC8">
      <w:pPr>
        <w:pStyle w:val="Paragraphedeliste"/>
        <w:numPr>
          <w:ilvl w:val="0"/>
          <w:numId w:val="31"/>
        </w:numPr>
        <w:bidi/>
        <w:spacing w:before="120" w:after="0" w:line="240" w:lineRule="auto"/>
        <w:ind w:left="567"/>
        <w:jc w:val="both"/>
        <w:rPr>
          <w:rFonts w:ascii="Arial" w:hAnsi="Arial" w:cs="Arial" w:hint="cs"/>
          <w:lang w:bidi="ar-TN"/>
        </w:rPr>
      </w:pPr>
      <w:r w:rsidRPr="00671DC8">
        <w:rPr>
          <w:rFonts w:ascii="Arial" w:hAnsi="Arial" w:cs="Arial" w:hint="cs"/>
          <w:rtl/>
          <w:lang w:bidi="ar-TN"/>
        </w:rPr>
        <w:t>يتعين العمل على أن تكون الاستمارة المقدمة إلى الأشخاص الطبيعيين أو المعنويين واضحة مبسطة وأن تعرض من طرف أعوان إحصاء حاملين لبطاقات مهنية وأن تنص الاستمارة وجوبا على عدد الترخيص المتحصل عل</w:t>
      </w:r>
      <w:r w:rsidR="00671DC8">
        <w:rPr>
          <w:rFonts w:ascii="Arial" w:hAnsi="Arial" w:cs="Arial" w:hint="cs"/>
          <w:rtl/>
          <w:lang w:bidi="ar-TN"/>
        </w:rPr>
        <w:t>يه وعلى اللآجال المحددة للإجابة،</w:t>
      </w:r>
    </w:p>
    <w:p w:rsidR="003D35D1" w:rsidRPr="00671DC8" w:rsidRDefault="003D35D1" w:rsidP="00671DC8">
      <w:pPr>
        <w:pStyle w:val="Paragraphedeliste"/>
        <w:numPr>
          <w:ilvl w:val="0"/>
          <w:numId w:val="31"/>
        </w:numPr>
        <w:bidi/>
        <w:spacing w:after="0" w:line="240" w:lineRule="auto"/>
        <w:ind w:left="567"/>
        <w:jc w:val="both"/>
        <w:rPr>
          <w:rFonts w:ascii="Arial" w:hAnsi="Arial" w:cs="Arial"/>
          <w:lang w:bidi="ar-TN"/>
        </w:rPr>
      </w:pPr>
      <w:r w:rsidRPr="00671DC8">
        <w:rPr>
          <w:rFonts w:ascii="Arial" w:hAnsi="Arial" w:cs="Arial" w:hint="cs"/>
          <w:rtl/>
          <w:lang w:bidi="ar-TN"/>
        </w:rPr>
        <w:t>يتم التنصيص ضمن الاستمارة المذكورة على الفصول 5 و6 و26 من القنون عدد 32 لسنة 1999 المتعلق بالمنظومة الوطنية للإحصاء المتضمنة لأحكام تتعلق خاصة بالمحافظة على السر الإحصائي.</w:t>
      </w:r>
    </w:p>
    <w:p w:rsidR="00671DC8" w:rsidRDefault="00671DC8" w:rsidP="00671DC8">
      <w:pPr>
        <w:bidi/>
        <w:spacing w:after="0" w:line="240" w:lineRule="auto"/>
        <w:ind w:left="283"/>
        <w:jc w:val="both"/>
        <w:rPr>
          <w:rFonts w:ascii="Arial" w:hAnsi="Arial" w:cs="Arial"/>
          <w:rtl/>
          <w:lang w:bidi="ar-TN"/>
        </w:rPr>
      </w:pPr>
    </w:p>
    <w:p w:rsidR="003D35D1" w:rsidRPr="00671DC8" w:rsidRDefault="003D35D1" w:rsidP="00671DC8">
      <w:pPr>
        <w:bidi/>
        <w:spacing w:after="0" w:line="240" w:lineRule="auto"/>
        <w:ind w:left="283"/>
        <w:jc w:val="both"/>
        <w:rPr>
          <w:rFonts w:ascii="Arial" w:hAnsi="Arial" w:cs="Arial" w:hint="cs"/>
          <w:rtl/>
          <w:lang w:bidi="ar-TN"/>
        </w:rPr>
      </w:pPr>
      <w:r w:rsidRPr="00671DC8">
        <w:rPr>
          <w:rFonts w:ascii="Arial" w:hAnsi="Arial" w:cs="Arial" w:hint="cs"/>
          <w:rtl/>
          <w:lang w:bidi="ar-TN"/>
        </w:rPr>
        <w:t>ونظرا لأهمية الموضوع وانعكاسه المباشر على سير النشاط الإحصائي، المرجو من السيدات والسادة الوزراء وكتاب الدولة والولاة ورؤساء البلديات ورؤساء المؤسسات والنشآت العمومية السهر على تطبيق مقتضيات هذا المنشور بكل دقة وعناية.</w:t>
      </w:r>
    </w:p>
    <w:p w:rsidR="003D35D1" w:rsidRPr="00671DC8" w:rsidRDefault="003D35D1" w:rsidP="00671DC8">
      <w:pPr>
        <w:bidi/>
        <w:spacing w:after="0" w:line="240" w:lineRule="auto"/>
        <w:ind w:left="283"/>
        <w:jc w:val="both"/>
        <w:rPr>
          <w:rFonts w:ascii="Arial" w:hAnsi="Arial" w:cs="Arial"/>
          <w:rtl/>
          <w:lang w:bidi="ar-TN"/>
        </w:rPr>
      </w:pPr>
    </w:p>
    <w:p w:rsidR="003D35D1" w:rsidRPr="00671DC8" w:rsidRDefault="003D35D1" w:rsidP="00671DC8">
      <w:pPr>
        <w:bidi/>
        <w:spacing w:after="0" w:line="240" w:lineRule="auto"/>
        <w:ind w:left="283"/>
        <w:jc w:val="both"/>
        <w:rPr>
          <w:rFonts w:ascii="Arial" w:hAnsi="Arial" w:cs="Arial" w:hint="cs"/>
          <w:rtl/>
          <w:lang w:bidi="ar-TN"/>
        </w:rPr>
      </w:pPr>
      <w:bookmarkStart w:id="0" w:name="_GoBack"/>
      <w:bookmarkEnd w:id="0"/>
    </w:p>
    <w:sectPr w:rsidR="003D35D1" w:rsidRPr="00671DC8" w:rsidSect="00C9512C">
      <w:headerReference w:type="even" r:id="rId8"/>
      <w:headerReference w:type="default" r:id="rId9"/>
      <w:footerReference w:type="even" r:id="rId10"/>
      <w:footerReference w:type="default" r:id="rId11"/>
      <w:headerReference w:type="first" r:id="rId12"/>
      <w:footerReference w:type="first" r:id="rId13"/>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FB6" w:rsidRDefault="00352FB6" w:rsidP="008F3F2D">
      <w:r>
        <w:separator/>
      </w:r>
    </w:p>
  </w:endnote>
  <w:endnote w:type="continuationSeparator" w:id="0">
    <w:p w:rsidR="00352FB6" w:rsidRDefault="00352FB6"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BEE" w:rsidRPr="00A91DAC" w:rsidRDefault="00E32BEE">
    <w:pPr>
      <w:pStyle w:val="Pieddepage"/>
      <w:rPr>
        <w:rFonts w:ascii="Arial" w:hAnsi="Arial"/>
        <w:color w:val="FFFFFF"/>
        <w:sz w:val="18"/>
        <w:szCs w:val="18"/>
      </w:rPr>
    </w:pPr>
    <w:r w:rsidRPr="00A91DAC">
      <w:rPr>
        <w:rFonts w:ascii="Arial" w:hAnsi="Arial"/>
        <w:noProof/>
        <w:color w:val="FFFFFF"/>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rsidR="00E32BEE" w:rsidRPr="00A00644" w:rsidRDefault="00E32BEE"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533E1">
                            <w:rPr>
                              <w:rFonts w:ascii="Arial" w:hAnsi="Arial" w:cs="Arial"/>
                              <w:noProof/>
                              <w:sz w:val="18"/>
                              <w:szCs w:val="18"/>
                            </w:rPr>
                            <w:t>6</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533E1">
                            <w:rPr>
                              <w:rFonts w:ascii="Arial" w:hAnsi="Arial" w:cs="Arial"/>
                              <w:noProof/>
                              <w:sz w:val="18"/>
                              <w:szCs w:val="18"/>
                            </w:rPr>
                            <w:t>6</w:t>
                          </w:r>
                          <w:r w:rsidRPr="001E5DD5">
                            <w:rPr>
                              <w:rFonts w:ascii="Arial" w:hAnsi="Arial" w:cs="Arial"/>
                              <w:noProof/>
                              <w:sz w:val="18"/>
                              <w:szCs w:val="18"/>
                            </w:rPr>
                            <w:fldChar w:fldCharType="end"/>
                          </w:r>
                        </w:p>
                        <w:p w:rsidR="00E32BEE" w:rsidRDefault="00E32BEE"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rsidR="00E32BEE" w:rsidRPr="00A00644" w:rsidRDefault="00E32BEE"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533E1">
                      <w:rPr>
                        <w:rFonts w:ascii="Arial" w:hAnsi="Arial" w:cs="Arial"/>
                        <w:noProof/>
                        <w:sz w:val="18"/>
                        <w:szCs w:val="18"/>
                      </w:rPr>
                      <w:t>6</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533E1">
                      <w:rPr>
                        <w:rFonts w:ascii="Arial" w:hAnsi="Arial" w:cs="Arial"/>
                        <w:noProof/>
                        <w:sz w:val="18"/>
                        <w:szCs w:val="18"/>
                      </w:rPr>
                      <w:t>6</w:t>
                    </w:r>
                    <w:r w:rsidRPr="001E5DD5">
                      <w:rPr>
                        <w:rFonts w:ascii="Arial" w:hAnsi="Arial" w:cs="Arial"/>
                        <w:noProof/>
                        <w:sz w:val="18"/>
                        <w:szCs w:val="18"/>
                      </w:rPr>
                      <w:fldChar w:fldCharType="end"/>
                    </w:r>
                  </w:p>
                  <w:p w:rsidR="00E32BEE" w:rsidRDefault="00E32BEE"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BEE" w:rsidRDefault="00E32BEE">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rsidR="00E32BEE" w:rsidRPr="00A00644" w:rsidRDefault="00E32BEE"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352FB6">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352FB6">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rsidR="00E32BEE" w:rsidRPr="00A00644" w:rsidRDefault="00E32BEE"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352FB6">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352FB6">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F2A" w:rsidRDefault="007E7F2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FB6" w:rsidRDefault="00352FB6" w:rsidP="00696990">
      <w:pPr>
        <w:bidi/>
        <w:jc w:val="both"/>
      </w:pPr>
      <w:r>
        <w:separator/>
      </w:r>
    </w:p>
  </w:footnote>
  <w:footnote w:type="continuationSeparator" w:id="0">
    <w:p w:rsidR="00352FB6" w:rsidRDefault="00352FB6"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BEE" w:rsidRDefault="00E32BEE">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rsidR="00E32BEE" w:rsidRDefault="00E32BEE" w:rsidP="0097472C">
                          <w:pPr>
                            <w:spacing w:after="0" w:line="240" w:lineRule="auto"/>
                            <w:ind w:left="567"/>
                            <w:rPr>
                              <w:rFonts w:ascii="Arial" w:eastAsia="Times New Roman" w:hAnsi="Arial" w:cs="Times New Roman"/>
                              <w:sz w:val="24"/>
                              <w:szCs w:val="24"/>
                            </w:rPr>
                          </w:pPr>
                        </w:p>
                        <w:p w:rsidR="00E32BEE" w:rsidRPr="005F7BF4" w:rsidRDefault="00E32BEE"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rsidR="00E32BEE" w:rsidRPr="005F7BF4" w:rsidRDefault="00E32BEE"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rsidR="00E32BEE" w:rsidRDefault="00E32BEE" w:rsidP="0097472C">
                    <w:pPr>
                      <w:spacing w:after="0" w:line="240" w:lineRule="auto"/>
                      <w:ind w:left="567"/>
                      <w:rPr>
                        <w:rFonts w:ascii="Arial" w:eastAsia="Times New Roman" w:hAnsi="Arial" w:cs="Times New Roman"/>
                        <w:sz w:val="24"/>
                        <w:szCs w:val="24"/>
                      </w:rPr>
                    </w:pPr>
                  </w:p>
                  <w:p w:rsidR="00E32BEE" w:rsidRPr="005F7BF4" w:rsidRDefault="00E32BEE"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rsidR="00E32BEE" w:rsidRPr="005F7BF4" w:rsidRDefault="00E32BEE"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BEE" w:rsidRDefault="00E32BEE">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rsidR="00E32BEE" w:rsidRDefault="00E32BEE" w:rsidP="0075404E">
                          <w:pPr>
                            <w:spacing w:after="0" w:line="20" w:lineRule="atLeast"/>
                            <w:ind w:left="567"/>
                            <w:rPr>
                              <w:rFonts w:ascii="Arial" w:eastAsia="Times New Roman" w:hAnsi="Arial" w:cs="Arial"/>
                              <w:sz w:val="24"/>
                              <w:szCs w:val="20"/>
                              <w:lang w:eastAsia="en-US"/>
                            </w:rPr>
                          </w:pPr>
                        </w:p>
                        <w:p w:rsidR="00E32BEE" w:rsidRPr="00696C4B" w:rsidRDefault="00E32BEE"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rsidR="00E32BEE" w:rsidRPr="00317C84" w:rsidRDefault="00E32BEE"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rsidR="00E32BEE" w:rsidRDefault="00E32BEE"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rsidR="00E32BEE" w:rsidRDefault="00E32BEE" w:rsidP="0075404E">
                    <w:pPr>
                      <w:spacing w:after="0" w:line="20" w:lineRule="atLeast"/>
                      <w:ind w:left="567"/>
                      <w:rPr>
                        <w:rFonts w:ascii="Arial" w:eastAsia="Times New Roman" w:hAnsi="Arial" w:cs="Arial"/>
                        <w:sz w:val="24"/>
                        <w:szCs w:val="20"/>
                        <w:lang w:eastAsia="en-US"/>
                      </w:rPr>
                    </w:pPr>
                  </w:p>
                  <w:p w:rsidR="00E32BEE" w:rsidRPr="00696C4B" w:rsidRDefault="00E32BEE"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rsidR="00E32BEE" w:rsidRPr="00317C84" w:rsidRDefault="00E32BEE"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rsidR="00E32BEE" w:rsidRDefault="00E32BEE" w:rsidP="0075404E">
                    <w:pPr>
                      <w:jc w:val="center"/>
                    </w:pPr>
                  </w:p>
                </w:txbxContent>
              </v:textbox>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F2A" w:rsidRDefault="007E7F2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16BCF"/>
    <w:multiLevelType w:val="hybridMultilevel"/>
    <w:tmpl w:val="BADC41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D11B60"/>
    <w:multiLevelType w:val="hybridMultilevel"/>
    <w:tmpl w:val="E1147BC2"/>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8D7507"/>
    <w:multiLevelType w:val="hybridMultilevel"/>
    <w:tmpl w:val="CB7624FE"/>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9B0110"/>
    <w:multiLevelType w:val="hybridMultilevel"/>
    <w:tmpl w:val="01D46952"/>
    <w:lvl w:ilvl="0" w:tplc="040C0013">
      <w:start w:val="1"/>
      <w:numFmt w:val="upperRoman"/>
      <w:lvlText w:val="%1."/>
      <w:lvlJc w:val="righ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4" w15:restartNumberingAfterBreak="0">
    <w:nsid w:val="15B91608"/>
    <w:multiLevelType w:val="hybridMultilevel"/>
    <w:tmpl w:val="E63AE846"/>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9A4824"/>
    <w:multiLevelType w:val="hybridMultilevel"/>
    <w:tmpl w:val="BB9284E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26803E02"/>
    <w:multiLevelType w:val="hybridMultilevel"/>
    <w:tmpl w:val="24CAAF6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297F399C"/>
    <w:multiLevelType w:val="hybridMultilevel"/>
    <w:tmpl w:val="B550622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31512C95"/>
    <w:multiLevelType w:val="hybridMultilevel"/>
    <w:tmpl w:val="2B3C0DD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34001A38"/>
    <w:multiLevelType w:val="hybridMultilevel"/>
    <w:tmpl w:val="F79A6C64"/>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479322F"/>
    <w:multiLevelType w:val="hybridMultilevel"/>
    <w:tmpl w:val="01300FC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35FC4D25"/>
    <w:multiLevelType w:val="hybridMultilevel"/>
    <w:tmpl w:val="7AA8181A"/>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6495E94"/>
    <w:multiLevelType w:val="hybridMultilevel"/>
    <w:tmpl w:val="3E7C7B8C"/>
    <w:lvl w:ilvl="0" w:tplc="276EEA1E">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3" w15:restartNumberingAfterBreak="0">
    <w:nsid w:val="36C01EB7"/>
    <w:multiLevelType w:val="hybridMultilevel"/>
    <w:tmpl w:val="F20C366A"/>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6E54105"/>
    <w:multiLevelType w:val="hybridMultilevel"/>
    <w:tmpl w:val="2A8C88A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15:restartNumberingAfterBreak="0">
    <w:nsid w:val="3A42375D"/>
    <w:multiLevelType w:val="hybridMultilevel"/>
    <w:tmpl w:val="52783D12"/>
    <w:lvl w:ilvl="0" w:tplc="276EEA1E">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3AFA58AF"/>
    <w:multiLevelType w:val="hybridMultilevel"/>
    <w:tmpl w:val="FEE09CEE"/>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3C75EFE"/>
    <w:multiLevelType w:val="hybridMultilevel"/>
    <w:tmpl w:val="F91EBDD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4CA10109"/>
    <w:multiLevelType w:val="hybridMultilevel"/>
    <w:tmpl w:val="AB3CBFE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15:restartNumberingAfterBreak="0">
    <w:nsid w:val="4CDE38EA"/>
    <w:multiLevelType w:val="hybridMultilevel"/>
    <w:tmpl w:val="6D7E118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567459EB"/>
    <w:multiLevelType w:val="hybridMultilevel"/>
    <w:tmpl w:val="49E40148"/>
    <w:lvl w:ilvl="0" w:tplc="A70E56E6">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1" w15:restartNumberingAfterBreak="0">
    <w:nsid w:val="57646117"/>
    <w:multiLevelType w:val="hybridMultilevel"/>
    <w:tmpl w:val="108407D4"/>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80B5FE9"/>
    <w:multiLevelType w:val="hybridMultilevel"/>
    <w:tmpl w:val="E1400C9A"/>
    <w:lvl w:ilvl="0" w:tplc="B50C1956">
      <w:start w:val="1"/>
      <w:numFmt w:val="arabicAbjad"/>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3" w15:restartNumberingAfterBreak="0">
    <w:nsid w:val="5943361E"/>
    <w:multiLevelType w:val="hybridMultilevel"/>
    <w:tmpl w:val="CC209994"/>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4" w15:restartNumberingAfterBreak="0">
    <w:nsid w:val="655A7E1D"/>
    <w:multiLevelType w:val="hybridMultilevel"/>
    <w:tmpl w:val="E3E43078"/>
    <w:lvl w:ilvl="0" w:tplc="276EEA1E">
      <w:start w:val="1"/>
      <w:numFmt w:val="bullet"/>
      <w:lvlText w:val=""/>
      <w:lvlJc w:val="left"/>
      <w:pPr>
        <w:ind w:left="1004" w:hanging="360"/>
      </w:pPr>
      <w:rPr>
        <w:rFonts w:ascii="Symbol" w:hAnsi="Symbo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5" w15:restartNumberingAfterBreak="0">
    <w:nsid w:val="6CE5551A"/>
    <w:multiLevelType w:val="hybridMultilevel"/>
    <w:tmpl w:val="3C982348"/>
    <w:lvl w:ilvl="0" w:tplc="276EEA1E">
      <w:start w:val="1"/>
      <w:numFmt w:val="bullet"/>
      <w:lvlText w:val=""/>
      <w:lvlJc w:val="left"/>
      <w:pPr>
        <w:ind w:left="1723" w:hanging="360"/>
      </w:pPr>
      <w:rPr>
        <w:rFonts w:ascii="Symbol" w:hAnsi="Symbol" w:hint="default"/>
      </w:rPr>
    </w:lvl>
    <w:lvl w:ilvl="1" w:tplc="040C0003" w:tentative="1">
      <w:start w:val="1"/>
      <w:numFmt w:val="bullet"/>
      <w:lvlText w:val="o"/>
      <w:lvlJc w:val="left"/>
      <w:pPr>
        <w:ind w:left="2443" w:hanging="360"/>
      </w:pPr>
      <w:rPr>
        <w:rFonts w:ascii="Courier New" w:hAnsi="Courier New" w:cs="Courier New" w:hint="default"/>
      </w:rPr>
    </w:lvl>
    <w:lvl w:ilvl="2" w:tplc="040C0005" w:tentative="1">
      <w:start w:val="1"/>
      <w:numFmt w:val="bullet"/>
      <w:lvlText w:val=""/>
      <w:lvlJc w:val="left"/>
      <w:pPr>
        <w:ind w:left="3163" w:hanging="360"/>
      </w:pPr>
      <w:rPr>
        <w:rFonts w:ascii="Wingdings" w:hAnsi="Wingdings" w:hint="default"/>
      </w:rPr>
    </w:lvl>
    <w:lvl w:ilvl="3" w:tplc="040C0001" w:tentative="1">
      <w:start w:val="1"/>
      <w:numFmt w:val="bullet"/>
      <w:lvlText w:val=""/>
      <w:lvlJc w:val="left"/>
      <w:pPr>
        <w:ind w:left="3883" w:hanging="360"/>
      </w:pPr>
      <w:rPr>
        <w:rFonts w:ascii="Symbol" w:hAnsi="Symbol" w:hint="default"/>
      </w:rPr>
    </w:lvl>
    <w:lvl w:ilvl="4" w:tplc="040C0003" w:tentative="1">
      <w:start w:val="1"/>
      <w:numFmt w:val="bullet"/>
      <w:lvlText w:val="o"/>
      <w:lvlJc w:val="left"/>
      <w:pPr>
        <w:ind w:left="4603" w:hanging="360"/>
      </w:pPr>
      <w:rPr>
        <w:rFonts w:ascii="Courier New" w:hAnsi="Courier New" w:cs="Courier New" w:hint="default"/>
      </w:rPr>
    </w:lvl>
    <w:lvl w:ilvl="5" w:tplc="040C0005" w:tentative="1">
      <w:start w:val="1"/>
      <w:numFmt w:val="bullet"/>
      <w:lvlText w:val=""/>
      <w:lvlJc w:val="left"/>
      <w:pPr>
        <w:ind w:left="5323" w:hanging="360"/>
      </w:pPr>
      <w:rPr>
        <w:rFonts w:ascii="Wingdings" w:hAnsi="Wingdings" w:hint="default"/>
      </w:rPr>
    </w:lvl>
    <w:lvl w:ilvl="6" w:tplc="040C0001" w:tentative="1">
      <w:start w:val="1"/>
      <w:numFmt w:val="bullet"/>
      <w:lvlText w:val=""/>
      <w:lvlJc w:val="left"/>
      <w:pPr>
        <w:ind w:left="6043" w:hanging="360"/>
      </w:pPr>
      <w:rPr>
        <w:rFonts w:ascii="Symbol" w:hAnsi="Symbol" w:hint="default"/>
      </w:rPr>
    </w:lvl>
    <w:lvl w:ilvl="7" w:tplc="040C0003" w:tentative="1">
      <w:start w:val="1"/>
      <w:numFmt w:val="bullet"/>
      <w:lvlText w:val="o"/>
      <w:lvlJc w:val="left"/>
      <w:pPr>
        <w:ind w:left="6763" w:hanging="360"/>
      </w:pPr>
      <w:rPr>
        <w:rFonts w:ascii="Courier New" w:hAnsi="Courier New" w:cs="Courier New" w:hint="default"/>
      </w:rPr>
    </w:lvl>
    <w:lvl w:ilvl="8" w:tplc="040C0005" w:tentative="1">
      <w:start w:val="1"/>
      <w:numFmt w:val="bullet"/>
      <w:lvlText w:val=""/>
      <w:lvlJc w:val="left"/>
      <w:pPr>
        <w:ind w:left="7483" w:hanging="360"/>
      </w:pPr>
      <w:rPr>
        <w:rFonts w:ascii="Wingdings" w:hAnsi="Wingdings" w:hint="default"/>
      </w:rPr>
    </w:lvl>
  </w:abstractNum>
  <w:abstractNum w:abstractNumId="26" w15:restartNumberingAfterBreak="0">
    <w:nsid w:val="6DE079D3"/>
    <w:multiLevelType w:val="hybridMultilevel"/>
    <w:tmpl w:val="D6E215A8"/>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F8756C4"/>
    <w:multiLevelType w:val="hybridMultilevel"/>
    <w:tmpl w:val="DA36EAF6"/>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07344EC"/>
    <w:multiLevelType w:val="hybridMultilevel"/>
    <w:tmpl w:val="87403B42"/>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311231A"/>
    <w:multiLevelType w:val="hybridMultilevel"/>
    <w:tmpl w:val="94BC56A4"/>
    <w:lvl w:ilvl="0" w:tplc="276EEA1E">
      <w:start w:val="1"/>
      <w:numFmt w:val="bullet"/>
      <w:lvlText w:val=""/>
      <w:lvlJc w:val="left"/>
      <w:pPr>
        <w:ind w:left="1723" w:hanging="360"/>
      </w:pPr>
      <w:rPr>
        <w:rFonts w:ascii="Symbol" w:hAnsi="Symbol" w:hint="default"/>
      </w:rPr>
    </w:lvl>
    <w:lvl w:ilvl="1" w:tplc="040C0003" w:tentative="1">
      <w:start w:val="1"/>
      <w:numFmt w:val="bullet"/>
      <w:lvlText w:val="o"/>
      <w:lvlJc w:val="left"/>
      <w:pPr>
        <w:ind w:left="2443" w:hanging="360"/>
      </w:pPr>
      <w:rPr>
        <w:rFonts w:ascii="Courier New" w:hAnsi="Courier New" w:cs="Courier New" w:hint="default"/>
      </w:rPr>
    </w:lvl>
    <w:lvl w:ilvl="2" w:tplc="040C0005" w:tentative="1">
      <w:start w:val="1"/>
      <w:numFmt w:val="bullet"/>
      <w:lvlText w:val=""/>
      <w:lvlJc w:val="left"/>
      <w:pPr>
        <w:ind w:left="3163" w:hanging="360"/>
      </w:pPr>
      <w:rPr>
        <w:rFonts w:ascii="Wingdings" w:hAnsi="Wingdings" w:hint="default"/>
      </w:rPr>
    </w:lvl>
    <w:lvl w:ilvl="3" w:tplc="040C0001" w:tentative="1">
      <w:start w:val="1"/>
      <w:numFmt w:val="bullet"/>
      <w:lvlText w:val=""/>
      <w:lvlJc w:val="left"/>
      <w:pPr>
        <w:ind w:left="3883" w:hanging="360"/>
      </w:pPr>
      <w:rPr>
        <w:rFonts w:ascii="Symbol" w:hAnsi="Symbol" w:hint="default"/>
      </w:rPr>
    </w:lvl>
    <w:lvl w:ilvl="4" w:tplc="040C0003" w:tentative="1">
      <w:start w:val="1"/>
      <w:numFmt w:val="bullet"/>
      <w:lvlText w:val="o"/>
      <w:lvlJc w:val="left"/>
      <w:pPr>
        <w:ind w:left="4603" w:hanging="360"/>
      </w:pPr>
      <w:rPr>
        <w:rFonts w:ascii="Courier New" w:hAnsi="Courier New" w:cs="Courier New" w:hint="default"/>
      </w:rPr>
    </w:lvl>
    <w:lvl w:ilvl="5" w:tplc="040C0005" w:tentative="1">
      <w:start w:val="1"/>
      <w:numFmt w:val="bullet"/>
      <w:lvlText w:val=""/>
      <w:lvlJc w:val="left"/>
      <w:pPr>
        <w:ind w:left="5323" w:hanging="360"/>
      </w:pPr>
      <w:rPr>
        <w:rFonts w:ascii="Wingdings" w:hAnsi="Wingdings" w:hint="default"/>
      </w:rPr>
    </w:lvl>
    <w:lvl w:ilvl="6" w:tplc="040C0001" w:tentative="1">
      <w:start w:val="1"/>
      <w:numFmt w:val="bullet"/>
      <w:lvlText w:val=""/>
      <w:lvlJc w:val="left"/>
      <w:pPr>
        <w:ind w:left="6043" w:hanging="360"/>
      </w:pPr>
      <w:rPr>
        <w:rFonts w:ascii="Symbol" w:hAnsi="Symbol" w:hint="default"/>
      </w:rPr>
    </w:lvl>
    <w:lvl w:ilvl="7" w:tplc="040C0003" w:tentative="1">
      <w:start w:val="1"/>
      <w:numFmt w:val="bullet"/>
      <w:lvlText w:val="o"/>
      <w:lvlJc w:val="left"/>
      <w:pPr>
        <w:ind w:left="6763" w:hanging="360"/>
      </w:pPr>
      <w:rPr>
        <w:rFonts w:ascii="Courier New" w:hAnsi="Courier New" w:cs="Courier New" w:hint="default"/>
      </w:rPr>
    </w:lvl>
    <w:lvl w:ilvl="8" w:tplc="040C0005" w:tentative="1">
      <w:start w:val="1"/>
      <w:numFmt w:val="bullet"/>
      <w:lvlText w:val=""/>
      <w:lvlJc w:val="left"/>
      <w:pPr>
        <w:ind w:left="7483" w:hanging="360"/>
      </w:pPr>
      <w:rPr>
        <w:rFonts w:ascii="Wingdings" w:hAnsi="Wingdings" w:hint="default"/>
      </w:rPr>
    </w:lvl>
  </w:abstractNum>
  <w:abstractNum w:abstractNumId="30" w15:restartNumberingAfterBreak="0">
    <w:nsid w:val="7F540389"/>
    <w:multiLevelType w:val="hybridMultilevel"/>
    <w:tmpl w:val="AA8433F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num w:numId="1">
    <w:abstractNumId w:val="27"/>
  </w:num>
  <w:num w:numId="2">
    <w:abstractNumId w:val="21"/>
  </w:num>
  <w:num w:numId="3">
    <w:abstractNumId w:val="26"/>
  </w:num>
  <w:num w:numId="4">
    <w:abstractNumId w:val="13"/>
  </w:num>
  <w:num w:numId="5">
    <w:abstractNumId w:val="30"/>
  </w:num>
  <w:num w:numId="6">
    <w:abstractNumId w:val="0"/>
  </w:num>
  <w:num w:numId="7">
    <w:abstractNumId w:val="15"/>
  </w:num>
  <w:num w:numId="8">
    <w:abstractNumId w:val="22"/>
  </w:num>
  <w:num w:numId="9">
    <w:abstractNumId w:val="12"/>
  </w:num>
  <w:num w:numId="10">
    <w:abstractNumId w:val="16"/>
  </w:num>
  <w:num w:numId="11">
    <w:abstractNumId w:val="1"/>
  </w:num>
  <w:num w:numId="12">
    <w:abstractNumId w:val="4"/>
  </w:num>
  <w:num w:numId="13">
    <w:abstractNumId w:val="11"/>
  </w:num>
  <w:num w:numId="14">
    <w:abstractNumId w:val="9"/>
  </w:num>
  <w:num w:numId="15">
    <w:abstractNumId w:val="2"/>
  </w:num>
  <w:num w:numId="16">
    <w:abstractNumId w:val="28"/>
  </w:num>
  <w:num w:numId="17">
    <w:abstractNumId w:val="10"/>
  </w:num>
  <w:num w:numId="18">
    <w:abstractNumId w:val="20"/>
  </w:num>
  <w:num w:numId="19">
    <w:abstractNumId w:val="7"/>
  </w:num>
  <w:num w:numId="20">
    <w:abstractNumId w:val="8"/>
  </w:num>
  <w:num w:numId="21">
    <w:abstractNumId w:val="23"/>
  </w:num>
  <w:num w:numId="22">
    <w:abstractNumId w:val="24"/>
  </w:num>
  <w:num w:numId="23">
    <w:abstractNumId w:val="14"/>
  </w:num>
  <w:num w:numId="24">
    <w:abstractNumId w:val="6"/>
  </w:num>
  <w:num w:numId="25">
    <w:abstractNumId w:val="17"/>
  </w:num>
  <w:num w:numId="26">
    <w:abstractNumId w:val="18"/>
  </w:num>
  <w:num w:numId="27">
    <w:abstractNumId w:val="19"/>
  </w:num>
  <w:num w:numId="28">
    <w:abstractNumId w:val="5"/>
  </w:num>
  <w:num w:numId="29">
    <w:abstractNumId w:val="3"/>
  </w:num>
  <w:num w:numId="30">
    <w:abstractNumId w:val="25"/>
  </w:num>
  <w:num w:numId="31">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06DB8"/>
    <w:rsid w:val="000172F7"/>
    <w:rsid w:val="00021B81"/>
    <w:rsid w:val="00050397"/>
    <w:rsid w:val="00052372"/>
    <w:rsid w:val="00053739"/>
    <w:rsid w:val="00053C64"/>
    <w:rsid w:val="0006269F"/>
    <w:rsid w:val="00072A9A"/>
    <w:rsid w:val="0007464C"/>
    <w:rsid w:val="00085159"/>
    <w:rsid w:val="000856EB"/>
    <w:rsid w:val="00092DE2"/>
    <w:rsid w:val="00094E16"/>
    <w:rsid w:val="00095334"/>
    <w:rsid w:val="000B0D20"/>
    <w:rsid w:val="000B2A08"/>
    <w:rsid w:val="000B460E"/>
    <w:rsid w:val="000C1882"/>
    <w:rsid w:val="000C5AFE"/>
    <w:rsid w:val="000C6D2E"/>
    <w:rsid w:val="000C6FB2"/>
    <w:rsid w:val="000D7802"/>
    <w:rsid w:val="000E3E65"/>
    <w:rsid w:val="000E5A60"/>
    <w:rsid w:val="000F6B06"/>
    <w:rsid w:val="00100229"/>
    <w:rsid w:val="00121D66"/>
    <w:rsid w:val="001259C1"/>
    <w:rsid w:val="00125DF8"/>
    <w:rsid w:val="00131332"/>
    <w:rsid w:val="0013184D"/>
    <w:rsid w:val="00134668"/>
    <w:rsid w:val="00145A72"/>
    <w:rsid w:val="00152992"/>
    <w:rsid w:val="001543CD"/>
    <w:rsid w:val="00175844"/>
    <w:rsid w:val="00194CE1"/>
    <w:rsid w:val="001A4BA4"/>
    <w:rsid w:val="001B10F2"/>
    <w:rsid w:val="001C4FA9"/>
    <w:rsid w:val="001E5DD5"/>
    <w:rsid w:val="001F2B8F"/>
    <w:rsid w:val="00200E4A"/>
    <w:rsid w:val="00201E31"/>
    <w:rsid w:val="002079A9"/>
    <w:rsid w:val="0021006E"/>
    <w:rsid w:val="00213119"/>
    <w:rsid w:val="00214CFF"/>
    <w:rsid w:val="00216479"/>
    <w:rsid w:val="00221463"/>
    <w:rsid w:val="00221575"/>
    <w:rsid w:val="0023696A"/>
    <w:rsid w:val="00243D4D"/>
    <w:rsid w:val="0024486E"/>
    <w:rsid w:val="00251672"/>
    <w:rsid w:val="002639DA"/>
    <w:rsid w:val="002666C9"/>
    <w:rsid w:val="00273DF6"/>
    <w:rsid w:val="002824FA"/>
    <w:rsid w:val="002A2B42"/>
    <w:rsid w:val="002B0CC7"/>
    <w:rsid w:val="002B109A"/>
    <w:rsid w:val="002B19EE"/>
    <w:rsid w:val="002C1F0C"/>
    <w:rsid w:val="002C639E"/>
    <w:rsid w:val="002F3482"/>
    <w:rsid w:val="002F3900"/>
    <w:rsid w:val="003040F9"/>
    <w:rsid w:val="00306AB7"/>
    <w:rsid w:val="0032406B"/>
    <w:rsid w:val="00352FB6"/>
    <w:rsid w:val="00354137"/>
    <w:rsid w:val="00355939"/>
    <w:rsid w:val="00362783"/>
    <w:rsid w:val="003752C0"/>
    <w:rsid w:val="00382103"/>
    <w:rsid w:val="0039071A"/>
    <w:rsid w:val="003932F6"/>
    <w:rsid w:val="00393F3A"/>
    <w:rsid w:val="00395CBE"/>
    <w:rsid w:val="003A76D7"/>
    <w:rsid w:val="003B2977"/>
    <w:rsid w:val="003B5639"/>
    <w:rsid w:val="003B6CD4"/>
    <w:rsid w:val="003D35D1"/>
    <w:rsid w:val="003E4DFF"/>
    <w:rsid w:val="003F1349"/>
    <w:rsid w:val="003F1440"/>
    <w:rsid w:val="003F6ED1"/>
    <w:rsid w:val="004005FC"/>
    <w:rsid w:val="004038CF"/>
    <w:rsid w:val="00407110"/>
    <w:rsid w:val="00420A88"/>
    <w:rsid w:val="00425178"/>
    <w:rsid w:val="00441ED7"/>
    <w:rsid w:val="004421E2"/>
    <w:rsid w:val="004529F4"/>
    <w:rsid w:val="00453596"/>
    <w:rsid w:val="00453D81"/>
    <w:rsid w:val="00490A04"/>
    <w:rsid w:val="00490B6E"/>
    <w:rsid w:val="00494A96"/>
    <w:rsid w:val="00496D4E"/>
    <w:rsid w:val="004A4AC2"/>
    <w:rsid w:val="004A5CEA"/>
    <w:rsid w:val="004A6A14"/>
    <w:rsid w:val="004C30C7"/>
    <w:rsid w:val="004C7D77"/>
    <w:rsid w:val="004D03AF"/>
    <w:rsid w:val="004D21C3"/>
    <w:rsid w:val="004D4882"/>
    <w:rsid w:val="004E2671"/>
    <w:rsid w:val="004E74B3"/>
    <w:rsid w:val="004F7535"/>
    <w:rsid w:val="005012A3"/>
    <w:rsid w:val="0050288B"/>
    <w:rsid w:val="005058F3"/>
    <w:rsid w:val="005219FA"/>
    <w:rsid w:val="0052231B"/>
    <w:rsid w:val="00530F5C"/>
    <w:rsid w:val="00531E0D"/>
    <w:rsid w:val="0053699B"/>
    <w:rsid w:val="005533E1"/>
    <w:rsid w:val="00553D71"/>
    <w:rsid w:val="0055499B"/>
    <w:rsid w:val="00560ABA"/>
    <w:rsid w:val="00574EB9"/>
    <w:rsid w:val="00575B68"/>
    <w:rsid w:val="00580CC0"/>
    <w:rsid w:val="005850A8"/>
    <w:rsid w:val="005D17EC"/>
    <w:rsid w:val="005D516D"/>
    <w:rsid w:val="005D632B"/>
    <w:rsid w:val="005E2AA2"/>
    <w:rsid w:val="005F7250"/>
    <w:rsid w:val="005F7BF4"/>
    <w:rsid w:val="006032A7"/>
    <w:rsid w:val="00610A8F"/>
    <w:rsid w:val="00614E8F"/>
    <w:rsid w:val="0064132D"/>
    <w:rsid w:val="006449D8"/>
    <w:rsid w:val="00645A42"/>
    <w:rsid w:val="0065154F"/>
    <w:rsid w:val="00655356"/>
    <w:rsid w:val="00671DC8"/>
    <w:rsid w:val="00675862"/>
    <w:rsid w:val="00677306"/>
    <w:rsid w:val="00684129"/>
    <w:rsid w:val="00690191"/>
    <w:rsid w:val="006936C8"/>
    <w:rsid w:val="00696990"/>
    <w:rsid w:val="006B5391"/>
    <w:rsid w:val="006C103F"/>
    <w:rsid w:val="006C631D"/>
    <w:rsid w:val="006D6001"/>
    <w:rsid w:val="006D7B5B"/>
    <w:rsid w:val="007018CA"/>
    <w:rsid w:val="00702AFC"/>
    <w:rsid w:val="00711C58"/>
    <w:rsid w:val="00716544"/>
    <w:rsid w:val="007244D3"/>
    <w:rsid w:val="00725A53"/>
    <w:rsid w:val="0072773C"/>
    <w:rsid w:val="007331DE"/>
    <w:rsid w:val="00751EDC"/>
    <w:rsid w:val="0075404E"/>
    <w:rsid w:val="00755CE5"/>
    <w:rsid w:val="00760A0C"/>
    <w:rsid w:val="007667BB"/>
    <w:rsid w:val="00782379"/>
    <w:rsid w:val="007828BE"/>
    <w:rsid w:val="007855D7"/>
    <w:rsid w:val="00791AA0"/>
    <w:rsid w:val="0079364A"/>
    <w:rsid w:val="00797FA1"/>
    <w:rsid w:val="007A10F8"/>
    <w:rsid w:val="007A7245"/>
    <w:rsid w:val="007B0596"/>
    <w:rsid w:val="007B54B3"/>
    <w:rsid w:val="007C6F68"/>
    <w:rsid w:val="007D1473"/>
    <w:rsid w:val="007D623A"/>
    <w:rsid w:val="007D7028"/>
    <w:rsid w:val="007E7F2A"/>
    <w:rsid w:val="007F729E"/>
    <w:rsid w:val="008016FB"/>
    <w:rsid w:val="0083672D"/>
    <w:rsid w:val="00842A9C"/>
    <w:rsid w:val="00843294"/>
    <w:rsid w:val="00854D4D"/>
    <w:rsid w:val="0086081A"/>
    <w:rsid w:val="008677FA"/>
    <w:rsid w:val="00867853"/>
    <w:rsid w:val="008703CB"/>
    <w:rsid w:val="00882DA6"/>
    <w:rsid w:val="008A0797"/>
    <w:rsid w:val="008A5B5D"/>
    <w:rsid w:val="008A67C7"/>
    <w:rsid w:val="008B0B7A"/>
    <w:rsid w:val="008B1D8C"/>
    <w:rsid w:val="008D59FA"/>
    <w:rsid w:val="008D73A6"/>
    <w:rsid w:val="008F3F2D"/>
    <w:rsid w:val="00923BD4"/>
    <w:rsid w:val="009248E7"/>
    <w:rsid w:val="00925024"/>
    <w:rsid w:val="009323B9"/>
    <w:rsid w:val="0094212D"/>
    <w:rsid w:val="00947C5D"/>
    <w:rsid w:val="00952BFE"/>
    <w:rsid w:val="00957F0E"/>
    <w:rsid w:val="00972982"/>
    <w:rsid w:val="0097472C"/>
    <w:rsid w:val="009A6EA9"/>
    <w:rsid w:val="009C0256"/>
    <w:rsid w:val="009C6740"/>
    <w:rsid w:val="009D2035"/>
    <w:rsid w:val="009D3031"/>
    <w:rsid w:val="009D7ACF"/>
    <w:rsid w:val="009E1F2E"/>
    <w:rsid w:val="009E3917"/>
    <w:rsid w:val="009E4A90"/>
    <w:rsid w:val="00A00644"/>
    <w:rsid w:val="00A04F09"/>
    <w:rsid w:val="00A054EF"/>
    <w:rsid w:val="00A1479E"/>
    <w:rsid w:val="00A17F36"/>
    <w:rsid w:val="00A20B29"/>
    <w:rsid w:val="00A34AC4"/>
    <w:rsid w:val="00A369FE"/>
    <w:rsid w:val="00A52D91"/>
    <w:rsid w:val="00A53818"/>
    <w:rsid w:val="00A70B9C"/>
    <w:rsid w:val="00A720F0"/>
    <w:rsid w:val="00A762A2"/>
    <w:rsid w:val="00A81D8F"/>
    <w:rsid w:val="00A85267"/>
    <w:rsid w:val="00A879D2"/>
    <w:rsid w:val="00A90F21"/>
    <w:rsid w:val="00A91DAC"/>
    <w:rsid w:val="00A91F55"/>
    <w:rsid w:val="00A94741"/>
    <w:rsid w:val="00A94D4E"/>
    <w:rsid w:val="00AA2B43"/>
    <w:rsid w:val="00AC41D7"/>
    <w:rsid w:val="00AC6634"/>
    <w:rsid w:val="00AD2268"/>
    <w:rsid w:val="00AE007A"/>
    <w:rsid w:val="00AE38E1"/>
    <w:rsid w:val="00AE3DB9"/>
    <w:rsid w:val="00AF2B4A"/>
    <w:rsid w:val="00AF3F2B"/>
    <w:rsid w:val="00B00038"/>
    <w:rsid w:val="00B03DA5"/>
    <w:rsid w:val="00B05438"/>
    <w:rsid w:val="00B16488"/>
    <w:rsid w:val="00B20589"/>
    <w:rsid w:val="00B337AE"/>
    <w:rsid w:val="00B46642"/>
    <w:rsid w:val="00B526F8"/>
    <w:rsid w:val="00B55756"/>
    <w:rsid w:val="00B617F1"/>
    <w:rsid w:val="00B84D27"/>
    <w:rsid w:val="00B87137"/>
    <w:rsid w:val="00B87182"/>
    <w:rsid w:val="00B90416"/>
    <w:rsid w:val="00B9110C"/>
    <w:rsid w:val="00B91E26"/>
    <w:rsid w:val="00B924A3"/>
    <w:rsid w:val="00B934F7"/>
    <w:rsid w:val="00B93A0F"/>
    <w:rsid w:val="00BA0C42"/>
    <w:rsid w:val="00BB235A"/>
    <w:rsid w:val="00BC2C35"/>
    <w:rsid w:val="00BC7F1B"/>
    <w:rsid w:val="00C00105"/>
    <w:rsid w:val="00C00B1C"/>
    <w:rsid w:val="00C017C7"/>
    <w:rsid w:val="00C0448F"/>
    <w:rsid w:val="00C1635D"/>
    <w:rsid w:val="00C230D4"/>
    <w:rsid w:val="00C34EA5"/>
    <w:rsid w:val="00C41295"/>
    <w:rsid w:val="00C44A28"/>
    <w:rsid w:val="00C47435"/>
    <w:rsid w:val="00C57E3F"/>
    <w:rsid w:val="00C635B3"/>
    <w:rsid w:val="00C63F47"/>
    <w:rsid w:val="00C64B86"/>
    <w:rsid w:val="00C7268B"/>
    <w:rsid w:val="00C76B0B"/>
    <w:rsid w:val="00C81BBE"/>
    <w:rsid w:val="00C8468A"/>
    <w:rsid w:val="00C9512C"/>
    <w:rsid w:val="00CA0C41"/>
    <w:rsid w:val="00CA17FF"/>
    <w:rsid w:val="00CC08C8"/>
    <w:rsid w:val="00CC4ADF"/>
    <w:rsid w:val="00CE7620"/>
    <w:rsid w:val="00D00D80"/>
    <w:rsid w:val="00D07749"/>
    <w:rsid w:val="00D17590"/>
    <w:rsid w:val="00D20328"/>
    <w:rsid w:val="00D27C26"/>
    <w:rsid w:val="00D42C4A"/>
    <w:rsid w:val="00D51992"/>
    <w:rsid w:val="00D52F8C"/>
    <w:rsid w:val="00D55B6F"/>
    <w:rsid w:val="00D6739F"/>
    <w:rsid w:val="00D71817"/>
    <w:rsid w:val="00D844F8"/>
    <w:rsid w:val="00D9099C"/>
    <w:rsid w:val="00D90C2A"/>
    <w:rsid w:val="00D93F71"/>
    <w:rsid w:val="00D957C2"/>
    <w:rsid w:val="00DA3DA9"/>
    <w:rsid w:val="00DC5A92"/>
    <w:rsid w:val="00DD043B"/>
    <w:rsid w:val="00DF0BE1"/>
    <w:rsid w:val="00DF2B42"/>
    <w:rsid w:val="00DF622C"/>
    <w:rsid w:val="00E00504"/>
    <w:rsid w:val="00E10A35"/>
    <w:rsid w:val="00E13FC8"/>
    <w:rsid w:val="00E163A8"/>
    <w:rsid w:val="00E228A3"/>
    <w:rsid w:val="00E24511"/>
    <w:rsid w:val="00E32BEE"/>
    <w:rsid w:val="00E3538D"/>
    <w:rsid w:val="00E42FF8"/>
    <w:rsid w:val="00E432B9"/>
    <w:rsid w:val="00E43698"/>
    <w:rsid w:val="00E503AA"/>
    <w:rsid w:val="00E55950"/>
    <w:rsid w:val="00E55970"/>
    <w:rsid w:val="00E60ADD"/>
    <w:rsid w:val="00E618F9"/>
    <w:rsid w:val="00E65013"/>
    <w:rsid w:val="00E722C6"/>
    <w:rsid w:val="00E871F2"/>
    <w:rsid w:val="00E91994"/>
    <w:rsid w:val="00E953A2"/>
    <w:rsid w:val="00EB4397"/>
    <w:rsid w:val="00EB606A"/>
    <w:rsid w:val="00EB6782"/>
    <w:rsid w:val="00ED60E2"/>
    <w:rsid w:val="00EE2DE8"/>
    <w:rsid w:val="00EE3E62"/>
    <w:rsid w:val="00EE403F"/>
    <w:rsid w:val="00F0326A"/>
    <w:rsid w:val="00F2277A"/>
    <w:rsid w:val="00F33330"/>
    <w:rsid w:val="00F33C3E"/>
    <w:rsid w:val="00F46F62"/>
    <w:rsid w:val="00F502A2"/>
    <w:rsid w:val="00F5419E"/>
    <w:rsid w:val="00F57B75"/>
    <w:rsid w:val="00F60949"/>
    <w:rsid w:val="00F87A1C"/>
    <w:rsid w:val="00F910AF"/>
    <w:rsid w:val="00F97404"/>
    <w:rsid w:val="00FB1EE6"/>
    <w:rsid w:val="00FB5D55"/>
    <w:rsid w:val="00FC1D24"/>
    <w:rsid w:val="00FC4E68"/>
    <w:rsid w:val="00FD657C"/>
    <w:rsid w:val="00FE1E62"/>
    <w:rsid w:val="00FE3C58"/>
    <w:rsid w:val="00FE6FD7"/>
    <w:rsid w:val="00FF5D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EA85C51-3C5D-4624-89D7-AA78D5B5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numbering" w:customStyle="1" w:styleId="Aucuneliste2">
    <w:name w:val="Aucune liste2"/>
    <w:next w:val="Aucuneliste"/>
    <w:uiPriority w:val="99"/>
    <w:semiHidden/>
    <w:unhideWhenUsed/>
    <w:rsid w:val="00A91DAC"/>
  </w:style>
  <w:style w:type="table" w:customStyle="1" w:styleId="Grilledutableau3">
    <w:name w:val="Grille du tableau3"/>
    <w:basedOn w:val="TableauNormal"/>
    <w:next w:val="Grilledutableau"/>
    <w:uiPriority w:val="59"/>
    <w:rsid w:val="00A91DA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B91E26"/>
    <w:pPr>
      <w:bidi/>
      <w:spacing w:after="0" w:line="240" w:lineRule="auto"/>
      <w:ind w:left="2183" w:hanging="2183"/>
      <w:jc w:val="both"/>
    </w:pPr>
    <w:rPr>
      <w:rFonts w:ascii="Times New Roman" w:eastAsia="SimSun" w:hAnsi="Times New Roman" w:cs="Times New Roman"/>
      <w:sz w:val="32"/>
      <w:szCs w:val="32"/>
      <w:lang w:val="en-US" w:eastAsia="zh-CN" w:bidi="ar-TN"/>
    </w:rPr>
  </w:style>
  <w:style w:type="character" w:customStyle="1" w:styleId="RetraitcorpsdetexteCar">
    <w:name w:val="Retrait corps de texte Car"/>
    <w:basedOn w:val="Policepardfaut"/>
    <w:link w:val="Retraitcorpsdetexte"/>
    <w:rsid w:val="00B91E26"/>
    <w:rPr>
      <w:rFonts w:ascii="Times New Roman" w:eastAsia="SimSun" w:hAnsi="Times New Roman" w:cs="Times New Roman"/>
      <w:sz w:val="32"/>
      <w:szCs w:val="32"/>
      <w:lang w:eastAsia="zh-CN" w:bidi="ar-TN"/>
    </w:rPr>
  </w:style>
  <w:style w:type="paragraph" w:styleId="Retraitcorpsdetexte2">
    <w:name w:val="Body Text Indent 2"/>
    <w:basedOn w:val="Normal"/>
    <w:link w:val="Retraitcorpsdetexte2Car"/>
    <w:uiPriority w:val="99"/>
    <w:semiHidden/>
    <w:unhideWhenUsed/>
    <w:rsid w:val="00B91E26"/>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B91E26"/>
    <w:rPr>
      <w:sz w:val="22"/>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187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E5626-6C59-4A52-A5C8-272E6FBD2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1682</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DCAF Tunis</dc:creator>
  <cp:keywords/>
  <dc:description/>
  <cp:lastModifiedBy>ALIA</cp:lastModifiedBy>
  <cp:revision>2</cp:revision>
  <cp:lastPrinted>2012-07-16T08:37:00Z</cp:lastPrinted>
  <dcterms:created xsi:type="dcterms:W3CDTF">2016-05-06T09:24:00Z</dcterms:created>
  <dcterms:modified xsi:type="dcterms:W3CDTF">2016-05-06T09:24:00Z</dcterms:modified>
</cp:coreProperties>
</file>