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/>
    <w:p w14:paraId="35C1224F" w14:textId="77777777" w:rsidR="00B473C0" w:rsidRDefault="00B473C0" w:rsidP="00B473C0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473C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Arrêté Républicain n° 2013-28 du 31 janvier 2013, portant déclaration de l'état d'urgence dans tout le territoire de la République</w:t>
      </w:r>
    </w:p>
    <w:p w14:paraId="44DEE649" w14:textId="77777777" w:rsidR="00B473C0" w:rsidRPr="00B473C0" w:rsidRDefault="00B473C0" w:rsidP="00B473C0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</w:pPr>
      <w:r w:rsidRPr="00B473C0">
        <w:rPr>
          <w:rFonts w:ascii="Arial" w:hAnsi="Arial" w:cs="Arial"/>
          <w:color w:val="000000"/>
          <w:sz w:val="20"/>
          <w:szCs w:val="20"/>
          <w:shd w:val="clear" w:color="auto" w:fill="FFFFFF"/>
        </w:rPr>
        <w:t>Le Président de la République,</w:t>
      </w:r>
      <w:r w:rsidRPr="00B473C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238A6400" w14:textId="77777777" w:rsidR="00B473C0" w:rsidRPr="00B473C0" w:rsidRDefault="00B473C0" w:rsidP="00B473C0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473C0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la loi constituante n° 2011-6 du 16 décembre 2011, portant organisation provisoire des pouvoirs publics, notamment son article 11 (7),</w:t>
      </w:r>
    </w:p>
    <w:p w14:paraId="48FD736B" w14:textId="77777777" w:rsidR="00B473C0" w:rsidRPr="00B473C0" w:rsidRDefault="00B473C0" w:rsidP="00B473C0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473C0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le décret n° 78-50 du 26 janvier 1978, portant organisation de l'état d'urgence et notamment son article 3,</w:t>
      </w:r>
    </w:p>
    <w:p w14:paraId="1CE7D7A3" w14:textId="77777777" w:rsidR="00B473C0" w:rsidRPr="00B473C0" w:rsidRDefault="00B473C0" w:rsidP="00B473C0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473C0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l’arrêté Républicain n° 2012-228 du 31 octobre 2012, portant prorogation de l’état d’urgence dans tout le territoire de la République,</w:t>
      </w:r>
    </w:p>
    <w:p w14:paraId="61118CEE" w14:textId="77777777" w:rsidR="00B473C0" w:rsidRPr="00B473C0" w:rsidRDefault="00B473C0" w:rsidP="00B473C0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473C0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l'avis du président de l’assemblée nationale constituante et du chef du gouvernement et vu l’absence d’objection de leur part quant à la prorogation de l’état d’urgence.</w:t>
      </w:r>
    </w:p>
    <w:p w14:paraId="539D54E2" w14:textId="77777777" w:rsidR="00B473C0" w:rsidRPr="00B473C0" w:rsidRDefault="00B473C0" w:rsidP="00B473C0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473C0">
        <w:rPr>
          <w:rFonts w:ascii="Arial" w:hAnsi="Arial" w:cs="Arial"/>
          <w:color w:val="000000"/>
          <w:sz w:val="20"/>
          <w:szCs w:val="20"/>
          <w:shd w:val="clear" w:color="auto" w:fill="FFFFFF"/>
        </w:rPr>
        <w:t>Prend l’arrêté Républicain dans la teneur suit :</w:t>
      </w:r>
    </w:p>
    <w:p w14:paraId="07C49A43" w14:textId="359BD547" w:rsidR="00B473C0" w:rsidRPr="00B473C0" w:rsidRDefault="00B473C0" w:rsidP="00B473C0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73C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Article premier </w:t>
      </w:r>
      <w:r w:rsidRPr="00B473C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–</w:t>
      </w:r>
      <w:r w:rsidRPr="00B473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L'état d'urgence est déclaré dans tout le territoire de la Rép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ublique, et ce, à partir du 1</w:t>
      </w:r>
      <w:r w:rsidRPr="00B473C0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B473C0">
        <w:rPr>
          <w:rFonts w:ascii="Arial" w:hAnsi="Arial" w:cs="Arial"/>
          <w:color w:val="000000"/>
          <w:sz w:val="20"/>
          <w:szCs w:val="20"/>
          <w:shd w:val="clear" w:color="auto" w:fill="FFFFFF"/>
        </w:rPr>
        <w:t>février 2013 jusqu’au 2 mars 2013.</w:t>
      </w:r>
    </w:p>
    <w:p w14:paraId="6F28F118" w14:textId="6489BA0C" w:rsidR="00B473C0" w:rsidRPr="00B473C0" w:rsidRDefault="00B473C0" w:rsidP="00B473C0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73C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Art. 2 </w:t>
      </w:r>
      <w:r w:rsidRPr="00B473C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–</w:t>
      </w:r>
      <w:r w:rsidRPr="00B473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 présent arrêté Républicain sera exécuté et publié au Journal Officiel de la République Tunisienne.</w:t>
      </w:r>
    </w:p>
    <w:p w14:paraId="71E6F4F2" w14:textId="10B627F3" w:rsidR="00E953A2" w:rsidRPr="00B473C0" w:rsidRDefault="00B473C0" w:rsidP="00B473C0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473C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Tunis, le 31 janvier 2013.</w:t>
      </w:r>
    </w:p>
    <w:p w14:paraId="54629668" w14:textId="77777777" w:rsidR="00B473C0" w:rsidRPr="00B473C0" w:rsidRDefault="00B473C0" w:rsidP="00B473C0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sectPr w:rsidR="00B473C0" w:rsidRPr="00B473C0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D56CC" w14:textId="77777777" w:rsidR="00A61EF5" w:rsidRDefault="00A61EF5" w:rsidP="008F3F2D">
      <w:r>
        <w:separator/>
      </w:r>
    </w:p>
  </w:endnote>
  <w:endnote w:type="continuationSeparator" w:id="0">
    <w:p w14:paraId="5BD5C843" w14:textId="77777777" w:rsidR="00A61EF5" w:rsidRDefault="00A61EF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473C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473C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473C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473C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473C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473C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9306A" w14:textId="77777777" w:rsidR="00A61EF5" w:rsidRDefault="00A61EF5" w:rsidP="008F3F2D">
      <w:r>
        <w:separator/>
      </w:r>
    </w:p>
  </w:footnote>
  <w:footnote w:type="continuationSeparator" w:id="0">
    <w:p w14:paraId="1E73AABB" w14:textId="77777777" w:rsidR="00A61EF5" w:rsidRDefault="00A61EF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10"/>
  </w:num>
  <w:num w:numId="6">
    <w:abstractNumId w:val="14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323AC"/>
    <w:rsid w:val="001A535F"/>
    <w:rsid w:val="001E5DD5"/>
    <w:rsid w:val="001E6787"/>
    <w:rsid w:val="0020398F"/>
    <w:rsid w:val="002B19EE"/>
    <w:rsid w:val="00354137"/>
    <w:rsid w:val="003B6CD4"/>
    <w:rsid w:val="004A39E8"/>
    <w:rsid w:val="00503E5A"/>
    <w:rsid w:val="00513189"/>
    <w:rsid w:val="00584322"/>
    <w:rsid w:val="00595DBD"/>
    <w:rsid w:val="005F7BF4"/>
    <w:rsid w:val="00684129"/>
    <w:rsid w:val="007244D3"/>
    <w:rsid w:val="0075404E"/>
    <w:rsid w:val="0089552E"/>
    <w:rsid w:val="008F3F2D"/>
    <w:rsid w:val="009157FD"/>
    <w:rsid w:val="00957F0E"/>
    <w:rsid w:val="00961870"/>
    <w:rsid w:val="0097472C"/>
    <w:rsid w:val="00A00644"/>
    <w:rsid w:val="00A04F09"/>
    <w:rsid w:val="00A24F23"/>
    <w:rsid w:val="00A61EF5"/>
    <w:rsid w:val="00A90F21"/>
    <w:rsid w:val="00AD2268"/>
    <w:rsid w:val="00B05438"/>
    <w:rsid w:val="00B473C0"/>
    <w:rsid w:val="00B617F1"/>
    <w:rsid w:val="00C1635D"/>
    <w:rsid w:val="00C61994"/>
    <w:rsid w:val="00C64B86"/>
    <w:rsid w:val="00CA3D64"/>
    <w:rsid w:val="00CA544B"/>
    <w:rsid w:val="00CC4ADF"/>
    <w:rsid w:val="00D07749"/>
    <w:rsid w:val="00DC4590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B47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B4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2014-01-02T14:07:00Z</cp:lastPrinted>
  <dcterms:created xsi:type="dcterms:W3CDTF">2014-01-02T14:24:00Z</dcterms:created>
  <dcterms:modified xsi:type="dcterms:W3CDTF">2014-01-02T14:24:00Z</dcterms:modified>
</cp:coreProperties>
</file>