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E05B" w14:textId="77777777" w:rsidR="00E011BD" w:rsidRPr="00E011BD" w:rsidRDefault="00E011BD" w:rsidP="00E011BD">
      <w:pPr>
        <w:bidi/>
        <w:spacing w:before="100" w:beforeAutospacing="1" w:after="0" w:line="240" w:lineRule="auto"/>
        <w:ind w:left="284"/>
        <w:jc w:val="both"/>
        <w:rPr>
          <w:rFonts w:ascii="Arial" w:hAnsi="Arial" w:cs="Arial"/>
          <w:lang w:bidi="ar-TN"/>
        </w:rPr>
      </w:pPr>
    </w:p>
    <w:p w14:paraId="37E09562" w14:textId="77777777" w:rsidR="008F1CE8" w:rsidRDefault="008F1CE8" w:rsidP="002F0D57">
      <w:pPr>
        <w:bidi/>
        <w:spacing w:before="100" w:beforeAutospacing="1" w:after="0" w:line="240" w:lineRule="auto"/>
        <w:ind w:left="284"/>
        <w:jc w:val="both"/>
        <w:rPr>
          <w:rFonts w:ascii="Arial" w:hAnsi="Arial" w:cs="Arial"/>
          <w:b/>
          <w:bCs/>
          <w:color w:val="000000"/>
          <w:sz w:val="24"/>
          <w:szCs w:val="24"/>
          <w:shd w:val="clear" w:color="auto" w:fill="FFFFFF"/>
        </w:rPr>
      </w:pPr>
      <w:r w:rsidRPr="008F1CE8">
        <w:rPr>
          <w:rFonts w:ascii="Arial" w:hAnsi="Arial" w:cs="Arial"/>
          <w:b/>
          <w:bCs/>
          <w:color w:val="000000"/>
          <w:sz w:val="24"/>
          <w:szCs w:val="24"/>
          <w:shd w:val="clear" w:color="auto" w:fill="FFFFFF"/>
          <w:rtl/>
        </w:rPr>
        <w:t>قرار جمهوري عدد 159 لسنة 2013 مؤرخ في 11 جوان 2013 يتعلق بضبط النظام الأساسي الخاص بالسلك الاستشفائي الصحي العسكري</w:t>
      </w:r>
    </w:p>
    <w:p w14:paraId="3AC11A9E"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إن رئيس الجمهورية،</w:t>
      </w:r>
    </w:p>
    <w:p w14:paraId="4E701A81" w14:textId="66D2F0C1" w:rsidR="008F1CE8" w:rsidRDefault="008F1CE8" w:rsidP="008F1CE8">
      <w:pPr>
        <w:bidi/>
        <w:spacing w:before="100" w:beforeAutospacing="1" w:after="0" w:line="240" w:lineRule="auto"/>
        <w:ind w:left="284"/>
        <w:jc w:val="both"/>
        <w:rPr>
          <w:rFonts w:ascii="Arial" w:hAnsi="Arial" w:cs="Arial"/>
          <w:color w:val="000000"/>
          <w:shd w:val="clear" w:color="auto" w:fill="FFFFFF"/>
        </w:rPr>
      </w:pPr>
      <w:r>
        <w:rPr>
          <w:rFonts w:ascii="Arial" w:hAnsi="Arial" w:cs="Arial"/>
          <w:color w:val="000000"/>
          <w:shd w:val="clear" w:color="auto" w:fill="FFFFFF"/>
          <w:rtl/>
        </w:rPr>
        <w:t>باقتراح من وزير الدفاع الوطني،</w:t>
      </w:r>
      <w:r w:rsidR="007C6588">
        <w:rPr>
          <w:rFonts w:ascii="Arial" w:hAnsi="Arial" w:cs="Arial"/>
          <w:color w:val="000000"/>
          <w:shd w:val="clear" w:color="auto" w:fill="FFFFFF"/>
        </w:rPr>
        <w:t>3</w:t>
      </w:r>
    </w:p>
    <w:p w14:paraId="65781744"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بعد الاطلاع على القانون التأسيسي عدد 6 لسنة 2011 المؤرخ في 16 ديسمبر 2011 المتعلق بالتنظيم المؤقت للسلط العمومية،</w:t>
      </w:r>
    </w:p>
    <w:p w14:paraId="527627E5"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القانون عدد 20 لسنة 1967 المؤرخ في 31 ماي 1967 المتعلق بضبط النظام الأساسي العام للعسكريين وعلى جميع النصوص التي نقحته أو تممته وخاصة القانون عدد 47 لسنة 2009 المؤرخ في 8 جويلية 2009،</w:t>
      </w:r>
    </w:p>
    <w:p w14:paraId="4643822C"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356 لسنة 1966 المؤرخ في 19 سبتمبر 1966 المتعلق بضبط القانون الأساسي لهيئة الضباط المباشرين وضباط الاحتياط التابعين لمصلحة الصحة بالجيش كما تم تنقيحه وإتمامه بالأمر عدد 547 لسنة 1970 المؤرخ في 24 أكتوبر 1970 والأمر عدد 867 لسنة 1984 المؤرخ في 2 أوت 1984،</w:t>
      </w:r>
    </w:p>
    <w:p w14:paraId="74144D5A"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380 لسنة 1972 المؤرخ في 6 ديسمبر 1972 المتعلق بضبط النظام الأساسي الخاص للعسكريين وعلى جميع النصوص التي نقحته أو تممته وخاصة الأمر عدد 3034 لسنة 2009 المؤرخ في 12 أكتوبر 2009،</w:t>
      </w:r>
    </w:p>
    <w:p w14:paraId="46683468"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259 لسنة 1973 المؤرخ في 31 ماي 1973 المتعلق بضبط واجبات مهنة جراح الأسنان، كما تم إتمامه بالأمر عدد 99 لسنة 1980 المؤرخ في 23 جانفي 1980،</w:t>
      </w:r>
    </w:p>
    <w:p w14:paraId="1073F2F3"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671 لسنة 1975 المؤرخ في 25 سبتمبر 1975 المتعلق بضبط مشمولات وزير الدفاع الوطني،</w:t>
      </w:r>
    </w:p>
    <w:p w14:paraId="6AA1B0F3"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835 لسنة 1975 المؤرخ في 14 نوفمبر 1975 المتعلق بسن قانون واجبات الصيدلي،</w:t>
      </w:r>
    </w:p>
    <w:p w14:paraId="0A572782"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735 لسنة 1979 المؤرخ في 22 أوت 1979 المتعلق بتنظيم وزارة الدفاع الوطني وعلى جميع النصوص التي نقحته أو تممته وخاصة الأمر عدد 3013 لسنة 2008 المؤرخ في 15 سبتمبر 2008،</w:t>
      </w:r>
    </w:p>
    <w:p w14:paraId="1A505460"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1155 لسنة 1993 المؤرخ في 17 ماي 1993 المتعلق بمجلة واجبات الطبيب،</w:t>
      </w:r>
    </w:p>
    <w:p w14:paraId="2796856C"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1440 لسنة 1993 المؤرخ في 23 جوان 1993 المتعلق بالنظام القانوني للمقيمين وعلى جميع النصوص التي نقحته أو تممته وخاصة الأمر عدد 2381 لسنة 2006 المؤرخ في 28 أوت 2006 والأمر عدد 4132 لسنة 2011 المؤرخ في 17 نوفمبر 2011،</w:t>
      </w:r>
    </w:p>
    <w:p w14:paraId="766EE97B"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2601 لسنة 1995 المؤرخ في 25 ديسمبر 1995 المتعلق بضبط الإطار العام لنظام الدراسة وشروط التحصيل على الشهادة الوطنية لدكتور في الطب وعلى جميع النصوص التي نقحته أو تممته وخاصة الأمر عدد 487 لسنة 2008 المؤرخ في 18 فيفري 2008،</w:t>
      </w:r>
    </w:p>
    <w:p w14:paraId="47C8E673"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2603 لسنة 1995 المؤرخ في 25 ديسمبر 1995 المتعلق بضبط الإطار العام لنظام الدراسة وشروط التحصيل على الشهادة الوطنية لدكتور في طب الأسنان،</w:t>
      </w:r>
    </w:p>
    <w:p w14:paraId="2AF68F72"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2387 لسنة 1999 المؤرخ في 27 أكتوبر 1999 المتعلق بالنظام القانوني للمقيمين وبالتخصص في الصيدلة،</w:t>
      </w:r>
    </w:p>
    <w:p w14:paraId="76DE28C6"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254 لسنة 2000 المؤرخ في 31 جانفي 2000 المتعلق بمجلة واجبات الطبيب البيطري،</w:t>
      </w:r>
    </w:p>
    <w:p w14:paraId="1065D9CF"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1913 لسنة 2001 المؤرخ في 14 أوت 2001 المتعلق بضبط الإطار العام لنظام الدراسة وشروط التحصيل على الشهادة الوطنية لدكتور في الطب البيطري، كما تم تنقيحه بالأمر عدد 1916 لسنة 2009 المؤرخ في 9 جوان 2009،</w:t>
      </w:r>
    </w:p>
    <w:p w14:paraId="6433D044"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2381 لسنة 2003 المؤرخ في 11 نوفمبر 2003 المتعلق بالنظام القانوني للمقيمين والتخصص في الطب البيطري،</w:t>
      </w:r>
    </w:p>
    <w:p w14:paraId="578D1A6E"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lastRenderedPageBreak/>
        <w:t>وعلى الأمر عدد 1634 لسنة 2004 المؤرخ في 12 جويلية 2004 المتعلق بضبط الإطار العام لنظام الدراسة وشروط التحصيل على الشهادة الوطنية لدكتور في الصيدلة،</w:t>
      </w:r>
    </w:p>
    <w:p w14:paraId="75CB0C35"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3296 لسنة 2005 المؤرخ في 19 ديسمبر 2005 المتعلق بضبط النظام الأساسي لسلك صيادلة الصحة العمومية كما تم تنقيحه وإتمامه بالأمر عدد 2976 لسنة 2007 المؤرخ في 19 نوفمبر 2007،</w:t>
      </w:r>
    </w:p>
    <w:p w14:paraId="29DE4842"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2453 لسنة 2006 المؤرخ في 12 سبتمبر 2006 المتعلق بضبط النظام الأساسي الخاص بالسلك المشترك للأطباء البياطرة الصحيين</w:t>
      </w:r>
      <w:r>
        <w:rPr>
          <w:rFonts w:ascii="Arial" w:hAnsi="Arial" w:cs="Arial" w:hint="cs"/>
          <w:color w:val="000000"/>
          <w:shd w:val="clear" w:color="auto" w:fill="FFFFFF"/>
          <w:rtl/>
        </w:rPr>
        <w:t>،</w:t>
      </w:r>
    </w:p>
    <w:p w14:paraId="62133C37"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3449 لسنة 2008 المؤرخ في 10 نوفمبر 2008 المتعلق بضبط النظام الأساسي الخاص بالسلك الطبي الاستشفائي الصحي،</w:t>
      </w:r>
    </w:p>
    <w:p w14:paraId="1F8256B5"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3182 لسنة 2010 المؤرخ في 13 ديسمبر 2010 المتعلق بضبط النظام الأساسي الخاص بسلك أطباء الأسنان الاستشفائي الصحي،</w:t>
      </w:r>
    </w:p>
    <w:p w14:paraId="0C92A378"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الأمر عدد 1372 لسنة 2013 المؤرخ في 15 مارس 2013 المتعلق بتسمية أعضاء الحكومة،</w:t>
      </w:r>
    </w:p>
    <w:p w14:paraId="7E9DCFCF"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رأي وزير المالية،</w:t>
      </w:r>
    </w:p>
    <w:p w14:paraId="5AA948AF"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رأي وزير الصحة،</w:t>
      </w:r>
    </w:p>
    <w:p w14:paraId="09EE0D8A"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رأي وزير الفلاحة،</w:t>
      </w:r>
    </w:p>
    <w:p w14:paraId="2755927C"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وعلى رأي المحكمة الإدارية</w:t>
      </w:r>
      <w:r>
        <w:rPr>
          <w:rFonts w:ascii="Arial" w:hAnsi="Arial" w:cs="Arial"/>
          <w:color w:val="000000"/>
          <w:shd w:val="clear" w:color="auto" w:fill="FFFFFF"/>
        </w:rPr>
        <w:t>.</w:t>
      </w:r>
    </w:p>
    <w:p w14:paraId="1AC22961"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يصدر القرار الجمهوري الآتي نصه</w:t>
      </w:r>
      <w:r>
        <w:rPr>
          <w:rFonts w:ascii="Arial" w:hAnsi="Arial" w:cs="Arial" w:hint="cs"/>
          <w:color w:val="000000"/>
          <w:shd w:val="clear" w:color="auto" w:fill="FFFFFF"/>
          <w:rtl/>
        </w:rPr>
        <w:t>:</w:t>
      </w:r>
    </w:p>
    <w:p w14:paraId="32B8129D"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الفصل الأول</w:t>
      </w:r>
      <w:r w:rsidRPr="00A03286">
        <w:rPr>
          <w:rFonts w:ascii="Arial" w:hAnsi="Arial" w:cs="Arial" w:hint="cs"/>
          <w:b/>
          <w:bCs/>
          <w:color w:val="000000"/>
          <w:shd w:val="clear" w:color="auto" w:fill="FFFFFF"/>
          <w:rtl/>
        </w:rPr>
        <w:t xml:space="preserve"> </w:t>
      </w:r>
      <w:r w:rsidRPr="00A0328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Pr>
          <w:rFonts w:ascii="Arial" w:hAnsi="Arial" w:cs="Arial"/>
          <w:color w:val="000000"/>
          <w:shd w:val="clear" w:color="auto" w:fill="FFFFFF"/>
          <w:rtl/>
        </w:rPr>
        <w:t>ينطبق هذا النظام الأساسي على السلك الاستشفائي الصحي العسكري</w:t>
      </w:r>
      <w:r>
        <w:rPr>
          <w:rFonts w:ascii="Arial" w:hAnsi="Arial" w:cs="Arial"/>
          <w:color w:val="000000"/>
          <w:shd w:val="clear" w:color="auto" w:fill="FFFFFF"/>
        </w:rPr>
        <w:t>.</w:t>
      </w:r>
    </w:p>
    <w:p w14:paraId="2E4DEEC3" w14:textId="5FEB3BBD"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الفصل 2</w:t>
      </w:r>
      <w:r w:rsidRPr="00A03286">
        <w:rPr>
          <w:rFonts w:ascii="Arial" w:hAnsi="Arial" w:cs="Arial" w:hint="cs"/>
          <w:b/>
          <w:bCs/>
          <w:color w:val="000000"/>
          <w:shd w:val="clear" w:color="auto" w:fill="FFFFFF"/>
          <w:rtl/>
        </w:rPr>
        <w:t xml:space="preserve"> </w:t>
      </w:r>
      <w:r w:rsidRPr="00A0328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Pr>
          <w:rFonts w:ascii="Arial" w:hAnsi="Arial" w:cs="Arial"/>
          <w:color w:val="000000"/>
          <w:shd w:val="clear" w:color="auto" w:fill="FFFFFF"/>
          <w:rtl/>
        </w:rPr>
        <w:t>يتكون السلك الاستشفائي الصحي العسكري من الضباط أطباء وأطباء أسنان وصيادلة وأطباء بياطرة الذين تم انتدابهم طبقا لأحكام هذا القرار الجمهوري والمرتبين بهيئة العسكريين للصحة العسكرية</w:t>
      </w:r>
      <w:r>
        <w:rPr>
          <w:rFonts w:ascii="Arial" w:hAnsi="Arial" w:cs="Arial"/>
          <w:color w:val="000000"/>
          <w:shd w:val="clear" w:color="auto" w:fill="FFFFFF"/>
        </w:rPr>
        <w:t>.</w:t>
      </w:r>
    </w:p>
    <w:p w14:paraId="231088A3"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الفصل 3</w:t>
      </w:r>
      <w:r w:rsidRPr="00A03286">
        <w:rPr>
          <w:rFonts w:ascii="Arial" w:hAnsi="Arial" w:cs="Arial" w:hint="cs"/>
          <w:b/>
          <w:bCs/>
          <w:color w:val="000000"/>
          <w:shd w:val="clear" w:color="auto" w:fill="FFFFFF"/>
          <w:rtl/>
        </w:rPr>
        <w:t xml:space="preserve"> </w:t>
      </w:r>
      <w:r w:rsidRPr="00A0328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Pr>
          <w:rFonts w:ascii="Arial" w:hAnsi="Arial" w:cs="Arial"/>
          <w:color w:val="000000"/>
          <w:shd w:val="clear" w:color="auto" w:fill="FFFFFF"/>
          <w:rtl/>
        </w:rPr>
        <w:t>يمارس أفراد السلك الاستشفائي الصحي العسكري مهامهم طبقا للنصوص التشريعية والترتيبية الجاري بها العمل ووفقا لقوانين واجبات المهنة الخاصة بكل صنف منهم</w:t>
      </w:r>
      <w:r>
        <w:rPr>
          <w:rFonts w:ascii="Arial" w:hAnsi="Arial" w:cs="Arial"/>
          <w:color w:val="000000"/>
          <w:shd w:val="clear" w:color="auto" w:fill="FFFFFF"/>
        </w:rPr>
        <w:t>.</w:t>
      </w:r>
    </w:p>
    <w:p w14:paraId="4B9EAA06" w14:textId="737B1F82" w:rsidR="008F1CE8" w:rsidRDefault="00A03286" w:rsidP="00A03286">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الفصل 4</w:t>
      </w:r>
      <w:r w:rsidRPr="00A03286">
        <w:rPr>
          <w:rFonts w:ascii="Arial" w:hAnsi="Arial" w:cs="Arial" w:hint="cs"/>
          <w:b/>
          <w:bCs/>
          <w:color w:val="000000"/>
          <w:shd w:val="clear" w:color="auto" w:fill="FFFFFF"/>
          <w:rtl/>
        </w:rPr>
        <w:t xml:space="preserve"> </w:t>
      </w:r>
      <w:r w:rsidRPr="00A0328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008F1CE8">
        <w:rPr>
          <w:rFonts w:ascii="Arial" w:hAnsi="Arial" w:cs="Arial"/>
          <w:color w:val="000000"/>
          <w:shd w:val="clear" w:color="auto" w:fill="FFFFFF"/>
          <w:rtl/>
        </w:rPr>
        <w:t>يتابع أفراد السلك الاستشفائي الصحي العسكري عند انتدابهم تكوينا عسكريا أساسيا</w:t>
      </w:r>
      <w:r w:rsidR="008F1CE8">
        <w:rPr>
          <w:rFonts w:ascii="Arial" w:hAnsi="Arial" w:cs="Arial"/>
          <w:color w:val="000000"/>
          <w:shd w:val="clear" w:color="auto" w:fill="FFFFFF"/>
        </w:rPr>
        <w:t>.</w:t>
      </w:r>
    </w:p>
    <w:p w14:paraId="2AC9A127"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كما يتابعون وجوبا تكوينا تطبيقيا بالمدرسة التطبيقية لمصالح الصحة العسكرية قصد إعدادهم لممارسة مهامهم بالوسط العسكري وتدريبهم على التقنيات المهنية المتعلقة باختصاصهم</w:t>
      </w:r>
      <w:r>
        <w:rPr>
          <w:rFonts w:ascii="Arial" w:hAnsi="Arial" w:cs="Arial"/>
          <w:color w:val="000000"/>
          <w:shd w:val="clear" w:color="auto" w:fill="FFFFFF"/>
        </w:rPr>
        <w:t>.</w:t>
      </w:r>
    </w:p>
    <w:p w14:paraId="167EBD54"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الفصل</w:t>
      </w:r>
      <w:r w:rsidRPr="00A03286">
        <w:rPr>
          <w:rFonts w:ascii="Arial" w:hAnsi="Arial" w:cs="Arial" w:hint="cs"/>
          <w:b/>
          <w:bCs/>
          <w:color w:val="000000"/>
          <w:shd w:val="clear" w:color="auto" w:fill="FFFFFF"/>
          <w:rtl/>
        </w:rPr>
        <w:t xml:space="preserve"> 5 </w:t>
      </w:r>
      <w:r w:rsidRPr="00A0328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Pr>
          <w:rFonts w:ascii="Arial" w:hAnsi="Arial" w:cs="Arial"/>
          <w:color w:val="000000"/>
          <w:shd w:val="clear" w:color="auto" w:fill="FFFFFF"/>
          <w:rtl/>
        </w:rPr>
        <w:t>يتابع أفراد السلك الاستشفائي الصحي العسكري خلال مسارهم المهني تكوينا مستمرا يتناسب مع رتبتهم واختصاصهم العلميين</w:t>
      </w:r>
      <w:r>
        <w:rPr>
          <w:rFonts w:ascii="Arial" w:hAnsi="Arial" w:cs="Arial"/>
          <w:color w:val="000000"/>
          <w:shd w:val="clear" w:color="auto" w:fill="FFFFFF"/>
        </w:rPr>
        <w:t>.</w:t>
      </w:r>
    </w:p>
    <w:p w14:paraId="07D4EA2E"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الفصل</w:t>
      </w:r>
      <w:r w:rsidRPr="00A03286">
        <w:rPr>
          <w:rFonts w:ascii="Arial" w:hAnsi="Arial" w:cs="Arial" w:hint="cs"/>
          <w:b/>
          <w:bCs/>
          <w:color w:val="000000"/>
          <w:shd w:val="clear" w:color="auto" w:fill="FFFFFF"/>
          <w:rtl/>
        </w:rPr>
        <w:t xml:space="preserve"> 6 </w:t>
      </w:r>
      <w:r w:rsidRPr="00A0328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Pr>
          <w:rFonts w:ascii="Arial" w:hAnsi="Arial" w:cs="Arial"/>
          <w:color w:val="000000"/>
          <w:shd w:val="clear" w:color="auto" w:fill="FFFFFF"/>
          <w:rtl/>
        </w:rPr>
        <w:t>تضبط مراحل وبرامج التكوين العسكري الأساسي والتكوين التطبيقي والتكوين المستمر الخاص بالسلك الاستشفائي الصحي العسكري بمقتضى قرار من وزير الدفاع الوطني</w:t>
      </w:r>
      <w:r>
        <w:rPr>
          <w:rFonts w:ascii="Arial" w:hAnsi="Arial" w:cs="Arial"/>
          <w:color w:val="000000"/>
          <w:shd w:val="clear" w:color="auto" w:fill="FFFFFF"/>
        </w:rPr>
        <w:t>.</w:t>
      </w:r>
    </w:p>
    <w:p w14:paraId="7182D068" w14:textId="77777777"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كما تضبط شروط وصيغ التكفل بمصاريف التكوين المستمر بمقتضى قرار من وزير الدفاع الوطني</w:t>
      </w:r>
      <w:r>
        <w:rPr>
          <w:rFonts w:ascii="Arial" w:hAnsi="Arial" w:cs="Arial"/>
          <w:color w:val="000000"/>
          <w:shd w:val="clear" w:color="auto" w:fill="FFFFFF"/>
        </w:rPr>
        <w:t>.</w:t>
      </w:r>
    </w:p>
    <w:p w14:paraId="2E1751AD" w14:textId="3612CDD5" w:rsidR="008F1CE8" w:rsidRPr="00A03286" w:rsidRDefault="00A03286" w:rsidP="00A03286">
      <w:pPr>
        <w:bidi/>
        <w:spacing w:before="100" w:beforeAutospacing="1" w:after="0" w:line="240" w:lineRule="auto"/>
        <w:ind w:left="284"/>
        <w:jc w:val="both"/>
        <w:rPr>
          <w:rFonts w:ascii="Arial" w:hAnsi="Arial" w:cs="Arial"/>
          <w:b/>
          <w:bCs/>
          <w:color w:val="000000"/>
          <w:shd w:val="clear" w:color="auto" w:fill="FFFFFF"/>
          <w:rtl/>
        </w:rPr>
      </w:pPr>
      <w:r>
        <w:rPr>
          <w:rFonts w:ascii="Arial" w:hAnsi="Arial" w:cs="Arial"/>
          <w:b/>
          <w:bCs/>
          <w:color w:val="000000"/>
          <w:shd w:val="clear" w:color="auto" w:fill="FFFFFF"/>
          <w:rtl/>
        </w:rPr>
        <w:t>الفصل 7</w:t>
      </w:r>
      <w:r>
        <w:rPr>
          <w:rFonts w:ascii="Arial" w:hAnsi="Arial" w:cs="Arial" w:hint="cs"/>
          <w:b/>
          <w:bCs/>
          <w:color w:val="000000"/>
          <w:shd w:val="clear" w:color="auto" w:fill="FFFFFF"/>
          <w:rtl/>
        </w:rPr>
        <w:t xml:space="preserve"> </w:t>
      </w:r>
      <w:r>
        <w:rPr>
          <w:rFonts w:ascii="Arial" w:hAnsi="Arial" w:cs="Arial"/>
          <w:b/>
          <w:bCs/>
          <w:color w:val="000000"/>
          <w:shd w:val="clear" w:color="auto" w:fill="FFFFFF"/>
          <w:rtl/>
        </w:rPr>
        <w:t>–</w:t>
      </w:r>
      <w:r>
        <w:rPr>
          <w:rFonts w:ascii="Arial" w:hAnsi="Arial" w:cs="Arial" w:hint="cs"/>
          <w:b/>
          <w:bCs/>
          <w:color w:val="000000"/>
          <w:shd w:val="clear" w:color="auto" w:fill="FFFFFF"/>
          <w:rtl/>
        </w:rPr>
        <w:t xml:space="preserve"> </w:t>
      </w:r>
      <w:r w:rsidR="008F1CE8">
        <w:rPr>
          <w:rFonts w:ascii="Arial" w:hAnsi="Arial" w:cs="Arial"/>
          <w:color w:val="000000"/>
          <w:shd w:val="clear" w:color="auto" w:fill="FFFFFF"/>
          <w:rtl/>
        </w:rPr>
        <w:t>يشتمل السلك الاستشفائي الصحي العسكري على الرتب العلمية التالي</w:t>
      </w:r>
      <w:r w:rsidR="008F1CE8">
        <w:rPr>
          <w:rFonts w:ascii="Arial" w:hAnsi="Arial" w:cs="Arial" w:hint="cs"/>
          <w:color w:val="000000"/>
          <w:shd w:val="clear" w:color="auto" w:fill="FFFFFF"/>
          <w:rtl/>
        </w:rPr>
        <w:t>ة:</w:t>
      </w:r>
    </w:p>
    <w:p w14:paraId="2653EB5A" w14:textId="77777777" w:rsidR="008F1CE8" w:rsidRDefault="008F1CE8" w:rsidP="008F1CE8">
      <w:pPr>
        <w:pStyle w:val="Paragraphedeliste"/>
        <w:numPr>
          <w:ilvl w:val="0"/>
          <w:numId w:val="30"/>
        </w:numPr>
        <w:bidi/>
        <w:spacing w:before="100" w:beforeAutospacing="1" w:after="0" w:line="240" w:lineRule="auto"/>
        <w:ind w:left="927"/>
        <w:jc w:val="both"/>
        <w:rPr>
          <w:rFonts w:ascii="Arial" w:hAnsi="Arial" w:cs="Arial"/>
          <w:color w:val="000000"/>
          <w:shd w:val="clear" w:color="auto" w:fill="FFFFFF"/>
        </w:rPr>
      </w:pPr>
      <w:r w:rsidRPr="008F1CE8">
        <w:rPr>
          <w:rFonts w:ascii="Arial" w:hAnsi="Arial" w:cs="Arial"/>
          <w:color w:val="000000"/>
          <w:shd w:val="clear" w:color="auto" w:fill="FFFFFF"/>
          <w:rtl/>
        </w:rPr>
        <w:t>بالنسبة إلى الأطباء وأطباء الأسنان والصيادلة والأطباء البياطرة</w:t>
      </w:r>
      <w:r>
        <w:rPr>
          <w:rFonts w:ascii="Arial" w:hAnsi="Arial" w:cs="Arial" w:hint="cs"/>
          <w:color w:val="000000"/>
          <w:shd w:val="clear" w:color="auto" w:fill="FFFFFF"/>
          <w:rtl/>
        </w:rPr>
        <w:t>:</w:t>
      </w:r>
    </w:p>
    <w:p w14:paraId="7E75CC97" w14:textId="77777777" w:rsidR="00663633" w:rsidRDefault="00663633" w:rsidP="00663633">
      <w:pPr>
        <w:pStyle w:val="Paragraphedeliste"/>
        <w:bidi/>
        <w:spacing w:before="100" w:beforeAutospacing="1" w:after="0" w:line="240" w:lineRule="auto"/>
        <w:ind w:left="927"/>
        <w:jc w:val="both"/>
        <w:rPr>
          <w:rFonts w:ascii="Arial" w:hAnsi="Arial" w:cs="Arial"/>
          <w:color w:val="000000"/>
          <w:shd w:val="clear" w:color="auto" w:fill="FFFFFF"/>
        </w:rPr>
      </w:pPr>
    </w:p>
    <w:tbl>
      <w:tblPr>
        <w:tblStyle w:val="Grilledutableau"/>
        <w:bidiVisual/>
        <w:tblW w:w="0" w:type="auto"/>
        <w:tblInd w:w="388" w:type="dxa"/>
        <w:tblLook w:val="04A0" w:firstRow="1" w:lastRow="0" w:firstColumn="1" w:lastColumn="0" w:noHBand="0" w:noVBand="1"/>
      </w:tblPr>
      <w:tblGrid>
        <w:gridCol w:w="2540"/>
        <w:gridCol w:w="12"/>
        <w:gridCol w:w="2514"/>
        <w:gridCol w:w="2199"/>
        <w:gridCol w:w="2199"/>
      </w:tblGrid>
      <w:tr w:rsidR="008F1CE8" w14:paraId="3869A960" w14:textId="77777777" w:rsidTr="00663633">
        <w:tc>
          <w:tcPr>
            <w:tcW w:w="2552" w:type="dxa"/>
            <w:gridSpan w:val="2"/>
          </w:tcPr>
          <w:p w14:paraId="306733EE" w14:textId="32C6FFCE" w:rsidR="008F1CE8" w:rsidRPr="00663633" w:rsidRDefault="008F1CE8" w:rsidP="00663633">
            <w:pPr>
              <w:pStyle w:val="Paragraphedeliste"/>
              <w:bidi/>
              <w:spacing w:before="100" w:beforeAutospacing="1" w:after="0" w:line="240" w:lineRule="auto"/>
              <w:ind w:left="0"/>
              <w:jc w:val="center"/>
              <w:rPr>
                <w:rFonts w:ascii="Arial" w:hAnsi="Arial" w:cs="Arial"/>
                <w:b/>
                <w:bCs/>
                <w:color w:val="000000"/>
                <w:shd w:val="clear" w:color="auto" w:fill="FFFFFF"/>
                <w:rtl/>
              </w:rPr>
            </w:pPr>
            <w:r w:rsidRPr="00663633">
              <w:rPr>
                <w:rFonts w:ascii="Arial" w:hAnsi="Arial" w:cs="Arial" w:hint="cs"/>
                <w:b/>
                <w:bCs/>
                <w:color w:val="000000"/>
                <w:shd w:val="clear" w:color="auto" w:fill="FFFFFF"/>
                <w:rtl/>
              </w:rPr>
              <w:lastRenderedPageBreak/>
              <w:t>الأطباء</w:t>
            </w:r>
          </w:p>
        </w:tc>
        <w:tc>
          <w:tcPr>
            <w:tcW w:w="2514" w:type="dxa"/>
          </w:tcPr>
          <w:p w14:paraId="024007B5" w14:textId="220B3B05" w:rsidR="008F1CE8" w:rsidRPr="00663633" w:rsidRDefault="008F1CE8" w:rsidP="00663633">
            <w:pPr>
              <w:pStyle w:val="Paragraphedeliste"/>
              <w:bidi/>
              <w:spacing w:before="100" w:beforeAutospacing="1" w:after="0" w:line="240" w:lineRule="auto"/>
              <w:ind w:left="0"/>
              <w:jc w:val="center"/>
              <w:rPr>
                <w:rFonts w:ascii="Arial" w:hAnsi="Arial" w:cs="Arial"/>
                <w:b/>
                <w:bCs/>
                <w:color w:val="000000"/>
                <w:shd w:val="clear" w:color="auto" w:fill="FFFFFF"/>
                <w:rtl/>
              </w:rPr>
            </w:pPr>
            <w:r w:rsidRPr="00663633">
              <w:rPr>
                <w:rFonts w:ascii="Arial" w:hAnsi="Arial" w:cs="Arial" w:hint="cs"/>
                <w:b/>
                <w:bCs/>
                <w:color w:val="000000"/>
                <w:shd w:val="clear" w:color="auto" w:fill="FFFFFF"/>
                <w:rtl/>
              </w:rPr>
              <w:t>أطباء</w:t>
            </w:r>
            <w:r w:rsidRPr="00663633">
              <w:rPr>
                <w:rFonts w:ascii="Arial" w:hAnsi="Arial" w:cs="Arial"/>
                <w:b/>
                <w:bCs/>
                <w:color w:val="000000"/>
                <w:shd w:val="clear" w:color="auto" w:fill="FFFFFF"/>
                <w:rtl/>
              </w:rPr>
              <w:t xml:space="preserve"> </w:t>
            </w:r>
            <w:r w:rsidRPr="00663633">
              <w:rPr>
                <w:rFonts w:ascii="Arial" w:hAnsi="Arial" w:cs="Arial" w:hint="cs"/>
                <w:b/>
                <w:bCs/>
                <w:color w:val="000000"/>
                <w:shd w:val="clear" w:color="auto" w:fill="FFFFFF"/>
                <w:rtl/>
              </w:rPr>
              <w:t>الأسنان</w:t>
            </w:r>
          </w:p>
        </w:tc>
        <w:tc>
          <w:tcPr>
            <w:tcW w:w="2199" w:type="dxa"/>
          </w:tcPr>
          <w:p w14:paraId="6D7460DA" w14:textId="552C6C7C" w:rsidR="008F1CE8" w:rsidRPr="00663633" w:rsidRDefault="008F1CE8" w:rsidP="00663633">
            <w:pPr>
              <w:pStyle w:val="Paragraphedeliste"/>
              <w:bidi/>
              <w:spacing w:before="100" w:beforeAutospacing="1" w:after="0" w:line="240" w:lineRule="auto"/>
              <w:ind w:left="0"/>
              <w:jc w:val="center"/>
              <w:rPr>
                <w:rFonts w:ascii="Arial" w:hAnsi="Arial" w:cs="Arial"/>
                <w:b/>
                <w:bCs/>
                <w:color w:val="000000"/>
                <w:shd w:val="clear" w:color="auto" w:fill="FFFFFF"/>
                <w:rtl/>
              </w:rPr>
            </w:pPr>
            <w:r w:rsidRPr="00663633">
              <w:rPr>
                <w:rFonts w:ascii="Arial" w:hAnsi="Arial" w:cs="Arial" w:hint="cs"/>
                <w:b/>
                <w:bCs/>
                <w:color w:val="000000"/>
                <w:shd w:val="clear" w:color="auto" w:fill="FFFFFF"/>
                <w:rtl/>
              </w:rPr>
              <w:t>الصيادلة</w:t>
            </w:r>
          </w:p>
        </w:tc>
        <w:tc>
          <w:tcPr>
            <w:tcW w:w="2199" w:type="dxa"/>
          </w:tcPr>
          <w:p w14:paraId="24B46A95" w14:textId="7B39E7CB" w:rsidR="008F1CE8" w:rsidRPr="00663633" w:rsidRDefault="008F1CE8" w:rsidP="00663633">
            <w:pPr>
              <w:pStyle w:val="Paragraphedeliste"/>
              <w:bidi/>
              <w:spacing w:before="100" w:beforeAutospacing="1" w:after="0" w:line="240" w:lineRule="auto"/>
              <w:ind w:left="0"/>
              <w:jc w:val="center"/>
              <w:rPr>
                <w:rFonts w:ascii="Arial" w:hAnsi="Arial" w:cs="Arial"/>
                <w:b/>
                <w:bCs/>
                <w:color w:val="000000"/>
                <w:shd w:val="clear" w:color="auto" w:fill="FFFFFF"/>
                <w:rtl/>
              </w:rPr>
            </w:pPr>
            <w:r w:rsidRPr="00663633">
              <w:rPr>
                <w:rFonts w:ascii="Arial" w:hAnsi="Arial" w:cs="Arial" w:hint="cs"/>
                <w:b/>
                <w:bCs/>
                <w:color w:val="000000"/>
                <w:shd w:val="clear" w:color="auto" w:fill="FFFFFF"/>
                <w:rtl/>
              </w:rPr>
              <w:t>الأطباء</w:t>
            </w:r>
            <w:r w:rsidRPr="00663633">
              <w:rPr>
                <w:rFonts w:ascii="Arial" w:hAnsi="Arial" w:cs="Arial"/>
                <w:b/>
                <w:bCs/>
                <w:color w:val="000000"/>
                <w:shd w:val="clear" w:color="auto" w:fill="FFFFFF"/>
                <w:rtl/>
              </w:rPr>
              <w:t xml:space="preserve"> </w:t>
            </w:r>
            <w:r w:rsidRPr="00663633">
              <w:rPr>
                <w:rFonts w:ascii="Arial" w:hAnsi="Arial" w:cs="Arial" w:hint="cs"/>
                <w:b/>
                <w:bCs/>
                <w:color w:val="000000"/>
                <w:shd w:val="clear" w:color="auto" w:fill="FFFFFF"/>
                <w:rtl/>
              </w:rPr>
              <w:t>البياطرة</w:t>
            </w:r>
          </w:p>
        </w:tc>
      </w:tr>
      <w:tr w:rsidR="008F1CE8" w14:paraId="63D6FDD4" w14:textId="77777777" w:rsidTr="00663633">
        <w:tc>
          <w:tcPr>
            <w:tcW w:w="2540" w:type="dxa"/>
          </w:tcPr>
          <w:p w14:paraId="7D238652" w14:textId="77777777" w:rsidR="00663633"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Pr>
            </w:pPr>
            <w:r w:rsidRPr="008F1CE8">
              <w:rPr>
                <w:rFonts w:ascii="Arial" w:hAnsi="Arial" w:cs="Arial" w:hint="cs"/>
                <w:color w:val="000000"/>
                <w:shd w:val="clear" w:color="auto" w:fill="FFFFFF"/>
                <w:rtl/>
              </w:rPr>
              <w:t>طبيب</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p w14:paraId="0836A8AE" w14:textId="77777777" w:rsidR="00663633" w:rsidRDefault="00663633" w:rsidP="00663633">
            <w:pPr>
              <w:pStyle w:val="Paragraphedeliste"/>
              <w:bidi/>
              <w:spacing w:before="100" w:beforeAutospacing="1" w:after="0" w:line="240" w:lineRule="auto"/>
              <w:ind w:left="360"/>
              <w:jc w:val="both"/>
              <w:rPr>
                <w:rFonts w:ascii="Arial" w:hAnsi="Arial" w:cs="Arial"/>
                <w:color w:val="000000"/>
                <w:shd w:val="clear" w:color="auto" w:fill="FFFFFF"/>
              </w:rPr>
            </w:pPr>
          </w:p>
          <w:p w14:paraId="41E668D8" w14:textId="32A25E93" w:rsidR="00663633" w:rsidRPr="00663633"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663633">
              <w:rPr>
                <w:rFonts w:ascii="Arial" w:hAnsi="Arial" w:cs="Arial" w:hint="cs"/>
                <w:color w:val="000000"/>
                <w:shd w:val="clear" w:color="auto" w:fill="FFFFFF"/>
                <w:rtl/>
              </w:rPr>
              <w:t>طبيب</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أول</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للصحة</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العسكرية</w:t>
            </w:r>
          </w:p>
          <w:p w14:paraId="58AEB86F" w14:textId="77777777" w:rsidR="00663633" w:rsidRPr="00663633" w:rsidRDefault="00663633" w:rsidP="00663633">
            <w:pPr>
              <w:pStyle w:val="Paragraphedeliste"/>
              <w:bidi/>
              <w:spacing w:before="100" w:beforeAutospacing="1" w:after="0" w:line="240" w:lineRule="auto"/>
              <w:ind w:left="360"/>
              <w:jc w:val="both"/>
              <w:rPr>
                <w:rFonts w:ascii="Arial" w:hAnsi="Arial" w:cs="Arial"/>
                <w:color w:val="000000"/>
                <w:shd w:val="clear" w:color="auto" w:fill="FFFFFF"/>
              </w:rPr>
            </w:pPr>
          </w:p>
          <w:p w14:paraId="48939A25" w14:textId="71369610" w:rsidR="008F1CE8" w:rsidRPr="00663633"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663633">
              <w:rPr>
                <w:rFonts w:ascii="Arial" w:hAnsi="Arial" w:cs="Arial" w:hint="cs"/>
                <w:color w:val="000000"/>
                <w:shd w:val="clear" w:color="auto" w:fill="FFFFFF"/>
                <w:rtl/>
              </w:rPr>
              <w:t>طبيب</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رئيس</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للصحة</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العسكرية</w:t>
            </w:r>
          </w:p>
        </w:tc>
        <w:tc>
          <w:tcPr>
            <w:tcW w:w="2526" w:type="dxa"/>
            <w:gridSpan w:val="2"/>
          </w:tcPr>
          <w:p w14:paraId="28A255B0" w14:textId="6A18773E" w:rsidR="008F1CE8"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8F1CE8">
              <w:rPr>
                <w:rFonts w:ascii="Arial" w:hAnsi="Arial" w:cs="Arial" w:hint="cs"/>
                <w:color w:val="000000"/>
                <w:shd w:val="clear" w:color="auto" w:fill="FFFFFF"/>
                <w:rtl/>
              </w:rPr>
              <w:t>طبيب</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أسنان</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p w14:paraId="5EDD86C2" w14:textId="628B3913" w:rsidR="008F1CE8"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8F1CE8">
              <w:rPr>
                <w:rFonts w:ascii="Arial" w:hAnsi="Arial" w:cs="Arial" w:hint="cs"/>
                <w:color w:val="000000"/>
                <w:shd w:val="clear" w:color="auto" w:fill="FFFFFF"/>
                <w:rtl/>
              </w:rPr>
              <w:t>طبيب</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أسنان</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أول</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p w14:paraId="5CA5D1F1" w14:textId="76C15242" w:rsidR="008F1CE8"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8F1CE8">
              <w:rPr>
                <w:rFonts w:ascii="Arial" w:hAnsi="Arial" w:cs="Arial" w:hint="cs"/>
                <w:color w:val="000000"/>
                <w:shd w:val="clear" w:color="auto" w:fill="FFFFFF"/>
                <w:rtl/>
              </w:rPr>
              <w:t>طبيب</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أسنان</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رئيس</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p w14:paraId="618D6836" w14:textId="34354E3B" w:rsidR="008F1CE8" w:rsidRDefault="008F1CE8" w:rsidP="00663633">
            <w:pPr>
              <w:pStyle w:val="Paragraphedeliste"/>
              <w:bidi/>
              <w:spacing w:before="100" w:beforeAutospacing="1" w:after="0" w:line="240" w:lineRule="auto"/>
              <w:ind w:left="0"/>
              <w:jc w:val="both"/>
              <w:rPr>
                <w:rFonts w:ascii="Arial" w:hAnsi="Arial" w:cs="Arial"/>
                <w:color w:val="000000"/>
                <w:shd w:val="clear" w:color="auto" w:fill="FFFFFF"/>
                <w:rtl/>
              </w:rPr>
            </w:pPr>
          </w:p>
        </w:tc>
        <w:tc>
          <w:tcPr>
            <w:tcW w:w="2199" w:type="dxa"/>
          </w:tcPr>
          <w:p w14:paraId="59EA8289" w14:textId="7B0089F1" w:rsidR="008F1CE8"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8F1CE8">
              <w:rPr>
                <w:rFonts w:ascii="Arial" w:hAnsi="Arial" w:cs="Arial" w:hint="cs"/>
                <w:color w:val="000000"/>
                <w:shd w:val="clear" w:color="auto" w:fill="FFFFFF"/>
                <w:rtl/>
              </w:rPr>
              <w:t>صيدلي</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p w14:paraId="35D9DE1F" w14:textId="73F16E1A" w:rsidR="008F1CE8"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8F1CE8">
              <w:rPr>
                <w:rFonts w:ascii="Arial" w:hAnsi="Arial" w:cs="Arial" w:hint="cs"/>
                <w:color w:val="000000"/>
                <w:shd w:val="clear" w:color="auto" w:fill="FFFFFF"/>
                <w:rtl/>
              </w:rPr>
              <w:t>صيدلي</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أول</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p w14:paraId="08E3D99B" w14:textId="4903F862" w:rsidR="008F1CE8"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8F1CE8">
              <w:rPr>
                <w:rFonts w:ascii="Arial" w:hAnsi="Arial" w:cs="Arial" w:hint="cs"/>
                <w:color w:val="000000"/>
                <w:shd w:val="clear" w:color="auto" w:fill="FFFFFF"/>
                <w:rtl/>
              </w:rPr>
              <w:t>صيدلي</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رئيس</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tc>
        <w:tc>
          <w:tcPr>
            <w:tcW w:w="2199" w:type="dxa"/>
          </w:tcPr>
          <w:p w14:paraId="0F494D04" w14:textId="57258124" w:rsidR="008F1CE8"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8F1CE8">
              <w:rPr>
                <w:rFonts w:ascii="Arial" w:hAnsi="Arial" w:cs="Arial" w:hint="cs"/>
                <w:color w:val="000000"/>
                <w:shd w:val="clear" w:color="auto" w:fill="FFFFFF"/>
                <w:rtl/>
              </w:rPr>
              <w:t>طبيب</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بيطري</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p w14:paraId="574FF298" w14:textId="0320E79F" w:rsidR="008F1CE8"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8F1CE8">
              <w:rPr>
                <w:rFonts w:ascii="Arial" w:hAnsi="Arial" w:cs="Arial" w:hint="cs"/>
                <w:color w:val="000000"/>
                <w:shd w:val="clear" w:color="auto" w:fill="FFFFFF"/>
                <w:rtl/>
              </w:rPr>
              <w:t>طبيب</w:t>
            </w:r>
            <w:r w:rsidRPr="008F1CE8">
              <w:rPr>
                <w:rFonts w:ascii="Arial" w:hAnsi="Arial" w:cs="Arial"/>
                <w:color w:val="000000"/>
                <w:shd w:val="clear" w:color="auto" w:fill="FFFFFF"/>
                <w:rtl/>
              </w:rPr>
              <w:t xml:space="preserve"> </w:t>
            </w:r>
            <w:r>
              <w:rPr>
                <w:rFonts w:ascii="Arial" w:hAnsi="Arial" w:cs="Arial" w:hint="cs"/>
                <w:color w:val="000000"/>
                <w:shd w:val="clear" w:color="auto" w:fill="FFFFFF"/>
                <w:rtl/>
              </w:rPr>
              <w:t xml:space="preserve">بيطري </w:t>
            </w:r>
            <w:r w:rsidRPr="008F1CE8">
              <w:rPr>
                <w:rFonts w:ascii="Arial" w:hAnsi="Arial" w:cs="Arial" w:hint="cs"/>
                <w:color w:val="000000"/>
                <w:shd w:val="clear" w:color="auto" w:fill="FFFFFF"/>
                <w:rtl/>
              </w:rPr>
              <w:t>أول</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p w14:paraId="281FB7B2" w14:textId="7DC228F1" w:rsidR="008F1CE8" w:rsidRDefault="008F1CE8" w:rsidP="00663633">
            <w:pPr>
              <w:pStyle w:val="Paragraphedeliste"/>
              <w:numPr>
                <w:ilvl w:val="0"/>
                <w:numId w:val="31"/>
              </w:numPr>
              <w:bidi/>
              <w:spacing w:before="100" w:beforeAutospacing="1" w:after="0" w:line="240" w:lineRule="auto"/>
              <w:ind w:left="360"/>
              <w:jc w:val="both"/>
              <w:rPr>
                <w:rFonts w:ascii="Arial" w:hAnsi="Arial" w:cs="Arial"/>
                <w:color w:val="000000"/>
                <w:shd w:val="clear" w:color="auto" w:fill="FFFFFF"/>
                <w:rtl/>
              </w:rPr>
            </w:pPr>
            <w:r w:rsidRPr="008F1CE8">
              <w:rPr>
                <w:rFonts w:ascii="Arial" w:hAnsi="Arial" w:cs="Arial" w:hint="cs"/>
                <w:color w:val="000000"/>
                <w:shd w:val="clear" w:color="auto" w:fill="FFFFFF"/>
                <w:rtl/>
              </w:rPr>
              <w:t>طبيب</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بيطري</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رئيس</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للصحة</w:t>
            </w:r>
            <w:r w:rsidRPr="008F1CE8">
              <w:rPr>
                <w:rFonts w:ascii="Arial" w:hAnsi="Arial" w:cs="Arial"/>
                <w:color w:val="000000"/>
                <w:shd w:val="clear" w:color="auto" w:fill="FFFFFF"/>
                <w:rtl/>
              </w:rPr>
              <w:t xml:space="preserve"> </w:t>
            </w:r>
            <w:r w:rsidRPr="008F1CE8">
              <w:rPr>
                <w:rFonts w:ascii="Arial" w:hAnsi="Arial" w:cs="Arial" w:hint="cs"/>
                <w:color w:val="000000"/>
                <w:shd w:val="clear" w:color="auto" w:fill="FFFFFF"/>
                <w:rtl/>
              </w:rPr>
              <w:t>العسكرية</w:t>
            </w:r>
          </w:p>
        </w:tc>
      </w:tr>
    </w:tbl>
    <w:p w14:paraId="3C61BE5E" w14:textId="49F23653" w:rsidR="008F1CE8" w:rsidRDefault="008F1CE8" w:rsidP="00663633">
      <w:pPr>
        <w:pStyle w:val="Paragraphedeliste"/>
        <w:numPr>
          <w:ilvl w:val="0"/>
          <w:numId w:val="30"/>
        </w:numPr>
        <w:bidi/>
        <w:spacing w:before="100" w:beforeAutospacing="1"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بالنسبة إلى الأطباء وأطباء الأسنان والصيادلة والأطباء البياطرة الاختصاصيين</w:t>
      </w:r>
      <w:r>
        <w:rPr>
          <w:rFonts w:ascii="Arial" w:hAnsi="Arial" w:cs="Arial"/>
          <w:color w:val="000000"/>
          <w:shd w:val="clear" w:color="auto" w:fill="FFFFFF"/>
        </w:rPr>
        <w:t xml:space="preserve"> </w:t>
      </w:r>
    </w:p>
    <w:p w14:paraId="6C1ADA34" w14:textId="77777777" w:rsidR="00663633" w:rsidRDefault="00663633" w:rsidP="00663633">
      <w:pPr>
        <w:pStyle w:val="Paragraphedeliste"/>
        <w:bidi/>
        <w:spacing w:before="100" w:beforeAutospacing="1" w:after="0" w:line="240" w:lineRule="auto"/>
        <w:ind w:left="927"/>
        <w:jc w:val="both"/>
        <w:rPr>
          <w:rFonts w:ascii="Arial" w:hAnsi="Arial" w:cs="Arial"/>
          <w:color w:val="000000"/>
          <w:shd w:val="clear" w:color="auto" w:fill="FFFFFF"/>
          <w:rtl/>
        </w:rPr>
      </w:pPr>
    </w:p>
    <w:tbl>
      <w:tblPr>
        <w:tblStyle w:val="Grilledutableau3"/>
        <w:bidiVisual/>
        <w:tblW w:w="0" w:type="auto"/>
        <w:tblInd w:w="388" w:type="dxa"/>
        <w:tblLook w:val="04A0" w:firstRow="1" w:lastRow="0" w:firstColumn="1" w:lastColumn="0" w:noHBand="0" w:noVBand="1"/>
      </w:tblPr>
      <w:tblGrid>
        <w:gridCol w:w="2540"/>
        <w:gridCol w:w="12"/>
        <w:gridCol w:w="2514"/>
        <w:gridCol w:w="2199"/>
        <w:gridCol w:w="2199"/>
      </w:tblGrid>
      <w:tr w:rsidR="00663633" w:rsidRPr="00663633" w14:paraId="61757DFE" w14:textId="77777777" w:rsidTr="00556625">
        <w:tc>
          <w:tcPr>
            <w:tcW w:w="2552" w:type="dxa"/>
            <w:gridSpan w:val="2"/>
          </w:tcPr>
          <w:p w14:paraId="74A8E6D9" w14:textId="0B872136" w:rsidR="00663633" w:rsidRPr="00663633" w:rsidRDefault="00663633" w:rsidP="00663633">
            <w:pPr>
              <w:bidi/>
              <w:spacing w:before="100" w:beforeAutospacing="1" w:after="0" w:line="240" w:lineRule="auto"/>
              <w:contextualSpacing/>
              <w:jc w:val="center"/>
              <w:rPr>
                <w:rFonts w:ascii="Arial" w:eastAsiaTheme="minorEastAsia" w:hAnsi="Arial" w:cs="Arial"/>
                <w:b/>
                <w:bCs/>
                <w:color w:val="000000"/>
                <w:shd w:val="clear" w:color="auto" w:fill="FFFFFF"/>
                <w:rtl/>
              </w:rPr>
            </w:pPr>
            <w:r>
              <w:rPr>
                <w:rFonts w:ascii="Arial" w:hAnsi="Arial" w:cs="Arial"/>
                <w:color w:val="000000"/>
                <w:shd w:val="clear" w:color="auto" w:fill="FFFFFF"/>
                <w:rtl/>
              </w:rPr>
              <w:t>الأطباء المختصون</w:t>
            </w:r>
          </w:p>
        </w:tc>
        <w:tc>
          <w:tcPr>
            <w:tcW w:w="2514" w:type="dxa"/>
          </w:tcPr>
          <w:p w14:paraId="0EACF5F7" w14:textId="5B085676" w:rsidR="00663633" w:rsidRPr="00663633" w:rsidRDefault="00663633" w:rsidP="00663633">
            <w:pPr>
              <w:bidi/>
              <w:spacing w:before="100" w:beforeAutospacing="1" w:after="0" w:line="240" w:lineRule="auto"/>
              <w:contextualSpacing/>
              <w:jc w:val="center"/>
              <w:rPr>
                <w:rFonts w:ascii="Arial" w:eastAsiaTheme="minorEastAsia" w:hAnsi="Arial" w:cs="Arial"/>
                <w:b/>
                <w:bCs/>
                <w:color w:val="000000"/>
                <w:shd w:val="clear" w:color="auto" w:fill="FFFFFF"/>
                <w:rtl/>
              </w:rPr>
            </w:pPr>
            <w:r w:rsidRPr="00663633">
              <w:rPr>
                <w:rFonts w:ascii="Arial" w:eastAsiaTheme="minorEastAsia" w:hAnsi="Arial" w:cs="Arial" w:hint="cs"/>
                <w:b/>
                <w:bCs/>
                <w:color w:val="000000"/>
                <w:shd w:val="clear" w:color="auto" w:fill="FFFFFF"/>
                <w:rtl/>
              </w:rPr>
              <w:t>أطباء</w:t>
            </w:r>
            <w:r w:rsidRPr="00663633">
              <w:rPr>
                <w:rFonts w:ascii="Arial" w:eastAsiaTheme="minorEastAsia" w:hAnsi="Arial" w:cs="Arial"/>
                <w:b/>
                <w:bCs/>
                <w:color w:val="000000"/>
                <w:shd w:val="clear" w:color="auto" w:fill="FFFFFF"/>
                <w:rtl/>
              </w:rPr>
              <w:t xml:space="preserve"> </w:t>
            </w:r>
            <w:r w:rsidRPr="00663633">
              <w:rPr>
                <w:rFonts w:ascii="Arial" w:eastAsiaTheme="minorEastAsia" w:hAnsi="Arial" w:cs="Arial" w:hint="cs"/>
                <w:b/>
                <w:bCs/>
                <w:color w:val="000000"/>
                <w:shd w:val="clear" w:color="auto" w:fill="FFFFFF"/>
                <w:rtl/>
              </w:rPr>
              <w:t>الأسنان</w:t>
            </w:r>
            <w:r w:rsidRPr="00663633">
              <w:rPr>
                <w:rFonts w:ascii="Arial" w:eastAsiaTheme="minorEastAsia" w:hAnsi="Arial" w:cs="Arial"/>
                <w:b/>
                <w:bCs/>
                <w:color w:val="000000"/>
                <w:shd w:val="clear" w:color="auto" w:fill="FFFFFF"/>
                <w:rtl/>
              </w:rPr>
              <w:t xml:space="preserve"> </w:t>
            </w:r>
            <w:r w:rsidRPr="00663633">
              <w:rPr>
                <w:rFonts w:ascii="Arial" w:eastAsiaTheme="minorEastAsia" w:hAnsi="Arial" w:cs="Arial" w:hint="cs"/>
                <w:b/>
                <w:bCs/>
                <w:color w:val="000000"/>
                <w:shd w:val="clear" w:color="auto" w:fill="FFFFFF"/>
                <w:rtl/>
              </w:rPr>
              <w:t>المختصون</w:t>
            </w:r>
          </w:p>
        </w:tc>
        <w:tc>
          <w:tcPr>
            <w:tcW w:w="2199" w:type="dxa"/>
          </w:tcPr>
          <w:p w14:paraId="1C64C432" w14:textId="1222A7DB" w:rsidR="00663633" w:rsidRPr="00663633" w:rsidRDefault="00663633" w:rsidP="00663633">
            <w:pPr>
              <w:bidi/>
              <w:spacing w:before="100" w:beforeAutospacing="1" w:after="0" w:line="240" w:lineRule="auto"/>
              <w:contextualSpacing/>
              <w:jc w:val="center"/>
              <w:rPr>
                <w:rFonts w:ascii="Arial" w:eastAsiaTheme="minorEastAsia" w:hAnsi="Arial" w:cs="Arial"/>
                <w:b/>
                <w:bCs/>
                <w:color w:val="000000"/>
                <w:shd w:val="clear" w:color="auto" w:fill="FFFFFF"/>
                <w:rtl/>
              </w:rPr>
            </w:pPr>
            <w:r w:rsidRPr="00663633">
              <w:rPr>
                <w:rFonts w:ascii="Arial" w:eastAsiaTheme="minorEastAsia" w:hAnsi="Arial" w:cs="Arial" w:hint="cs"/>
                <w:b/>
                <w:bCs/>
                <w:color w:val="000000"/>
                <w:shd w:val="clear" w:color="auto" w:fill="FFFFFF"/>
                <w:rtl/>
              </w:rPr>
              <w:t>الصيادلة</w:t>
            </w:r>
            <w:r w:rsidRPr="00663633">
              <w:rPr>
                <w:rFonts w:ascii="Arial" w:eastAsiaTheme="minorEastAsia" w:hAnsi="Arial" w:cs="Arial"/>
                <w:b/>
                <w:bCs/>
                <w:color w:val="000000"/>
                <w:shd w:val="clear" w:color="auto" w:fill="FFFFFF"/>
                <w:rtl/>
              </w:rPr>
              <w:t xml:space="preserve"> </w:t>
            </w:r>
            <w:r w:rsidRPr="00663633">
              <w:rPr>
                <w:rFonts w:ascii="Arial" w:eastAsiaTheme="minorEastAsia" w:hAnsi="Arial" w:cs="Arial" w:hint="cs"/>
                <w:b/>
                <w:bCs/>
                <w:color w:val="000000"/>
                <w:shd w:val="clear" w:color="auto" w:fill="FFFFFF"/>
                <w:rtl/>
              </w:rPr>
              <w:t>المختصون</w:t>
            </w:r>
          </w:p>
        </w:tc>
        <w:tc>
          <w:tcPr>
            <w:tcW w:w="2199" w:type="dxa"/>
          </w:tcPr>
          <w:p w14:paraId="60C7863B" w14:textId="0C6F8D37" w:rsidR="00663633" w:rsidRPr="00663633" w:rsidRDefault="00663633" w:rsidP="00663633">
            <w:pPr>
              <w:bidi/>
              <w:spacing w:before="100" w:beforeAutospacing="1" w:after="0" w:line="240" w:lineRule="auto"/>
              <w:contextualSpacing/>
              <w:jc w:val="center"/>
              <w:rPr>
                <w:rFonts w:ascii="Arial" w:eastAsiaTheme="minorEastAsia" w:hAnsi="Arial" w:cs="Arial"/>
                <w:b/>
                <w:bCs/>
                <w:color w:val="000000"/>
                <w:shd w:val="clear" w:color="auto" w:fill="FFFFFF"/>
                <w:rtl/>
              </w:rPr>
            </w:pPr>
            <w:r w:rsidRPr="00663633">
              <w:rPr>
                <w:rFonts w:ascii="Arial" w:eastAsiaTheme="minorEastAsia" w:hAnsi="Arial" w:cs="Arial" w:hint="cs"/>
                <w:b/>
                <w:bCs/>
                <w:color w:val="000000"/>
                <w:shd w:val="clear" w:color="auto" w:fill="FFFFFF"/>
                <w:rtl/>
              </w:rPr>
              <w:t>البياطرة</w:t>
            </w:r>
            <w:r w:rsidRPr="00663633">
              <w:rPr>
                <w:rFonts w:ascii="Arial" w:eastAsiaTheme="minorEastAsia" w:hAnsi="Arial" w:cs="Arial"/>
                <w:b/>
                <w:bCs/>
                <w:color w:val="000000"/>
                <w:shd w:val="clear" w:color="auto" w:fill="FFFFFF"/>
                <w:rtl/>
              </w:rPr>
              <w:t xml:space="preserve"> </w:t>
            </w:r>
            <w:r w:rsidRPr="00663633">
              <w:rPr>
                <w:rFonts w:ascii="Arial" w:eastAsiaTheme="minorEastAsia" w:hAnsi="Arial" w:cs="Arial" w:hint="cs"/>
                <w:b/>
                <w:bCs/>
                <w:color w:val="000000"/>
                <w:shd w:val="clear" w:color="auto" w:fill="FFFFFF"/>
                <w:rtl/>
              </w:rPr>
              <w:t>المختصون</w:t>
            </w:r>
          </w:p>
        </w:tc>
      </w:tr>
      <w:tr w:rsidR="00663633" w:rsidRPr="00663633" w14:paraId="25723785" w14:textId="77777777" w:rsidTr="00556625">
        <w:tc>
          <w:tcPr>
            <w:tcW w:w="2540" w:type="dxa"/>
          </w:tcPr>
          <w:p w14:paraId="736F5D13" w14:textId="5F6AF975"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Pr>
            </w:pPr>
            <w:r w:rsidRPr="00663633">
              <w:rPr>
                <w:rFonts w:ascii="Arial" w:eastAsiaTheme="minorEastAsia" w:hAnsi="Arial" w:cs="Arial" w:hint="cs"/>
                <w:color w:val="000000"/>
                <w:shd w:val="clear" w:color="auto" w:fill="FFFFFF"/>
                <w:rtl/>
              </w:rPr>
              <w:t>طبيب</w:t>
            </w:r>
            <w:r>
              <w:rPr>
                <w:rFonts w:ascii="Arial" w:eastAsiaTheme="minorEastAsia" w:hAnsi="Arial" w:cs="Arial" w:hint="cs"/>
                <w:color w:val="000000"/>
                <w:shd w:val="clear" w:color="auto" w:fill="FFFFFF"/>
                <w:rtl/>
              </w:rPr>
              <w:t xml:space="preserve"> اختصاصي </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p w14:paraId="06D13B2E" w14:textId="25F0F371" w:rsidR="00663633" w:rsidRPr="00663633" w:rsidRDefault="00663633" w:rsidP="00663633">
            <w:pPr>
              <w:numPr>
                <w:ilvl w:val="0"/>
                <w:numId w:val="31"/>
              </w:numPr>
              <w:bidi/>
              <w:spacing w:before="100" w:beforeAutospacing="1" w:after="0" w:line="240" w:lineRule="auto"/>
              <w:ind w:left="360"/>
              <w:contextualSpacing/>
              <w:jc w:val="both"/>
              <w:rPr>
                <w:rFonts w:ascii="Arial" w:hAnsi="Arial" w:cs="Arial"/>
                <w:color w:val="000000"/>
                <w:shd w:val="clear" w:color="auto" w:fill="FFFFFF"/>
                <w:rtl/>
              </w:rPr>
            </w:pPr>
            <w:r w:rsidRPr="00663633">
              <w:rPr>
                <w:rFonts w:ascii="Arial" w:hAnsi="Arial" w:cs="Arial" w:hint="cs"/>
                <w:color w:val="000000"/>
                <w:shd w:val="clear" w:color="auto" w:fill="FFFFFF"/>
                <w:rtl/>
              </w:rPr>
              <w:t>طبيب</w:t>
            </w:r>
            <w:r w:rsidRPr="00663633">
              <w:rPr>
                <w:rFonts w:ascii="Arial" w:hAnsi="Arial" w:cs="Arial"/>
                <w:color w:val="000000"/>
                <w:shd w:val="clear" w:color="auto" w:fill="FFFFFF"/>
                <w:rtl/>
              </w:rPr>
              <w:t xml:space="preserve"> </w:t>
            </w:r>
            <w:r>
              <w:rPr>
                <w:rFonts w:ascii="Arial" w:hAnsi="Arial" w:cs="Arial" w:hint="cs"/>
                <w:color w:val="000000"/>
                <w:shd w:val="clear" w:color="auto" w:fill="FFFFFF"/>
                <w:rtl/>
              </w:rPr>
              <w:t xml:space="preserve">اختصاصي </w:t>
            </w:r>
            <w:r w:rsidRPr="00663633">
              <w:rPr>
                <w:rFonts w:ascii="Arial" w:hAnsi="Arial" w:cs="Arial" w:hint="cs"/>
                <w:color w:val="000000"/>
                <w:shd w:val="clear" w:color="auto" w:fill="FFFFFF"/>
                <w:rtl/>
              </w:rPr>
              <w:t>أول</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للصحة</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العسكرية</w:t>
            </w:r>
          </w:p>
          <w:p w14:paraId="329E2258" w14:textId="27B80C25" w:rsidR="00663633" w:rsidRPr="00663633" w:rsidRDefault="00663633" w:rsidP="00663633">
            <w:pPr>
              <w:numPr>
                <w:ilvl w:val="0"/>
                <w:numId w:val="31"/>
              </w:numPr>
              <w:bidi/>
              <w:spacing w:before="100" w:beforeAutospacing="1" w:after="0" w:line="240" w:lineRule="auto"/>
              <w:ind w:left="360"/>
              <w:contextualSpacing/>
              <w:jc w:val="both"/>
              <w:rPr>
                <w:rFonts w:ascii="Arial" w:hAnsi="Arial" w:cs="Arial"/>
                <w:color w:val="000000"/>
                <w:shd w:val="clear" w:color="auto" w:fill="FFFFFF"/>
                <w:rtl/>
              </w:rPr>
            </w:pPr>
            <w:r w:rsidRPr="00663633">
              <w:rPr>
                <w:rFonts w:ascii="Arial" w:hAnsi="Arial" w:cs="Arial" w:hint="cs"/>
                <w:color w:val="000000"/>
                <w:shd w:val="clear" w:color="auto" w:fill="FFFFFF"/>
                <w:rtl/>
              </w:rPr>
              <w:t>طبيب</w:t>
            </w:r>
            <w:r w:rsidRPr="00663633">
              <w:rPr>
                <w:rFonts w:ascii="Arial" w:hAnsi="Arial" w:cs="Arial"/>
                <w:color w:val="000000"/>
                <w:shd w:val="clear" w:color="auto" w:fill="FFFFFF"/>
                <w:rtl/>
              </w:rPr>
              <w:t xml:space="preserve"> </w:t>
            </w:r>
            <w:r>
              <w:rPr>
                <w:rFonts w:ascii="Arial" w:hAnsi="Arial" w:cs="Arial" w:hint="cs"/>
                <w:color w:val="000000"/>
                <w:shd w:val="clear" w:color="auto" w:fill="FFFFFF"/>
                <w:rtl/>
              </w:rPr>
              <w:t xml:space="preserve">اختصاصي </w:t>
            </w:r>
            <w:r w:rsidRPr="00663633">
              <w:rPr>
                <w:rFonts w:ascii="Arial" w:hAnsi="Arial" w:cs="Arial" w:hint="cs"/>
                <w:color w:val="000000"/>
                <w:shd w:val="clear" w:color="auto" w:fill="FFFFFF"/>
                <w:rtl/>
              </w:rPr>
              <w:t>رئيس</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للصحة</w:t>
            </w:r>
            <w:r w:rsidRPr="00663633">
              <w:rPr>
                <w:rFonts w:ascii="Arial" w:hAnsi="Arial" w:cs="Arial"/>
                <w:color w:val="000000"/>
                <w:shd w:val="clear" w:color="auto" w:fill="FFFFFF"/>
                <w:rtl/>
              </w:rPr>
              <w:t xml:space="preserve"> </w:t>
            </w:r>
            <w:r w:rsidRPr="00663633">
              <w:rPr>
                <w:rFonts w:ascii="Arial" w:hAnsi="Arial" w:cs="Arial" w:hint="cs"/>
                <w:color w:val="000000"/>
                <w:shd w:val="clear" w:color="auto" w:fill="FFFFFF"/>
                <w:rtl/>
              </w:rPr>
              <w:t>العسكرية</w:t>
            </w:r>
          </w:p>
        </w:tc>
        <w:tc>
          <w:tcPr>
            <w:tcW w:w="2526" w:type="dxa"/>
            <w:gridSpan w:val="2"/>
          </w:tcPr>
          <w:p w14:paraId="7798459C" w14:textId="5AB6B5F7"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tl/>
              </w:rPr>
            </w:pPr>
            <w:r w:rsidRPr="00663633">
              <w:rPr>
                <w:rFonts w:ascii="Arial" w:eastAsiaTheme="minorEastAsia" w:hAnsi="Arial" w:cs="Arial" w:hint="cs"/>
                <w:color w:val="000000"/>
                <w:shd w:val="clear" w:color="auto" w:fill="FFFFFF"/>
                <w:rtl/>
              </w:rPr>
              <w:t>طبيب</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أسنان</w:t>
            </w:r>
            <w:r>
              <w:rPr>
                <w:rFonts w:ascii="Arial" w:eastAsiaTheme="minorEastAsia" w:hAnsi="Arial" w:cs="Arial" w:hint="cs"/>
                <w:color w:val="000000"/>
                <w:shd w:val="clear" w:color="auto" w:fill="FFFFFF"/>
                <w:rtl/>
              </w:rPr>
              <w:t xml:space="preserve"> اختصاصي</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p w14:paraId="27B361FE" w14:textId="2E6FAC5C"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tl/>
              </w:rPr>
            </w:pPr>
            <w:r w:rsidRPr="00663633">
              <w:rPr>
                <w:rFonts w:ascii="Arial" w:eastAsiaTheme="minorEastAsia" w:hAnsi="Arial" w:cs="Arial" w:hint="cs"/>
                <w:color w:val="000000"/>
                <w:shd w:val="clear" w:color="auto" w:fill="FFFFFF"/>
                <w:rtl/>
              </w:rPr>
              <w:t>طبيب</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أسنان</w:t>
            </w:r>
            <w:r>
              <w:rPr>
                <w:rFonts w:ascii="Arial" w:eastAsiaTheme="minorEastAsia" w:hAnsi="Arial" w:cs="Arial" w:hint="cs"/>
                <w:color w:val="000000"/>
                <w:shd w:val="clear" w:color="auto" w:fill="FFFFFF"/>
                <w:rtl/>
              </w:rPr>
              <w:t xml:space="preserve"> اختصاصي</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أول</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p w14:paraId="27C30B8A" w14:textId="0D3400EB"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tl/>
              </w:rPr>
            </w:pPr>
            <w:r w:rsidRPr="00663633">
              <w:rPr>
                <w:rFonts w:ascii="Arial" w:eastAsiaTheme="minorEastAsia" w:hAnsi="Arial" w:cs="Arial" w:hint="cs"/>
                <w:color w:val="000000"/>
                <w:shd w:val="clear" w:color="auto" w:fill="FFFFFF"/>
                <w:rtl/>
              </w:rPr>
              <w:t>طبيب</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أسنان</w:t>
            </w:r>
            <w:r w:rsidRPr="00663633">
              <w:rPr>
                <w:rFonts w:ascii="Arial" w:eastAsiaTheme="minorEastAsia" w:hAnsi="Arial" w:cs="Arial"/>
                <w:color w:val="000000"/>
                <w:shd w:val="clear" w:color="auto" w:fill="FFFFFF"/>
                <w:rtl/>
              </w:rPr>
              <w:t xml:space="preserve"> </w:t>
            </w:r>
            <w:r>
              <w:rPr>
                <w:rFonts w:ascii="Arial" w:eastAsiaTheme="minorEastAsia" w:hAnsi="Arial" w:cs="Arial" w:hint="cs"/>
                <w:color w:val="000000"/>
                <w:shd w:val="clear" w:color="auto" w:fill="FFFFFF"/>
                <w:rtl/>
              </w:rPr>
              <w:t xml:space="preserve">اختصاصي </w:t>
            </w:r>
            <w:r w:rsidRPr="00663633">
              <w:rPr>
                <w:rFonts w:ascii="Arial" w:eastAsiaTheme="minorEastAsia" w:hAnsi="Arial" w:cs="Arial" w:hint="cs"/>
                <w:color w:val="000000"/>
                <w:shd w:val="clear" w:color="auto" w:fill="FFFFFF"/>
                <w:rtl/>
              </w:rPr>
              <w:t>رئيس</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p w14:paraId="009E84CE" w14:textId="77777777" w:rsidR="00663633" w:rsidRPr="00663633" w:rsidRDefault="00663633" w:rsidP="00663633">
            <w:pPr>
              <w:bidi/>
              <w:spacing w:before="100" w:beforeAutospacing="1" w:after="0" w:line="240" w:lineRule="auto"/>
              <w:contextualSpacing/>
              <w:jc w:val="both"/>
              <w:rPr>
                <w:rFonts w:ascii="Arial" w:eastAsiaTheme="minorEastAsia" w:hAnsi="Arial" w:cs="Arial"/>
                <w:color w:val="000000"/>
                <w:shd w:val="clear" w:color="auto" w:fill="FFFFFF"/>
                <w:rtl/>
              </w:rPr>
            </w:pPr>
          </w:p>
        </w:tc>
        <w:tc>
          <w:tcPr>
            <w:tcW w:w="2199" w:type="dxa"/>
          </w:tcPr>
          <w:p w14:paraId="5C5973E1" w14:textId="1F13F364"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tl/>
              </w:rPr>
            </w:pPr>
            <w:r w:rsidRPr="00663633">
              <w:rPr>
                <w:rFonts w:ascii="Arial" w:eastAsiaTheme="minorEastAsia" w:hAnsi="Arial" w:cs="Arial" w:hint="cs"/>
                <w:color w:val="000000"/>
                <w:shd w:val="clear" w:color="auto" w:fill="FFFFFF"/>
                <w:rtl/>
              </w:rPr>
              <w:t>صيدلي</w:t>
            </w:r>
            <w:r w:rsidRPr="00663633">
              <w:rPr>
                <w:rFonts w:ascii="Arial" w:eastAsiaTheme="minorEastAsia" w:hAnsi="Arial" w:cs="Arial"/>
                <w:color w:val="000000"/>
                <w:shd w:val="clear" w:color="auto" w:fill="FFFFFF"/>
                <w:rtl/>
              </w:rPr>
              <w:t xml:space="preserve"> </w:t>
            </w:r>
            <w:r>
              <w:rPr>
                <w:rFonts w:ascii="Arial" w:eastAsiaTheme="minorEastAsia" w:hAnsi="Arial" w:cs="Arial" w:hint="cs"/>
                <w:color w:val="000000"/>
                <w:shd w:val="clear" w:color="auto" w:fill="FFFFFF"/>
                <w:rtl/>
              </w:rPr>
              <w:t xml:space="preserve">اختصاصي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p w14:paraId="6EBF5C8C" w14:textId="5B6D09C2"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tl/>
              </w:rPr>
            </w:pPr>
            <w:r w:rsidRPr="00663633">
              <w:rPr>
                <w:rFonts w:ascii="Arial" w:eastAsiaTheme="minorEastAsia" w:hAnsi="Arial" w:cs="Arial" w:hint="cs"/>
                <w:color w:val="000000"/>
                <w:shd w:val="clear" w:color="auto" w:fill="FFFFFF"/>
                <w:rtl/>
              </w:rPr>
              <w:t>صيدلي</w:t>
            </w:r>
            <w:r w:rsidRPr="00663633">
              <w:rPr>
                <w:rFonts w:ascii="Arial" w:eastAsiaTheme="minorEastAsia" w:hAnsi="Arial" w:cs="Arial"/>
                <w:color w:val="000000"/>
                <w:shd w:val="clear" w:color="auto" w:fill="FFFFFF"/>
                <w:rtl/>
              </w:rPr>
              <w:t xml:space="preserve"> </w:t>
            </w:r>
            <w:r>
              <w:rPr>
                <w:rFonts w:ascii="Arial" w:eastAsiaTheme="minorEastAsia" w:hAnsi="Arial" w:cs="Arial" w:hint="cs"/>
                <w:color w:val="000000"/>
                <w:shd w:val="clear" w:color="auto" w:fill="FFFFFF"/>
                <w:rtl/>
              </w:rPr>
              <w:t xml:space="preserve">اختصاصي </w:t>
            </w:r>
            <w:r w:rsidRPr="00663633">
              <w:rPr>
                <w:rFonts w:ascii="Arial" w:eastAsiaTheme="minorEastAsia" w:hAnsi="Arial" w:cs="Arial" w:hint="cs"/>
                <w:color w:val="000000"/>
                <w:shd w:val="clear" w:color="auto" w:fill="FFFFFF"/>
                <w:rtl/>
              </w:rPr>
              <w:t>أول</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p w14:paraId="3E4E5C0C" w14:textId="35E110F4"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tl/>
              </w:rPr>
            </w:pPr>
            <w:r w:rsidRPr="00663633">
              <w:rPr>
                <w:rFonts w:ascii="Arial" w:eastAsiaTheme="minorEastAsia" w:hAnsi="Arial" w:cs="Arial" w:hint="cs"/>
                <w:color w:val="000000"/>
                <w:shd w:val="clear" w:color="auto" w:fill="FFFFFF"/>
                <w:rtl/>
              </w:rPr>
              <w:t>صيدلي</w:t>
            </w:r>
            <w:r>
              <w:rPr>
                <w:rFonts w:ascii="Arial" w:eastAsiaTheme="minorEastAsia" w:hAnsi="Arial" w:cs="Arial" w:hint="cs"/>
                <w:color w:val="000000"/>
                <w:shd w:val="clear" w:color="auto" w:fill="FFFFFF"/>
                <w:rtl/>
              </w:rPr>
              <w:t xml:space="preserve"> اختصاصي</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رئيس</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tc>
        <w:tc>
          <w:tcPr>
            <w:tcW w:w="2199" w:type="dxa"/>
          </w:tcPr>
          <w:p w14:paraId="5F2E157E" w14:textId="165440ED"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tl/>
              </w:rPr>
            </w:pPr>
            <w:r w:rsidRPr="00663633">
              <w:rPr>
                <w:rFonts w:ascii="Arial" w:eastAsiaTheme="minorEastAsia" w:hAnsi="Arial" w:cs="Arial" w:hint="cs"/>
                <w:color w:val="000000"/>
                <w:shd w:val="clear" w:color="auto" w:fill="FFFFFF"/>
                <w:rtl/>
              </w:rPr>
              <w:t>طبيب</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بيطري</w:t>
            </w:r>
            <w:r>
              <w:rPr>
                <w:rFonts w:ascii="Arial" w:eastAsiaTheme="minorEastAsia" w:hAnsi="Arial" w:cs="Arial" w:hint="cs"/>
                <w:color w:val="000000"/>
                <w:shd w:val="clear" w:color="auto" w:fill="FFFFFF"/>
                <w:rtl/>
              </w:rPr>
              <w:t xml:space="preserve"> اختصاصي</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p w14:paraId="05FB7A83" w14:textId="4D8E383A"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tl/>
              </w:rPr>
            </w:pPr>
            <w:r w:rsidRPr="00663633">
              <w:rPr>
                <w:rFonts w:ascii="Arial" w:eastAsiaTheme="minorEastAsia" w:hAnsi="Arial" w:cs="Arial" w:hint="cs"/>
                <w:color w:val="000000"/>
                <w:shd w:val="clear" w:color="auto" w:fill="FFFFFF"/>
                <w:rtl/>
              </w:rPr>
              <w:t>طبيب</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بيطري</w:t>
            </w:r>
            <w:r>
              <w:rPr>
                <w:rFonts w:ascii="Arial" w:eastAsiaTheme="minorEastAsia" w:hAnsi="Arial" w:cs="Arial" w:hint="cs"/>
                <w:color w:val="000000"/>
                <w:shd w:val="clear" w:color="auto" w:fill="FFFFFF"/>
                <w:rtl/>
              </w:rPr>
              <w:t xml:space="preserve"> اختصاصي </w:t>
            </w:r>
            <w:r w:rsidRPr="00663633">
              <w:rPr>
                <w:rFonts w:ascii="Arial" w:eastAsiaTheme="minorEastAsia" w:hAnsi="Arial" w:cs="Arial" w:hint="cs"/>
                <w:color w:val="000000"/>
                <w:shd w:val="clear" w:color="auto" w:fill="FFFFFF"/>
                <w:rtl/>
              </w:rPr>
              <w:t>أول</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p w14:paraId="1B97B11C" w14:textId="2347A543" w:rsidR="00663633" w:rsidRPr="00663633" w:rsidRDefault="00663633" w:rsidP="00663633">
            <w:pPr>
              <w:numPr>
                <w:ilvl w:val="0"/>
                <w:numId w:val="31"/>
              </w:numPr>
              <w:bidi/>
              <w:spacing w:before="100" w:beforeAutospacing="1" w:after="0" w:line="240" w:lineRule="auto"/>
              <w:ind w:left="360"/>
              <w:contextualSpacing/>
              <w:jc w:val="both"/>
              <w:rPr>
                <w:rFonts w:ascii="Arial" w:eastAsiaTheme="minorEastAsia" w:hAnsi="Arial" w:cs="Arial"/>
                <w:color w:val="000000"/>
                <w:shd w:val="clear" w:color="auto" w:fill="FFFFFF"/>
                <w:rtl/>
              </w:rPr>
            </w:pPr>
            <w:r w:rsidRPr="00663633">
              <w:rPr>
                <w:rFonts w:ascii="Arial" w:eastAsiaTheme="minorEastAsia" w:hAnsi="Arial" w:cs="Arial" w:hint="cs"/>
                <w:color w:val="000000"/>
                <w:shd w:val="clear" w:color="auto" w:fill="FFFFFF"/>
                <w:rtl/>
              </w:rPr>
              <w:t>طبيب</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بيطري</w:t>
            </w:r>
            <w:r>
              <w:rPr>
                <w:rFonts w:ascii="Arial" w:eastAsiaTheme="minorEastAsia" w:hAnsi="Arial" w:cs="Arial" w:hint="cs"/>
                <w:color w:val="000000"/>
                <w:shd w:val="clear" w:color="auto" w:fill="FFFFFF"/>
                <w:rtl/>
              </w:rPr>
              <w:t xml:space="preserve"> اختصاصي</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رئيس</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للصحة</w:t>
            </w:r>
            <w:r w:rsidRPr="00663633">
              <w:rPr>
                <w:rFonts w:ascii="Arial" w:eastAsiaTheme="minorEastAsia" w:hAnsi="Arial" w:cs="Arial"/>
                <w:color w:val="000000"/>
                <w:shd w:val="clear" w:color="auto" w:fill="FFFFFF"/>
                <w:rtl/>
              </w:rPr>
              <w:t xml:space="preserve"> </w:t>
            </w:r>
            <w:r w:rsidRPr="00663633">
              <w:rPr>
                <w:rFonts w:ascii="Arial" w:eastAsiaTheme="minorEastAsia" w:hAnsi="Arial" w:cs="Arial" w:hint="cs"/>
                <w:color w:val="000000"/>
                <w:shd w:val="clear" w:color="auto" w:fill="FFFFFF"/>
                <w:rtl/>
              </w:rPr>
              <w:t>العسكرية</w:t>
            </w:r>
          </w:p>
        </w:tc>
      </w:tr>
    </w:tbl>
    <w:p w14:paraId="02C4CBB3" w14:textId="77777777" w:rsidR="00663633" w:rsidRDefault="008F1CE8" w:rsidP="00663633">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rPr>
        <w:br/>
      </w:r>
      <w:r>
        <w:rPr>
          <w:rFonts w:ascii="Arial" w:hAnsi="Arial" w:cs="Arial"/>
          <w:color w:val="000000"/>
          <w:shd w:val="clear" w:color="auto" w:fill="FFFFFF"/>
          <w:rtl/>
        </w:rPr>
        <w:t>ويبقى أفراد السلك الاستشفائي الصحي العسكري، فيما يتعلق بالرتب العسكرية، خاضعين لأحكام النظام الأساسي العام والنظام الأساسي الخاص للعسكريين</w:t>
      </w:r>
      <w:r w:rsidR="00663633">
        <w:rPr>
          <w:rFonts w:ascii="Arial" w:hAnsi="Arial" w:cs="Arial" w:hint="cs"/>
          <w:color w:val="000000"/>
          <w:shd w:val="clear" w:color="auto" w:fill="FFFFFF"/>
          <w:rtl/>
        </w:rPr>
        <w:t>.</w:t>
      </w:r>
    </w:p>
    <w:p w14:paraId="31120B09" w14:textId="556068DC" w:rsidR="00663633" w:rsidRPr="00A03286" w:rsidRDefault="00A03286" w:rsidP="00A03286">
      <w:pPr>
        <w:bidi/>
        <w:spacing w:before="100" w:beforeAutospacing="1" w:after="0" w:line="240" w:lineRule="auto"/>
        <w:ind w:left="284"/>
        <w:jc w:val="both"/>
        <w:rPr>
          <w:rFonts w:ascii="Arial" w:hAnsi="Arial" w:cs="Arial"/>
          <w:b/>
          <w:bCs/>
          <w:color w:val="000000"/>
          <w:shd w:val="clear" w:color="auto" w:fill="FFFFFF"/>
          <w:rtl/>
        </w:rPr>
      </w:pPr>
      <w:r>
        <w:rPr>
          <w:rFonts w:ascii="Arial" w:hAnsi="Arial" w:cs="Arial"/>
          <w:b/>
          <w:bCs/>
          <w:color w:val="000000"/>
          <w:shd w:val="clear" w:color="auto" w:fill="FFFFFF"/>
          <w:rtl/>
        </w:rPr>
        <w:t xml:space="preserve">الفصل </w:t>
      </w:r>
      <w:r>
        <w:rPr>
          <w:rFonts w:ascii="Arial" w:hAnsi="Arial" w:cs="Arial" w:hint="cs"/>
          <w:b/>
          <w:bCs/>
          <w:color w:val="000000"/>
          <w:shd w:val="clear" w:color="auto" w:fill="FFFFFF"/>
          <w:rtl/>
        </w:rPr>
        <w:t xml:space="preserve">8 </w:t>
      </w:r>
      <w:r>
        <w:rPr>
          <w:rFonts w:ascii="Arial" w:hAnsi="Arial" w:cs="Arial"/>
          <w:b/>
          <w:bCs/>
          <w:color w:val="000000"/>
          <w:shd w:val="clear" w:color="auto" w:fill="FFFFFF"/>
          <w:rtl/>
        </w:rPr>
        <w:t>–</w:t>
      </w:r>
      <w:r>
        <w:rPr>
          <w:rFonts w:ascii="Arial" w:hAnsi="Arial" w:cs="Arial" w:hint="cs"/>
          <w:b/>
          <w:bCs/>
          <w:color w:val="000000"/>
          <w:shd w:val="clear" w:color="auto" w:fill="FFFFFF"/>
          <w:rtl/>
        </w:rPr>
        <w:t xml:space="preserve"> </w:t>
      </w:r>
      <w:r w:rsidR="008F1CE8">
        <w:rPr>
          <w:rFonts w:ascii="Arial" w:hAnsi="Arial" w:cs="Arial"/>
          <w:color w:val="000000"/>
          <w:shd w:val="clear" w:color="auto" w:fill="FFFFFF"/>
          <w:rtl/>
        </w:rPr>
        <w:t>تتمثل مهام أفراد السلك الاستشفائي الصحي العسكري خاصة في ما يلي</w:t>
      </w:r>
      <w:r w:rsidR="00663633">
        <w:rPr>
          <w:rFonts w:ascii="Arial" w:hAnsi="Arial" w:cs="Arial" w:hint="cs"/>
          <w:color w:val="000000"/>
          <w:shd w:val="clear" w:color="auto" w:fill="FFFFFF"/>
          <w:rtl/>
        </w:rPr>
        <w:t>:</w:t>
      </w:r>
    </w:p>
    <w:p w14:paraId="030C74C6" w14:textId="77777777" w:rsidR="00663633" w:rsidRDefault="008F1CE8" w:rsidP="00663633">
      <w:pPr>
        <w:pStyle w:val="Paragraphedeliste"/>
        <w:numPr>
          <w:ilvl w:val="0"/>
          <w:numId w:val="32"/>
        </w:numPr>
        <w:bidi/>
        <w:spacing w:before="100" w:beforeAutospacing="1" w:after="0" w:line="240" w:lineRule="auto"/>
        <w:ind w:left="927"/>
        <w:jc w:val="both"/>
        <w:rPr>
          <w:rFonts w:ascii="Arial" w:hAnsi="Arial" w:cs="Arial"/>
          <w:color w:val="000000"/>
          <w:shd w:val="clear" w:color="auto" w:fill="FFFFFF"/>
        </w:rPr>
      </w:pPr>
      <w:r w:rsidRPr="00663633">
        <w:rPr>
          <w:rFonts w:ascii="Arial" w:hAnsi="Arial" w:cs="Arial"/>
          <w:color w:val="000000"/>
          <w:shd w:val="clear" w:color="auto" w:fill="FFFFFF"/>
          <w:rtl/>
        </w:rPr>
        <w:t>إسداء الخدمات الصحية وغيرها من الخدمات التي تدخل ضمن مشمولات مراكز العمل التي تم تعيينهم بها والمتمثلة خاصة في تأمين الخدمات العلاجية والوقائية والقيام بالاختبارات الطبية في مجال اختصاصهم والقيام بالأعمال الطبية الإدارية والمشاركة في الأنشطة الميدانية</w:t>
      </w:r>
      <w:r w:rsidRPr="00663633">
        <w:rPr>
          <w:rFonts w:ascii="Arial" w:hAnsi="Arial" w:cs="Arial"/>
          <w:color w:val="000000"/>
          <w:shd w:val="clear" w:color="auto" w:fill="FFFFFF"/>
        </w:rPr>
        <w:t>.</w:t>
      </w:r>
    </w:p>
    <w:p w14:paraId="3FCCAAF4" w14:textId="77777777" w:rsidR="00663633" w:rsidRDefault="008F1CE8" w:rsidP="00663633">
      <w:pPr>
        <w:pStyle w:val="Paragraphedeliste"/>
        <w:numPr>
          <w:ilvl w:val="0"/>
          <w:numId w:val="32"/>
        </w:numPr>
        <w:bidi/>
        <w:spacing w:before="100" w:beforeAutospacing="1" w:after="0" w:line="240" w:lineRule="auto"/>
        <w:ind w:left="927"/>
        <w:jc w:val="both"/>
        <w:rPr>
          <w:rFonts w:ascii="Arial" w:hAnsi="Arial" w:cs="Arial"/>
          <w:color w:val="000000"/>
          <w:shd w:val="clear" w:color="auto" w:fill="FFFFFF"/>
        </w:rPr>
      </w:pPr>
      <w:r w:rsidRPr="00663633">
        <w:rPr>
          <w:rFonts w:ascii="Arial" w:hAnsi="Arial" w:cs="Arial"/>
          <w:color w:val="000000"/>
          <w:shd w:val="clear" w:color="auto" w:fill="FFFFFF"/>
          <w:rtl/>
        </w:rPr>
        <w:t>القيام بالتعويضات التي تستوجبها العطل وتفرضها ضرورة استمرار العمل بالمؤسسات أو الهياكل التي يباشرون بها وظائفهم</w:t>
      </w:r>
      <w:r w:rsidRPr="00663633">
        <w:rPr>
          <w:rFonts w:ascii="Arial" w:hAnsi="Arial" w:cs="Arial"/>
          <w:color w:val="000000"/>
          <w:shd w:val="clear" w:color="auto" w:fill="FFFFFF"/>
        </w:rPr>
        <w:t>.</w:t>
      </w:r>
    </w:p>
    <w:p w14:paraId="5E4FAECE" w14:textId="77777777" w:rsidR="00663633" w:rsidRDefault="008F1CE8" w:rsidP="00663633">
      <w:pPr>
        <w:pStyle w:val="Paragraphedeliste"/>
        <w:numPr>
          <w:ilvl w:val="0"/>
          <w:numId w:val="32"/>
        </w:numPr>
        <w:bidi/>
        <w:spacing w:before="100" w:beforeAutospacing="1" w:after="0" w:line="240" w:lineRule="auto"/>
        <w:ind w:left="927"/>
        <w:jc w:val="both"/>
        <w:rPr>
          <w:rFonts w:ascii="Arial" w:hAnsi="Arial" w:cs="Arial"/>
          <w:color w:val="000000"/>
          <w:shd w:val="clear" w:color="auto" w:fill="FFFFFF"/>
        </w:rPr>
      </w:pPr>
      <w:r w:rsidRPr="00663633">
        <w:rPr>
          <w:rFonts w:ascii="Arial" w:hAnsi="Arial" w:cs="Arial"/>
          <w:color w:val="000000"/>
          <w:shd w:val="clear" w:color="auto" w:fill="FFFFFF"/>
          <w:rtl/>
        </w:rPr>
        <w:t>المشاركة في تكوين أفراد الصحة وذلك حسب الاختصاص</w:t>
      </w:r>
      <w:r w:rsidRPr="00663633">
        <w:rPr>
          <w:rFonts w:ascii="Arial" w:hAnsi="Arial" w:cs="Arial"/>
          <w:color w:val="000000"/>
          <w:shd w:val="clear" w:color="auto" w:fill="FFFFFF"/>
        </w:rPr>
        <w:t>.</w:t>
      </w:r>
    </w:p>
    <w:p w14:paraId="61FBBB5C" w14:textId="77777777" w:rsidR="00663633" w:rsidRDefault="008F1CE8" w:rsidP="00663633">
      <w:pPr>
        <w:pStyle w:val="Paragraphedeliste"/>
        <w:numPr>
          <w:ilvl w:val="0"/>
          <w:numId w:val="32"/>
        </w:numPr>
        <w:bidi/>
        <w:spacing w:before="100" w:beforeAutospacing="1" w:after="0" w:line="240" w:lineRule="auto"/>
        <w:ind w:left="927"/>
        <w:jc w:val="both"/>
        <w:rPr>
          <w:rFonts w:ascii="Arial" w:hAnsi="Arial" w:cs="Arial"/>
          <w:color w:val="000000"/>
          <w:shd w:val="clear" w:color="auto" w:fill="FFFFFF"/>
        </w:rPr>
      </w:pPr>
      <w:r w:rsidRPr="00663633">
        <w:rPr>
          <w:rFonts w:ascii="Arial" w:hAnsi="Arial" w:cs="Arial"/>
          <w:color w:val="000000"/>
          <w:shd w:val="clear" w:color="auto" w:fill="FFFFFF"/>
          <w:rtl/>
        </w:rPr>
        <w:t>المشاركة في أشغال لجان الامتحانات والمناظرات ذات العلاقة باختصاصهم التي تنظمها وزارة الدفاع الوطني لفائدة الصحة العسكرية أو التي تنظمها هياكل أخرى وذلك بعد الحصول على ترخيص مسبق من قبل وزير الدفاع الوطني</w:t>
      </w:r>
      <w:r w:rsidRPr="00663633">
        <w:rPr>
          <w:rFonts w:ascii="Arial" w:hAnsi="Arial" w:cs="Arial"/>
          <w:color w:val="000000"/>
          <w:shd w:val="clear" w:color="auto" w:fill="FFFFFF"/>
        </w:rPr>
        <w:t>.</w:t>
      </w:r>
    </w:p>
    <w:p w14:paraId="176C5C2C" w14:textId="114F9FFA" w:rsidR="008F1CE8" w:rsidRPr="00663633" w:rsidRDefault="008F1CE8" w:rsidP="00663633">
      <w:pPr>
        <w:pStyle w:val="Paragraphedeliste"/>
        <w:numPr>
          <w:ilvl w:val="0"/>
          <w:numId w:val="32"/>
        </w:numPr>
        <w:bidi/>
        <w:spacing w:before="100" w:beforeAutospacing="1" w:after="0" w:line="240" w:lineRule="auto"/>
        <w:ind w:left="927"/>
        <w:jc w:val="both"/>
        <w:rPr>
          <w:rFonts w:ascii="Arial" w:hAnsi="Arial" w:cs="Arial"/>
          <w:color w:val="000000"/>
          <w:shd w:val="clear" w:color="auto" w:fill="FFFFFF"/>
          <w:rtl/>
        </w:rPr>
      </w:pPr>
      <w:r w:rsidRPr="00663633">
        <w:rPr>
          <w:rFonts w:ascii="Arial" w:hAnsi="Arial" w:cs="Arial"/>
          <w:color w:val="000000"/>
          <w:shd w:val="clear" w:color="auto" w:fill="FFFFFF"/>
          <w:rtl/>
        </w:rPr>
        <w:t>المشاركة في أنشطة البحث العلمي المبرمجة من قبل وزارة الدفاع الوطني أو من قبل هياكل أخرى وذلك بعد الحصول على ترخيص مسبق من قبل وزير الدفاع الوطني وشريطة عدم الإخلال بالواجبات المهنية المنصوص عليها بهذا القرار الجمهوري، ويمكن لوزير الدفاع الوطني سحب الترخيص كلما اقتضى الأمر ذلك</w:t>
      </w:r>
      <w:r w:rsidRPr="00663633">
        <w:rPr>
          <w:rFonts w:ascii="Arial" w:hAnsi="Arial" w:cs="Arial"/>
          <w:color w:val="000000"/>
          <w:shd w:val="clear" w:color="auto" w:fill="FFFFFF"/>
        </w:rPr>
        <w:t>.</w:t>
      </w:r>
    </w:p>
    <w:p w14:paraId="6BCCA1E5" w14:textId="77777777" w:rsidR="00663633" w:rsidRDefault="00663633" w:rsidP="00663633">
      <w:pPr>
        <w:bidi/>
        <w:spacing w:before="100" w:beforeAutospacing="1" w:after="0" w:line="240" w:lineRule="auto"/>
        <w:ind w:left="284"/>
        <w:jc w:val="both"/>
        <w:rPr>
          <w:rFonts w:ascii="Arial" w:hAnsi="Arial" w:cs="Arial"/>
          <w:color w:val="000000"/>
          <w:shd w:val="clear" w:color="auto" w:fill="FFFFFF"/>
        </w:rPr>
      </w:pPr>
      <w:r w:rsidRPr="00A03286">
        <w:rPr>
          <w:rFonts w:ascii="Arial" w:hAnsi="Arial" w:cs="Arial"/>
          <w:b/>
          <w:bCs/>
          <w:color w:val="000000"/>
          <w:shd w:val="clear" w:color="auto" w:fill="FFFFFF"/>
          <w:rtl/>
        </w:rPr>
        <w:t>الفصل 9</w:t>
      </w:r>
      <w:r w:rsidRPr="00A03286">
        <w:rPr>
          <w:rFonts w:ascii="Arial" w:hAnsi="Arial" w:cs="Arial" w:hint="cs"/>
          <w:b/>
          <w:bCs/>
          <w:color w:val="000000"/>
          <w:shd w:val="clear" w:color="auto" w:fill="FFFFFF"/>
          <w:rtl/>
        </w:rPr>
        <w:t xml:space="preserve"> </w:t>
      </w:r>
      <w:r w:rsidRPr="00A0328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008F1CE8">
        <w:rPr>
          <w:rFonts w:ascii="Arial" w:hAnsi="Arial" w:cs="Arial"/>
          <w:color w:val="000000"/>
          <w:shd w:val="clear" w:color="auto" w:fill="FFFFFF"/>
          <w:rtl/>
        </w:rPr>
        <w:t>ينتدب الأطباء وأطباء الأسنان والصيادلة والأطباء البياطرة للصحة العسكرية كما يلي</w:t>
      </w:r>
      <w:r>
        <w:rPr>
          <w:rFonts w:ascii="Arial" w:hAnsi="Arial" w:cs="Arial" w:hint="cs"/>
          <w:color w:val="000000"/>
          <w:shd w:val="clear" w:color="auto" w:fill="FFFFFF"/>
          <w:rtl/>
        </w:rPr>
        <w:t>:</w:t>
      </w:r>
      <w:bookmarkStart w:id="0" w:name="_GoBack"/>
      <w:bookmarkEnd w:id="0"/>
    </w:p>
    <w:p w14:paraId="19F4007C" w14:textId="77777777" w:rsidR="00663633" w:rsidRDefault="008F1CE8" w:rsidP="00663633">
      <w:pPr>
        <w:pStyle w:val="Paragraphedeliste"/>
        <w:numPr>
          <w:ilvl w:val="0"/>
          <w:numId w:val="33"/>
        </w:numPr>
        <w:bidi/>
        <w:spacing w:before="100" w:beforeAutospacing="1" w:after="0" w:line="240" w:lineRule="auto"/>
        <w:ind w:left="927"/>
        <w:jc w:val="both"/>
        <w:rPr>
          <w:rFonts w:ascii="Arial" w:hAnsi="Arial" w:cs="Arial"/>
          <w:color w:val="000000"/>
          <w:shd w:val="clear" w:color="auto" w:fill="FFFFFF"/>
        </w:rPr>
      </w:pPr>
      <w:r w:rsidRPr="00663633">
        <w:rPr>
          <w:rFonts w:ascii="Arial" w:hAnsi="Arial" w:cs="Arial"/>
          <w:color w:val="000000"/>
          <w:shd w:val="clear" w:color="auto" w:fill="FFFFFF"/>
          <w:rtl/>
        </w:rPr>
        <w:t>عن طريق مناظرة خارجية تفتح بقرار من وزير الدفاع الوطني من بين المتحصلين على الشهادة الوطنية لدكتور في الطب أو على الشهادة الوطنية لدكتور في طب الأسنان أو على الشهادة الوطنية لدكتور في الصيدلة أو على الشهادة الوطنية لدكتور في الطب البيطري أو على شهائد معترف بمعادلتها والمسجلين بالعمادة المهنية للأطباء أو لأطباء الأسنان أو للصيادلة أو للأطباء البياطرة</w:t>
      </w:r>
      <w:r w:rsidRPr="00663633">
        <w:rPr>
          <w:rFonts w:ascii="Arial" w:hAnsi="Arial" w:cs="Arial"/>
          <w:color w:val="000000"/>
          <w:shd w:val="clear" w:color="auto" w:fill="FFFFFF"/>
        </w:rPr>
        <w:t>.</w:t>
      </w:r>
    </w:p>
    <w:p w14:paraId="2F3CAE94" w14:textId="40C34CDE" w:rsidR="008F1CE8" w:rsidRPr="00663633" w:rsidRDefault="008F1CE8" w:rsidP="00663633">
      <w:pPr>
        <w:pStyle w:val="Paragraphedeliste"/>
        <w:numPr>
          <w:ilvl w:val="0"/>
          <w:numId w:val="33"/>
        </w:numPr>
        <w:bidi/>
        <w:spacing w:before="100" w:beforeAutospacing="1" w:after="0" w:line="240" w:lineRule="auto"/>
        <w:ind w:left="927"/>
        <w:jc w:val="both"/>
        <w:rPr>
          <w:rFonts w:ascii="Arial" w:hAnsi="Arial" w:cs="Arial"/>
          <w:color w:val="000000"/>
          <w:shd w:val="clear" w:color="auto" w:fill="FFFFFF"/>
          <w:rtl/>
        </w:rPr>
      </w:pPr>
      <w:r w:rsidRPr="00663633">
        <w:rPr>
          <w:rFonts w:ascii="Arial" w:hAnsi="Arial" w:cs="Arial"/>
          <w:color w:val="000000"/>
          <w:shd w:val="clear" w:color="auto" w:fill="FFFFFF"/>
          <w:rtl/>
        </w:rPr>
        <w:t>من بين التلامذة ضباط المتحصلين على الشهادة الوطنية لدكتور في الطب أو على الشهادة الوطنية لدكتور في طب الأسنان أو على الشهادة الوطنية في الصيدلة أو على الشهادة الوطنية لدكتور في الطب البيطري أو على شهائد معترف بمعادلتها</w:t>
      </w:r>
      <w:r w:rsidRPr="00663633">
        <w:rPr>
          <w:rFonts w:ascii="Arial" w:hAnsi="Arial" w:cs="Arial"/>
          <w:color w:val="000000"/>
          <w:shd w:val="clear" w:color="auto" w:fill="FFFFFF"/>
        </w:rPr>
        <w:t>.</w:t>
      </w:r>
    </w:p>
    <w:p w14:paraId="1CCB1843" w14:textId="77777777" w:rsidR="00663633" w:rsidRDefault="00663633" w:rsidP="00663633">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الفصل 10</w:t>
      </w:r>
      <w:r w:rsidRPr="00A03286">
        <w:rPr>
          <w:rFonts w:ascii="Arial" w:hAnsi="Arial" w:cs="Arial" w:hint="cs"/>
          <w:b/>
          <w:bCs/>
          <w:color w:val="000000"/>
          <w:shd w:val="clear" w:color="auto" w:fill="FFFFFF"/>
          <w:rtl/>
        </w:rPr>
        <w:t xml:space="preserve"> </w:t>
      </w:r>
      <w:r w:rsidRPr="00A0328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008F1CE8">
        <w:rPr>
          <w:rFonts w:ascii="Arial" w:hAnsi="Arial" w:cs="Arial"/>
          <w:color w:val="000000"/>
          <w:shd w:val="clear" w:color="auto" w:fill="FFFFFF"/>
          <w:rtl/>
        </w:rPr>
        <w:t>ينتدب الأطباء وأطباء الأسنان والصيادلة والأطباء البياطرة الأولون للصحة العسكرية عن طريق مناظرة داخلية تفتح بقرار من وزير الدفاع الوطني من بين الأطباء وأطباء الأسنان والصيادلة والأطباء البياطرة للصحة العسكرية الذين لهم أقدمية خمس سنوات على الأقل في رتبتهم</w:t>
      </w:r>
      <w:r w:rsidR="008F1CE8">
        <w:rPr>
          <w:rFonts w:ascii="Arial" w:hAnsi="Arial" w:cs="Arial"/>
          <w:color w:val="000000"/>
          <w:shd w:val="clear" w:color="auto" w:fill="FFFFFF"/>
        </w:rPr>
        <w:t>.</w:t>
      </w:r>
    </w:p>
    <w:p w14:paraId="0D34595A" w14:textId="77777777" w:rsidR="00663633" w:rsidRDefault="00663633" w:rsidP="00663633">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lastRenderedPageBreak/>
        <w:t>الفصل 11</w:t>
      </w:r>
      <w:r w:rsidRPr="00A03286">
        <w:rPr>
          <w:rFonts w:ascii="Arial" w:hAnsi="Arial" w:cs="Arial" w:hint="cs"/>
          <w:b/>
          <w:bCs/>
          <w:color w:val="000000"/>
          <w:shd w:val="clear" w:color="auto" w:fill="FFFFFF"/>
          <w:rtl/>
        </w:rPr>
        <w:t xml:space="preserve"> </w:t>
      </w:r>
      <w:r w:rsidRPr="00A03286">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008F1CE8">
        <w:rPr>
          <w:rFonts w:ascii="Arial" w:hAnsi="Arial" w:cs="Arial"/>
          <w:color w:val="000000"/>
          <w:shd w:val="clear" w:color="auto" w:fill="FFFFFF"/>
          <w:rtl/>
        </w:rPr>
        <w:t>ينتدب الأطباء وأطباء الأسنان والصيادلة والأطباء البياطرة الرؤساء للصحة العسكرية عن طريق مناظرة داخلية تفتح بقرار من وزير الدفاع الوطني من بين الأطباء وأطباء الأسنان والصيادلة والأطباء البياطرة الأولون للصحة العسكرية الذين لهم أقدمية ست سنوات على الأقل في رتبتهم</w:t>
      </w:r>
      <w:r w:rsidR="008F1CE8">
        <w:rPr>
          <w:rFonts w:ascii="Arial" w:hAnsi="Arial" w:cs="Arial"/>
          <w:color w:val="000000"/>
          <w:shd w:val="clear" w:color="auto" w:fill="FFFFFF"/>
        </w:rPr>
        <w:t>.</w:t>
      </w:r>
    </w:p>
    <w:p w14:paraId="4EBC2410" w14:textId="77777777" w:rsidR="00663633" w:rsidRDefault="00663633" w:rsidP="00663633">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الفصل 12</w:t>
      </w:r>
      <w:r>
        <w:rPr>
          <w:rFonts w:ascii="Arial" w:hAnsi="Arial" w:cs="Arial" w:hint="cs"/>
          <w:color w:val="000000"/>
          <w:shd w:val="clear" w:color="auto" w:fill="FFFFFF"/>
          <w:rtl/>
        </w:rPr>
        <w:t xml:space="preserve"> </w:t>
      </w:r>
      <w:r>
        <w:rPr>
          <w:rFonts w:ascii="Arial" w:hAnsi="Arial" w:cs="Arial"/>
          <w:color w:val="000000"/>
          <w:shd w:val="clear" w:color="auto" w:fill="FFFFFF"/>
          <w:rtl/>
        </w:rPr>
        <w:t>–</w:t>
      </w:r>
      <w:r>
        <w:rPr>
          <w:rFonts w:ascii="Arial" w:hAnsi="Arial" w:cs="Arial" w:hint="cs"/>
          <w:color w:val="000000"/>
          <w:shd w:val="clear" w:color="auto" w:fill="FFFFFF"/>
          <w:rtl/>
        </w:rPr>
        <w:t xml:space="preserve"> </w:t>
      </w:r>
      <w:r w:rsidR="008F1CE8">
        <w:rPr>
          <w:rFonts w:ascii="Arial" w:hAnsi="Arial" w:cs="Arial"/>
          <w:color w:val="000000"/>
          <w:shd w:val="clear" w:color="auto" w:fill="FFFFFF"/>
          <w:rtl/>
        </w:rPr>
        <w:t>ينتدب الأطباء وأطباء الأسنان والصيادلة والأطباء البياطرة الاختصاصيون للصحة العسكرية</w:t>
      </w:r>
      <w:r>
        <w:rPr>
          <w:rFonts w:ascii="Arial" w:hAnsi="Arial" w:cs="Arial" w:hint="cs"/>
          <w:color w:val="000000"/>
          <w:shd w:val="clear" w:color="auto" w:fill="FFFFFF"/>
          <w:rtl/>
        </w:rPr>
        <w:t>:</w:t>
      </w:r>
    </w:p>
    <w:p w14:paraId="7A1E9D86" w14:textId="77777777" w:rsidR="00663633" w:rsidRDefault="008F1CE8" w:rsidP="00663633">
      <w:pPr>
        <w:pStyle w:val="Paragraphedeliste"/>
        <w:numPr>
          <w:ilvl w:val="0"/>
          <w:numId w:val="34"/>
        </w:numPr>
        <w:bidi/>
        <w:spacing w:before="100" w:beforeAutospacing="1" w:after="0" w:line="240" w:lineRule="auto"/>
        <w:ind w:left="927"/>
        <w:jc w:val="both"/>
        <w:rPr>
          <w:rFonts w:ascii="Arial" w:hAnsi="Arial" w:cs="Arial"/>
          <w:color w:val="000000"/>
          <w:shd w:val="clear" w:color="auto" w:fill="FFFFFF"/>
        </w:rPr>
      </w:pPr>
      <w:r w:rsidRPr="00663633">
        <w:rPr>
          <w:rFonts w:ascii="Arial" w:hAnsi="Arial" w:cs="Arial"/>
          <w:color w:val="000000"/>
          <w:shd w:val="clear" w:color="auto" w:fill="FFFFFF"/>
          <w:rtl/>
        </w:rPr>
        <w:t>عن طريق مناظرة خارجية تفتح بقرار من وزير الدفاع الوطني من بين الأطباء وأطباء الأسنان والصيادلة والأطباء البياطرة المتحصلين على الشهادة الوطنية في الاختصاص أو على شهادة معادلة لها</w:t>
      </w:r>
      <w:r w:rsidRPr="00663633">
        <w:rPr>
          <w:rFonts w:ascii="Arial" w:hAnsi="Arial" w:cs="Arial"/>
          <w:color w:val="000000"/>
          <w:shd w:val="clear" w:color="auto" w:fill="FFFFFF"/>
        </w:rPr>
        <w:t>.</w:t>
      </w:r>
    </w:p>
    <w:p w14:paraId="79B0A0D5" w14:textId="038E053C" w:rsidR="008F1CE8" w:rsidRPr="00663633" w:rsidRDefault="008F1CE8" w:rsidP="00663633">
      <w:pPr>
        <w:pStyle w:val="Paragraphedeliste"/>
        <w:numPr>
          <w:ilvl w:val="0"/>
          <w:numId w:val="34"/>
        </w:numPr>
        <w:bidi/>
        <w:spacing w:before="100" w:beforeAutospacing="1" w:after="0" w:line="240" w:lineRule="auto"/>
        <w:ind w:left="927"/>
        <w:jc w:val="both"/>
        <w:rPr>
          <w:rFonts w:ascii="Arial" w:hAnsi="Arial" w:cs="Arial"/>
          <w:color w:val="000000"/>
          <w:shd w:val="clear" w:color="auto" w:fill="FFFFFF"/>
          <w:rtl/>
        </w:rPr>
      </w:pPr>
      <w:r w:rsidRPr="00663633">
        <w:rPr>
          <w:rFonts w:ascii="Arial" w:hAnsi="Arial" w:cs="Arial"/>
          <w:color w:val="000000"/>
          <w:shd w:val="clear" w:color="auto" w:fill="FFFFFF"/>
          <w:rtl/>
        </w:rPr>
        <w:t>من بين المقيمين في الطب وطب الأسنان والصيدلة والطب البيطري المنتدبين من قبل وزارة الدفاع الوطني إثر حصولهم على الشهادة الوطنية لدكتور في الطب أو على الشهادة الوطنية لدكتور في طب الأسنان أو على الشهادة الوطنية في الصيدلة أو على الشهادة الوطنية لدكتور في الطب البيطري وعلى الشهادة الوطنية في الاختصاص</w:t>
      </w:r>
      <w:r w:rsidRPr="00663633">
        <w:rPr>
          <w:rFonts w:ascii="Arial" w:hAnsi="Arial" w:cs="Arial"/>
          <w:color w:val="000000"/>
          <w:shd w:val="clear" w:color="auto" w:fill="FFFFFF"/>
        </w:rPr>
        <w:t>.</w:t>
      </w:r>
    </w:p>
    <w:p w14:paraId="752FFB60" w14:textId="51E5A21B" w:rsidR="008F1CE8" w:rsidRDefault="008F1CE8" w:rsidP="00663633">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 xml:space="preserve">الفصل 13 </w:t>
      </w:r>
      <w:r w:rsidR="00663633" w:rsidRPr="00A03286">
        <w:rPr>
          <w:rFonts w:ascii="Arial" w:hAnsi="Arial" w:cs="Arial"/>
          <w:b/>
          <w:bCs/>
          <w:color w:val="000000"/>
          <w:shd w:val="clear" w:color="auto" w:fill="FFFFFF"/>
          <w:rtl/>
        </w:rPr>
        <w:t>–</w:t>
      </w:r>
      <w:r w:rsidR="00663633" w:rsidRPr="00663633">
        <w:rPr>
          <w:rFonts w:ascii="Arial" w:hAnsi="Arial" w:cs="Arial"/>
          <w:color w:val="000000"/>
          <w:shd w:val="clear" w:color="auto" w:fill="FFFFFF"/>
          <w:rtl/>
        </w:rPr>
        <w:t xml:space="preserve"> </w:t>
      </w:r>
      <w:r>
        <w:rPr>
          <w:rFonts w:ascii="Arial" w:hAnsi="Arial" w:cs="Arial"/>
          <w:color w:val="000000"/>
          <w:shd w:val="clear" w:color="auto" w:fill="FFFFFF"/>
          <w:rtl/>
        </w:rPr>
        <w:t>ينتدب الأطباء وأطباء الأسنان والصيادلة والأطباء البياطرة الاختصاصيون الأولون للصحة العسكرية عن طريق مناظرة داخلية تفتح بقرار من وزير الدفاع الوطني من بين الأطباء وأطباء الأسنان والصيادلة والأطباء البياطرة الاختصاصيين للصحة العسكرية الذين لهم أقدمية ست سنوات على الأقل في رتبتهم</w:t>
      </w:r>
      <w:r>
        <w:rPr>
          <w:rFonts w:ascii="Arial" w:hAnsi="Arial" w:cs="Arial"/>
          <w:color w:val="000000"/>
          <w:shd w:val="clear" w:color="auto" w:fill="FFFFFF"/>
        </w:rPr>
        <w:t>.</w:t>
      </w:r>
    </w:p>
    <w:p w14:paraId="37E3C41F" w14:textId="536AE9B0" w:rsidR="008F1CE8" w:rsidRDefault="008F1CE8" w:rsidP="00663633">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 xml:space="preserve">الفصل 14 </w:t>
      </w:r>
      <w:r w:rsidR="00663633" w:rsidRPr="00A03286">
        <w:rPr>
          <w:rFonts w:ascii="Arial" w:hAnsi="Arial" w:cs="Arial"/>
          <w:b/>
          <w:bCs/>
          <w:color w:val="000000"/>
          <w:shd w:val="clear" w:color="auto" w:fill="FFFFFF"/>
          <w:rtl/>
        </w:rPr>
        <w:t>–</w:t>
      </w:r>
      <w:r w:rsidR="00663633" w:rsidRPr="00663633">
        <w:rPr>
          <w:rFonts w:ascii="Arial" w:hAnsi="Arial" w:cs="Arial"/>
          <w:color w:val="000000"/>
          <w:shd w:val="clear" w:color="auto" w:fill="FFFFFF"/>
          <w:rtl/>
        </w:rPr>
        <w:t xml:space="preserve"> </w:t>
      </w:r>
      <w:r>
        <w:rPr>
          <w:rFonts w:ascii="Arial" w:hAnsi="Arial" w:cs="Arial"/>
          <w:color w:val="000000"/>
          <w:shd w:val="clear" w:color="auto" w:fill="FFFFFF"/>
          <w:rtl/>
        </w:rPr>
        <w:t>ينتدب الأطباء وأطباء الأسنان والصيادلة والأطباء البياطرة الاختصاصيون الرؤساء للصحة العسكرية عن طريق مناظرة داخلية تفتح بقرار من وزير الدفاع الوطني من بين الأطباء وأطباء الأسنان والصيادلة والأطباء البياطرة الاختصاصيين الأولين للصحة العسكرية الذين لهم أقدمية خمس سنوات على الأقل في رتبتهم</w:t>
      </w:r>
      <w:r>
        <w:rPr>
          <w:rFonts w:ascii="Arial" w:hAnsi="Arial" w:cs="Arial"/>
          <w:color w:val="000000"/>
          <w:shd w:val="clear" w:color="auto" w:fill="FFFFFF"/>
        </w:rPr>
        <w:t>.</w:t>
      </w:r>
    </w:p>
    <w:p w14:paraId="4C987798" w14:textId="6F5785A9" w:rsidR="008F1CE8" w:rsidRDefault="008F1CE8" w:rsidP="00663633">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 xml:space="preserve">الفصل 15 </w:t>
      </w:r>
      <w:r w:rsidR="00663633" w:rsidRPr="00A03286">
        <w:rPr>
          <w:rFonts w:ascii="Arial" w:hAnsi="Arial" w:cs="Arial"/>
          <w:b/>
          <w:bCs/>
          <w:color w:val="000000"/>
          <w:shd w:val="clear" w:color="auto" w:fill="FFFFFF"/>
          <w:rtl/>
        </w:rPr>
        <w:t>–</w:t>
      </w:r>
      <w:r w:rsidR="00663633" w:rsidRPr="00663633">
        <w:rPr>
          <w:rFonts w:ascii="Arial" w:hAnsi="Arial" w:cs="Arial"/>
          <w:color w:val="000000"/>
          <w:shd w:val="clear" w:color="auto" w:fill="FFFFFF"/>
          <w:rtl/>
        </w:rPr>
        <w:t xml:space="preserve"> </w:t>
      </w:r>
      <w:r>
        <w:rPr>
          <w:rFonts w:ascii="Arial" w:hAnsi="Arial" w:cs="Arial"/>
          <w:color w:val="000000"/>
          <w:shd w:val="clear" w:color="auto" w:fill="FFFFFF"/>
          <w:rtl/>
        </w:rPr>
        <w:t>تضبط كيفية تنظيم وبرنامج وطرق إجراء مناظرات انتداب أفراد السلك الاستشفائي الصحي العسكري وكذلك عدد الخطط المراد تسديد شغورها بعنوان كل رتبة بمقتضى قرار من وزير الدفاع الوطني</w:t>
      </w:r>
      <w:r>
        <w:rPr>
          <w:rFonts w:ascii="Arial" w:hAnsi="Arial" w:cs="Arial"/>
          <w:color w:val="000000"/>
          <w:shd w:val="clear" w:color="auto" w:fill="FFFFFF"/>
        </w:rPr>
        <w:t>.</w:t>
      </w:r>
    </w:p>
    <w:p w14:paraId="3E54532A" w14:textId="300406AB" w:rsidR="008F1CE8" w:rsidRDefault="008F1CE8" w:rsidP="00663633">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 xml:space="preserve">الفصل 16 </w:t>
      </w:r>
      <w:r w:rsidR="00663633" w:rsidRPr="00A03286">
        <w:rPr>
          <w:rFonts w:ascii="Arial" w:hAnsi="Arial" w:cs="Arial"/>
          <w:b/>
          <w:bCs/>
          <w:color w:val="000000"/>
          <w:shd w:val="clear" w:color="auto" w:fill="FFFFFF"/>
          <w:rtl/>
        </w:rPr>
        <w:t>–</w:t>
      </w:r>
      <w:r w:rsidR="00663633" w:rsidRPr="00663633">
        <w:rPr>
          <w:rFonts w:ascii="Arial" w:hAnsi="Arial" w:cs="Arial"/>
          <w:color w:val="000000"/>
          <w:shd w:val="clear" w:color="auto" w:fill="FFFFFF"/>
          <w:rtl/>
        </w:rPr>
        <w:t xml:space="preserve"> </w:t>
      </w:r>
      <w:r>
        <w:rPr>
          <w:rFonts w:ascii="Arial" w:hAnsi="Arial" w:cs="Arial"/>
          <w:color w:val="000000"/>
          <w:shd w:val="clear" w:color="auto" w:fill="FFFFFF"/>
          <w:rtl/>
        </w:rPr>
        <w:t>يتم تعيين لجان مناظرات انتداب السلك الاستشفائي الصحي العسكري بمقتضى قرار من رئيس الحكومة باقتراح من وزير الدفاع الوطني والوزير المكلف بالصحة عندما يتعلق الأمر بمناظرات انتداب أطباء وأطباء أسنان وصيادلة وباقتراح من وزير الدفاع الوطني والوزير المكلف بالفلاحة عندما يتعلق الأمر بمناظرات انتداب أطباء بياطرة</w:t>
      </w:r>
      <w:r>
        <w:rPr>
          <w:rFonts w:ascii="Arial" w:hAnsi="Arial" w:cs="Arial"/>
          <w:color w:val="000000"/>
          <w:shd w:val="clear" w:color="auto" w:fill="FFFFFF"/>
        </w:rPr>
        <w:t>.</w:t>
      </w:r>
    </w:p>
    <w:p w14:paraId="1FC5C5DD" w14:textId="77777777" w:rsidR="00663633" w:rsidRDefault="008F1CE8" w:rsidP="00663633">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وتتركب هذه اللجان كما يلي</w:t>
      </w:r>
      <w:r w:rsidR="00663633">
        <w:rPr>
          <w:rFonts w:ascii="Arial" w:hAnsi="Arial" w:cs="Arial" w:hint="cs"/>
          <w:color w:val="000000"/>
          <w:shd w:val="clear" w:color="auto" w:fill="FFFFFF"/>
          <w:rtl/>
        </w:rPr>
        <w:t>:</w:t>
      </w:r>
    </w:p>
    <w:p w14:paraId="711044CC" w14:textId="77777777" w:rsidR="00663633" w:rsidRDefault="008F1CE8" w:rsidP="00663633">
      <w:pPr>
        <w:pStyle w:val="Paragraphedeliste"/>
        <w:numPr>
          <w:ilvl w:val="0"/>
          <w:numId w:val="35"/>
        </w:numPr>
        <w:bidi/>
        <w:spacing w:before="100" w:beforeAutospacing="1" w:after="0" w:line="240" w:lineRule="auto"/>
        <w:ind w:left="927"/>
        <w:jc w:val="both"/>
        <w:rPr>
          <w:rFonts w:ascii="Arial" w:hAnsi="Arial" w:cs="Arial"/>
          <w:color w:val="000000"/>
          <w:shd w:val="clear" w:color="auto" w:fill="FFFFFF"/>
        </w:rPr>
      </w:pPr>
      <w:r w:rsidRPr="00663633">
        <w:rPr>
          <w:rFonts w:ascii="Arial" w:hAnsi="Arial" w:cs="Arial"/>
          <w:color w:val="000000"/>
          <w:shd w:val="clear" w:color="auto" w:fill="FFFFFF"/>
          <w:rtl/>
        </w:rPr>
        <w:t>أستاذ استشفائي جامعي تابع لهيئة الصحة العسكرية، بصفة رئيس،</w:t>
      </w:r>
    </w:p>
    <w:p w14:paraId="43DDDB49" w14:textId="77777777" w:rsidR="00663633" w:rsidRDefault="008F1CE8" w:rsidP="00663633">
      <w:pPr>
        <w:pStyle w:val="Paragraphedeliste"/>
        <w:numPr>
          <w:ilvl w:val="0"/>
          <w:numId w:val="35"/>
        </w:numPr>
        <w:bidi/>
        <w:spacing w:before="100" w:beforeAutospacing="1" w:after="0" w:line="240" w:lineRule="auto"/>
        <w:ind w:left="927"/>
        <w:jc w:val="both"/>
        <w:rPr>
          <w:rFonts w:ascii="Arial" w:hAnsi="Arial" w:cs="Arial"/>
          <w:color w:val="000000"/>
          <w:shd w:val="clear" w:color="auto" w:fill="FFFFFF"/>
        </w:rPr>
      </w:pPr>
      <w:r w:rsidRPr="00663633">
        <w:rPr>
          <w:rFonts w:ascii="Arial" w:hAnsi="Arial" w:cs="Arial"/>
          <w:color w:val="000000"/>
          <w:shd w:val="clear" w:color="auto" w:fill="FFFFFF"/>
          <w:rtl/>
        </w:rPr>
        <w:t>ثلاثة أعضاء ممثلون عن السلك الاستشفائي الصحي العسكري،</w:t>
      </w:r>
    </w:p>
    <w:p w14:paraId="3BF080CF" w14:textId="313250D1" w:rsidR="008F1CE8" w:rsidRPr="00663633" w:rsidRDefault="008F1CE8" w:rsidP="00663633">
      <w:pPr>
        <w:pStyle w:val="Paragraphedeliste"/>
        <w:numPr>
          <w:ilvl w:val="0"/>
          <w:numId w:val="35"/>
        </w:numPr>
        <w:bidi/>
        <w:spacing w:before="100" w:beforeAutospacing="1" w:after="0" w:line="240" w:lineRule="auto"/>
        <w:ind w:left="927"/>
        <w:jc w:val="both"/>
        <w:rPr>
          <w:rFonts w:ascii="Arial" w:hAnsi="Arial" w:cs="Arial"/>
          <w:color w:val="000000"/>
          <w:shd w:val="clear" w:color="auto" w:fill="FFFFFF"/>
          <w:rtl/>
        </w:rPr>
      </w:pPr>
      <w:r w:rsidRPr="00663633">
        <w:rPr>
          <w:rFonts w:ascii="Arial" w:hAnsi="Arial" w:cs="Arial"/>
          <w:color w:val="000000"/>
          <w:shd w:val="clear" w:color="auto" w:fill="FFFFFF"/>
          <w:rtl/>
        </w:rPr>
        <w:t>ثلاثة أعضاء ممثلون عن السلك الطبي والموازي للطبي الاستشفائي الصحي العمومي، وفي صورة ما إذا تعلق الأمر بانتداب أطباء بياطرة يتم تعويضهم بثلاثة أعضاء ممثلين عن السلك المشترك للأطباء البياطرة</w:t>
      </w:r>
      <w:r w:rsidRPr="00663633">
        <w:rPr>
          <w:rFonts w:ascii="Arial" w:hAnsi="Arial" w:cs="Arial"/>
          <w:color w:val="000000"/>
          <w:shd w:val="clear" w:color="auto" w:fill="FFFFFF"/>
        </w:rPr>
        <w:t>.</w:t>
      </w:r>
    </w:p>
    <w:p w14:paraId="1C97C6DB" w14:textId="7E9E7A92"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تجتمع لجان المناظرات بحضور أغلبية أعضائها، وفي صورة ما لم يتوفر العدد اللازم من الأعضاء من السلك الاستشفائي الصحي، يتم اللجوء، لإتمام نصاب اللجنة، إلى تعيين أعضاء من السلك الاستشفائي الجامعي</w:t>
      </w:r>
      <w:r>
        <w:rPr>
          <w:rFonts w:ascii="Arial" w:hAnsi="Arial" w:cs="Arial"/>
          <w:color w:val="000000"/>
          <w:shd w:val="clear" w:color="auto" w:fill="FFFFFF"/>
        </w:rPr>
        <w:t>.</w:t>
      </w:r>
    </w:p>
    <w:p w14:paraId="7B5F7BE1" w14:textId="12463EB1"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تتخذ اللجان قراراتها بأغلبية أصوات الأعضاء الحاضرين، وفي صورة تساوي الأصوات يكون صوت الرئيس مرجحا</w:t>
      </w:r>
      <w:r>
        <w:rPr>
          <w:rFonts w:ascii="Arial" w:hAnsi="Arial" w:cs="Arial"/>
          <w:color w:val="000000"/>
          <w:shd w:val="clear" w:color="auto" w:fill="FFFFFF"/>
        </w:rPr>
        <w:t>.</w:t>
      </w:r>
    </w:p>
    <w:p w14:paraId="0B98779C" w14:textId="12738DF1" w:rsidR="008F1CE8" w:rsidRDefault="008F1CE8" w:rsidP="00663633">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 xml:space="preserve">الفصل 17 </w:t>
      </w:r>
      <w:r w:rsidR="00663633" w:rsidRPr="00A03286">
        <w:rPr>
          <w:rFonts w:ascii="Arial" w:hAnsi="Arial" w:cs="Arial"/>
          <w:b/>
          <w:bCs/>
          <w:color w:val="000000"/>
          <w:shd w:val="clear" w:color="auto" w:fill="FFFFFF"/>
          <w:rtl/>
        </w:rPr>
        <w:t>–</w:t>
      </w:r>
      <w:r w:rsidR="00663633" w:rsidRPr="00663633">
        <w:rPr>
          <w:rFonts w:ascii="Arial" w:hAnsi="Arial" w:cs="Arial"/>
          <w:color w:val="000000"/>
          <w:shd w:val="clear" w:color="auto" w:fill="FFFFFF"/>
          <w:rtl/>
        </w:rPr>
        <w:t xml:space="preserve"> </w:t>
      </w:r>
      <w:r>
        <w:rPr>
          <w:rFonts w:ascii="Arial" w:hAnsi="Arial" w:cs="Arial"/>
          <w:color w:val="000000"/>
          <w:shd w:val="clear" w:color="auto" w:fill="FFFFFF"/>
          <w:rtl/>
        </w:rPr>
        <w:t>تتم التسمية في رتبة طبيب رئيس وطبيب اختصاصي رئيس وطبيب أسنان رئيس وطبيب أسنان اختصاصي رئيس وصيدلي رئيس وصيدلي اختصاصي رئيس وطبيب بيطري رئيس وطبيب بيطري اختصاصي رئيس بمقتضى قرار جمهوري باقتراح من وزير الدفاع الوطني</w:t>
      </w:r>
      <w:r>
        <w:rPr>
          <w:rFonts w:ascii="Arial" w:hAnsi="Arial" w:cs="Arial"/>
          <w:color w:val="000000"/>
          <w:shd w:val="clear" w:color="auto" w:fill="FFFFFF"/>
        </w:rPr>
        <w:t>.</w:t>
      </w:r>
    </w:p>
    <w:p w14:paraId="4842B91F" w14:textId="3CE6FA95" w:rsidR="008F1CE8" w:rsidRDefault="008F1CE8" w:rsidP="008F1CE8">
      <w:pPr>
        <w:bidi/>
        <w:spacing w:before="100" w:beforeAutospacing="1" w:after="0" w:line="240" w:lineRule="auto"/>
        <w:ind w:left="284"/>
        <w:jc w:val="both"/>
        <w:rPr>
          <w:rFonts w:ascii="Arial" w:hAnsi="Arial" w:cs="Arial"/>
          <w:color w:val="000000"/>
          <w:shd w:val="clear" w:color="auto" w:fill="FFFFFF"/>
          <w:rtl/>
        </w:rPr>
      </w:pPr>
      <w:r>
        <w:rPr>
          <w:rFonts w:ascii="Arial" w:hAnsi="Arial" w:cs="Arial"/>
          <w:color w:val="000000"/>
          <w:shd w:val="clear" w:color="auto" w:fill="FFFFFF"/>
          <w:rtl/>
        </w:rPr>
        <w:t>وتتم التسمية في ما عدا ذلك من الرتب المذكورة بالفصل 7 أعلاه بمقتضى قرار من وزير الدفاع الوطني</w:t>
      </w:r>
      <w:r>
        <w:rPr>
          <w:rFonts w:ascii="Arial" w:hAnsi="Arial" w:cs="Arial"/>
          <w:color w:val="000000"/>
          <w:shd w:val="clear" w:color="auto" w:fill="FFFFFF"/>
        </w:rPr>
        <w:t>.</w:t>
      </w:r>
    </w:p>
    <w:p w14:paraId="0CF9753F" w14:textId="2E24ADD4" w:rsidR="008F1CE8" w:rsidRDefault="008F1CE8" w:rsidP="00663633">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 xml:space="preserve">الفصل 18 </w:t>
      </w:r>
      <w:r w:rsidR="00663633" w:rsidRPr="00A03286">
        <w:rPr>
          <w:rFonts w:ascii="Arial" w:hAnsi="Arial" w:cs="Arial"/>
          <w:b/>
          <w:bCs/>
          <w:color w:val="000000"/>
          <w:shd w:val="clear" w:color="auto" w:fill="FFFFFF"/>
          <w:rtl/>
        </w:rPr>
        <w:t>–</w:t>
      </w:r>
      <w:r w:rsidR="00663633" w:rsidRPr="00663633">
        <w:rPr>
          <w:rFonts w:ascii="Arial" w:hAnsi="Arial" w:cs="Arial"/>
          <w:color w:val="000000"/>
          <w:shd w:val="clear" w:color="auto" w:fill="FFFFFF"/>
          <w:rtl/>
        </w:rPr>
        <w:t xml:space="preserve"> </w:t>
      </w:r>
      <w:r>
        <w:rPr>
          <w:rFonts w:ascii="Arial" w:hAnsi="Arial" w:cs="Arial"/>
          <w:color w:val="000000"/>
          <w:shd w:val="clear" w:color="auto" w:fill="FFFFFF"/>
          <w:rtl/>
        </w:rPr>
        <w:t>يمكن أن يكلف أفراد السلك الاستشفائي الصحي العسكري بخطط وظيفية يتم ضبطها وتحديد شروط التسمية فيها والإعفاء منها بمقتضى أمر باقتراح من وزير الدفاع الوطني</w:t>
      </w:r>
      <w:r>
        <w:rPr>
          <w:rFonts w:ascii="Arial" w:hAnsi="Arial" w:cs="Arial"/>
          <w:color w:val="000000"/>
          <w:shd w:val="clear" w:color="auto" w:fill="FFFFFF"/>
        </w:rPr>
        <w:t>.</w:t>
      </w:r>
    </w:p>
    <w:p w14:paraId="107E64D5" w14:textId="5C1D746C" w:rsidR="00863D0E" w:rsidRPr="00863D0E" w:rsidRDefault="00863D0E" w:rsidP="00863D0E">
      <w:pPr>
        <w:bidi/>
        <w:spacing w:before="100" w:beforeAutospacing="1" w:after="0" w:line="240" w:lineRule="auto"/>
        <w:ind w:left="284"/>
        <w:jc w:val="both"/>
        <w:rPr>
          <w:rFonts w:ascii="Arial" w:hAnsi="Arial" w:cs="Arial"/>
          <w:b/>
          <w:bCs/>
          <w:color w:val="000000"/>
          <w:shd w:val="clear" w:color="auto" w:fill="FFFFFF"/>
          <w:rtl/>
          <w:lang w:bidi="ar-TN"/>
        </w:rPr>
      </w:pPr>
      <w:r w:rsidRPr="00863D0E">
        <w:rPr>
          <w:rFonts w:ascii="Arial" w:hAnsi="Arial" w:cs="Arial" w:hint="cs"/>
          <w:b/>
          <w:bCs/>
          <w:color w:val="000000"/>
          <w:shd w:val="clear" w:color="auto" w:fill="FFFFFF"/>
          <w:rtl/>
        </w:rPr>
        <w:t>الفصل</w:t>
      </w:r>
      <w:r w:rsidRPr="00863D0E">
        <w:rPr>
          <w:rFonts w:ascii="Arial" w:hAnsi="Arial" w:cs="Arial"/>
          <w:b/>
          <w:bCs/>
          <w:color w:val="000000"/>
          <w:shd w:val="clear" w:color="auto" w:fill="FFFFFF"/>
          <w:rtl/>
        </w:rPr>
        <w:t xml:space="preserve"> 19 (</w:t>
      </w:r>
      <w:r w:rsidRPr="00863D0E">
        <w:rPr>
          <w:rFonts w:ascii="Arial" w:hAnsi="Arial" w:cs="Arial" w:hint="cs"/>
          <w:b/>
          <w:bCs/>
          <w:color w:val="000000"/>
          <w:shd w:val="clear" w:color="auto" w:fill="FFFFFF"/>
          <w:rtl/>
        </w:rPr>
        <w:t>جديد</w:t>
      </w:r>
      <w:r w:rsidRPr="00863D0E">
        <w:rPr>
          <w:rFonts w:ascii="Arial" w:hAnsi="Arial" w:cs="Arial"/>
          <w:b/>
          <w:bCs/>
          <w:color w:val="000000"/>
          <w:shd w:val="clear" w:color="auto" w:fill="FFFFFF"/>
          <w:rtl/>
        </w:rPr>
        <w:t xml:space="preserve">) – </w:t>
      </w:r>
      <w:r>
        <w:rPr>
          <w:rFonts w:ascii="Arial" w:hAnsi="Arial" w:cs="Arial" w:hint="cs"/>
          <w:b/>
          <w:bCs/>
          <w:color w:val="000000"/>
          <w:shd w:val="clear" w:color="auto" w:fill="FFFFFF"/>
          <w:rtl/>
          <w:lang w:bidi="ar-TN"/>
        </w:rPr>
        <w:t xml:space="preserve">نقح بمقتضى القرار الجمهوري عدد 244 لسنة 2014 المؤرخ في 19 نوفمبر 2014 </w:t>
      </w:r>
      <w:r>
        <w:rPr>
          <w:rFonts w:ascii="Arial" w:hAnsi="Arial" w:cs="Arial"/>
          <w:b/>
          <w:bCs/>
          <w:color w:val="000000"/>
          <w:shd w:val="clear" w:color="auto" w:fill="FFFFFF"/>
          <w:rtl/>
          <w:lang w:bidi="ar-TN"/>
        </w:rPr>
        <w:t>–</w:t>
      </w:r>
      <w:r>
        <w:rPr>
          <w:rFonts w:ascii="Arial" w:hAnsi="Arial" w:cs="Arial" w:hint="cs"/>
          <w:b/>
          <w:bCs/>
          <w:color w:val="000000"/>
          <w:shd w:val="clear" w:color="auto" w:fill="FFFFFF"/>
          <w:rtl/>
          <w:lang w:bidi="ar-TN"/>
        </w:rPr>
        <w:t xml:space="preserve"> </w:t>
      </w:r>
      <w:r w:rsidRPr="00863D0E">
        <w:rPr>
          <w:rFonts w:ascii="Arial" w:hAnsi="Arial" w:cs="Arial" w:hint="cs"/>
          <w:color w:val="000000"/>
          <w:shd w:val="clear" w:color="auto" w:fill="FFFFFF"/>
          <w:rtl/>
        </w:rPr>
        <w:t>يشتمل</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تأجير</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السلك</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الاستشفائي</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الصحي</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العسكري</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علاوة</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على</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الأجر</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الأساسي</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المقابل</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للرتبة</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العسكرية</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والمنح</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المرتبطة</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بها،</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على</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منحة</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تسند</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على</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أساس</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الرتبة</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العلمية</w:t>
      </w:r>
      <w:r w:rsidRPr="00863D0E">
        <w:rPr>
          <w:rFonts w:ascii="Arial" w:hAnsi="Arial" w:cs="Arial"/>
          <w:color w:val="000000"/>
          <w:shd w:val="clear" w:color="auto" w:fill="FFFFFF"/>
        </w:rPr>
        <w:t>.</w:t>
      </w:r>
    </w:p>
    <w:p w14:paraId="788E713D" w14:textId="3B1CCE0F" w:rsidR="00863D0E" w:rsidRDefault="00863D0E" w:rsidP="00863D0E">
      <w:pPr>
        <w:bidi/>
        <w:spacing w:before="100" w:beforeAutospacing="1" w:after="0" w:line="240" w:lineRule="auto"/>
        <w:ind w:left="284"/>
        <w:jc w:val="both"/>
        <w:rPr>
          <w:rFonts w:ascii="Arial" w:hAnsi="Arial" w:cs="Arial"/>
          <w:color w:val="000000"/>
          <w:shd w:val="clear" w:color="auto" w:fill="FFFFFF"/>
        </w:rPr>
      </w:pPr>
      <w:r w:rsidRPr="00863D0E">
        <w:rPr>
          <w:rFonts w:ascii="Arial" w:hAnsi="Arial" w:cs="Arial" w:hint="cs"/>
          <w:color w:val="000000"/>
          <w:shd w:val="clear" w:color="auto" w:fill="FFFFFF"/>
          <w:rtl/>
        </w:rPr>
        <w:t>تضبط</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مقادير</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وشروط</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إسناد</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المنحة</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المذكورة</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بمقتضى</w:t>
      </w:r>
      <w:r w:rsidRPr="00863D0E">
        <w:rPr>
          <w:rFonts w:ascii="Arial" w:hAnsi="Arial" w:cs="Arial"/>
          <w:color w:val="000000"/>
          <w:shd w:val="clear" w:color="auto" w:fill="FFFFFF"/>
          <w:rtl/>
        </w:rPr>
        <w:t xml:space="preserve"> </w:t>
      </w:r>
      <w:r w:rsidRPr="00863D0E">
        <w:rPr>
          <w:rFonts w:ascii="Arial" w:hAnsi="Arial" w:cs="Arial" w:hint="cs"/>
          <w:color w:val="000000"/>
          <w:shd w:val="clear" w:color="auto" w:fill="FFFFFF"/>
          <w:rtl/>
        </w:rPr>
        <w:t>أمر</w:t>
      </w:r>
      <w:r w:rsidRPr="00863D0E">
        <w:rPr>
          <w:rFonts w:ascii="Arial" w:hAnsi="Arial" w:cs="Arial"/>
          <w:color w:val="000000"/>
          <w:shd w:val="clear" w:color="auto" w:fill="FFFFFF"/>
          <w:rtl/>
        </w:rPr>
        <w:t>.</w:t>
      </w:r>
    </w:p>
    <w:p w14:paraId="5B19F728" w14:textId="05090E43" w:rsidR="00B4766C" w:rsidRDefault="00B4766C" w:rsidP="00B4766C">
      <w:pPr>
        <w:bidi/>
        <w:spacing w:before="100" w:beforeAutospacing="1" w:after="0" w:line="240" w:lineRule="auto"/>
        <w:ind w:left="284"/>
        <w:jc w:val="both"/>
        <w:rPr>
          <w:rFonts w:ascii="Arial" w:hAnsi="Arial" w:cs="Arial"/>
          <w:color w:val="000000"/>
          <w:shd w:val="clear" w:color="auto" w:fill="FFFFFF"/>
        </w:rPr>
      </w:pPr>
    </w:p>
    <w:p w14:paraId="4774D218" w14:textId="6BC4C7D8" w:rsidR="00B4766C" w:rsidRPr="00B4766C" w:rsidRDefault="00B4766C" w:rsidP="00B4766C">
      <w:pPr>
        <w:bidi/>
        <w:spacing w:after="0" w:line="240" w:lineRule="auto"/>
        <w:ind w:left="283"/>
        <w:jc w:val="both"/>
        <w:rPr>
          <w:rFonts w:ascii="Arial" w:hAnsi="Arial" w:cs="Arial"/>
          <w:color w:val="000000"/>
          <w:shd w:val="clear" w:color="auto" w:fill="FFFFFF"/>
          <w:lang w:bidi="ar-TN"/>
        </w:rPr>
      </w:pPr>
      <w:r w:rsidRPr="000939AD">
        <w:rPr>
          <w:rFonts w:ascii="Arial" w:hAnsi="Arial" w:cs="Arial"/>
          <w:b/>
          <w:bCs/>
          <w:color w:val="000000"/>
          <w:shd w:val="clear" w:color="auto" w:fill="FFFFFF"/>
          <w:rtl/>
        </w:rPr>
        <w:t xml:space="preserve">الفصل 19 جديد (مكرر) </w:t>
      </w:r>
      <w:r w:rsidRPr="00B4766C">
        <w:rPr>
          <w:rFonts w:ascii="Arial" w:hAnsi="Arial" w:cs="Arial"/>
          <w:b/>
          <w:bCs/>
          <w:color w:val="000000"/>
          <w:shd w:val="clear" w:color="auto" w:fill="FFFFFF"/>
          <w:rtl/>
        </w:rPr>
        <w:t xml:space="preserve">– </w:t>
      </w:r>
      <w:r w:rsidRPr="00B4766C">
        <w:rPr>
          <w:rFonts w:ascii="Arial" w:hAnsi="Arial" w:cs="Arial" w:hint="cs"/>
          <w:b/>
          <w:bCs/>
          <w:color w:val="000000"/>
          <w:shd w:val="clear" w:color="auto" w:fill="FFFFFF"/>
          <w:rtl/>
          <w:lang w:bidi="ar-TN"/>
        </w:rPr>
        <w:t xml:space="preserve">أضيف بمقتضى الأمر الحكومي عدد 996 لسنة 2017 المؤرخ في 17 أوت 2017 </w:t>
      </w:r>
      <w:r w:rsidRPr="00B4766C">
        <w:rPr>
          <w:rFonts w:ascii="Arial" w:hAnsi="Arial" w:cs="Arial"/>
          <w:b/>
          <w:bCs/>
          <w:color w:val="000000"/>
          <w:shd w:val="clear" w:color="auto" w:fill="FFFFFF"/>
          <w:rtl/>
          <w:lang w:bidi="ar-TN"/>
        </w:rPr>
        <w:t>–</w:t>
      </w:r>
      <w:r>
        <w:rPr>
          <w:rFonts w:ascii="Arial" w:hAnsi="Arial" w:cs="Arial" w:hint="cs"/>
          <w:color w:val="000000"/>
          <w:shd w:val="clear" w:color="auto" w:fill="FFFFFF"/>
          <w:rtl/>
          <w:lang w:bidi="ar-TN"/>
        </w:rPr>
        <w:t xml:space="preserve"> </w:t>
      </w:r>
      <w:r w:rsidRPr="000939AD">
        <w:rPr>
          <w:rFonts w:ascii="Arial" w:hAnsi="Arial" w:cs="Arial"/>
          <w:color w:val="000000"/>
          <w:shd w:val="clear" w:color="auto" w:fill="FFFFFF"/>
          <w:rtl/>
        </w:rPr>
        <w:t>يتمتع الأطباء البياطرة للصحة العسكرية بنفس الامتيازات والأجور والمنح المخولة إلى الصيادلة للصحة العسكرية ابتداء من أول جوان 2014.</w:t>
      </w:r>
    </w:p>
    <w:p w14:paraId="0442B5C1" w14:textId="329D0A7A" w:rsidR="00863D0E" w:rsidRDefault="00863D0E" w:rsidP="00863D0E">
      <w:pPr>
        <w:bidi/>
        <w:spacing w:before="100" w:beforeAutospacing="1" w:after="0" w:line="240" w:lineRule="auto"/>
        <w:ind w:left="284"/>
        <w:jc w:val="both"/>
        <w:rPr>
          <w:rFonts w:ascii="Arial" w:hAnsi="Arial" w:cs="Arial"/>
          <w:color w:val="000000"/>
          <w:shd w:val="clear" w:color="auto" w:fill="FFFFFF"/>
          <w:rtl/>
        </w:rPr>
      </w:pPr>
      <w:r w:rsidRPr="002F0D57">
        <w:rPr>
          <w:rFonts w:ascii="Arial" w:hAnsi="Arial" w:cs="Arial"/>
          <w:b/>
          <w:bCs/>
          <w:color w:val="000000"/>
          <w:shd w:val="clear" w:color="auto" w:fill="FFFFFF"/>
          <w:rtl/>
        </w:rPr>
        <w:t>الفصل 20 (جديد)</w:t>
      </w:r>
      <w:r w:rsidRPr="002F0D57">
        <w:rPr>
          <w:rFonts w:ascii="Arial" w:hAnsi="Arial" w:cs="Arial" w:hint="cs"/>
          <w:b/>
          <w:bCs/>
          <w:color w:val="000000"/>
          <w:shd w:val="clear" w:color="auto" w:fill="FFFFFF"/>
          <w:rtl/>
        </w:rPr>
        <w:t xml:space="preserve"> </w:t>
      </w:r>
      <w:r w:rsidRPr="002F0D57">
        <w:rPr>
          <w:rFonts w:ascii="Arial" w:hAnsi="Arial" w:cs="Arial"/>
          <w:b/>
          <w:bCs/>
          <w:color w:val="000000"/>
          <w:shd w:val="clear" w:color="auto" w:fill="FFFFFF"/>
          <w:rtl/>
        </w:rPr>
        <w:t>–</w:t>
      </w:r>
      <w:r w:rsidRPr="002F0D57">
        <w:rPr>
          <w:rFonts w:ascii="Arial" w:hAnsi="Arial" w:cs="Arial" w:hint="cs"/>
          <w:b/>
          <w:bCs/>
          <w:color w:val="000000"/>
          <w:shd w:val="clear" w:color="auto" w:fill="FFFFFF"/>
          <w:rtl/>
        </w:rPr>
        <w:t xml:space="preserve"> </w:t>
      </w:r>
      <w:r w:rsidRPr="00863D0E">
        <w:rPr>
          <w:rFonts w:ascii="Arial" w:hAnsi="Arial" w:cs="Arial" w:hint="cs"/>
          <w:b/>
          <w:bCs/>
          <w:color w:val="000000"/>
          <w:shd w:val="clear" w:color="auto" w:fill="FFFFFF"/>
          <w:rtl/>
        </w:rPr>
        <w:t>نقح</w:t>
      </w:r>
      <w:r w:rsidRPr="00863D0E">
        <w:rPr>
          <w:rFonts w:ascii="Arial" w:hAnsi="Arial" w:cs="Arial"/>
          <w:b/>
          <w:bCs/>
          <w:color w:val="000000"/>
          <w:shd w:val="clear" w:color="auto" w:fill="FFFFFF"/>
          <w:rtl/>
        </w:rPr>
        <w:t xml:space="preserve"> </w:t>
      </w:r>
      <w:r w:rsidRPr="00863D0E">
        <w:rPr>
          <w:rFonts w:ascii="Arial" w:hAnsi="Arial" w:cs="Arial" w:hint="cs"/>
          <w:b/>
          <w:bCs/>
          <w:color w:val="000000"/>
          <w:shd w:val="clear" w:color="auto" w:fill="FFFFFF"/>
          <w:rtl/>
        </w:rPr>
        <w:t>بمقتضى</w:t>
      </w:r>
      <w:r w:rsidRPr="00863D0E">
        <w:rPr>
          <w:rFonts w:ascii="Arial" w:hAnsi="Arial" w:cs="Arial"/>
          <w:b/>
          <w:bCs/>
          <w:color w:val="000000"/>
          <w:shd w:val="clear" w:color="auto" w:fill="FFFFFF"/>
          <w:rtl/>
        </w:rPr>
        <w:t xml:space="preserve"> </w:t>
      </w:r>
      <w:r w:rsidRPr="00863D0E">
        <w:rPr>
          <w:rFonts w:ascii="Arial" w:hAnsi="Arial" w:cs="Arial" w:hint="cs"/>
          <w:b/>
          <w:bCs/>
          <w:color w:val="000000"/>
          <w:shd w:val="clear" w:color="auto" w:fill="FFFFFF"/>
          <w:rtl/>
        </w:rPr>
        <w:t>القرار</w:t>
      </w:r>
      <w:r w:rsidRPr="00863D0E">
        <w:rPr>
          <w:rFonts w:ascii="Arial" w:hAnsi="Arial" w:cs="Arial"/>
          <w:b/>
          <w:bCs/>
          <w:color w:val="000000"/>
          <w:shd w:val="clear" w:color="auto" w:fill="FFFFFF"/>
          <w:rtl/>
        </w:rPr>
        <w:t xml:space="preserve"> </w:t>
      </w:r>
      <w:r w:rsidRPr="00863D0E">
        <w:rPr>
          <w:rFonts w:ascii="Arial" w:hAnsi="Arial" w:cs="Arial" w:hint="cs"/>
          <w:b/>
          <w:bCs/>
          <w:color w:val="000000"/>
          <w:shd w:val="clear" w:color="auto" w:fill="FFFFFF"/>
          <w:rtl/>
        </w:rPr>
        <w:t>الجمهوري</w:t>
      </w:r>
      <w:r w:rsidRPr="00863D0E">
        <w:rPr>
          <w:rFonts w:ascii="Arial" w:hAnsi="Arial" w:cs="Arial"/>
          <w:b/>
          <w:bCs/>
          <w:color w:val="000000"/>
          <w:shd w:val="clear" w:color="auto" w:fill="FFFFFF"/>
          <w:rtl/>
        </w:rPr>
        <w:t xml:space="preserve"> </w:t>
      </w:r>
      <w:r w:rsidRPr="00863D0E">
        <w:rPr>
          <w:rFonts w:ascii="Arial" w:hAnsi="Arial" w:cs="Arial" w:hint="cs"/>
          <w:b/>
          <w:bCs/>
          <w:color w:val="000000"/>
          <w:shd w:val="clear" w:color="auto" w:fill="FFFFFF"/>
          <w:rtl/>
        </w:rPr>
        <w:t>عدد</w:t>
      </w:r>
      <w:r w:rsidRPr="00863D0E">
        <w:rPr>
          <w:rFonts w:ascii="Arial" w:hAnsi="Arial" w:cs="Arial"/>
          <w:b/>
          <w:bCs/>
          <w:color w:val="000000"/>
          <w:shd w:val="clear" w:color="auto" w:fill="FFFFFF"/>
          <w:rtl/>
        </w:rPr>
        <w:t xml:space="preserve"> 244 </w:t>
      </w:r>
      <w:r w:rsidRPr="00863D0E">
        <w:rPr>
          <w:rFonts w:ascii="Arial" w:hAnsi="Arial" w:cs="Arial" w:hint="cs"/>
          <w:b/>
          <w:bCs/>
          <w:color w:val="000000"/>
          <w:shd w:val="clear" w:color="auto" w:fill="FFFFFF"/>
          <w:rtl/>
        </w:rPr>
        <w:t>لسنة</w:t>
      </w:r>
      <w:r w:rsidRPr="00863D0E">
        <w:rPr>
          <w:rFonts w:ascii="Arial" w:hAnsi="Arial" w:cs="Arial"/>
          <w:b/>
          <w:bCs/>
          <w:color w:val="000000"/>
          <w:shd w:val="clear" w:color="auto" w:fill="FFFFFF"/>
          <w:rtl/>
        </w:rPr>
        <w:t xml:space="preserve"> 2014 </w:t>
      </w:r>
      <w:r w:rsidRPr="00863D0E">
        <w:rPr>
          <w:rFonts w:ascii="Arial" w:hAnsi="Arial" w:cs="Arial" w:hint="cs"/>
          <w:b/>
          <w:bCs/>
          <w:color w:val="000000"/>
          <w:shd w:val="clear" w:color="auto" w:fill="FFFFFF"/>
          <w:rtl/>
        </w:rPr>
        <w:t>المؤرخ</w:t>
      </w:r>
      <w:r w:rsidRPr="00863D0E">
        <w:rPr>
          <w:rFonts w:ascii="Arial" w:hAnsi="Arial" w:cs="Arial"/>
          <w:b/>
          <w:bCs/>
          <w:color w:val="000000"/>
          <w:shd w:val="clear" w:color="auto" w:fill="FFFFFF"/>
          <w:rtl/>
        </w:rPr>
        <w:t xml:space="preserve"> </w:t>
      </w:r>
      <w:r w:rsidRPr="00863D0E">
        <w:rPr>
          <w:rFonts w:ascii="Arial" w:hAnsi="Arial" w:cs="Arial" w:hint="cs"/>
          <w:b/>
          <w:bCs/>
          <w:color w:val="000000"/>
          <w:shd w:val="clear" w:color="auto" w:fill="FFFFFF"/>
          <w:rtl/>
        </w:rPr>
        <w:t>في</w:t>
      </w:r>
      <w:r w:rsidRPr="00863D0E">
        <w:rPr>
          <w:rFonts w:ascii="Arial" w:hAnsi="Arial" w:cs="Arial"/>
          <w:b/>
          <w:bCs/>
          <w:color w:val="000000"/>
          <w:shd w:val="clear" w:color="auto" w:fill="FFFFFF"/>
          <w:rtl/>
        </w:rPr>
        <w:t xml:space="preserve"> 19 </w:t>
      </w:r>
      <w:r w:rsidRPr="00863D0E">
        <w:rPr>
          <w:rFonts w:ascii="Arial" w:hAnsi="Arial" w:cs="Arial" w:hint="cs"/>
          <w:b/>
          <w:bCs/>
          <w:color w:val="000000"/>
          <w:shd w:val="clear" w:color="auto" w:fill="FFFFFF"/>
          <w:rtl/>
        </w:rPr>
        <w:t>نوفمبر</w:t>
      </w:r>
      <w:r w:rsidRPr="00863D0E">
        <w:rPr>
          <w:rFonts w:ascii="Arial" w:hAnsi="Arial" w:cs="Arial"/>
          <w:b/>
          <w:bCs/>
          <w:color w:val="000000"/>
          <w:shd w:val="clear" w:color="auto" w:fill="FFFFFF"/>
          <w:rtl/>
        </w:rPr>
        <w:t xml:space="preserve"> 2014 – </w:t>
      </w:r>
      <w:r>
        <w:rPr>
          <w:rFonts w:ascii="Arial" w:hAnsi="Arial" w:cs="Arial"/>
          <w:color w:val="000000"/>
          <w:shd w:val="clear" w:color="auto" w:fill="FFFFFF"/>
          <w:rtl/>
        </w:rPr>
        <w:t>بصفة انتقالية ولأجل لا يتجاوز 30 نوفمبر 2015، يمكن</w:t>
      </w:r>
      <w:r>
        <w:rPr>
          <w:rFonts w:ascii="Arial" w:hAnsi="Arial" w:cs="Arial" w:hint="cs"/>
          <w:color w:val="000000"/>
          <w:shd w:val="clear" w:color="auto" w:fill="FFFFFF"/>
          <w:rtl/>
        </w:rPr>
        <w:t>:</w:t>
      </w:r>
    </w:p>
    <w:p w14:paraId="0E436D8E" w14:textId="77777777" w:rsidR="00863D0E" w:rsidRDefault="00863D0E" w:rsidP="00863D0E">
      <w:pPr>
        <w:pStyle w:val="Paragraphedeliste"/>
        <w:numPr>
          <w:ilvl w:val="0"/>
          <w:numId w:val="28"/>
        </w:numPr>
        <w:bidi/>
        <w:spacing w:before="100" w:beforeAutospacing="1" w:after="0" w:line="240" w:lineRule="auto"/>
        <w:ind w:left="927"/>
        <w:jc w:val="both"/>
        <w:rPr>
          <w:rFonts w:ascii="Arial" w:hAnsi="Arial" w:cs="Arial"/>
          <w:color w:val="000000"/>
          <w:shd w:val="clear" w:color="auto" w:fill="FFFFFF"/>
        </w:rPr>
      </w:pPr>
      <w:r w:rsidRPr="002F0D57">
        <w:rPr>
          <w:rFonts w:ascii="Arial" w:hAnsi="Arial" w:cs="Arial"/>
          <w:color w:val="000000"/>
          <w:shd w:val="clear" w:color="auto" w:fill="FFFFFF"/>
          <w:rtl/>
        </w:rPr>
        <w:t>إدماج الضباط أطباء وأطباء أسنان وصيادلة وبياطرة للصحة العسكرية برتبة مقدم الذين تقل أقدميتهم في الرتبة المذكورة عن ست (6) سنوات، والضباط أطباء وأطباء أسنان وصيادلة وبياطرة للصحة العسكرية برتبة رائد الذين تساوي أو تفوق أقدميتهم في الرتبة المذكورة ست (6) سنوات، في رتبة طبيب أول وطبيب أسنان أول وصيدلي أول وطبيب بيطري أول للصحة العسكرية،</w:t>
      </w:r>
    </w:p>
    <w:p w14:paraId="4BCE9C27" w14:textId="77777777" w:rsidR="00863D0E" w:rsidRDefault="00863D0E" w:rsidP="00863D0E">
      <w:pPr>
        <w:pStyle w:val="Paragraphedeliste"/>
        <w:numPr>
          <w:ilvl w:val="0"/>
          <w:numId w:val="28"/>
        </w:numPr>
        <w:bidi/>
        <w:spacing w:before="100" w:beforeAutospacing="1" w:after="0" w:line="240" w:lineRule="auto"/>
        <w:ind w:left="927"/>
        <w:jc w:val="both"/>
        <w:rPr>
          <w:rFonts w:ascii="Arial" w:hAnsi="Arial" w:cs="Arial"/>
          <w:color w:val="000000"/>
          <w:shd w:val="clear" w:color="auto" w:fill="FFFFFF"/>
        </w:rPr>
      </w:pPr>
      <w:r w:rsidRPr="002F0D57">
        <w:rPr>
          <w:rFonts w:ascii="Arial" w:hAnsi="Arial" w:cs="Arial"/>
          <w:color w:val="000000"/>
          <w:shd w:val="clear" w:color="auto" w:fill="FFFFFF"/>
          <w:rtl/>
        </w:rPr>
        <w:t>إدماج الضباط أطباء وأطباء أسنان وصيادلة وبياطرة للصحة العسكرية برتبة عقيد والضباط أطباء وأطباء أسنان وصيادلة وبياطرة للصحة العسكرية برتبة مقدم الذين تساوي أو تفوق أقدميتهم في هذه الرتبة ست (6) سنوات، في رتبة طبيب رئيس وطبيب أسنان رئيس وصيدلي رئيس وطبيب بيطري رئيس للصحة العسكرية،</w:t>
      </w:r>
    </w:p>
    <w:p w14:paraId="50496D84" w14:textId="77777777" w:rsidR="00863D0E" w:rsidRDefault="00863D0E" w:rsidP="00863D0E">
      <w:pPr>
        <w:pStyle w:val="Paragraphedeliste"/>
        <w:numPr>
          <w:ilvl w:val="0"/>
          <w:numId w:val="28"/>
        </w:numPr>
        <w:bidi/>
        <w:spacing w:before="100" w:beforeAutospacing="1" w:after="0" w:line="240" w:lineRule="auto"/>
        <w:ind w:left="927"/>
        <w:jc w:val="both"/>
        <w:rPr>
          <w:rFonts w:ascii="Arial" w:hAnsi="Arial" w:cs="Arial"/>
          <w:color w:val="000000"/>
          <w:shd w:val="clear" w:color="auto" w:fill="FFFFFF"/>
        </w:rPr>
      </w:pPr>
      <w:r w:rsidRPr="002F0D57">
        <w:rPr>
          <w:rFonts w:ascii="Arial" w:hAnsi="Arial" w:cs="Arial"/>
          <w:color w:val="000000"/>
          <w:shd w:val="clear" w:color="auto" w:fill="FFFFFF"/>
          <w:rtl/>
        </w:rPr>
        <w:t>إدماج الضباط أطباء اختصاصيين وأطباء أسنان اختصاصيين وصيادلة اختصاصيين وبياطرة اختصاصيين للصحة العسكرية برتبة مقدم الذين تقل أقدميتهم عن خمس (5) سنوات، والضباط أطباء اختصاصيين وأطباء أسنان اختصاصيين وصيادلة اختصاصيين وبياطرة اختصاصيين للصحة العسكرية برتبة رائد الذين تساوي أو تفوق أقدميتهم في الرتبة المذكورة خمس (5) سنوات، في رتبة طبيب اختصاصي أول وطبيب أسنان اختصاصي أول وصيدلي اختصاصي أول وطبيب بيطري اختصاصي أول للصحة العسكرية،</w:t>
      </w:r>
    </w:p>
    <w:p w14:paraId="2BFB49A1" w14:textId="77777777" w:rsidR="00863D0E" w:rsidRPr="002F0D57" w:rsidRDefault="00863D0E" w:rsidP="00863D0E">
      <w:pPr>
        <w:pStyle w:val="Paragraphedeliste"/>
        <w:numPr>
          <w:ilvl w:val="0"/>
          <w:numId w:val="28"/>
        </w:numPr>
        <w:bidi/>
        <w:spacing w:before="100" w:beforeAutospacing="1" w:after="0" w:line="240" w:lineRule="auto"/>
        <w:ind w:left="927"/>
        <w:jc w:val="both"/>
        <w:rPr>
          <w:rFonts w:ascii="Arial" w:hAnsi="Arial" w:cs="Arial"/>
          <w:color w:val="000000"/>
          <w:shd w:val="clear" w:color="auto" w:fill="FFFFFF"/>
          <w:rtl/>
        </w:rPr>
      </w:pPr>
      <w:r w:rsidRPr="002F0D57">
        <w:rPr>
          <w:rFonts w:ascii="Arial" w:hAnsi="Arial" w:cs="Arial"/>
          <w:color w:val="000000"/>
          <w:shd w:val="clear" w:color="auto" w:fill="FFFFFF"/>
          <w:rtl/>
        </w:rPr>
        <w:t>إدماج الضباط أطباء اختصاصيين وأطباء أسنان اختصاصيين وصيادلة اختصاصيين وبياطرة اختصاصيين للصحة العسكرية برتبة عقيد والضباط أطباء اختصاصيين وأطباء أسنان اختصاصيين وصيادلة اختصاصيين وبياطرة اختصاصيين للصحة العسكرية برتبة مقدم الذين تساوي أو تفوق أقدميتهم في هذه الرتبة خمس (5) سنوات، في رتبة طبيب اختصاصي رئيس وطيب أسنان اختصاصي رئيس وصيدلي اختصاصي رئيس وطبيب بيطري اختصاصي رئيس للصحة العسكرية</w:t>
      </w:r>
      <w:r w:rsidRPr="002F0D57">
        <w:rPr>
          <w:rFonts w:ascii="Arial" w:hAnsi="Arial" w:cs="Arial"/>
          <w:color w:val="000000"/>
          <w:shd w:val="clear" w:color="auto" w:fill="FFFFFF"/>
        </w:rPr>
        <w:t>.</w:t>
      </w:r>
    </w:p>
    <w:p w14:paraId="202FDEC1" w14:textId="0AB88FB1" w:rsidR="008F1CE8" w:rsidRDefault="008F1CE8" w:rsidP="00A03286">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 xml:space="preserve">الفصل 21 </w:t>
      </w:r>
      <w:r w:rsidR="00A03286" w:rsidRPr="00A03286">
        <w:rPr>
          <w:rFonts w:ascii="Arial" w:hAnsi="Arial" w:cs="Arial"/>
          <w:b/>
          <w:bCs/>
          <w:color w:val="000000"/>
          <w:shd w:val="clear" w:color="auto" w:fill="FFFFFF"/>
          <w:rtl/>
        </w:rPr>
        <w:t>–</w:t>
      </w:r>
      <w:r w:rsidR="00A03286" w:rsidRPr="00A03286">
        <w:rPr>
          <w:rFonts w:ascii="Arial" w:hAnsi="Arial" w:cs="Arial"/>
          <w:color w:val="000000"/>
          <w:shd w:val="clear" w:color="auto" w:fill="FFFFFF"/>
          <w:rtl/>
        </w:rPr>
        <w:t xml:space="preserve"> </w:t>
      </w:r>
      <w:r>
        <w:rPr>
          <w:rFonts w:ascii="Arial" w:hAnsi="Arial" w:cs="Arial"/>
          <w:color w:val="000000"/>
          <w:shd w:val="clear" w:color="auto" w:fill="FFFFFF"/>
          <w:rtl/>
        </w:rPr>
        <w:t>تلغى جميع الأحكام السابقة المخالفة لهذا القرار الجمهوري وخاصة أحكام الأمر عدد 356 لسنة 1966 المؤرخ في 19 سبتمبر 1966 المتعلق بضبط القانون الأساسي لهيئة الضباط المباشرين وضباط الاحتياط التابعين لمصلحة الصحة بالجيش</w:t>
      </w:r>
      <w:r>
        <w:rPr>
          <w:rFonts w:ascii="Arial" w:hAnsi="Arial" w:cs="Arial"/>
          <w:color w:val="000000"/>
          <w:shd w:val="clear" w:color="auto" w:fill="FFFFFF"/>
        </w:rPr>
        <w:t>.</w:t>
      </w:r>
    </w:p>
    <w:p w14:paraId="2B55F826" w14:textId="77777777" w:rsidR="00A03286" w:rsidRDefault="008F1CE8" w:rsidP="00A03286">
      <w:pPr>
        <w:bidi/>
        <w:spacing w:before="100" w:beforeAutospacing="1" w:after="0" w:line="240" w:lineRule="auto"/>
        <w:ind w:left="284"/>
        <w:jc w:val="both"/>
        <w:rPr>
          <w:rFonts w:ascii="Arial" w:hAnsi="Arial" w:cs="Arial"/>
          <w:color w:val="000000"/>
          <w:shd w:val="clear" w:color="auto" w:fill="FFFFFF"/>
          <w:rtl/>
        </w:rPr>
      </w:pPr>
      <w:r w:rsidRPr="00A03286">
        <w:rPr>
          <w:rFonts w:ascii="Arial" w:hAnsi="Arial" w:cs="Arial"/>
          <w:b/>
          <w:bCs/>
          <w:color w:val="000000"/>
          <w:shd w:val="clear" w:color="auto" w:fill="FFFFFF"/>
          <w:rtl/>
        </w:rPr>
        <w:t xml:space="preserve">الفصل 22 </w:t>
      </w:r>
      <w:r w:rsidR="00A03286" w:rsidRPr="00A03286">
        <w:rPr>
          <w:rFonts w:ascii="Arial" w:hAnsi="Arial" w:cs="Arial"/>
          <w:b/>
          <w:bCs/>
          <w:color w:val="000000"/>
          <w:shd w:val="clear" w:color="auto" w:fill="FFFFFF"/>
          <w:rtl/>
        </w:rPr>
        <w:t>–</w:t>
      </w:r>
      <w:r w:rsidR="00A03286" w:rsidRPr="00A03286">
        <w:rPr>
          <w:rFonts w:ascii="Arial" w:hAnsi="Arial" w:cs="Arial"/>
          <w:color w:val="000000"/>
          <w:shd w:val="clear" w:color="auto" w:fill="FFFFFF"/>
          <w:rtl/>
        </w:rPr>
        <w:t xml:space="preserve"> </w:t>
      </w:r>
      <w:r>
        <w:rPr>
          <w:rFonts w:ascii="Arial" w:hAnsi="Arial" w:cs="Arial"/>
          <w:color w:val="000000"/>
          <w:shd w:val="clear" w:color="auto" w:fill="FFFFFF"/>
          <w:rtl/>
        </w:rPr>
        <w:t>وزير الدفاع الوطني ووزير المالية ووزير الصحة ووزير الفلاحة مكلفون، كل فيما يخصه، بتنفيذ هذا القرار الجمهوري الذي ينشر بالرائد الرسمي للجمهورية التونسية</w:t>
      </w:r>
      <w:r>
        <w:rPr>
          <w:rFonts w:ascii="Arial" w:hAnsi="Arial" w:cs="Arial"/>
          <w:color w:val="000000"/>
          <w:shd w:val="clear" w:color="auto" w:fill="FFFFFF"/>
        </w:rPr>
        <w:t>.</w:t>
      </w:r>
    </w:p>
    <w:p w14:paraId="5789DFC7" w14:textId="1C1D8EAB" w:rsidR="002F0D57" w:rsidRPr="00A03286" w:rsidRDefault="008F1CE8" w:rsidP="00A03286">
      <w:pPr>
        <w:bidi/>
        <w:spacing w:before="100" w:beforeAutospacing="1" w:after="0" w:line="240" w:lineRule="auto"/>
        <w:ind w:left="284"/>
        <w:jc w:val="both"/>
        <w:rPr>
          <w:rFonts w:ascii="Arial" w:hAnsi="Arial" w:cs="Arial"/>
          <w:b/>
          <w:bCs/>
          <w:color w:val="000000"/>
          <w:shd w:val="clear" w:color="auto" w:fill="FFFFFF"/>
          <w:rtl/>
        </w:rPr>
      </w:pPr>
      <w:r w:rsidRPr="00A03286">
        <w:rPr>
          <w:rFonts w:ascii="Arial" w:hAnsi="Arial" w:cs="Arial"/>
          <w:b/>
          <w:bCs/>
          <w:color w:val="000000"/>
          <w:shd w:val="clear" w:color="auto" w:fill="FFFFFF"/>
          <w:rtl/>
        </w:rPr>
        <w:t>تونس في 11 جوان 2013</w:t>
      </w:r>
      <w:r w:rsidRPr="00A03286">
        <w:rPr>
          <w:rFonts w:ascii="Arial" w:hAnsi="Arial" w:cs="Arial"/>
          <w:b/>
          <w:bCs/>
          <w:color w:val="000000"/>
          <w:shd w:val="clear" w:color="auto" w:fill="FFFFFF"/>
        </w:rPr>
        <w:t>.</w:t>
      </w:r>
    </w:p>
    <w:p w14:paraId="7CB4B1A6" w14:textId="77777777" w:rsidR="008F1CE8" w:rsidRPr="00516557" w:rsidRDefault="008F1CE8" w:rsidP="008F1CE8">
      <w:pPr>
        <w:bidi/>
        <w:spacing w:before="100" w:beforeAutospacing="1" w:after="0" w:line="240" w:lineRule="auto"/>
        <w:ind w:left="284"/>
        <w:jc w:val="both"/>
        <w:rPr>
          <w:rFonts w:ascii="Arial" w:hAnsi="Arial" w:cs="Arial"/>
          <w:b/>
          <w:bCs/>
          <w:rtl/>
          <w:lang w:bidi="ar-TN"/>
        </w:rPr>
      </w:pPr>
    </w:p>
    <w:sectPr w:rsidR="008F1CE8" w:rsidRPr="00516557"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7A4A" w14:textId="77777777" w:rsidR="008E53BC" w:rsidRDefault="008E53BC" w:rsidP="008F3F2D">
      <w:r>
        <w:separator/>
      </w:r>
    </w:p>
  </w:endnote>
  <w:endnote w:type="continuationSeparator" w:id="0">
    <w:p w14:paraId="7E0CC0E3" w14:textId="77777777" w:rsidR="008E53BC" w:rsidRDefault="008E53B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011BD" w:rsidRPr="00C64B86" w:rsidRDefault="00E011BD">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6AEB3D5E" w:rsidR="00E011BD" w:rsidRPr="00A00644" w:rsidRDefault="00E011B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4766C">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4766C">
                            <w:rPr>
                              <w:rFonts w:ascii="Arial" w:hAnsi="Arial" w:cs="Arial"/>
                              <w:noProof/>
                              <w:sz w:val="18"/>
                              <w:szCs w:val="18"/>
                            </w:rPr>
                            <w:t>5</w:t>
                          </w:r>
                          <w:r w:rsidRPr="001E5DD5">
                            <w:rPr>
                              <w:rFonts w:ascii="Arial" w:hAnsi="Arial" w:cs="Arial"/>
                              <w:noProof/>
                              <w:sz w:val="18"/>
                              <w:szCs w:val="18"/>
                            </w:rPr>
                            <w:fldChar w:fldCharType="end"/>
                          </w:r>
                        </w:p>
                        <w:p w14:paraId="75F5800F" w14:textId="77777777" w:rsidR="00E011BD" w:rsidRDefault="00E011B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6AEB3D5E" w:rsidR="00E011BD" w:rsidRPr="00A00644" w:rsidRDefault="00E011B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4766C">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4766C">
                      <w:rPr>
                        <w:rFonts w:ascii="Arial" w:hAnsi="Arial" w:cs="Arial"/>
                        <w:noProof/>
                        <w:sz w:val="18"/>
                        <w:szCs w:val="18"/>
                      </w:rPr>
                      <w:t>5</w:t>
                    </w:r>
                    <w:r w:rsidRPr="001E5DD5">
                      <w:rPr>
                        <w:rFonts w:ascii="Arial" w:hAnsi="Arial" w:cs="Arial"/>
                        <w:noProof/>
                        <w:sz w:val="18"/>
                        <w:szCs w:val="18"/>
                      </w:rPr>
                      <w:fldChar w:fldCharType="end"/>
                    </w:r>
                  </w:p>
                  <w:p w14:paraId="75F5800F" w14:textId="77777777" w:rsidR="00E011BD" w:rsidRDefault="00E011BD"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011BD" w:rsidRDefault="00E011BD">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B61FB21" w:rsidR="00E011BD" w:rsidRPr="00A00644" w:rsidRDefault="00E011B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4766C">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4766C">
                            <w:rPr>
                              <w:rFonts w:ascii="Arial" w:hAnsi="Arial" w:cs="Arial"/>
                              <w:noProof/>
                              <w:sz w:val="18"/>
                              <w:szCs w:val="18"/>
                            </w:rPr>
                            <w:t>5</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B61FB21" w:rsidR="00E011BD" w:rsidRPr="00A00644" w:rsidRDefault="00E011B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4766C">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4766C">
                      <w:rPr>
                        <w:rFonts w:ascii="Arial" w:hAnsi="Arial" w:cs="Arial"/>
                        <w:noProof/>
                        <w:sz w:val="18"/>
                        <w:szCs w:val="18"/>
                      </w:rPr>
                      <w:t>5</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D029" w14:textId="77777777" w:rsidR="008E53BC" w:rsidRDefault="008E53BC" w:rsidP="00696990">
      <w:pPr>
        <w:bidi/>
        <w:jc w:val="both"/>
      </w:pPr>
      <w:r>
        <w:separator/>
      </w:r>
    </w:p>
  </w:footnote>
  <w:footnote w:type="continuationSeparator" w:id="0">
    <w:p w14:paraId="48B12F63" w14:textId="77777777" w:rsidR="008E53BC" w:rsidRDefault="008E53B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E011BD" w:rsidRDefault="00E011BD">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011BD" w:rsidRDefault="00E011BD" w:rsidP="0097472C">
                          <w:pPr>
                            <w:spacing w:after="0" w:line="240" w:lineRule="auto"/>
                            <w:ind w:left="567"/>
                            <w:rPr>
                              <w:rFonts w:ascii="Arial" w:eastAsia="Times New Roman" w:hAnsi="Arial" w:cs="Times New Roman"/>
                              <w:sz w:val="24"/>
                              <w:szCs w:val="24"/>
                            </w:rPr>
                          </w:pPr>
                        </w:p>
                        <w:p w14:paraId="62BF567A" w14:textId="77777777" w:rsidR="00E011BD" w:rsidRPr="005F7BF4" w:rsidRDefault="00E011B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011BD" w:rsidRPr="005F7BF4" w:rsidRDefault="00E011B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E011BD" w:rsidRDefault="00E011BD" w:rsidP="0097472C">
                    <w:pPr>
                      <w:spacing w:after="0" w:line="240" w:lineRule="auto"/>
                      <w:ind w:left="567"/>
                      <w:rPr>
                        <w:rFonts w:ascii="Arial" w:eastAsia="Times New Roman" w:hAnsi="Arial" w:cs="Times New Roman"/>
                        <w:sz w:val="24"/>
                        <w:szCs w:val="24"/>
                      </w:rPr>
                    </w:pPr>
                  </w:p>
                  <w:p w14:paraId="62BF567A" w14:textId="77777777" w:rsidR="00E011BD" w:rsidRPr="005F7BF4" w:rsidRDefault="00E011B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011BD" w:rsidRPr="005F7BF4" w:rsidRDefault="00E011B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E011BD" w:rsidRDefault="00E011BD">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011BD" w:rsidRDefault="00E011BD" w:rsidP="0075404E">
                          <w:pPr>
                            <w:spacing w:after="0" w:line="20" w:lineRule="atLeast"/>
                            <w:ind w:left="567"/>
                            <w:rPr>
                              <w:rFonts w:ascii="Arial" w:eastAsia="Times New Roman" w:hAnsi="Arial" w:cs="Arial"/>
                              <w:sz w:val="24"/>
                              <w:szCs w:val="20"/>
                              <w:lang w:eastAsia="en-US"/>
                            </w:rPr>
                          </w:pPr>
                        </w:p>
                        <w:p w14:paraId="769732F9" w14:textId="77777777" w:rsidR="00E011BD" w:rsidRPr="00696C4B" w:rsidRDefault="00E011B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011BD" w:rsidRPr="00317C84" w:rsidRDefault="00E011B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011BD" w:rsidRDefault="00E011B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E011BD" w:rsidRDefault="00E011BD" w:rsidP="0075404E">
                    <w:pPr>
                      <w:spacing w:after="0" w:line="20" w:lineRule="atLeast"/>
                      <w:ind w:left="567"/>
                      <w:rPr>
                        <w:rFonts w:ascii="Arial" w:eastAsia="Times New Roman" w:hAnsi="Arial" w:cs="Arial"/>
                        <w:sz w:val="24"/>
                        <w:szCs w:val="20"/>
                        <w:lang w:eastAsia="en-US"/>
                      </w:rPr>
                    </w:pPr>
                  </w:p>
                  <w:p w14:paraId="769732F9" w14:textId="77777777" w:rsidR="00E011BD" w:rsidRPr="00696C4B" w:rsidRDefault="00E011B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011BD" w:rsidRPr="00317C84" w:rsidRDefault="00E011B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011BD" w:rsidRDefault="00E011BD"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993"/>
    <w:multiLevelType w:val="hybridMultilevel"/>
    <w:tmpl w:val="8E9688E8"/>
    <w:lvl w:ilvl="0" w:tplc="831C3CB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B1E2480"/>
    <w:multiLevelType w:val="hybridMultilevel"/>
    <w:tmpl w:val="0268BEB2"/>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096E16"/>
    <w:multiLevelType w:val="hybridMultilevel"/>
    <w:tmpl w:val="F28459C4"/>
    <w:lvl w:ilvl="0" w:tplc="0A5CD08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1E82A59"/>
    <w:multiLevelType w:val="hybridMultilevel"/>
    <w:tmpl w:val="8E34FAE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334B41"/>
    <w:multiLevelType w:val="hybridMultilevel"/>
    <w:tmpl w:val="8E96749E"/>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4A5385E"/>
    <w:multiLevelType w:val="hybridMultilevel"/>
    <w:tmpl w:val="5002C54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7BF2B9E"/>
    <w:multiLevelType w:val="hybridMultilevel"/>
    <w:tmpl w:val="35904CC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41EB4"/>
    <w:multiLevelType w:val="hybridMultilevel"/>
    <w:tmpl w:val="137E408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813569"/>
    <w:multiLevelType w:val="hybridMultilevel"/>
    <w:tmpl w:val="72E2C4D2"/>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0F87923"/>
    <w:multiLevelType w:val="hybridMultilevel"/>
    <w:tmpl w:val="E6C21F30"/>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1C741B"/>
    <w:multiLevelType w:val="hybridMultilevel"/>
    <w:tmpl w:val="E4FADD9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4EF0C8E"/>
    <w:multiLevelType w:val="hybridMultilevel"/>
    <w:tmpl w:val="4072D2B0"/>
    <w:lvl w:ilvl="0" w:tplc="828A7AB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5474F8B"/>
    <w:multiLevelType w:val="hybridMultilevel"/>
    <w:tmpl w:val="820EC5C0"/>
    <w:lvl w:ilvl="0" w:tplc="831C3CB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97A72C3"/>
    <w:multiLevelType w:val="hybridMultilevel"/>
    <w:tmpl w:val="D41CD5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BAD3757"/>
    <w:multiLevelType w:val="hybridMultilevel"/>
    <w:tmpl w:val="9EA2133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D902D70"/>
    <w:multiLevelType w:val="hybridMultilevel"/>
    <w:tmpl w:val="9E34B2F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5AF46FA"/>
    <w:multiLevelType w:val="hybridMultilevel"/>
    <w:tmpl w:val="6D1EB1E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71A1F65"/>
    <w:multiLevelType w:val="hybridMultilevel"/>
    <w:tmpl w:val="2CECBE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86C5147"/>
    <w:multiLevelType w:val="hybridMultilevel"/>
    <w:tmpl w:val="947007A6"/>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C007FFE"/>
    <w:multiLevelType w:val="hybridMultilevel"/>
    <w:tmpl w:val="167E5580"/>
    <w:lvl w:ilvl="0" w:tplc="D8DC3080">
      <w:numFmt w:val="bullet"/>
      <w:lvlText w:val="̶"/>
      <w:lvlJc w:val="left"/>
      <w:pPr>
        <w:ind w:left="1440" w:hanging="360"/>
      </w:pPr>
      <w:rPr>
        <w:rFonts w:ascii="Arial" w:eastAsiaTheme="minorEastAsia"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FC0724F"/>
    <w:multiLevelType w:val="hybridMultilevel"/>
    <w:tmpl w:val="25160BD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497291E"/>
    <w:multiLevelType w:val="hybridMultilevel"/>
    <w:tmpl w:val="306C03C2"/>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B42FD5"/>
    <w:multiLevelType w:val="hybridMultilevel"/>
    <w:tmpl w:val="8D463CF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D5F6864"/>
    <w:multiLevelType w:val="hybridMultilevel"/>
    <w:tmpl w:val="092AFF52"/>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4E41678E"/>
    <w:multiLevelType w:val="hybridMultilevel"/>
    <w:tmpl w:val="F2A8B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A97DFF"/>
    <w:multiLevelType w:val="hybridMultilevel"/>
    <w:tmpl w:val="FEC68C5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0BB4312"/>
    <w:multiLevelType w:val="hybridMultilevel"/>
    <w:tmpl w:val="8ABA679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2351B7"/>
    <w:multiLevelType w:val="hybridMultilevel"/>
    <w:tmpl w:val="3220837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D70BF2"/>
    <w:multiLevelType w:val="hybridMultilevel"/>
    <w:tmpl w:val="CAFA904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E711D3"/>
    <w:multiLevelType w:val="hybridMultilevel"/>
    <w:tmpl w:val="E72AB57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93846C7"/>
    <w:multiLevelType w:val="hybridMultilevel"/>
    <w:tmpl w:val="4BBC0396"/>
    <w:lvl w:ilvl="0" w:tplc="BB16C23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FF4F4B"/>
    <w:multiLevelType w:val="hybridMultilevel"/>
    <w:tmpl w:val="64E4F8D4"/>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9131A9C"/>
    <w:multiLevelType w:val="hybridMultilevel"/>
    <w:tmpl w:val="280A8D5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A171F8"/>
    <w:multiLevelType w:val="hybridMultilevel"/>
    <w:tmpl w:val="1D42C72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B5E1203"/>
    <w:multiLevelType w:val="hybridMultilevel"/>
    <w:tmpl w:val="5DC6EA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1"/>
  </w:num>
  <w:num w:numId="2">
    <w:abstractNumId w:val="9"/>
  </w:num>
  <w:num w:numId="3">
    <w:abstractNumId w:val="24"/>
  </w:num>
  <w:num w:numId="4">
    <w:abstractNumId w:val="19"/>
  </w:num>
  <w:num w:numId="5">
    <w:abstractNumId w:val="1"/>
  </w:num>
  <w:num w:numId="6">
    <w:abstractNumId w:val="27"/>
  </w:num>
  <w:num w:numId="7">
    <w:abstractNumId w:val="18"/>
  </w:num>
  <w:num w:numId="8">
    <w:abstractNumId w:val="7"/>
  </w:num>
  <w:num w:numId="9">
    <w:abstractNumId w:val="13"/>
  </w:num>
  <w:num w:numId="10">
    <w:abstractNumId w:val="17"/>
  </w:num>
  <w:num w:numId="11">
    <w:abstractNumId w:val="5"/>
  </w:num>
  <w:num w:numId="12">
    <w:abstractNumId w:val="26"/>
  </w:num>
  <w:num w:numId="13">
    <w:abstractNumId w:val="34"/>
  </w:num>
  <w:num w:numId="14">
    <w:abstractNumId w:val="33"/>
  </w:num>
  <w:num w:numId="15">
    <w:abstractNumId w:val="14"/>
  </w:num>
  <w:num w:numId="16">
    <w:abstractNumId w:val="28"/>
  </w:num>
  <w:num w:numId="17">
    <w:abstractNumId w:val="15"/>
  </w:num>
  <w:num w:numId="18">
    <w:abstractNumId w:val="10"/>
  </w:num>
  <w:num w:numId="19">
    <w:abstractNumId w:val="25"/>
  </w:num>
  <w:num w:numId="20">
    <w:abstractNumId w:val="32"/>
  </w:num>
  <w:num w:numId="21">
    <w:abstractNumId w:val="16"/>
  </w:num>
  <w:num w:numId="22">
    <w:abstractNumId w:val="22"/>
  </w:num>
  <w:num w:numId="23">
    <w:abstractNumId w:val="6"/>
  </w:num>
  <w:num w:numId="24">
    <w:abstractNumId w:val="23"/>
  </w:num>
  <w:num w:numId="25">
    <w:abstractNumId w:val="29"/>
  </w:num>
  <w:num w:numId="26">
    <w:abstractNumId w:val="20"/>
  </w:num>
  <w:num w:numId="27">
    <w:abstractNumId w:val="3"/>
  </w:num>
  <w:num w:numId="28">
    <w:abstractNumId w:val="31"/>
  </w:num>
  <w:num w:numId="29">
    <w:abstractNumId w:val="2"/>
  </w:num>
  <w:num w:numId="30">
    <w:abstractNumId w:val="11"/>
  </w:num>
  <w:num w:numId="31">
    <w:abstractNumId w:val="30"/>
  </w:num>
  <w:num w:numId="32">
    <w:abstractNumId w:val="8"/>
  </w:num>
  <w:num w:numId="33">
    <w:abstractNumId w:val="0"/>
  </w:num>
  <w:num w:numId="34">
    <w:abstractNumId w:val="12"/>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15ED0"/>
    <w:rsid w:val="00031A0A"/>
    <w:rsid w:val="00045B2E"/>
    <w:rsid w:val="00053C64"/>
    <w:rsid w:val="0008460D"/>
    <w:rsid w:val="000B0D20"/>
    <w:rsid w:val="000C09D7"/>
    <w:rsid w:val="000E0331"/>
    <w:rsid w:val="00100693"/>
    <w:rsid w:val="00100F26"/>
    <w:rsid w:val="001235D2"/>
    <w:rsid w:val="00132CA5"/>
    <w:rsid w:val="0016579E"/>
    <w:rsid w:val="00177955"/>
    <w:rsid w:val="00180060"/>
    <w:rsid w:val="00187CD8"/>
    <w:rsid w:val="00197736"/>
    <w:rsid w:val="001D385E"/>
    <w:rsid w:val="001E5DD5"/>
    <w:rsid w:val="001F0BC3"/>
    <w:rsid w:val="00214CFF"/>
    <w:rsid w:val="00215384"/>
    <w:rsid w:val="00241168"/>
    <w:rsid w:val="00262A0D"/>
    <w:rsid w:val="002B19EE"/>
    <w:rsid w:val="002B3FEE"/>
    <w:rsid w:val="002F0D57"/>
    <w:rsid w:val="003040F9"/>
    <w:rsid w:val="00327937"/>
    <w:rsid w:val="00341EEA"/>
    <w:rsid w:val="00354137"/>
    <w:rsid w:val="003657AE"/>
    <w:rsid w:val="0038652B"/>
    <w:rsid w:val="003A3819"/>
    <w:rsid w:val="003A76D7"/>
    <w:rsid w:val="003B6CD4"/>
    <w:rsid w:val="003E5C29"/>
    <w:rsid w:val="00413BD7"/>
    <w:rsid w:val="00422276"/>
    <w:rsid w:val="00425912"/>
    <w:rsid w:val="004778C4"/>
    <w:rsid w:val="004A006D"/>
    <w:rsid w:val="004B76FA"/>
    <w:rsid w:val="004D03AF"/>
    <w:rsid w:val="004D4882"/>
    <w:rsid w:val="004E0923"/>
    <w:rsid w:val="004E7C53"/>
    <w:rsid w:val="00516557"/>
    <w:rsid w:val="00572161"/>
    <w:rsid w:val="00576AD0"/>
    <w:rsid w:val="00582713"/>
    <w:rsid w:val="00596530"/>
    <w:rsid w:val="005B4399"/>
    <w:rsid w:val="005C5830"/>
    <w:rsid w:val="005E3F82"/>
    <w:rsid w:val="005F7BF4"/>
    <w:rsid w:val="00614B98"/>
    <w:rsid w:val="00647118"/>
    <w:rsid w:val="00655356"/>
    <w:rsid w:val="00663633"/>
    <w:rsid w:val="006805D6"/>
    <w:rsid w:val="00684129"/>
    <w:rsid w:val="00690191"/>
    <w:rsid w:val="00695543"/>
    <w:rsid w:val="00696990"/>
    <w:rsid w:val="006A6152"/>
    <w:rsid w:val="006C103F"/>
    <w:rsid w:val="006E04CC"/>
    <w:rsid w:val="006E1F82"/>
    <w:rsid w:val="006F685D"/>
    <w:rsid w:val="007160C7"/>
    <w:rsid w:val="00720441"/>
    <w:rsid w:val="007244D3"/>
    <w:rsid w:val="00731CD9"/>
    <w:rsid w:val="0073347D"/>
    <w:rsid w:val="0075404E"/>
    <w:rsid w:val="007C531B"/>
    <w:rsid w:val="007C6588"/>
    <w:rsid w:val="007C6F68"/>
    <w:rsid w:val="007E6A6C"/>
    <w:rsid w:val="007F729E"/>
    <w:rsid w:val="008016FB"/>
    <w:rsid w:val="00802E56"/>
    <w:rsid w:val="008165C0"/>
    <w:rsid w:val="008368F9"/>
    <w:rsid w:val="0084132C"/>
    <w:rsid w:val="0086081A"/>
    <w:rsid w:val="008635C6"/>
    <w:rsid w:val="00863D0E"/>
    <w:rsid w:val="00867853"/>
    <w:rsid w:val="0089030C"/>
    <w:rsid w:val="008B1410"/>
    <w:rsid w:val="008D0063"/>
    <w:rsid w:val="008D73A6"/>
    <w:rsid w:val="008E23C1"/>
    <w:rsid w:val="008E53BC"/>
    <w:rsid w:val="008F1CE8"/>
    <w:rsid w:val="008F3F2D"/>
    <w:rsid w:val="008F72BE"/>
    <w:rsid w:val="009454FD"/>
    <w:rsid w:val="00954835"/>
    <w:rsid w:val="00957F0E"/>
    <w:rsid w:val="0097472C"/>
    <w:rsid w:val="009B1107"/>
    <w:rsid w:val="009B1A41"/>
    <w:rsid w:val="009F794D"/>
    <w:rsid w:val="00A001C6"/>
    <w:rsid w:val="00A00644"/>
    <w:rsid w:val="00A03286"/>
    <w:rsid w:val="00A04F09"/>
    <w:rsid w:val="00A054EF"/>
    <w:rsid w:val="00A47D29"/>
    <w:rsid w:val="00A7439D"/>
    <w:rsid w:val="00A76B23"/>
    <w:rsid w:val="00A81D8F"/>
    <w:rsid w:val="00A831DD"/>
    <w:rsid w:val="00A856DB"/>
    <w:rsid w:val="00A90F21"/>
    <w:rsid w:val="00A95B8D"/>
    <w:rsid w:val="00A97E9D"/>
    <w:rsid w:val="00AA6525"/>
    <w:rsid w:val="00AB794A"/>
    <w:rsid w:val="00AC3BB0"/>
    <w:rsid w:val="00AD2268"/>
    <w:rsid w:val="00AD33E2"/>
    <w:rsid w:val="00B05438"/>
    <w:rsid w:val="00B4766C"/>
    <w:rsid w:val="00B617F1"/>
    <w:rsid w:val="00BA1875"/>
    <w:rsid w:val="00BB1AAF"/>
    <w:rsid w:val="00BB25CE"/>
    <w:rsid w:val="00BE15FE"/>
    <w:rsid w:val="00BE2160"/>
    <w:rsid w:val="00BF78DF"/>
    <w:rsid w:val="00C1635D"/>
    <w:rsid w:val="00C64B86"/>
    <w:rsid w:val="00C67A60"/>
    <w:rsid w:val="00C72F48"/>
    <w:rsid w:val="00C815E3"/>
    <w:rsid w:val="00C9512C"/>
    <w:rsid w:val="00CB349D"/>
    <w:rsid w:val="00CC4ADF"/>
    <w:rsid w:val="00CD7395"/>
    <w:rsid w:val="00D07749"/>
    <w:rsid w:val="00D17590"/>
    <w:rsid w:val="00D27C26"/>
    <w:rsid w:val="00D40D94"/>
    <w:rsid w:val="00D47DD7"/>
    <w:rsid w:val="00D640B6"/>
    <w:rsid w:val="00D818AA"/>
    <w:rsid w:val="00DB78D1"/>
    <w:rsid w:val="00DF2B42"/>
    <w:rsid w:val="00E011BD"/>
    <w:rsid w:val="00E10A35"/>
    <w:rsid w:val="00E25844"/>
    <w:rsid w:val="00E3559D"/>
    <w:rsid w:val="00E55D3A"/>
    <w:rsid w:val="00E61C65"/>
    <w:rsid w:val="00E80A4C"/>
    <w:rsid w:val="00E953A2"/>
    <w:rsid w:val="00EA37DA"/>
    <w:rsid w:val="00EC7B37"/>
    <w:rsid w:val="00F16DD2"/>
    <w:rsid w:val="00F502A2"/>
    <w:rsid w:val="00F5770C"/>
    <w:rsid w:val="00F57B75"/>
    <w:rsid w:val="00F746CD"/>
    <w:rsid w:val="00F91FA3"/>
    <w:rsid w:val="00FB1EE6"/>
    <w:rsid w:val="00FC1E78"/>
    <w:rsid w:val="00FC4E68"/>
    <w:rsid w:val="00FD657C"/>
    <w:rsid w:val="00FE1E62"/>
    <w:rsid w:val="00FF4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15:docId w15:val="{02B9B58D-6D51-4FA6-BF5B-5E2F3AE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633"/>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 w:type="table" w:customStyle="1" w:styleId="Grilledutableau3">
    <w:name w:val="Grille du tableau3"/>
    <w:basedOn w:val="TableauNormal"/>
    <w:next w:val="Grilledutableau"/>
    <w:uiPriority w:val="59"/>
    <w:rsid w:val="0066363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 w:id="19369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BDC3-2116-4E25-BB07-C19F7C68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11259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2014-12-02T07:35:00Z</cp:lastPrinted>
  <dcterms:created xsi:type="dcterms:W3CDTF">2017-09-18T14:17:00Z</dcterms:created>
  <dcterms:modified xsi:type="dcterms:W3CDTF">2017-09-18T14:17:00Z</dcterms:modified>
</cp:coreProperties>
</file>