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C8BAC" w14:textId="7233C9AD" w:rsidR="00A7199E" w:rsidRDefault="00075D3D" w:rsidP="0049277D">
      <w:pPr>
        <w:spacing w:after="0" w:line="240" w:lineRule="auto"/>
        <w:ind w:left="284"/>
        <w:jc w:val="both"/>
        <w:rPr>
          <w:rFonts w:ascii="Arial" w:hAnsi="Arial" w:cs="Arial"/>
          <w:b/>
          <w:bCs/>
          <w:sz w:val="24"/>
          <w:szCs w:val="24"/>
        </w:rPr>
      </w:pPr>
      <w:bookmarkStart w:id="0" w:name="_GoBack"/>
      <w:bookmarkEnd w:id="0"/>
      <w:r w:rsidRPr="00DB5453">
        <w:rPr>
          <w:rFonts w:ascii="Arial" w:hAnsi="Arial" w:cs="Arial"/>
          <w:b/>
          <w:bCs/>
          <w:sz w:val="24"/>
          <w:szCs w:val="24"/>
        </w:rPr>
        <w:t xml:space="preserve">Arrêté du ministre de la justice du 9 janvier 1980, relatif au costume des magistrats et greffiers des juridictions de droit commun </w:t>
      </w:r>
    </w:p>
    <w:p w14:paraId="5BBA22EC" w14:textId="77777777" w:rsidR="0049277D" w:rsidRPr="00DB5453" w:rsidRDefault="0049277D" w:rsidP="0049277D">
      <w:pPr>
        <w:spacing w:after="0" w:line="240" w:lineRule="auto"/>
        <w:ind w:left="284"/>
        <w:jc w:val="both"/>
        <w:rPr>
          <w:rFonts w:ascii="Arial" w:hAnsi="Arial" w:cs="Arial"/>
          <w:b/>
          <w:bCs/>
          <w:sz w:val="24"/>
          <w:szCs w:val="24"/>
        </w:rPr>
      </w:pPr>
    </w:p>
    <w:p w14:paraId="47CCDB7F" w14:textId="7034B9A9" w:rsidR="00075D3D" w:rsidRDefault="00075D3D" w:rsidP="0049277D">
      <w:pPr>
        <w:spacing w:after="0" w:line="240" w:lineRule="auto"/>
        <w:ind w:left="284"/>
        <w:jc w:val="both"/>
        <w:rPr>
          <w:rFonts w:ascii="Arial" w:hAnsi="Arial" w:cs="Arial"/>
          <w:sz w:val="20"/>
          <w:szCs w:val="20"/>
        </w:rPr>
      </w:pPr>
      <w:r>
        <w:rPr>
          <w:rFonts w:ascii="Arial" w:hAnsi="Arial" w:cs="Arial"/>
          <w:sz w:val="20"/>
          <w:szCs w:val="20"/>
        </w:rPr>
        <w:t xml:space="preserve">Le ministre de la justice, </w:t>
      </w:r>
    </w:p>
    <w:p w14:paraId="0EDAB10C" w14:textId="77777777" w:rsidR="0049277D" w:rsidRDefault="0049277D" w:rsidP="0049277D">
      <w:pPr>
        <w:spacing w:after="0" w:line="240" w:lineRule="auto"/>
        <w:ind w:left="284"/>
        <w:jc w:val="both"/>
        <w:rPr>
          <w:rFonts w:ascii="Arial" w:hAnsi="Arial" w:cs="Arial"/>
          <w:sz w:val="20"/>
          <w:szCs w:val="20"/>
        </w:rPr>
      </w:pPr>
    </w:p>
    <w:p w14:paraId="52BCC05F" w14:textId="63BC6A40" w:rsidR="00075D3D" w:rsidRDefault="00075D3D" w:rsidP="0049277D">
      <w:pPr>
        <w:spacing w:after="0" w:line="240" w:lineRule="auto"/>
        <w:ind w:left="284"/>
        <w:jc w:val="both"/>
        <w:rPr>
          <w:rFonts w:ascii="Arial" w:hAnsi="Arial" w:cs="Arial"/>
          <w:sz w:val="20"/>
          <w:szCs w:val="20"/>
        </w:rPr>
      </w:pPr>
      <w:r>
        <w:rPr>
          <w:rFonts w:ascii="Arial" w:hAnsi="Arial" w:cs="Arial"/>
          <w:sz w:val="20"/>
          <w:szCs w:val="20"/>
        </w:rPr>
        <w:t>Vu la loi n°67-29 du 14 juillet 1967, relative à l’organisation judiciaire au conseil supérieur de la magistrature et au statut des magistrats notamment l’article 27, ensemble les textes qui l’ont modifiée ou complétée,</w:t>
      </w:r>
    </w:p>
    <w:p w14:paraId="76C6CFC1" w14:textId="77777777" w:rsidR="0049277D" w:rsidRDefault="0049277D" w:rsidP="0049277D">
      <w:pPr>
        <w:spacing w:after="0" w:line="240" w:lineRule="auto"/>
        <w:ind w:left="284"/>
        <w:jc w:val="both"/>
        <w:rPr>
          <w:rFonts w:ascii="Arial" w:hAnsi="Arial" w:cs="Arial"/>
          <w:sz w:val="20"/>
          <w:szCs w:val="20"/>
        </w:rPr>
      </w:pPr>
    </w:p>
    <w:p w14:paraId="7B87E1BD" w14:textId="3623E74D" w:rsidR="00075D3D" w:rsidRDefault="00075D3D" w:rsidP="0049277D">
      <w:pPr>
        <w:spacing w:after="0" w:line="240" w:lineRule="auto"/>
        <w:ind w:left="284"/>
        <w:jc w:val="both"/>
        <w:rPr>
          <w:rFonts w:ascii="Arial" w:hAnsi="Arial" w:cs="Arial"/>
          <w:sz w:val="20"/>
          <w:szCs w:val="20"/>
        </w:rPr>
      </w:pPr>
      <w:r>
        <w:rPr>
          <w:rFonts w:ascii="Arial" w:hAnsi="Arial" w:cs="Arial"/>
          <w:sz w:val="20"/>
          <w:szCs w:val="20"/>
        </w:rPr>
        <w:t xml:space="preserve">Vu le décret du 5 février 1938, concernant l’institution d’un costume pour les magistrats et greffiers des juridictions de droit commun, </w:t>
      </w:r>
    </w:p>
    <w:p w14:paraId="441D1A5F" w14:textId="77777777" w:rsidR="0049277D" w:rsidRDefault="0049277D" w:rsidP="0049277D">
      <w:pPr>
        <w:spacing w:after="0" w:line="240" w:lineRule="auto"/>
        <w:ind w:left="284"/>
        <w:jc w:val="both"/>
        <w:rPr>
          <w:rFonts w:ascii="Arial" w:hAnsi="Arial" w:cs="Arial"/>
          <w:sz w:val="20"/>
          <w:szCs w:val="20"/>
        </w:rPr>
      </w:pPr>
    </w:p>
    <w:p w14:paraId="4E76944B" w14:textId="05A29EAA" w:rsidR="00075D3D" w:rsidRDefault="00075D3D" w:rsidP="0049277D">
      <w:pPr>
        <w:spacing w:after="0" w:line="240" w:lineRule="auto"/>
        <w:ind w:left="284"/>
        <w:jc w:val="both"/>
        <w:rPr>
          <w:rFonts w:ascii="Arial" w:hAnsi="Arial" w:cs="Arial"/>
          <w:sz w:val="20"/>
          <w:szCs w:val="20"/>
        </w:rPr>
      </w:pPr>
      <w:r>
        <w:rPr>
          <w:rFonts w:ascii="Arial" w:hAnsi="Arial" w:cs="Arial"/>
          <w:sz w:val="20"/>
          <w:szCs w:val="20"/>
        </w:rPr>
        <w:t xml:space="preserve">Vu le décret n°74-1063 du 29 novembre </w:t>
      </w:r>
      <w:r w:rsidR="00944324">
        <w:rPr>
          <w:rFonts w:ascii="Arial" w:hAnsi="Arial" w:cs="Arial"/>
          <w:sz w:val="20"/>
          <w:szCs w:val="20"/>
        </w:rPr>
        <w:t xml:space="preserve">1974, portant organisation du ministère de la justice, ensemble les textes qui l’ont modifié ou complété, </w:t>
      </w:r>
    </w:p>
    <w:p w14:paraId="2B8980B6" w14:textId="77777777" w:rsidR="0049277D" w:rsidRDefault="0049277D" w:rsidP="0049277D">
      <w:pPr>
        <w:spacing w:after="0" w:line="240" w:lineRule="auto"/>
        <w:ind w:left="284"/>
        <w:jc w:val="both"/>
        <w:rPr>
          <w:rFonts w:ascii="Arial" w:hAnsi="Arial" w:cs="Arial"/>
          <w:sz w:val="20"/>
          <w:szCs w:val="20"/>
        </w:rPr>
      </w:pPr>
    </w:p>
    <w:p w14:paraId="560B2BF8" w14:textId="517245BC" w:rsidR="00944324" w:rsidRDefault="00944324" w:rsidP="0049277D">
      <w:pPr>
        <w:spacing w:after="0" w:line="240" w:lineRule="auto"/>
        <w:ind w:left="284"/>
        <w:jc w:val="both"/>
        <w:rPr>
          <w:rFonts w:ascii="Arial" w:hAnsi="Arial" w:cs="Arial"/>
          <w:sz w:val="20"/>
          <w:szCs w:val="20"/>
        </w:rPr>
      </w:pPr>
      <w:r>
        <w:rPr>
          <w:rFonts w:ascii="Arial" w:hAnsi="Arial" w:cs="Arial"/>
          <w:sz w:val="20"/>
          <w:szCs w:val="20"/>
        </w:rPr>
        <w:t xml:space="preserve">Vu l’arrêté du 24 décembre 1983, relatif au </w:t>
      </w:r>
      <w:r w:rsidR="00DB5453">
        <w:rPr>
          <w:rFonts w:ascii="Arial" w:hAnsi="Arial" w:cs="Arial"/>
          <w:sz w:val="20"/>
          <w:szCs w:val="20"/>
        </w:rPr>
        <w:t>costume</w:t>
      </w:r>
      <w:r>
        <w:rPr>
          <w:rFonts w:ascii="Arial" w:hAnsi="Arial" w:cs="Arial"/>
          <w:sz w:val="20"/>
          <w:szCs w:val="20"/>
        </w:rPr>
        <w:t xml:space="preserve"> des magistrats et greffiers des juridictions de droit commun ensemble les textes qui l’ont </w:t>
      </w:r>
      <w:r w:rsidR="00DB5453">
        <w:rPr>
          <w:rFonts w:ascii="Arial" w:hAnsi="Arial" w:cs="Arial"/>
          <w:sz w:val="20"/>
          <w:szCs w:val="20"/>
        </w:rPr>
        <w:t>modifié</w:t>
      </w:r>
      <w:r>
        <w:rPr>
          <w:rFonts w:ascii="Arial" w:hAnsi="Arial" w:cs="Arial"/>
          <w:sz w:val="20"/>
          <w:szCs w:val="20"/>
        </w:rPr>
        <w:t xml:space="preserve"> ou complété,</w:t>
      </w:r>
    </w:p>
    <w:p w14:paraId="551B838F" w14:textId="77777777" w:rsidR="0049277D" w:rsidRDefault="0049277D" w:rsidP="0049277D">
      <w:pPr>
        <w:spacing w:after="0" w:line="240" w:lineRule="auto"/>
        <w:ind w:left="284"/>
        <w:jc w:val="both"/>
        <w:rPr>
          <w:rFonts w:ascii="Arial" w:hAnsi="Arial" w:cs="Arial"/>
          <w:sz w:val="20"/>
          <w:szCs w:val="20"/>
        </w:rPr>
      </w:pPr>
    </w:p>
    <w:p w14:paraId="11772C0E" w14:textId="762835D9" w:rsidR="00944324" w:rsidRDefault="00944324" w:rsidP="0049277D">
      <w:pPr>
        <w:spacing w:after="0" w:line="240" w:lineRule="auto"/>
        <w:ind w:left="284"/>
        <w:jc w:val="both"/>
        <w:rPr>
          <w:rFonts w:ascii="Arial" w:hAnsi="Arial" w:cs="Arial"/>
          <w:sz w:val="20"/>
          <w:szCs w:val="20"/>
        </w:rPr>
      </w:pPr>
      <w:r>
        <w:rPr>
          <w:rFonts w:ascii="Arial" w:hAnsi="Arial" w:cs="Arial"/>
          <w:sz w:val="20"/>
          <w:szCs w:val="20"/>
        </w:rPr>
        <w:t>Arrête :</w:t>
      </w:r>
    </w:p>
    <w:p w14:paraId="1B92DCB1" w14:textId="77777777" w:rsidR="0049277D" w:rsidRDefault="0049277D" w:rsidP="0049277D">
      <w:pPr>
        <w:spacing w:after="0" w:line="240" w:lineRule="auto"/>
        <w:ind w:left="284"/>
        <w:jc w:val="both"/>
        <w:rPr>
          <w:rFonts w:ascii="Arial" w:hAnsi="Arial" w:cs="Arial"/>
          <w:sz w:val="20"/>
          <w:szCs w:val="20"/>
        </w:rPr>
      </w:pPr>
    </w:p>
    <w:p w14:paraId="6B36DEE1" w14:textId="6F9E0274" w:rsidR="00944324" w:rsidRDefault="00944324" w:rsidP="0049277D">
      <w:pPr>
        <w:spacing w:before="120" w:after="0" w:line="240" w:lineRule="auto"/>
        <w:ind w:left="284"/>
        <w:jc w:val="both"/>
        <w:rPr>
          <w:rFonts w:ascii="Arial" w:hAnsi="Arial" w:cs="Arial"/>
          <w:sz w:val="20"/>
          <w:szCs w:val="20"/>
        </w:rPr>
      </w:pPr>
      <w:r w:rsidRPr="0049277D">
        <w:rPr>
          <w:rFonts w:ascii="Arial" w:hAnsi="Arial" w:cs="Arial"/>
          <w:b/>
          <w:bCs/>
          <w:i/>
          <w:iCs/>
          <w:sz w:val="20"/>
          <w:szCs w:val="20"/>
        </w:rPr>
        <w:t>Article premier –</w:t>
      </w:r>
      <w:r>
        <w:rPr>
          <w:rFonts w:ascii="Arial" w:hAnsi="Arial" w:cs="Arial"/>
          <w:sz w:val="20"/>
          <w:szCs w:val="20"/>
        </w:rPr>
        <w:t xml:space="preserve"> La robe que doivent porter les magistrats aux audiences publiques se compose d’une toge de lainage noir mat à manches amples, fermée sur le devant ^par des boutons de même couleur et couverte </w:t>
      </w:r>
      <w:r w:rsidR="00DB5453">
        <w:rPr>
          <w:rFonts w:ascii="Arial" w:hAnsi="Arial" w:cs="Arial"/>
          <w:sz w:val="20"/>
          <w:szCs w:val="20"/>
        </w:rPr>
        <w:t>sur les</w:t>
      </w:r>
      <w:r>
        <w:rPr>
          <w:rFonts w:ascii="Arial" w:hAnsi="Arial" w:cs="Arial"/>
          <w:sz w:val="20"/>
          <w:szCs w:val="20"/>
        </w:rPr>
        <w:t xml:space="preserve"> côtés et su une longueur de 12 </w:t>
      </w:r>
      <w:r w:rsidR="00DB5453">
        <w:rPr>
          <w:rFonts w:ascii="Arial" w:hAnsi="Arial" w:cs="Arial"/>
          <w:sz w:val="20"/>
          <w:szCs w:val="20"/>
        </w:rPr>
        <w:t>centimètres</w:t>
      </w:r>
      <w:r>
        <w:rPr>
          <w:rFonts w:ascii="Arial" w:hAnsi="Arial" w:cs="Arial"/>
          <w:sz w:val="20"/>
          <w:szCs w:val="20"/>
        </w:rPr>
        <w:t xml:space="preserve"> d’une bande de tissu en satin noir brillant.</w:t>
      </w:r>
    </w:p>
    <w:p w14:paraId="7118BB0C" w14:textId="6B29D487" w:rsidR="00944324" w:rsidRDefault="00944324" w:rsidP="0049277D">
      <w:pPr>
        <w:spacing w:before="120" w:after="0" w:line="240" w:lineRule="auto"/>
        <w:ind w:left="284"/>
        <w:jc w:val="both"/>
        <w:rPr>
          <w:rFonts w:ascii="Arial" w:hAnsi="Arial" w:cs="Arial"/>
          <w:sz w:val="20"/>
          <w:szCs w:val="20"/>
        </w:rPr>
      </w:pPr>
      <w:r>
        <w:rPr>
          <w:rFonts w:ascii="Arial" w:hAnsi="Arial" w:cs="Arial"/>
          <w:sz w:val="20"/>
          <w:szCs w:val="20"/>
        </w:rPr>
        <w:t>La robe se termine par une trainée relevée, fixée intérieurement à la hauteur de la taille.</w:t>
      </w:r>
    </w:p>
    <w:p w14:paraId="18E2D00D" w14:textId="77777777" w:rsidR="00351112" w:rsidRDefault="00944324" w:rsidP="0049277D">
      <w:pPr>
        <w:spacing w:before="120" w:after="0" w:line="240" w:lineRule="auto"/>
        <w:ind w:left="284"/>
        <w:jc w:val="both"/>
        <w:rPr>
          <w:rFonts w:ascii="Arial" w:hAnsi="Arial" w:cs="Arial"/>
          <w:sz w:val="20"/>
          <w:szCs w:val="20"/>
        </w:rPr>
      </w:pPr>
      <w:r>
        <w:rPr>
          <w:rFonts w:ascii="Arial" w:hAnsi="Arial" w:cs="Arial"/>
          <w:sz w:val="20"/>
          <w:szCs w:val="20"/>
        </w:rPr>
        <w:t>C</w:t>
      </w:r>
      <w:r w:rsidR="00351112">
        <w:rPr>
          <w:rFonts w:ascii="Arial" w:hAnsi="Arial" w:cs="Arial"/>
          <w:sz w:val="20"/>
          <w:szCs w:val="20"/>
        </w:rPr>
        <w:t>ette</w:t>
      </w:r>
      <w:r>
        <w:rPr>
          <w:rFonts w:ascii="Arial" w:hAnsi="Arial" w:cs="Arial"/>
          <w:sz w:val="20"/>
          <w:szCs w:val="20"/>
        </w:rPr>
        <w:t xml:space="preserve"> </w:t>
      </w:r>
      <w:r w:rsidR="00351112">
        <w:rPr>
          <w:rFonts w:ascii="Arial" w:hAnsi="Arial" w:cs="Arial"/>
          <w:sz w:val="20"/>
          <w:szCs w:val="20"/>
        </w:rPr>
        <w:t>robe porte une épitoge et fixée sur l’épaule gauche, la dite épitoge se terminant sur les deux parties par une bande d’hermine. Un rabat en tissu blanc et plissé boucle la robe.</w:t>
      </w:r>
    </w:p>
    <w:p w14:paraId="346172E2" w14:textId="17E0728D" w:rsidR="00351112" w:rsidRDefault="00351112" w:rsidP="0049277D">
      <w:pPr>
        <w:spacing w:before="120" w:after="0" w:line="240" w:lineRule="auto"/>
        <w:ind w:left="284"/>
        <w:jc w:val="both"/>
        <w:rPr>
          <w:rFonts w:ascii="Arial" w:hAnsi="Arial" w:cs="Arial"/>
          <w:sz w:val="20"/>
          <w:szCs w:val="20"/>
        </w:rPr>
      </w:pPr>
      <w:r>
        <w:rPr>
          <w:rFonts w:ascii="Arial" w:hAnsi="Arial" w:cs="Arial"/>
          <w:sz w:val="20"/>
          <w:szCs w:val="20"/>
        </w:rPr>
        <w:t xml:space="preserve">Les deux côtés et le col de la robe ainsi que l’épitoge sont </w:t>
      </w:r>
      <w:r w:rsidR="00DB5453">
        <w:rPr>
          <w:rFonts w:ascii="Arial" w:hAnsi="Arial" w:cs="Arial"/>
          <w:sz w:val="20"/>
          <w:szCs w:val="20"/>
        </w:rPr>
        <w:t>revêtus d’un</w:t>
      </w:r>
      <w:r>
        <w:rPr>
          <w:rFonts w:ascii="Arial" w:hAnsi="Arial" w:cs="Arial"/>
          <w:sz w:val="20"/>
          <w:szCs w:val="20"/>
        </w:rPr>
        <w:t xml:space="preserve"> tissu en satin rouge brillant pour les magistrats de 3éme grade.</w:t>
      </w:r>
    </w:p>
    <w:p w14:paraId="6C2940AC" w14:textId="77777777" w:rsidR="0049277D" w:rsidRDefault="0049277D" w:rsidP="0049277D">
      <w:pPr>
        <w:spacing w:after="0" w:line="240" w:lineRule="auto"/>
        <w:ind w:left="284"/>
        <w:jc w:val="both"/>
        <w:rPr>
          <w:rFonts w:ascii="Arial" w:hAnsi="Arial" w:cs="Arial"/>
          <w:sz w:val="20"/>
          <w:szCs w:val="20"/>
        </w:rPr>
      </w:pPr>
    </w:p>
    <w:p w14:paraId="701B2FCC" w14:textId="3318C132" w:rsidR="00351112" w:rsidRDefault="00351112" w:rsidP="0049277D">
      <w:pPr>
        <w:spacing w:before="120" w:after="0" w:line="240" w:lineRule="auto"/>
        <w:ind w:left="284"/>
        <w:jc w:val="both"/>
        <w:rPr>
          <w:rFonts w:ascii="Arial" w:hAnsi="Arial" w:cs="Arial"/>
          <w:sz w:val="20"/>
          <w:szCs w:val="20"/>
        </w:rPr>
      </w:pPr>
      <w:r w:rsidRPr="0049277D">
        <w:rPr>
          <w:rFonts w:ascii="Arial" w:hAnsi="Arial" w:cs="Arial"/>
          <w:b/>
          <w:bCs/>
          <w:i/>
          <w:iCs/>
          <w:sz w:val="20"/>
          <w:szCs w:val="20"/>
        </w:rPr>
        <w:t>Art. 2 –</w:t>
      </w:r>
      <w:r>
        <w:rPr>
          <w:rFonts w:ascii="Arial" w:hAnsi="Arial" w:cs="Arial"/>
          <w:sz w:val="20"/>
          <w:szCs w:val="20"/>
        </w:rPr>
        <w:t xml:space="preserve"> La coiffure consiste en une toque noire à </w:t>
      </w:r>
      <w:r w:rsidR="00DB5453">
        <w:rPr>
          <w:rFonts w:ascii="Arial" w:hAnsi="Arial" w:cs="Arial"/>
          <w:sz w:val="20"/>
          <w:szCs w:val="20"/>
        </w:rPr>
        <w:t>bord</w:t>
      </w:r>
      <w:r>
        <w:rPr>
          <w:rFonts w:ascii="Arial" w:hAnsi="Arial" w:cs="Arial"/>
          <w:sz w:val="20"/>
          <w:szCs w:val="20"/>
        </w:rPr>
        <w:t xml:space="preserve"> régulier, d’une hauteur de 8 cm. </w:t>
      </w:r>
      <w:r w:rsidR="00DB5453">
        <w:rPr>
          <w:rFonts w:ascii="Arial" w:hAnsi="Arial" w:cs="Arial"/>
          <w:sz w:val="20"/>
          <w:szCs w:val="20"/>
        </w:rPr>
        <w:t>Le diamètre</w:t>
      </w:r>
      <w:r>
        <w:rPr>
          <w:rFonts w:ascii="Arial" w:hAnsi="Arial" w:cs="Arial"/>
          <w:sz w:val="20"/>
          <w:szCs w:val="20"/>
        </w:rPr>
        <w:t xml:space="preserve"> de la partie supérieure aura 4 cm et plus que celui de la partie inférieure et sera couverte sur la partie inférieure et sur une hauteur de 4cm d’une bande de tissu de satin noir.</w:t>
      </w:r>
    </w:p>
    <w:p w14:paraId="49CD7C64" w14:textId="36AA113D" w:rsidR="00944324" w:rsidRDefault="00351112" w:rsidP="0049277D">
      <w:pPr>
        <w:spacing w:before="120" w:after="0" w:line="240" w:lineRule="auto"/>
        <w:ind w:left="284"/>
        <w:jc w:val="both"/>
        <w:rPr>
          <w:rFonts w:ascii="Arial" w:hAnsi="Arial" w:cs="Arial"/>
          <w:sz w:val="20"/>
          <w:szCs w:val="20"/>
        </w:rPr>
      </w:pPr>
      <w:r>
        <w:rPr>
          <w:rFonts w:ascii="Arial" w:hAnsi="Arial" w:cs="Arial"/>
          <w:sz w:val="20"/>
          <w:szCs w:val="20"/>
        </w:rPr>
        <w:t xml:space="preserve">Suivant </w:t>
      </w:r>
      <w:r w:rsidR="00DB5453">
        <w:rPr>
          <w:rFonts w:ascii="Arial" w:hAnsi="Arial" w:cs="Arial"/>
          <w:sz w:val="20"/>
          <w:szCs w:val="20"/>
        </w:rPr>
        <w:t>leurs fonctions</w:t>
      </w:r>
      <w:r w:rsidR="00A64FBC">
        <w:rPr>
          <w:rFonts w:ascii="Arial" w:hAnsi="Arial" w:cs="Arial"/>
          <w:sz w:val="20"/>
          <w:szCs w:val="20"/>
        </w:rPr>
        <w:t xml:space="preserve">, les magistrats auront à leur toque un, deux, trois, ou </w:t>
      </w:r>
      <w:r w:rsidR="00DB5453">
        <w:rPr>
          <w:rFonts w:ascii="Arial" w:hAnsi="Arial" w:cs="Arial"/>
          <w:sz w:val="20"/>
          <w:szCs w:val="20"/>
        </w:rPr>
        <w:t>quatre</w:t>
      </w:r>
      <w:r w:rsidR="00A64FBC">
        <w:rPr>
          <w:rFonts w:ascii="Arial" w:hAnsi="Arial" w:cs="Arial"/>
          <w:sz w:val="20"/>
          <w:szCs w:val="20"/>
        </w:rPr>
        <w:t xml:space="preserve"> galons d’or ou d’argent de 1.5 cm de large, ayant 5mm d’intervalle au maximum.</w:t>
      </w:r>
    </w:p>
    <w:p w14:paraId="3EBE6A1D" w14:textId="528F8EC5" w:rsidR="00A64FBC" w:rsidRDefault="00A64FBC" w:rsidP="0049277D">
      <w:pPr>
        <w:spacing w:before="120" w:after="0" w:line="240" w:lineRule="auto"/>
        <w:ind w:left="284"/>
        <w:jc w:val="both"/>
        <w:rPr>
          <w:rFonts w:ascii="Arial" w:hAnsi="Arial" w:cs="Arial"/>
          <w:sz w:val="20"/>
          <w:szCs w:val="20"/>
        </w:rPr>
      </w:pPr>
      <w:r>
        <w:rPr>
          <w:rFonts w:ascii="Arial" w:hAnsi="Arial" w:cs="Arial"/>
          <w:sz w:val="20"/>
          <w:szCs w:val="20"/>
        </w:rPr>
        <w:t xml:space="preserve">La coiffure du premier président de la cour de cassation, du procureur général de la dite cour, de procureur de la république, du procureur général directeur des services judiciaires, de l’inspecteur général au ministre de la justice, du premier président de la cour d’appel de </w:t>
      </w:r>
      <w:r w:rsidR="00DB5453">
        <w:rPr>
          <w:rFonts w:ascii="Arial" w:hAnsi="Arial" w:cs="Arial"/>
          <w:sz w:val="20"/>
          <w:szCs w:val="20"/>
        </w:rPr>
        <w:t>Tunis</w:t>
      </w:r>
      <w:r>
        <w:rPr>
          <w:rFonts w:ascii="Arial" w:hAnsi="Arial" w:cs="Arial"/>
          <w:sz w:val="20"/>
          <w:szCs w:val="20"/>
        </w:rPr>
        <w:t xml:space="preserve"> et du président du tribunal immobilier porte deux galons d’or fixés sur le bord  supérieur.</w:t>
      </w:r>
    </w:p>
    <w:p w14:paraId="5C45CFF1" w14:textId="762128A1" w:rsidR="00A64FBC" w:rsidRDefault="00A64FBC" w:rsidP="0049277D">
      <w:pPr>
        <w:spacing w:before="120" w:after="0" w:line="240" w:lineRule="auto"/>
        <w:ind w:left="284"/>
        <w:jc w:val="both"/>
        <w:rPr>
          <w:rFonts w:ascii="Arial" w:hAnsi="Arial" w:cs="Arial"/>
          <w:sz w:val="20"/>
          <w:szCs w:val="20"/>
        </w:rPr>
      </w:pPr>
      <w:r>
        <w:rPr>
          <w:rFonts w:ascii="Arial" w:hAnsi="Arial" w:cs="Arial"/>
          <w:sz w:val="20"/>
          <w:szCs w:val="20"/>
        </w:rPr>
        <w:t>La coiffure du 1</w:t>
      </w:r>
      <w:r w:rsidRPr="00A64FBC">
        <w:rPr>
          <w:rFonts w:ascii="Arial" w:hAnsi="Arial" w:cs="Arial"/>
          <w:sz w:val="20"/>
          <w:szCs w:val="20"/>
          <w:vertAlign w:val="superscript"/>
        </w:rPr>
        <w:t>er</w:t>
      </w:r>
      <w:r>
        <w:rPr>
          <w:rFonts w:ascii="Arial" w:hAnsi="Arial" w:cs="Arial"/>
          <w:sz w:val="20"/>
          <w:szCs w:val="20"/>
        </w:rPr>
        <w:t xml:space="preserve"> avocat général et des présidents de la chambre à la cour de cassation, des premiers présidents près les cours d’appels autre que celle de Tunis, des avocats généraux des cours d’appel, de l’avocat adjoint du procureur général de la république, de l’avocat général adjoint au procureur général directeur </w:t>
      </w:r>
      <w:r w:rsidR="00DB5453">
        <w:rPr>
          <w:rFonts w:ascii="Arial" w:hAnsi="Arial" w:cs="Arial"/>
          <w:sz w:val="20"/>
          <w:szCs w:val="20"/>
        </w:rPr>
        <w:t>des services judiciaires et de l’inspecteur général adjoint au ministère de la justice, porte deux galons d’or fixés sur le bord supérieur.</w:t>
      </w:r>
    </w:p>
    <w:p w14:paraId="2D8C302E" w14:textId="0C9BEA4D" w:rsidR="00DB5453" w:rsidRDefault="00DB5453" w:rsidP="0049277D">
      <w:pPr>
        <w:spacing w:before="120" w:after="0" w:line="240" w:lineRule="auto"/>
        <w:ind w:left="284"/>
        <w:jc w:val="both"/>
        <w:rPr>
          <w:rFonts w:ascii="Arial" w:hAnsi="Arial" w:cs="Arial"/>
          <w:sz w:val="20"/>
          <w:szCs w:val="20"/>
        </w:rPr>
      </w:pPr>
      <w:r>
        <w:rPr>
          <w:rFonts w:ascii="Arial" w:hAnsi="Arial" w:cs="Arial"/>
          <w:sz w:val="20"/>
          <w:szCs w:val="20"/>
        </w:rPr>
        <w:t>La coiffure des magistrats de 3eme grade autres que ceux-ci-dessus visés porte deux galons d’or fixés en son milieu.</w:t>
      </w:r>
    </w:p>
    <w:p w14:paraId="64F45634" w14:textId="665237A6" w:rsidR="00DB5453" w:rsidRDefault="00DB5453" w:rsidP="0049277D">
      <w:pPr>
        <w:spacing w:before="120" w:after="0" w:line="240" w:lineRule="auto"/>
        <w:ind w:left="284"/>
        <w:jc w:val="both"/>
        <w:rPr>
          <w:rFonts w:ascii="Arial" w:hAnsi="Arial" w:cs="Arial"/>
          <w:sz w:val="20"/>
          <w:szCs w:val="20"/>
        </w:rPr>
      </w:pPr>
      <w:r>
        <w:rPr>
          <w:rFonts w:ascii="Arial" w:hAnsi="Arial" w:cs="Arial"/>
          <w:sz w:val="20"/>
          <w:szCs w:val="20"/>
        </w:rPr>
        <w:t>La coiffure des magistrats de 2eme grade porte un galon d’or fixé en son milieu.</w:t>
      </w:r>
    </w:p>
    <w:p w14:paraId="6B6394D9" w14:textId="7A216DE1" w:rsidR="00DB5453" w:rsidRDefault="00DB5453" w:rsidP="0049277D">
      <w:pPr>
        <w:spacing w:before="120" w:after="0" w:line="240" w:lineRule="auto"/>
        <w:ind w:left="284"/>
        <w:jc w:val="both"/>
        <w:rPr>
          <w:rFonts w:ascii="Arial" w:hAnsi="Arial" w:cs="Arial"/>
          <w:sz w:val="20"/>
          <w:szCs w:val="20"/>
        </w:rPr>
      </w:pPr>
      <w:r>
        <w:rPr>
          <w:rFonts w:ascii="Arial" w:hAnsi="Arial" w:cs="Arial"/>
          <w:sz w:val="20"/>
          <w:szCs w:val="20"/>
        </w:rPr>
        <w:t>La coiffure des magistrats de 1</w:t>
      </w:r>
      <w:r w:rsidRPr="00DB5453">
        <w:rPr>
          <w:rFonts w:ascii="Arial" w:hAnsi="Arial" w:cs="Arial"/>
          <w:sz w:val="20"/>
          <w:szCs w:val="20"/>
          <w:vertAlign w:val="superscript"/>
        </w:rPr>
        <w:t>er</w:t>
      </w:r>
      <w:r>
        <w:rPr>
          <w:rFonts w:ascii="Arial" w:hAnsi="Arial" w:cs="Arial"/>
          <w:sz w:val="20"/>
          <w:szCs w:val="20"/>
        </w:rPr>
        <w:t xml:space="preserve"> grade porte un galon d’argent fixé en son milieu.</w:t>
      </w:r>
    </w:p>
    <w:p w14:paraId="05A3068A" w14:textId="77777777" w:rsidR="0049277D" w:rsidRDefault="0049277D" w:rsidP="0049277D">
      <w:pPr>
        <w:spacing w:after="0" w:line="240" w:lineRule="auto"/>
        <w:ind w:left="284"/>
        <w:jc w:val="both"/>
        <w:rPr>
          <w:rFonts w:ascii="Arial" w:hAnsi="Arial" w:cs="Arial"/>
          <w:sz w:val="20"/>
          <w:szCs w:val="20"/>
        </w:rPr>
      </w:pPr>
    </w:p>
    <w:p w14:paraId="78373CB9" w14:textId="60CB4F05" w:rsidR="00DB5453" w:rsidRDefault="00DB5453" w:rsidP="0049277D">
      <w:pPr>
        <w:spacing w:after="0" w:line="240" w:lineRule="auto"/>
        <w:ind w:left="284"/>
        <w:jc w:val="both"/>
        <w:rPr>
          <w:rFonts w:ascii="Arial" w:hAnsi="Arial" w:cs="Arial"/>
          <w:sz w:val="20"/>
          <w:szCs w:val="20"/>
        </w:rPr>
      </w:pPr>
      <w:r w:rsidRPr="0049277D">
        <w:rPr>
          <w:rFonts w:ascii="Arial" w:hAnsi="Arial" w:cs="Arial"/>
          <w:b/>
          <w:bCs/>
          <w:i/>
          <w:iCs/>
          <w:sz w:val="20"/>
          <w:szCs w:val="20"/>
        </w:rPr>
        <w:t>Art. 3 –</w:t>
      </w:r>
      <w:r>
        <w:rPr>
          <w:rFonts w:ascii="Arial" w:hAnsi="Arial" w:cs="Arial"/>
          <w:sz w:val="20"/>
          <w:szCs w:val="20"/>
        </w:rPr>
        <w:t xml:space="preserve"> La robe de greffier consiste en une toge de lainage noir sans épitoge.</w:t>
      </w:r>
    </w:p>
    <w:p w14:paraId="753D4697" w14:textId="0110948E" w:rsidR="00DB5453" w:rsidRDefault="00DB5453" w:rsidP="0049277D">
      <w:pPr>
        <w:spacing w:before="120" w:after="0" w:line="240" w:lineRule="auto"/>
        <w:ind w:left="284"/>
        <w:jc w:val="both"/>
        <w:rPr>
          <w:rFonts w:ascii="Arial" w:hAnsi="Arial" w:cs="Arial"/>
          <w:sz w:val="20"/>
          <w:szCs w:val="20"/>
        </w:rPr>
      </w:pPr>
      <w:r>
        <w:rPr>
          <w:rFonts w:ascii="Arial" w:hAnsi="Arial" w:cs="Arial"/>
          <w:sz w:val="20"/>
          <w:szCs w:val="20"/>
        </w:rPr>
        <w:t>Le greffier porte comme coiffure la toque décrite à l’alinéa 1</w:t>
      </w:r>
      <w:r w:rsidRPr="00DB5453">
        <w:rPr>
          <w:rFonts w:ascii="Arial" w:hAnsi="Arial" w:cs="Arial"/>
          <w:sz w:val="20"/>
          <w:szCs w:val="20"/>
          <w:vertAlign w:val="superscript"/>
        </w:rPr>
        <w:t>er</w:t>
      </w:r>
      <w:r>
        <w:rPr>
          <w:rFonts w:ascii="Arial" w:hAnsi="Arial" w:cs="Arial"/>
          <w:sz w:val="20"/>
          <w:szCs w:val="20"/>
        </w:rPr>
        <w:t xml:space="preserve"> de l’article 2 ci-dessus elle sera couverte de velours noir et garnie, en son milieu, d’une bande de tissu blanc d’un centimètre et demi de largeur.</w:t>
      </w:r>
    </w:p>
    <w:p w14:paraId="5A3E9FF1" w14:textId="77777777" w:rsidR="0049277D" w:rsidRDefault="0049277D" w:rsidP="0049277D">
      <w:pPr>
        <w:spacing w:after="0" w:line="240" w:lineRule="auto"/>
        <w:ind w:left="284"/>
        <w:jc w:val="both"/>
        <w:rPr>
          <w:rFonts w:ascii="Arial" w:hAnsi="Arial" w:cs="Arial"/>
          <w:sz w:val="20"/>
          <w:szCs w:val="20"/>
        </w:rPr>
      </w:pPr>
    </w:p>
    <w:p w14:paraId="6EC45BDC" w14:textId="713C13C0" w:rsidR="00DB5453" w:rsidRDefault="00DB5453" w:rsidP="0049277D">
      <w:pPr>
        <w:spacing w:after="0" w:line="240" w:lineRule="auto"/>
        <w:ind w:left="284"/>
        <w:jc w:val="both"/>
        <w:rPr>
          <w:rFonts w:ascii="Arial" w:hAnsi="Arial" w:cs="Arial"/>
          <w:sz w:val="20"/>
          <w:szCs w:val="20"/>
        </w:rPr>
      </w:pPr>
      <w:r w:rsidRPr="0049277D">
        <w:rPr>
          <w:rFonts w:ascii="Arial" w:hAnsi="Arial" w:cs="Arial"/>
          <w:b/>
          <w:bCs/>
          <w:i/>
          <w:iCs/>
          <w:sz w:val="20"/>
          <w:szCs w:val="20"/>
        </w:rPr>
        <w:lastRenderedPageBreak/>
        <w:t>Art. 4 –</w:t>
      </w:r>
      <w:r>
        <w:rPr>
          <w:rFonts w:ascii="Arial" w:hAnsi="Arial" w:cs="Arial"/>
          <w:sz w:val="20"/>
          <w:szCs w:val="20"/>
        </w:rPr>
        <w:t xml:space="preserve"> Des photographies de ces robes et coiffures seront déposés au ministère de la justice et serviront de modèles.</w:t>
      </w:r>
    </w:p>
    <w:p w14:paraId="2F8AC927" w14:textId="77777777" w:rsidR="0049277D" w:rsidRDefault="0049277D" w:rsidP="0049277D">
      <w:pPr>
        <w:spacing w:after="0" w:line="240" w:lineRule="auto"/>
        <w:ind w:left="284"/>
        <w:jc w:val="both"/>
        <w:rPr>
          <w:rFonts w:ascii="Arial" w:hAnsi="Arial" w:cs="Arial"/>
          <w:sz w:val="20"/>
          <w:szCs w:val="20"/>
        </w:rPr>
      </w:pPr>
    </w:p>
    <w:p w14:paraId="49415B82" w14:textId="1727D3EE" w:rsidR="00DB5453" w:rsidRDefault="00DB5453" w:rsidP="0049277D">
      <w:pPr>
        <w:spacing w:after="0" w:line="240" w:lineRule="auto"/>
        <w:ind w:left="284"/>
        <w:jc w:val="both"/>
        <w:rPr>
          <w:rFonts w:ascii="Arial" w:hAnsi="Arial" w:cs="Arial"/>
          <w:sz w:val="20"/>
          <w:szCs w:val="20"/>
        </w:rPr>
      </w:pPr>
      <w:r w:rsidRPr="0049277D">
        <w:rPr>
          <w:rFonts w:ascii="Arial" w:hAnsi="Arial" w:cs="Arial"/>
          <w:b/>
          <w:bCs/>
          <w:i/>
          <w:iCs/>
          <w:sz w:val="20"/>
          <w:szCs w:val="20"/>
        </w:rPr>
        <w:t xml:space="preserve">Art. 5 </w:t>
      </w:r>
      <w:r>
        <w:rPr>
          <w:rFonts w:ascii="Arial" w:hAnsi="Arial" w:cs="Arial"/>
          <w:sz w:val="20"/>
          <w:szCs w:val="20"/>
        </w:rPr>
        <w:t>– Toutes dispositions antérieurs contraires sont abrogées et notamment l’arrêté susvisé du 24 décembre 1983.</w:t>
      </w:r>
    </w:p>
    <w:p w14:paraId="7A53A685" w14:textId="77777777" w:rsidR="0049277D" w:rsidRDefault="0049277D" w:rsidP="0049277D">
      <w:pPr>
        <w:spacing w:after="0" w:line="240" w:lineRule="auto"/>
        <w:ind w:left="284"/>
        <w:jc w:val="both"/>
        <w:rPr>
          <w:rFonts w:ascii="Arial" w:hAnsi="Arial" w:cs="Arial"/>
          <w:sz w:val="20"/>
          <w:szCs w:val="20"/>
        </w:rPr>
      </w:pPr>
    </w:p>
    <w:p w14:paraId="19A5C792" w14:textId="1BC79995" w:rsidR="00DB5453" w:rsidRPr="0049277D" w:rsidRDefault="00DB5453" w:rsidP="0049277D">
      <w:pPr>
        <w:spacing w:after="0" w:line="240" w:lineRule="auto"/>
        <w:ind w:left="284"/>
        <w:jc w:val="both"/>
        <w:rPr>
          <w:rFonts w:ascii="Arial" w:hAnsi="Arial" w:cs="Arial"/>
          <w:b/>
          <w:bCs/>
          <w:sz w:val="20"/>
          <w:szCs w:val="20"/>
        </w:rPr>
      </w:pPr>
      <w:r w:rsidRPr="0049277D">
        <w:rPr>
          <w:rFonts w:ascii="Arial" w:hAnsi="Arial" w:cs="Arial"/>
          <w:b/>
          <w:bCs/>
          <w:sz w:val="20"/>
          <w:szCs w:val="20"/>
        </w:rPr>
        <w:t>Tunis, le 9 janvier 1980</w:t>
      </w:r>
    </w:p>
    <w:sectPr w:rsidR="00DB5453" w:rsidRPr="0049277D" w:rsidSect="00A24F23">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3009F" w14:textId="77777777" w:rsidR="00BA2488" w:rsidRDefault="00BA2488" w:rsidP="008F3F2D">
      <w:r>
        <w:separator/>
      </w:r>
    </w:p>
  </w:endnote>
  <w:endnote w:type="continuationSeparator" w:id="0">
    <w:p w14:paraId="605A4FBE" w14:textId="77777777" w:rsidR="00BA2488" w:rsidRDefault="00BA248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AF1ECF" w:rsidRPr="00D55CDF" w:rsidRDefault="00AF1ECF">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277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277D">
                            <w:rPr>
                              <w:rFonts w:ascii="Arial" w:hAnsi="Arial" w:cs="Arial"/>
                              <w:noProof/>
                              <w:sz w:val="18"/>
                              <w:szCs w:val="18"/>
                            </w:rPr>
                            <w:t>2</w:t>
                          </w:r>
                          <w:r w:rsidRPr="001E5DD5">
                            <w:rPr>
                              <w:rFonts w:ascii="Arial" w:hAnsi="Arial" w:cs="Arial"/>
                              <w:noProof/>
                              <w:sz w:val="18"/>
                              <w:szCs w:val="18"/>
                            </w:rPr>
                            <w:fldChar w:fldCharType="end"/>
                          </w:r>
                        </w:p>
                        <w:p w14:paraId="75F5800F" w14:textId="77777777" w:rsidR="00AF1ECF" w:rsidRDefault="00AF1EC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9277D">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9277D">
                      <w:rPr>
                        <w:rFonts w:ascii="Arial" w:hAnsi="Arial" w:cs="Arial"/>
                        <w:noProof/>
                        <w:sz w:val="18"/>
                        <w:szCs w:val="18"/>
                      </w:rPr>
                      <w:t>2</w:t>
                    </w:r>
                    <w:r w:rsidRPr="001E5DD5">
                      <w:rPr>
                        <w:rFonts w:ascii="Arial" w:hAnsi="Arial" w:cs="Arial"/>
                        <w:noProof/>
                        <w:sz w:val="18"/>
                        <w:szCs w:val="18"/>
                      </w:rPr>
                      <w:fldChar w:fldCharType="end"/>
                    </w:r>
                  </w:p>
                  <w:p w14:paraId="75F5800F" w14:textId="77777777" w:rsidR="00AF1ECF" w:rsidRDefault="00AF1EC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AF1ECF" w:rsidRDefault="00AF1ECF">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A248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A248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A248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A248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1B83" w14:textId="77777777" w:rsidR="00AF1ECF" w:rsidRDefault="00AF1E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7ABBF" w14:textId="77777777" w:rsidR="00BA2488" w:rsidRDefault="00BA2488" w:rsidP="008F3F2D">
      <w:r>
        <w:separator/>
      </w:r>
    </w:p>
  </w:footnote>
  <w:footnote w:type="continuationSeparator" w:id="0">
    <w:p w14:paraId="5D9DFBFA" w14:textId="77777777" w:rsidR="00BA2488" w:rsidRDefault="00BA2488"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4725312D" w:rsidR="00AF1ECF" w:rsidRDefault="00AF1ECF">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18178F50" w:rsidR="00AF1ECF" w:rsidRDefault="00AF1ECF">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6E34" w14:textId="77777777" w:rsidR="00AF1ECF" w:rsidRDefault="00AF1E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C42"/>
    <w:multiLevelType w:val="multilevel"/>
    <w:tmpl w:val="2EEE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92611"/>
    <w:multiLevelType w:val="multilevel"/>
    <w:tmpl w:val="221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B1710"/>
    <w:multiLevelType w:val="multilevel"/>
    <w:tmpl w:val="087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214F7"/>
    <w:multiLevelType w:val="multilevel"/>
    <w:tmpl w:val="EBA4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B0A2D"/>
    <w:multiLevelType w:val="multilevel"/>
    <w:tmpl w:val="39B6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A97A76"/>
    <w:multiLevelType w:val="multilevel"/>
    <w:tmpl w:val="89A6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57C3D"/>
    <w:multiLevelType w:val="multilevel"/>
    <w:tmpl w:val="E108B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6A5BA2"/>
    <w:multiLevelType w:val="multilevel"/>
    <w:tmpl w:val="57C8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6196C"/>
    <w:multiLevelType w:val="multilevel"/>
    <w:tmpl w:val="1904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D905C8"/>
    <w:multiLevelType w:val="multilevel"/>
    <w:tmpl w:val="F838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B572AF"/>
    <w:multiLevelType w:val="multilevel"/>
    <w:tmpl w:val="CF66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36524B"/>
    <w:multiLevelType w:val="multilevel"/>
    <w:tmpl w:val="767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EF09CC"/>
    <w:multiLevelType w:val="multilevel"/>
    <w:tmpl w:val="19B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F53287"/>
    <w:multiLevelType w:val="multilevel"/>
    <w:tmpl w:val="4442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562D76"/>
    <w:multiLevelType w:val="multilevel"/>
    <w:tmpl w:val="78643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C602F"/>
    <w:multiLevelType w:val="multilevel"/>
    <w:tmpl w:val="64A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152DA1"/>
    <w:multiLevelType w:val="multilevel"/>
    <w:tmpl w:val="6A6E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F24F4D"/>
    <w:multiLevelType w:val="multilevel"/>
    <w:tmpl w:val="ED7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E22C4D"/>
    <w:multiLevelType w:val="multilevel"/>
    <w:tmpl w:val="9A0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3E171B"/>
    <w:multiLevelType w:val="multilevel"/>
    <w:tmpl w:val="35D2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4E790C"/>
    <w:multiLevelType w:val="multilevel"/>
    <w:tmpl w:val="12B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F330B2"/>
    <w:multiLevelType w:val="multilevel"/>
    <w:tmpl w:val="D22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C65C4C"/>
    <w:multiLevelType w:val="multilevel"/>
    <w:tmpl w:val="4DD4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EC5DE9"/>
    <w:multiLevelType w:val="multilevel"/>
    <w:tmpl w:val="0FB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456C1E"/>
    <w:multiLevelType w:val="multilevel"/>
    <w:tmpl w:val="2A42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FD18CD"/>
    <w:multiLevelType w:val="multilevel"/>
    <w:tmpl w:val="721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0919C2"/>
    <w:multiLevelType w:val="hybridMultilevel"/>
    <w:tmpl w:val="D5C443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A347130"/>
    <w:multiLevelType w:val="multilevel"/>
    <w:tmpl w:val="24B6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54331B"/>
    <w:multiLevelType w:val="multilevel"/>
    <w:tmpl w:val="7FDE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7661CB"/>
    <w:multiLevelType w:val="multilevel"/>
    <w:tmpl w:val="F60E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8358EE"/>
    <w:multiLevelType w:val="multilevel"/>
    <w:tmpl w:val="D2F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1E6717"/>
    <w:multiLevelType w:val="multilevel"/>
    <w:tmpl w:val="52C0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F10F48"/>
    <w:multiLevelType w:val="multilevel"/>
    <w:tmpl w:val="EE62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331141"/>
    <w:multiLevelType w:val="multilevel"/>
    <w:tmpl w:val="2ECCB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1A785A"/>
    <w:multiLevelType w:val="multilevel"/>
    <w:tmpl w:val="B536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305D0"/>
    <w:multiLevelType w:val="multilevel"/>
    <w:tmpl w:val="42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56780A"/>
    <w:multiLevelType w:val="multilevel"/>
    <w:tmpl w:val="E654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441184"/>
    <w:multiLevelType w:val="multilevel"/>
    <w:tmpl w:val="3E3C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730F21"/>
    <w:multiLevelType w:val="multilevel"/>
    <w:tmpl w:val="130C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9F1154"/>
    <w:multiLevelType w:val="multilevel"/>
    <w:tmpl w:val="DD76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F52851"/>
    <w:multiLevelType w:val="multilevel"/>
    <w:tmpl w:val="B8B2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6B6E77"/>
    <w:multiLevelType w:val="multilevel"/>
    <w:tmpl w:val="5598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5410B7"/>
    <w:multiLevelType w:val="multilevel"/>
    <w:tmpl w:val="F928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6"/>
  </w:num>
  <w:num w:numId="3">
    <w:abstractNumId w:val="18"/>
  </w:num>
  <w:num w:numId="4">
    <w:abstractNumId w:val="19"/>
  </w:num>
  <w:num w:numId="5">
    <w:abstractNumId w:val="23"/>
  </w:num>
  <w:num w:numId="6">
    <w:abstractNumId w:val="27"/>
  </w:num>
  <w:num w:numId="7">
    <w:abstractNumId w:val="11"/>
  </w:num>
  <w:num w:numId="8">
    <w:abstractNumId w:val="31"/>
  </w:num>
  <w:num w:numId="9">
    <w:abstractNumId w:val="24"/>
  </w:num>
  <w:num w:numId="10">
    <w:abstractNumId w:val="20"/>
  </w:num>
  <w:num w:numId="11">
    <w:abstractNumId w:val="34"/>
  </w:num>
  <w:num w:numId="12">
    <w:abstractNumId w:val="38"/>
  </w:num>
  <w:num w:numId="13">
    <w:abstractNumId w:val="42"/>
  </w:num>
  <w:num w:numId="14">
    <w:abstractNumId w:val="37"/>
  </w:num>
  <w:num w:numId="15">
    <w:abstractNumId w:val="0"/>
  </w:num>
  <w:num w:numId="16">
    <w:abstractNumId w:val="10"/>
  </w:num>
  <w:num w:numId="17">
    <w:abstractNumId w:val="29"/>
  </w:num>
  <w:num w:numId="18">
    <w:abstractNumId w:val="22"/>
  </w:num>
  <w:num w:numId="19">
    <w:abstractNumId w:val="15"/>
  </w:num>
  <w:num w:numId="20">
    <w:abstractNumId w:val="28"/>
  </w:num>
  <w:num w:numId="21">
    <w:abstractNumId w:val="17"/>
  </w:num>
  <w:num w:numId="22">
    <w:abstractNumId w:val="30"/>
  </w:num>
  <w:num w:numId="23">
    <w:abstractNumId w:val="5"/>
  </w:num>
  <w:num w:numId="24">
    <w:abstractNumId w:val="41"/>
  </w:num>
  <w:num w:numId="25">
    <w:abstractNumId w:val="2"/>
  </w:num>
  <w:num w:numId="26">
    <w:abstractNumId w:val="16"/>
  </w:num>
  <w:num w:numId="27">
    <w:abstractNumId w:val="8"/>
  </w:num>
  <w:num w:numId="28">
    <w:abstractNumId w:val="9"/>
  </w:num>
  <w:num w:numId="29">
    <w:abstractNumId w:val="6"/>
  </w:num>
  <w:num w:numId="30">
    <w:abstractNumId w:val="3"/>
  </w:num>
  <w:num w:numId="31">
    <w:abstractNumId w:val="1"/>
  </w:num>
  <w:num w:numId="32">
    <w:abstractNumId w:val="21"/>
  </w:num>
  <w:num w:numId="33">
    <w:abstractNumId w:val="7"/>
  </w:num>
  <w:num w:numId="34">
    <w:abstractNumId w:val="25"/>
  </w:num>
  <w:num w:numId="35">
    <w:abstractNumId w:val="4"/>
  </w:num>
  <w:num w:numId="36">
    <w:abstractNumId w:val="12"/>
  </w:num>
  <w:num w:numId="37">
    <w:abstractNumId w:val="13"/>
  </w:num>
  <w:num w:numId="38">
    <w:abstractNumId w:val="35"/>
  </w:num>
  <w:num w:numId="39">
    <w:abstractNumId w:val="40"/>
  </w:num>
  <w:num w:numId="40">
    <w:abstractNumId w:val="32"/>
  </w:num>
  <w:num w:numId="41">
    <w:abstractNumId w:val="39"/>
  </w:num>
  <w:num w:numId="42">
    <w:abstractNumId w:val="14"/>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75D3D"/>
    <w:rsid w:val="000B0D20"/>
    <w:rsid w:val="000C24FA"/>
    <w:rsid w:val="000C3F27"/>
    <w:rsid w:val="000C7FAD"/>
    <w:rsid w:val="000D0DE1"/>
    <w:rsid w:val="001323AC"/>
    <w:rsid w:val="00137334"/>
    <w:rsid w:val="001A535F"/>
    <w:rsid w:val="001B250B"/>
    <w:rsid w:val="001E10BA"/>
    <w:rsid w:val="001E5DD5"/>
    <w:rsid w:val="001E6787"/>
    <w:rsid w:val="001F6FB9"/>
    <w:rsid w:val="0020398F"/>
    <w:rsid w:val="002B19EE"/>
    <w:rsid w:val="003476E8"/>
    <w:rsid w:val="00351112"/>
    <w:rsid w:val="00354137"/>
    <w:rsid w:val="00356C00"/>
    <w:rsid w:val="0037201C"/>
    <w:rsid w:val="00383314"/>
    <w:rsid w:val="00385334"/>
    <w:rsid w:val="003B6CD4"/>
    <w:rsid w:val="003F4AF0"/>
    <w:rsid w:val="004808F1"/>
    <w:rsid w:val="0049277D"/>
    <w:rsid w:val="004977E0"/>
    <w:rsid w:val="004E246D"/>
    <w:rsid w:val="00503E5A"/>
    <w:rsid w:val="00584322"/>
    <w:rsid w:val="00595DBD"/>
    <w:rsid w:val="005E7CA9"/>
    <w:rsid w:val="005F7BF4"/>
    <w:rsid w:val="0060594F"/>
    <w:rsid w:val="006353B0"/>
    <w:rsid w:val="00684129"/>
    <w:rsid w:val="006C0270"/>
    <w:rsid w:val="007244D3"/>
    <w:rsid w:val="0075404E"/>
    <w:rsid w:val="007E7F34"/>
    <w:rsid w:val="0081344C"/>
    <w:rsid w:val="00846ED4"/>
    <w:rsid w:val="00847F00"/>
    <w:rsid w:val="00874F3E"/>
    <w:rsid w:val="0089552E"/>
    <w:rsid w:val="008F3F2D"/>
    <w:rsid w:val="00911CFA"/>
    <w:rsid w:val="009157FD"/>
    <w:rsid w:val="00944324"/>
    <w:rsid w:val="00957CDF"/>
    <w:rsid w:val="00957F0E"/>
    <w:rsid w:val="0097472C"/>
    <w:rsid w:val="00993EF9"/>
    <w:rsid w:val="009E055F"/>
    <w:rsid w:val="009E45D0"/>
    <w:rsid w:val="00A00644"/>
    <w:rsid w:val="00A0369D"/>
    <w:rsid w:val="00A04F09"/>
    <w:rsid w:val="00A23AAD"/>
    <w:rsid w:val="00A24F23"/>
    <w:rsid w:val="00A64FBC"/>
    <w:rsid w:val="00A7199E"/>
    <w:rsid w:val="00A77B68"/>
    <w:rsid w:val="00A84B7B"/>
    <w:rsid w:val="00A85FD5"/>
    <w:rsid w:val="00A90F21"/>
    <w:rsid w:val="00A9459F"/>
    <w:rsid w:val="00AA78A6"/>
    <w:rsid w:val="00AD2268"/>
    <w:rsid w:val="00AF1ECF"/>
    <w:rsid w:val="00B05438"/>
    <w:rsid w:val="00B617F1"/>
    <w:rsid w:val="00BA2488"/>
    <w:rsid w:val="00C068A7"/>
    <w:rsid w:val="00C1635D"/>
    <w:rsid w:val="00C61994"/>
    <w:rsid w:val="00C64B86"/>
    <w:rsid w:val="00C96D77"/>
    <w:rsid w:val="00CA3D64"/>
    <w:rsid w:val="00CA544B"/>
    <w:rsid w:val="00CC4ADF"/>
    <w:rsid w:val="00CF4C77"/>
    <w:rsid w:val="00D07749"/>
    <w:rsid w:val="00D1177F"/>
    <w:rsid w:val="00D274F6"/>
    <w:rsid w:val="00D36176"/>
    <w:rsid w:val="00D55CDF"/>
    <w:rsid w:val="00DB5453"/>
    <w:rsid w:val="00DC4590"/>
    <w:rsid w:val="00E10A35"/>
    <w:rsid w:val="00E55A17"/>
    <w:rsid w:val="00E57DAB"/>
    <w:rsid w:val="00E9240E"/>
    <w:rsid w:val="00E953A2"/>
    <w:rsid w:val="00EB590F"/>
    <w:rsid w:val="00ED7568"/>
    <w:rsid w:val="00EF16C9"/>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D7C56997-A18D-4A91-9C0A-6A5CF0648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4E6C4-967D-465C-BC97-5243D407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3</cp:revision>
  <cp:lastPrinted>2012-05-12T20:43:00Z</cp:lastPrinted>
  <dcterms:created xsi:type="dcterms:W3CDTF">2016-02-09T16:28:00Z</dcterms:created>
  <dcterms:modified xsi:type="dcterms:W3CDTF">2016-02-09T16:29:00Z</dcterms:modified>
</cp:coreProperties>
</file>