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27B0D" w14:textId="77777777" w:rsidR="007D3301" w:rsidRPr="00BA5AA2" w:rsidRDefault="007D3301" w:rsidP="00DC29AE">
      <w:pPr>
        <w:spacing w:before="100" w:beforeAutospacing="1" w:after="0"/>
        <w:ind w:left="283"/>
        <w:jc w:val="both"/>
        <w:rPr>
          <w:sz w:val="20"/>
          <w:szCs w:val="20"/>
        </w:rPr>
      </w:pPr>
    </w:p>
    <w:p w14:paraId="01976B60" w14:textId="60F5EB2C" w:rsidR="004E6874" w:rsidRPr="004E6874" w:rsidRDefault="004E6874" w:rsidP="004E6874">
      <w:pPr>
        <w:spacing w:before="100" w:beforeAutospacing="1" w:after="0"/>
        <w:ind w:left="283"/>
        <w:jc w:val="both"/>
        <w:rPr>
          <w:rFonts w:ascii="Arial" w:eastAsia="Calibri" w:hAnsi="Arial" w:cs="Arial"/>
          <w:b/>
          <w:bCs/>
          <w:color w:val="000000"/>
          <w:sz w:val="24"/>
          <w:szCs w:val="24"/>
          <w:shd w:val="clear" w:color="auto" w:fill="FFFFFF"/>
          <w:lang w:eastAsia="en-US"/>
        </w:rPr>
      </w:pPr>
      <w:r w:rsidRPr="004E6874">
        <w:rPr>
          <w:rFonts w:ascii="Arial" w:eastAsia="Calibri" w:hAnsi="Arial" w:cs="Arial"/>
          <w:b/>
          <w:bCs/>
          <w:color w:val="000000"/>
          <w:sz w:val="24"/>
          <w:szCs w:val="24"/>
          <w:shd w:val="clear" w:color="auto" w:fill="FFFFFF"/>
          <w:lang w:eastAsia="en-US"/>
        </w:rPr>
        <w:t>Arrêté du chef du gouvernement du 6 août 2012, portant fixation des pourcentages des recrutements directs conformément au décret n° 2012-833 du 20 juillet 2012, portant application des dispositions de la loi n° 2012-4 du 22 juin 2012, portant dispositions dérogatoires pour le rec</w:t>
      </w:r>
      <w:r>
        <w:rPr>
          <w:rFonts w:ascii="Arial" w:eastAsia="Calibri" w:hAnsi="Arial" w:cs="Arial"/>
          <w:b/>
          <w:bCs/>
          <w:color w:val="000000"/>
          <w:sz w:val="24"/>
          <w:szCs w:val="24"/>
          <w:shd w:val="clear" w:color="auto" w:fill="FFFFFF"/>
          <w:lang w:eastAsia="en-US"/>
        </w:rPr>
        <w:t>rutement dans le secteur public</w:t>
      </w:r>
    </w:p>
    <w:p w14:paraId="28FEEE9C" w14:textId="77777777" w:rsidR="004E6874" w:rsidRPr="004E6874" w:rsidRDefault="004E6874" w:rsidP="004E6874">
      <w:pPr>
        <w:spacing w:before="100" w:beforeAutospacing="1" w:after="0"/>
        <w:ind w:left="283"/>
        <w:jc w:val="both"/>
        <w:rPr>
          <w:rFonts w:ascii="Arial" w:eastAsia="Calibri" w:hAnsi="Arial" w:cs="Arial"/>
          <w:color w:val="000000"/>
          <w:sz w:val="20"/>
          <w:szCs w:val="20"/>
          <w:shd w:val="clear" w:color="auto" w:fill="FFFFFF"/>
          <w:lang w:eastAsia="en-US"/>
        </w:rPr>
      </w:pPr>
      <w:r w:rsidRPr="004E6874">
        <w:rPr>
          <w:rFonts w:ascii="Arial" w:eastAsia="Calibri" w:hAnsi="Arial" w:cs="Arial"/>
          <w:color w:val="000000"/>
          <w:sz w:val="20"/>
          <w:szCs w:val="20"/>
          <w:shd w:val="clear" w:color="auto" w:fill="FFFFFF"/>
          <w:lang w:eastAsia="en-US"/>
        </w:rPr>
        <w:t xml:space="preserve">Le chef du gouvernement, </w:t>
      </w:r>
    </w:p>
    <w:p w14:paraId="57149B02" w14:textId="77777777" w:rsidR="004E6874" w:rsidRPr="004E6874" w:rsidRDefault="004E6874" w:rsidP="004E6874">
      <w:pPr>
        <w:spacing w:before="100" w:beforeAutospacing="1" w:after="0"/>
        <w:ind w:left="283"/>
        <w:jc w:val="both"/>
        <w:rPr>
          <w:rFonts w:ascii="Arial" w:eastAsia="Calibri" w:hAnsi="Arial" w:cs="Arial"/>
          <w:color w:val="000000"/>
          <w:sz w:val="20"/>
          <w:szCs w:val="20"/>
          <w:shd w:val="clear" w:color="auto" w:fill="FFFFFF"/>
          <w:lang w:eastAsia="en-US"/>
        </w:rPr>
      </w:pPr>
      <w:r w:rsidRPr="004E6874">
        <w:rPr>
          <w:rFonts w:ascii="Arial" w:eastAsia="Calibri" w:hAnsi="Arial" w:cs="Arial"/>
          <w:color w:val="000000"/>
          <w:sz w:val="20"/>
          <w:szCs w:val="20"/>
          <w:shd w:val="clear" w:color="auto" w:fill="FFFFFF"/>
          <w:lang w:eastAsia="en-US"/>
        </w:rPr>
        <w:t>Vu la loi constituante n° 2011-6 du 16 décembre 2011, portant organisation provisoire des pouvoirs publics</w:t>
      </w:r>
    </w:p>
    <w:p w14:paraId="4C8B73E1" w14:textId="77777777" w:rsidR="004E6874" w:rsidRPr="004E6874" w:rsidRDefault="004E6874" w:rsidP="004E6874">
      <w:pPr>
        <w:spacing w:before="100" w:beforeAutospacing="1" w:after="0"/>
        <w:ind w:left="283"/>
        <w:jc w:val="both"/>
        <w:rPr>
          <w:rFonts w:ascii="Arial" w:eastAsia="Calibri" w:hAnsi="Arial" w:cs="Arial"/>
          <w:color w:val="000000"/>
          <w:sz w:val="20"/>
          <w:szCs w:val="20"/>
          <w:shd w:val="clear" w:color="auto" w:fill="FFFFFF"/>
          <w:lang w:eastAsia="en-US"/>
        </w:rPr>
      </w:pPr>
      <w:r w:rsidRPr="004E6874">
        <w:rPr>
          <w:rFonts w:ascii="Arial" w:eastAsia="Calibri" w:hAnsi="Arial" w:cs="Arial"/>
          <w:color w:val="000000"/>
          <w:sz w:val="20"/>
          <w:szCs w:val="20"/>
          <w:shd w:val="clear" w:color="auto" w:fill="FFFFFF"/>
          <w:lang w:eastAsia="en-US"/>
        </w:rPr>
        <w:t xml:space="preserve">Vu la loi n° 2012-4 du 22 juin 2012, portant dispositions dérogatoires pour le recrutement dans le secteur public, </w:t>
      </w:r>
    </w:p>
    <w:p w14:paraId="1CE9604C" w14:textId="77777777" w:rsidR="004E6874" w:rsidRPr="004E6874" w:rsidRDefault="004E6874" w:rsidP="004E6874">
      <w:pPr>
        <w:spacing w:before="100" w:beforeAutospacing="1" w:after="0"/>
        <w:ind w:left="283"/>
        <w:jc w:val="both"/>
        <w:rPr>
          <w:rFonts w:ascii="Arial" w:eastAsia="Calibri" w:hAnsi="Arial" w:cs="Arial"/>
          <w:color w:val="000000"/>
          <w:sz w:val="20"/>
          <w:szCs w:val="20"/>
          <w:shd w:val="clear" w:color="auto" w:fill="FFFFFF"/>
          <w:lang w:eastAsia="en-US"/>
        </w:rPr>
      </w:pPr>
      <w:r w:rsidRPr="004E6874">
        <w:rPr>
          <w:rFonts w:ascii="Arial" w:eastAsia="Calibri" w:hAnsi="Arial" w:cs="Arial"/>
          <w:color w:val="000000"/>
          <w:sz w:val="20"/>
          <w:szCs w:val="20"/>
          <w:shd w:val="clear" w:color="auto" w:fill="FFFFFF"/>
          <w:lang w:eastAsia="en-US"/>
        </w:rPr>
        <w:t>Vu le décret n° 2012-833 du 20 juillet 2012, portant application des dispositions de la loi n° 2012-4 du 22 juin 2012, portant dispositions dérogatoires pour le recrutement dans le secteur public,</w:t>
      </w:r>
    </w:p>
    <w:p w14:paraId="40200A1E" w14:textId="77777777" w:rsidR="004E6874" w:rsidRPr="004E6874" w:rsidRDefault="004E6874" w:rsidP="004E6874">
      <w:pPr>
        <w:spacing w:before="100" w:beforeAutospacing="1" w:after="0"/>
        <w:ind w:left="283"/>
        <w:jc w:val="both"/>
        <w:rPr>
          <w:rFonts w:ascii="Arial" w:eastAsia="Calibri" w:hAnsi="Arial" w:cs="Arial"/>
          <w:color w:val="000000"/>
          <w:sz w:val="20"/>
          <w:szCs w:val="20"/>
          <w:shd w:val="clear" w:color="auto" w:fill="FFFFFF"/>
          <w:lang w:eastAsia="en-US"/>
        </w:rPr>
      </w:pPr>
      <w:r w:rsidRPr="004E6874">
        <w:rPr>
          <w:rFonts w:ascii="Arial" w:eastAsia="Calibri" w:hAnsi="Arial" w:cs="Arial"/>
          <w:color w:val="000000"/>
          <w:sz w:val="20"/>
          <w:szCs w:val="20"/>
          <w:shd w:val="clear" w:color="auto" w:fill="FFFFFF"/>
          <w:lang w:eastAsia="en-US"/>
        </w:rPr>
        <w:t xml:space="preserve">Vu le décret n° 2011-4796 du 29 décembre 2011, portant nomination des membres du gouvernement, </w:t>
      </w:r>
    </w:p>
    <w:p w14:paraId="2830F7D1" w14:textId="77777777" w:rsidR="004E6874" w:rsidRPr="004E6874" w:rsidRDefault="004E6874" w:rsidP="004E6874">
      <w:pPr>
        <w:spacing w:before="100" w:beforeAutospacing="1" w:after="0"/>
        <w:ind w:left="283"/>
        <w:jc w:val="both"/>
        <w:rPr>
          <w:rFonts w:ascii="Arial" w:eastAsia="Calibri" w:hAnsi="Arial" w:cs="Arial"/>
          <w:color w:val="000000"/>
          <w:sz w:val="20"/>
          <w:szCs w:val="20"/>
          <w:shd w:val="clear" w:color="auto" w:fill="FFFFFF"/>
          <w:lang w:eastAsia="en-US"/>
        </w:rPr>
      </w:pPr>
      <w:r w:rsidRPr="004E6874">
        <w:rPr>
          <w:rFonts w:ascii="Arial" w:eastAsia="Calibri" w:hAnsi="Arial" w:cs="Arial"/>
          <w:color w:val="000000"/>
          <w:sz w:val="20"/>
          <w:szCs w:val="20"/>
          <w:shd w:val="clear" w:color="auto" w:fill="FFFFFF"/>
          <w:lang w:eastAsia="en-US"/>
        </w:rPr>
        <w:t xml:space="preserve">Arrête : </w:t>
      </w:r>
    </w:p>
    <w:p w14:paraId="799FDB5F" w14:textId="4E4711AC" w:rsidR="004E6874" w:rsidRPr="004E6874" w:rsidRDefault="004E6874" w:rsidP="004E6874">
      <w:pPr>
        <w:spacing w:before="100" w:beforeAutospacing="1" w:after="0"/>
        <w:ind w:left="283"/>
        <w:jc w:val="both"/>
        <w:rPr>
          <w:rFonts w:ascii="Arial" w:eastAsia="Calibri" w:hAnsi="Arial" w:cs="Arial"/>
          <w:color w:val="000000"/>
          <w:sz w:val="20"/>
          <w:szCs w:val="20"/>
          <w:shd w:val="clear" w:color="auto" w:fill="FFFFFF"/>
          <w:lang w:eastAsia="en-US"/>
        </w:rPr>
      </w:pPr>
      <w:r w:rsidRPr="004E6874">
        <w:rPr>
          <w:rFonts w:ascii="Arial" w:eastAsia="Calibri" w:hAnsi="Arial" w:cs="Arial"/>
          <w:b/>
          <w:bCs/>
          <w:i/>
          <w:iCs/>
          <w:color w:val="000000"/>
          <w:sz w:val="20"/>
          <w:szCs w:val="20"/>
          <w:shd w:val="clear" w:color="auto" w:fill="FFFFFF"/>
          <w:lang w:eastAsia="en-US"/>
        </w:rPr>
        <w:t xml:space="preserve">Article premier </w:t>
      </w:r>
      <w:r w:rsidRPr="004E6874">
        <w:rPr>
          <w:rFonts w:ascii="Arial" w:eastAsia="Calibri" w:hAnsi="Arial" w:cs="Arial"/>
          <w:b/>
          <w:bCs/>
          <w:i/>
          <w:iCs/>
          <w:color w:val="000000"/>
          <w:sz w:val="20"/>
          <w:szCs w:val="20"/>
          <w:shd w:val="clear" w:color="auto" w:fill="FFFFFF"/>
          <w:lang w:eastAsia="en-US"/>
        </w:rPr>
        <w:t>–</w:t>
      </w:r>
      <w:r w:rsidRPr="004E6874">
        <w:rPr>
          <w:rFonts w:ascii="Arial" w:eastAsia="Calibri" w:hAnsi="Arial" w:cs="Arial"/>
          <w:color w:val="000000"/>
          <w:sz w:val="20"/>
          <w:szCs w:val="20"/>
          <w:shd w:val="clear" w:color="auto" w:fill="FFFFFF"/>
          <w:lang w:eastAsia="en-US"/>
        </w:rPr>
        <w:t xml:space="preserve"> Sans préjudice des dispositions de l’article 3 du décret n° 2012-833 du 20 juillet 2012 susmentionné, le pourcentage réservé aux recrutements directs au profit des martyrs, des blessés de la Révolution et des bénéficiaires de l’amnistie générale, ou le cas échéant, au profit d’un seul membre de leurs familles, est fixé à 30% des recrutements programmés, dans le secteur de la fonction publique, pour chaque ministère ou établissement public à caractère administratif ou collectivité locale, et à 20% des recrutements programmés pour les entreprises publiques et les établissements publics à caractère non administratif.</w:t>
      </w:r>
    </w:p>
    <w:p w14:paraId="04AFD289" w14:textId="77777777" w:rsidR="004E6874" w:rsidRPr="004E6874" w:rsidRDefault="004E6874" w:rsidP="004E6874">
      <w:pPr>
        <w:spacing w:before="100" w:beforeAutospacing="1" w:after="0"/>
        <w:ind w:left="283"/>
        <w:jc w:val="both"/>
        <w:rPr>
          <w:rFonts w:ascii="Arial" w:eastAsia="Calibri" w:hAnsi="Arial" w:cs="Arial"/>
          <w:color w:val="000000"/>
          <w:sz w:val="20"/>
          <w:szCs w:val="20"/>
          <w:shd w:val="clear" w:color="auto" w:fill="FFFFFF"/>
          <w:lang w:eastAsia="en-US"/>
        </w:rPr>
      </w:pPr>
      <w:r w:rsidRPr="004E6874">
        <w:rPr>
          <w:rFonts w:ascii="Arial" w:eastAsia="Calibri" w:hAnsi="Arial" w:cs="Arial"/>
          <w:b/>
          <w:bCs/>
          <w:i/>
          <w:iCs/>
          <w:color w:val="000000"/>
          <w:sz w:val="20"/>
          <w:szCs w:val="20"/>
          <w:shd w:val="clear" w:color="auto" w:fill="FFFFFF"/>
          <w:lang w:eastAsia="en-US"/>
        </w:rPr>
        <w:t>Art. 2 –</w:t>
      </w:r>
      <w:r w:rsidRPr="004E6874">
        <w:rPr>
          <w:rFonts w:ascii="Arial" w:eastAsia="Calibri" w:hAnsi="Arial" w:cs="Arial"/>
          <w:color w:val="000000"/>
          <w:sz w:val="20"/>
          <w:szCs w:val="20"/>
          <w:shd w:val="clear" w:color="auto" w:fill="FFFFFF"/>
          <w:lang w:eastAsia="en-US"/>
        </w:rPr>
        <w:t xml:space="preserve"> Le chef de l’administration concerné fixe, par décision, le nombre des postes réservés aux recrutements directs et leur répartition selon les grades, et ce, conformément aux pourcentages fixés par l’article premier du présent arrêté.</w:t>
      </w:r>
    </w:p>
    <w:p w14:paraId="682C9162" w14:textId="23A7EA86" w:rsidR="004E6874" w:rsidRPr="004E6874" w:rsidRDefault="004E6874" w:rsidP="004E6874">
      <w:pPr>
        <w:spacing w:before="100" w:beforeAutospacing="1" w:after="0"/>
        <w:ind w:left="283"/>
        <w:jc w:val="both"/>
        <w:rPr>
          <w:rFonts w:ascii="Arial" w:eastAsia="Calibri" w:hAnsi="Arial" w:cs="Arial"/>
          <w:color w:val="000000"/>
          <w:sz w:val="20"/>
          <w:szCs w:val="20"/>
          <w:shd w:val="clear" w:color="auto" w:fill="FFFFFF"/>
          <w:lang w:eastAsia="en-US"/>
        </w:rPr>
      </w:pPr>
      <w:r w:rsidRPr="004E6874">
        <w:rPr>
          <w:rFonts w:ascii="Arial" w:eastAsia="Calibri" w:hAnsi="Arial" w:cs="Arial"/>
          <w:b/>
          <w:bCs/>
          <w:i/>
          <w:iCs/>
          <w:color w:val="000000"/>
          <w:sz w:val="20"/>
          <w:szCs w:val="20"/>
          <w:shd w:val="clear" w:color="auto" w:fill="FFFFFF"/>
          <w:lang w:eastAsia="en-US"/>
        </w:rPr>
        <w:t xml:space="preserve">Art. 3 </w:t>
      </w:r>
      <w:r w:rsidRPr="004E6874">
        <w:rPr>
          <w:rFonts w:ascii="Arial" w:eastAsia="Calibri" w:hAnsi="Arial" w:cs="Arial"/>
          <w:b/>
          <w:bCs/>
          <w:i/>
          <w:iCs/>
          <w:color w:val="000000"/>
          <w:sz w:val="20"/>
          <w:szCs w:val="20"/>
          <w:shd w:val="clear" w:color="auto" w:fill="FFFFFF"/>
          <w:lang w:eastAsia="en-US"/>
        </w:rPr>
        <w:t>–</w:t>
      </w:r>
      <w:r w:rsidRPr="004E6874">
        <w:rPr>
          <w:rFonts w:ascii="Arial" w:eastAsia="Calibri" w:hAnsi="Arial" w:cs="Arial"/>
          <w:color w:val="000000"/>
          <w:sz w:val="20"/>
          <w:szCs w:val="20"/>
          <w:shd w:val="clear" w:color="auto" w:fill="FFFFFF"/>
          <w:lang w:eastAsia="en-US"/>
        </w:rPr>
        <w:t xml:space="preserve"> Les ministres, les secrétaires d’Etat, les présidents des collectivités locales et les chefs des entreprises et établissements publics sont chargés, chacun en ce qui le concerne, de l’exécution du présent arrêté qui sera publié au Journal Officiel de la République Tunisienne.</w:t>
      </w:r>
    </w:p>
    <w:p w14:paraId="602FE47D" w14:textId="10D23E9C" w:rsidR="0016130B" w:rsidRPr="00997106" w:rsidRDefault="004E6874" w:rsidP="004E6874">
      <w:pPr>
        <w:spacing w:before="100" w:beforeAutospacing="1" w:after="0"/>
        <w:ind w:left="283"/>
        <w:jc w:val="both"/>
        <w:rPr>
          <w:rFonts w:ascii="Arial" w:eastAsia="Calibri" w:hAnsi="Arial" w:cs="Arial"/>
          <w:b/>
          <w:bCs/>
          <w:color w:val="000000"/>
          <w:sz w:val="20"/>
          <w:szCs w:val="20"/>
          <w:shd w:val="clear" w:color="auto" w:fill="FFFFFF"/>
          <w:lang w:eastAsia="en-US"/>
        </w:rPr>
      </w:pPr>
      <w:r w:rsidRPr="00997106">
        <w:rPr>
          <w:rFonts w:ascii="Arial" w:eastAsia="Calibri" w:hAnsi="Arial" w:cs="Arial"/>
          <w:b/>
          <w:bCs/>
          <w:color w:val="000000"/>
          <w:sz w:val="20"/>
          <w:szCs w:val="20"/>
          <w:shd w:val="clear" w:color="auto" w:fill="FFFFFF"/>
          <w:lang w:eastAsia="en-US"/>
        </w:rPr>
        <w:t>Tunis, le 6 aoû</w:t>
      </w:r>
      <w:bookmarkStart w:id="0" w:name="_GoBack"/>
      <w:bookmarkEnd w:id="0"/>
      <w:r w:rsidRPr="00997106">
        <w:rPr>
          <w:rFonts w:ascii="Arial" w:eastAsia="Calibri" w:hAnsi="Arial" w:cs="Arial"/>
          <w:b/>
          <w:bCs/>
          <w:color w:val="000000"/>
          <w:sz w:val="20"/>
          <w:szCs w:val="20"/>
          <w:shd w:val="clear" w:color="auto" w:fill="FFFFFF"/>
          <w:lang w:eastAsia="en-US"/>
        </w:rPr>
        <w:t>t 2012.</w:t>
      </w:r>
    </w:p>
    <w:sectPr w:rsidR="0016130B" w:rsidRPr="00997106"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E3C5F" w14:textId="77777777" w:rsidR="005C2402" w:rsidRDefault="005C2402" w:rsidP="008F3F2D">
      <w:r>
        <w:separator/>
      </w:r>
    </w:p>
  </w:endnote>
  <w:endnote w:type="continuationSeparator" w:id="0">
    <w:p w14:paraId="66C2518C" w14:textId="77777777" w:rsidR="005C2402" w:rsidRDefault="005C240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E6874">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97106">
                            <w:rPr>
                              <w:rFonts w:ascii="Arial" w:hAnsi="Arial" w:cs="Arial"/>
                              <w:noProof/>
                              <w:sz w:val="18"/>
                              <w:szCs w:val="18"/>
                            </w:rPr>
                            <w:t>1</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E6874">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97106">
                      <w:rPr>
                        <w:rFonts w:ascii="Arial" w:hAnsi="Arial" w:cs="Arial"/>
                        <w:noProof/>
                        <w:sz w:val="18"/>
                        <w:szCs w:val="18"/>
                      </w:rPr>
                      <w:t>1</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9710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97106">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9710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97106">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7A701" w14:textId="77777777" w:rsidR="005C2402" w:rsidRDefault="005C2402" w:rsidP="008F3F2D">
      <w:r>
        <w:separator/>
      </w:r>
    </w:p>
  </w:footnote>
  <w:footnote w:type="continuationSeparator" w:id="0">
    <w:p w14:paraId="167D71D3" w14:textId="77777777" w:rsidR="005C2402" w:rsidRDefault="005C2402"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D5C"/>
    <w:multiLevelType w:val="hybridMultilevel"/>
    <w:tmpl w:val="496E7DEC"/>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7D3CE3"/>
    <w:multiLevelType w:val="hybridMultilevel"/>
    <w:tmpl w:val="3354A86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FE36B5"/>
    <w:multiLevelType w:val="hybridMultilevel"/>
    <w:tmpl w:val="FA2AB874"/>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2">
    <w:nsid w:val="229C6B6E"/>
    <w:multiLevelType w:val="hybridMultilevel"/>
    <w:tmpl w:val="761ECE7A"/>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3">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4E1347"/>
    <w:multiLevelType w:val="hybridMultilevel"/>
    <w:tmpl w:val="762864CC"/>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E355A0D"/>
    <w:multiLevelType w:val="hybridMultilevel"/>
    <w:tmpl w:val="C7ACAA88"/>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EAC1E77"/>
    <w:multiLevelType w:val="hybridMultilevel"/>
    <w:tmpl w:val="F914FC7A"/>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
    <w:nsid w:val="42BB306E"/>
    <w:multiLevelType w:val="hybridMultilevel"/>
    <w:tmpl w:val="CB04E364"/>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A473924"/>
    <w:multiLevelType w:val="hybridMultilevel"/>
    <w:tmpl w:val="A87874F4"/>
    <w:lvl w:ilvl="0" w:tplc="040C0011">
      <w:start w:val="1"/>
      <w:numFmt w:val="decimal"/>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5">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F5836E3"/>
    <w:multiLevelType w:val="hybridMultilevel"/>
    <w:tmpl w:val="E15407F4"/>
    <w:lvl w:ilvl="0" w:tplc="831C3CB4">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32">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AC14EF0"/>
    <w:multiLevelType w:val="hybridMultilevel"/>
    <w:tmpl w:val="264E0732"/>
    <w:lvl w:ilvl="0" w:tplc="040C0011">
      <w:start w:val="1"/>
      <w:numFmt w:val="decimal"/>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34">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1"/>
  </w:num>
  <w:num w:numId="2">
    <w:abstractNumId w:val="16"/>
  </w:num>
  <w:num w:numId="3">
    <w:abstractNumId w:val="34"/>
  </w:num>
  <w:num w:numId="4">
    <w:abstractNumId w:val="17"/>
  </w:num>
  <w:num w:numId="5">
    <w:abstractNumId w:val="32"/>
  </w:num>
  <w:num w:numId="6">
    <w:abstractNumId w:val="38"/>
  </w:num>
  <w:num w:numId="7">
    <w:abstractNumId w:val="26"/>
  </w:num>
  <w:num w:numId="8">
    <w:abstractNumId w:val="3"/>
  </w:num>
  <w:num w:numId="9">
    <w:abstractNumId w:val="25"/>
  </w:num>
  <w:num w:numId="10">
    <w:abstractNumId w:val="13"/>
  </w:num>
  <w:num w:numId="11">
    <w:abstractNumId w:val="10"/>
  </w:num>
  <w:num w:numId="12">
    <w:abstractNumId w:val="2"/>
  </w:num>
  <w:num w:numId="13">
    <w:abstractNumId w:val="14"/>
  </w:num>
  <w:num w:numId="14">
    <w:abstractNumId w:val="35"/>
  </w:num>
  <w:num w:numId="15">
    <w:abstractNumId w:val="23"/>
  </w:num>
  <w:num w:numId="16">
    <w:abstractNumId w:val="5"/>
  </w:num>
  <w:num w:numId="17">
    <w:abstractNumId w:val="36"/>
  </w:num>
  <w:num w:numId="18">
    <w:abstractNumId w:val="20"/>
  </w:num>
  <w:num w:numId="19">
    <w:abstractNumId w:val="9"/>
  </w:num>
  <w:num w:numId="20">
    <w:abstractNumId w:val="31"/>
  </w:num>
  <w:num w:numId="21">
    <w:abstractNumId w:val="29"/>
  </w:num>
  <w:num w:numId="22">
    <w:abstractNumId w:val="30"/>
  </w:num>
  <w:num w:numId="23">
    <w:abstractNumId w:val="11"/>
  </w:num>
  <w:num w:numId="24">
    <w:abstractNumId w:val="28"/>
  </w:num>
  <w:num w:numId="25">
    <w:abstractNumId w:val="19"/>
  </w:num>
  <w:num w:numId="26">
    <w:abstractNumId w:val="7"/>
  </w:num>
  <w:num w:numId="27">
    <w:abstractNumId w:val="8"/>
  </w:num>
  <w:num w:numId="28">
    <w:abstractNumId w:val="37"/>
  </w:num>
  <w:num w:numId="29">
    <w:abstractNumId w:val="4"/>
  </w:num>
  <w:num w:numId="30">
    <w:abstractNumId w:val="15"/>
  </w:num>
  <w:num w:numId="31">
    <w:abstractNumId w:val="0"/>
  </w:num>
  <w:num w:numId="32">
    <w:abstractNumId w:val="21"/>
  </w:num>
  <w:num w:numId="33">
    <w:abstractNumId w:val="27"/>
  </w:num>
  <w:num w:numId="34">
    <w:abstractNumId w:val="12"/>
  </w:num>
  <w:num w:numId="35">
    <w:abstractNumId w:val="22"/>
  </w:num>
  <w:num w:numId="36">
    <w:abstractNumId w:val="6"/>
  </w:num>
  <w:num w:numId="37">
    <w:abstractNumId w:val="18"/>
  </w:num>
  <w:num w:numId="38">
    <w:abstractNumId w:val="2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61148"/>
    <w:rsid w:val="000825C4"/>
    <w:rsid w:val="000B0D20"/>
    <w:rsid w:val="000D0DE1"/>
    <w:rsid w:val="0016130B"/>
    <w:rsid w:val="001740A3"/>
    <w:rsid w:val="001E5DD5"/>
    <w:rsid w:val="0020398F"/>
    <w:rsid w:val="002B19EE"/>
    <w:rsid w:val="00354137"/>
    <w:rsid w:val="003B6CD4"/>
    <w:rsid w:val="003C3376"/>
    <w:rsid w:val="00400FF9"/>
    <w:rsid w:val="00453B4B"/>
    <w:rsid w:val="004D439E"/>
    <w:rsid w:val="004E6874"/>
    <w:rsid w:val="005854FB"/>
    <w:rsid w:val="005C2402"/>
    <w:rsid w:val="005F7BF4"/>
    <w:rsid w:val="006528A3"/>
    <w:rsid w:val="00684129"/>
    <w:rsid w:val="00724237"/>
    <w:rsid w:val="007244D3"/>
    <w:rsid w:val="0075404E"/>
    <w:rsid w:val="007D3301"/>
    <w:rsid w:val="0089552E"/>
    <w:rsid w:val="008F3F2D"/>
    <w:rsid w:val="00957F0E"/>
    <w:rsid w:val="0097472C"/>
    <w:rsid w:val="00997106"/>
    <w:rsid w:val="00A00644"/>
    <w:rsid w:val="00A04F09"/>
    <w:rsid w:val="00A24F23"/>
    <w:rsid w:val="00A476E5"/>
    <w:rsid w:val="00A90F21"/>
    <w:rsid w:val="00AD2268"/>
    <w:rsid w:val="00B05438"/>
    <w:rsid w:val="00B617F1"/>
    <w:rsid w:val="00BA5AA2"/>
    <w:rsid w:val="00BE591F"/>
    <w:rsid w:val="00C13C8C"/>
    <w:rsid w:val="00C1635D"/>
    <w:rsid w:val="00C61238"/>
    <w:rsid w:val="00C64B86"/>
    <w:rsid w:val="00CC4ADF"/>
    <w:rsid w:val="00D07749"/>
    <w:rsid w:val="00DC29AE"/>
    <w:rsid w:val="00DD4EB0"/>
    <w:rsid w:val="00E10A35"/>
    <w:rsid w:val="00E953A2"/>
    <w:rsid w:val="00EA49B0"/>
    <w:rsid w:val="00EE0669"/>
    <w:rsid w:val="00F27E5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825C4"/>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DC2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825C4"/>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DC2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1741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3</cp:revision>
  <cp:lastPrinted>2015-02-02T10:00:00Z</cp:lastPrinted>
  <dcterms:created xsi:type="dcterms:W3CDTF">2015-02-02T09:58:00Z</dcterms:created>
  <dcterms:modified xsi:type="dcterms:W3CDTF">2015-02-02T10:02:00Z</dcterms:modified>
</cp:coreProperties>
</file>