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389A7A97" w14:textId="43FD8F92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D69">
        <w:rPr>
          <w:rFonts w:ascii="Arial" w:eastAsia="Calibri" w:hAnsi="Arial" w:cs="Arial"/>
          <w:b/>
          <w:bCs/>
          <w:sz w:val="24"/>
          <w:szCs w:val="24"/>
          <w:lang w:eastAsia="en-US"/>
        </w:rPr>
        <w:t>Arrêté  du ministre de la défense nationale du 14 septembre 1992, modifiant et complétant  l’arrêté du 8 novembre 1973, portant application du décret n°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C53D69">
        <w:rPr>
          <w:rFonts w:ascii="Arial" w:eastAsia="Calibri" w:hAnsi="Arial" w:cs="Arial"/>
          <w:b/>
          <w:bCs/>
          <w:sz w:val="24"/>
          <w:szCs w:val="24"/>
          <w:lang w:eastAsia="en-US"/>
        </w:rPr>
        <w:t>72-380 du 6 décembre 1972, portant statut particulier des militaires</w:t>
      </w:r>
    </w:p>
    <w:p w14:paraId="195DB698" w14:textId="77777777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Le ministre de la défense nationale,</w:t>
      </w:r>
    </w:p>
    <w:p w14:paraId="3B32A07D" w14:textId="77777777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Vu la loi n°67-20 du 31 mai 1967, portant statut général des miliaires, ensemble les textes qui l’ont modifiée ou complétée et notamment la loi n° 87-82 du 31 décembre 1987,</w:t>
      </w:r>
    </w:p>
    <w:p w14:paraId="2043A8E3" w14:textId="77777777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Vu le décret n°72-380 du 6 décembre 1972 ; portant statut particulier des militaires, ensembles les textes qui l’ont modifié ou complété et notamment le décret n°88-903 du 26 avril 1988,</w:t>
      </w:r>
    </w:p>
    <w:p w14:paraId="5EB2DF42" w14:textId="77777777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Vu l’arrêté du 8 novembre 1973, portant application des dispositions du décret n°72-380 du 6 décembre 1972, portant statut particulier des militaires tel qu’il a été modifié par l’arrêté du 20août 1991.</w:t>
      </w:r>
    </w:p>
    <w:p w14:paraId="0F2BDC2B" w14:textId="77777777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Arrête :</w:t>
      </w:r>
    </w:p>
    <w:p w14:paraId="20AA1465" w14:textId="4FB4CF82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Article unique</w:t>
      </w:r>
      <w:r w:rsidRPr="00C53D69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Pr="00C53D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–</w:t>
      </w:r>
      <w:r w:rsidRPr="00C53D69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Pr="00C53D69">
        <w:rPr>
          <w:rFonts w:ascii="Arial" w:eastAsia="Calibri" w:hAnsi="Arial" w:cs="Arial"/>
          <w:sz w:val="20"/>
          <w:szCs w:val="20"/>
          <w:lang w:eastAsia="en-US"/>
        </w:rPr>
        <w:t xml:space="preserve">Les dispositions </w:t>
      </w:r>
      <w:r w:rsidR="003D33A3">
        <w:rPr>
          <w:rFonts w:ascii="Arial" w:eastAsia="Calibri" w:hAnsi="Arial" w:cs="Arial"/>
          <w:sz w:val="20"/>
          <w:szCs w:val="20"/>
          <w:lang w:eastAsia="en-US"/>
        </w:rPr>
        <w:t>de l’article 2 de l’arrêté sus</w:t>
      </w:r>
      <w:r w:rsidRPr="00C53D69">
        <w:rPr>
          <w:rFonts w:ascii="Arial" w:eastAsia="Calibri" w:hAnsi="Arial" w:cs="Arial"/>
          <w:sz w:val="20"/>
          <w:szCs w:val="20"/>
          <w:lang w:eastAsia="en-US"/>
        </w:rPr>
        <w:t>visé du 20 août 1991 sont abrogées et remplacées par les dispositions suivantes.</w:t>
      </w:r>
    </w:p>
    <w:p w14:paraId="37DD3810" w14:textId="77777777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2 (nouveau)</w:t>
      </w:r>
      <w:r w:rsidRPr="00C53D6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53D6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– </w:t>
      </w:r>
      <w:r w:rsidRPr="00C53D69">
        <w:rPr>
          <w:rFonts w:ascii="Arial" w:eastAsia="Calibri" w:hAnsi="Arial" w:cs="Arial"/>
          <w:sz w:val="20"/>
          <w:szCs w:val="20"/>
          <w:lang w:eastAsia="en-US"/>
        </w:rPr>
        <w:t>Le paragraphe 1, partie « B » de l’article 6 de l’arrêté du 8 novembre 1973 sus- vis, est modifié et complété comme suit :</w:t>
      </w:r>
    </w:p>
    <w:p w14:paraId="3CBCA1B1" w14:textId="77777777" w:rsidR="00C53D69" w:rsidRPr="00C53D69" w:rsidRDefault="00C53D69" w:rsidP="00C53D69">
      <w:pPr>
        <w:numPr>
          <w:ilvl w:val="0"/>
          <w:numId w:val="12"/>
        </w:numPr>
        <w:spacing w:before="100" w:beforeAutospacing="1" w:after="0" w:line="360" w:lineRule="auto"/>
        <w:ind w:left="1494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Les officiers, les officiers mariniers, les quartiers- maîtres et les matelots  qui ont reçu une formation dans l’une des spécialités suivantes :</w:t>
      </w:r>
    </w:p>
    <w:p w14:paraId="2B93E203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r w:rsidRPr="00C53D69">
        <w:rPr>
          <w:rFonts w:ascii="Arial" w:eastAsia="Calibri" w:hAnsi="Arial" w:cs="Arial"/>
          <w:sz w:val="20"/>
          <w:szCs w:val="20"/>
          <w:lang w:eastAsia="en-US"/>
        </w:rPr>
        <w:t>Branche fusilier  non titulaire de brevet de spécialité.</w:t>
      </w:r>
    </w:p>
    <w:p w14:paraId="63525758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gendarme maritime.</w:t>
      </w:r>
    </w:p>
    <w:p w14:paraId="68EDA508" w14:textId="0CF8B3EE" w:rsidR="00C53D69" w:rsidRPr="00C53D69" w:rsidRDefault="005B644F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 xml:space="preserve">Branche </w:t>
      </w:r>
      <w:r w:rsidR="00C53D69" w:rsidRPr="00C53D69">
        <w:rPr>
          <w:rFonts w:ascii="Arial" w:eastAsia="Calibri" w:hAnsi="Arial" w:cs="Arial"/>
          <w:sz w:val="20"/>
          <w:szCs w:val="20"/>
          <w:lang w:eastAsia="en-US"/>
        </w:rPr>
        <w:t>démineur.</w:t>
      </w:r>
    </w:p>
    <w:p w14:paraId="7FE10A7B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artificier.</w:t>
      </w:r>
    </w:p>
    <w:p w14:paraId="775C0412" w14:textId="03BC88B0" w:rsidR="00C53D69" w:rsidRPr="00C53D69" w:rsidRDefault="005B644F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 xml:space="preserve">Branche </w:t>
      </w:r>
      <w:r w:rsidR="00C53D69" w:rsidRPr="00C53D69">
        <w:rPr>
          <w:rFonts w:ascii="Arial" w:eastAsia="Calibri" w:hAnsi="Arial" w:cs="Arial"/>
          <w:sz w:val="20"/>
          <w:szCs w:val="20"/>
          <w:lang w:eastAsia="en-US"/>
        </w:rPr>
        <w:t>pompier.</w:t>
      </w:r>
    </w:p>
    <w:p w14:paraId="20151C41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plongeur démineur.</w:t>
      </w:r>
    </w:p>
    <w:p w14:paraId="64E9AAE0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mécanicien.</w:t>
      </w:r>
    </w:p>
    <w:p w14:paraId="734D353B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électricien.</w:t>
      </w:r>
    </w:p>
    <w:p w14:paraId="73FFFAD0" w14:textId="5DE293EB" w:rsidR="00C53D69" w:rsidRPr="00C53D69" w:rsidRDefault="005B644F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 xml:space="preserve">Branche </w:t>
      </w:r>
      <w:r w:rsidR="00C53D69" w:rsidRPr="00C53D69">
        <w:rPr>
          <w:rFonts w:ascii="Arial" w:eastAsia="Calibri" w:hAnsi="Arial" w:cs="Arial"/>
          <w:sz w:val="20"/>
          <w:szCs w:val="20"/>
          <w:lang w:eastAsia="en-US"/>
        </w:rPr>
        <w:t>détecteur.</w:t>
      </w:r>
    </w:p>
    <w:p w14:paraId="3E45EA6F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missilier.</w:t>
      </w:r>
    </w:p>
    <w:p w14:paraId="1B3F7B52" w14:textId="4A496C99" w:rsidR="00C53D69" w:rsidRPr="00C53D69" w:rsidRDefault="005B644F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 xml:space="preserve">Branche </w:t>
      </w:r>
      <w:r w:rsidR="00C53D69" w:rsidRPr="00C53D69">
        <w:rPr>
          <w:rFonts w:ascii="Arial" w:eastAsia="Calibri" w:hAnsi="Arial" w:cs="Arial"/>
          <w:sz w:val="20"/>
          <w:szCs w:val="20"/>
          <w:lang w:eastAsia="en-US"/>
        </w:rPr>
        <w:t>conduite de navire.</w:t>
      </w:r>
    </w:p>
    <w:p w14:paraId="6D6AA7D7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timonier.</w:t>
      </w:r>
    </w:p>
    <w:p w14:paraId="2FB5E602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Brancher fournier.</w:t>
      </w:r>
    </w:p>
    <w:p w14:paraId="70459ACA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fusilier.</w:t>
      </w:r>
    </w:p>
    <w:bookmarkEnd w:id="0"/>
    <w:p w14:paraId="39501CD6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lastRenderedPageBreak/>
        <w:t>Branche hydrographe.</w:t>
      </w:r>
    </w:p>
    <w:p w14:paraId="516F1555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électronicien d’armes.</w:t>
      </w:r>
    </w:p>
    <w:p w14:paraId="2D9244AF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armes sous- marines.</w:t>
      </w:r>
    </w:p>
    <w:p w14:paraId="5F61A924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nageur de combat.</w:t>
      </w:r>
    </w:p>
    <w:p w14:paraId="40A2B36D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électromécanicien de sécurité.</w:t>
      </w:r>
    </w:p>
    <w:p w14:paraId="3CCA4546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électrotechnicien.</w:t>
      </w:r>
    </w:p>
    <w:p w14:paraId="36D05EC1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transfériste.</w:t>
      </w:r>
    </w:p>
    <w:p w14:paraId="72CFE129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guetteur sémaphoriste.</w:t>
      </w:r>
    </w:p>
    <w:p w14:paraId="2BFDD3F0" w14:textId="77777777" w:rsidR="00C53D69" w:rsidRPr="00C53D69" w:rsidRDefault="00C53D69" w:rsidP="00C53D69">
      <w:pPr>
        <w:numPr>
          <w:ilvl w:val="0"/>
          <w:numId w:val="13"/>
        </w:numPr>
        <w:spacing w:before="100" w:beforeAutospacing="1" w:after="0" w:line="360" w:lineRule="auto"/>
        <w:ind w:left="177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sz w:val="20"/>
          <w:szCs w:val="20"/>
          <w:lang w:eastAsia="en-US"/>
        </w:rPr>
        <w:t>Branche aéronautique navale.</w:t>
      </w:r>
    </w:p>
    <w:p w14:paraId="7372F35D" w14:textId="1BEF3CD6" w:rsidR="00C53D69" w:rsidRPr="00C53D69" w:rsidRDefault="00C53D69" w:rsidP="00C53D6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3D69">
        <w:rPr>
          <w:rFonts w:ascii="Arial" w:eastAsia="Calibri" w:hAnsi="Arial" w:cs="Arial"/>
          <w:b/>
          <w:bCs/>
          <w:sz w:val="20"/>
          <w:szCs w:val="20"/>
          <w:lang w:eastAsia="en-US"/>
        </w:rPr>
        <w:t>Tunis, le 14 septembre 1992.</w:t>
      </w:r>
    </w:p>
    <w:p w14:paraId="5D49938D" w14:textId="77777777" w:rsidR="00E953A2" w:rsidRDefault="00E953A2" w:rsidP="00E953A2">
      <w:pPr>
        <w:tabs>
          <w:tab w:val="left" w:pos="1136"/>
        </w:tabs>
      </w:pPr>
    </w:p>
    <w:p w14:paraId="6AAE7C6F" w14:textId="77777777" w:rsidR="00E953A2" w:rsidRDefault="00E953A2" w:rsidP="00E953A2">
      <w:pPr>
        <w:tabs>
          <w:tab w:val="left" w:pos="1136"/>
        </w:tabs>
      </w:pPr>
    </w:p>
    <w:p w14:paraId="42E8A3F6" w14:textId="77777777" w:rsidR="00E953A2" w:rsidRDefault="00E953A2" w:rsidP="00E953A2">
      <w:pPr>
        <w:tabs>
          <w:tab w:val="left" w:pos="1136"/>
        </w:tabs>
      </w:pPr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AF60" w14:textId="77777777" w:rsidR="003D33A3" w:rsidRDefault="003D33A3" w:rsidP="008F3F2D">
      <w:r>
        <w:separator/>
      </w:r>
    </w:p>
  </w:endnote>
  <w:endnote w:type="continuationSeparator" w:id="0">
    <w:p w14:paraId="3BA95318" w14:textId="77777777" w:rsidR="003D33A3" w:rsidRDefault="003D33A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3D33A3" w:rsidRPr="00C64B86" w:rsidRDefault="003D33A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3D33A3" w:rsidRPr="00A00644" w:rsidRDefault="003D33A3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4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4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D33A3" w:rsidRDefault="003D33A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3D33A3" w:rsidRPr="00A00644" w:rsidRDefault="003D33A3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64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64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D33A3" w:rsidRDefault="003D33A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3D33A3" w:rsidRDefault="003D33A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3D33A3" w:rsidRPr="00A00644" w:rsidRDefault="003D33A3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4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4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3D33A3" w:rsidRPr="00A00644" w:rsidRDefault="003D33A3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64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64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A9BA" w14:textId="77777777" w:rsidR="003D33A3" w:rsidRDefault="003D33A3" w:rsidP="008F3F2D">
      <w:r>
        <w:separator/>
      </w:r>
    </w:p>
  </w:footnote>
  <w:footnote w:type="continuationSeparator" w:id="0">
    <w:p w14:paraId="76A4BA39" w14:textId="77777777" w:rsidR="003D33A3" w:rsidRDefault="003D33A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3D33A3" w:rsidRDefault="003D33A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D33A3" w:rsidRDefault="003D33A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3D33A3" w:rsidRPr="005F7BF4" w:rsidRDefault="003D33A3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3D33A3" w:rsidRPr="005F7BF4" w:rsidRDefault="003D33A3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D33A3" w:rsidRDefault="003D33A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3D33A3" w:rsidRPr="005F7BF4" w:rsidRDefault="003D33A3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3D33A3" w:rsidRPr="005F7BF4" w:rsidRDefault="003D33A3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3D33A3" w:rsidRDefault="003D33A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D33A3" w:rsidRDefault="003D33A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3D33A3" w:rsidRPr="00317C84" w:rsidRDefault="003D33A3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3D33A3" w:rsidRPr="00317C84" w:rsidRDefault="003D33A3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3D33A3" w:rsidRDefault="003D33A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3D33A3" w:rsidRDefault="003D33A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3D33A3" w:rsidRPr="00317C84" w:rsidRDefault="003D33A3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3D33A3" w:rsidRPr="00317C84" w:rsidRDefault="003D33A3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3D33A3" w:rsidRDefault="003D33A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5711"/>
    <w:multiLevelType w:val="hybridMultilevel"/>
    <w:tmpl w:val="F282F47C"/>
    <w:lvl w:ilvl="0" w:tplc="408EE8C2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2">
    <w:nsid w:val="7F937B83"/>
    <w:multiLevelType w:val="hybridMultilevel"/>
    <w:tmpl w:val="AF0281F8"/>
    <w:lvl w:ilvl="0" w:tplc="752A58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61148"/>
    <w:rsid w:val="000B0D20"/>
    <w:rsid w:val="000D0DE1"/>
    <w:rsid w:val="001E5DD5"/>
    <w:rsid w:val="0020398F"/>
    <w:rsid w:val="002B19EE"/>
    <w:rsid w:val="00354137"/>
    <w:rsid w:val="003B6CD4"/>
    <w:rsid w:val="003D33A3"/>
    <w:rsid w:val="00400FF9"/>
    <w:rsid w:val="005B644F"/>
    <w:rsid w:val="005F7BF4"/>
    <w:rsid w:val="00684129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53D69"/>
    <w:rsid w:val="00C64B86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3</cp:revision>
  <cp:lastPrinted>2012-05-30T09:24:00Z</cp:lastPrinted>
  <dcterms:created xsi:type="dcterms:W3CDTF">2012-05-30T09:23:00Z</dcterms:created>
  <dcterms:modified xsi:type="dcterms:W3CDTF">2012-05-30T09:54:00Z</dcterms:modified>
</cp:coreProperties>
</file>