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A" w:rsidRPr="00A1623A" w:rsidRDefault="00A1623A" w:rsidP="00A1623A">
      <w:pPr>
        <w:bidi/>
        <w:jc w:val="center"/>
        <w:rPr>
          <w:rStyle w:val="apple-converted-space"/>
          <w:rFonts w:ascii="Arial" w:hAnsi="Arial" w:cs="Arabic Transparent" w:hint="cs"/>
          <w:b/>
          <w:bCs/>
          <w:color w:val="000000"/>
          <w:rtl/>
        </w:rPr>
      </w:pPr>
      <w:r w:rsidRPr="00A1623A">
        <w:rPr>
          <w:rStyle w:val="apple-style-span"/>
          <w:rFonts w:ascii="Arial" w:hAnsi="Arial" w:cs="Arabic Transparent"/>
          <w:b/>
          <w:bCs/>
          <w:color w:val="000000"/>
          <w:rtl/>
        </w:rPr>
        <w:t>قانون أساسي عدد 63 لسنة 2009 مؤرخ في 12 أوت 2009 يتعلق بتنقيح القانون عدد 40 لسنة 1972 المؤرخ في 1 جوان 1972 المتعلق بالمحكمة الإدارية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proofErr w:type="gramStart"/>
      <w:r w:rsidRPr="00A1623A">
        <w:rPr>
          <w:rStyle w:val="apple-style-span"/>
          <w:rFonts w:ascii="Arial" w:hAnsi="Arial" w:cs="Arabic Transparent"/>
          <w:color w:val="000000"/>
          <w:rtl/>
        </w:rPr>
        <w:t>باسم</w:t>
      </w:r>
      <w:proofErr w:type="gramEnd"/>
      <w:r w:rsidRPr="00A1623A">
        <w:rPr>
          <w:rStyle w:val="apple-style-span"/>
          <w:rFonts w:ascii="Arial" w:hAnsi="Arial" w:cs="Arabic Transparent"/>
          <w:color w:val="000000"/>
          <w:rtl/>
        </w:rPr>
        <w:t xml:space="preserve"> الشعب،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proofErr w:type="gramStart"/>
      <w:r w:rsidRPr="00A1623A">
        <w:rPr>
          <w:rStyle w:val="apple-style-span"/>
          <w:rFonts w:ascii="Arial" w:hAnsi="Arial" w:cs="Arabic Transparent"/>
          <w:color w:val="000000"/>
          <w:rtl/>
        </w:rPr>
        <w:t>وبعد</w:t>
      </w:r>
      <w:proofErr w:type="gramEnd"/>
      <w:r w:rsidRPr="00A1623A">
        <w:rPr>
          <w:rStyle w:val="apple-style-span"/>
          <w:rFonts w:ascii="Arial" w:hAnsi="Arial" w:cs="Arabic Transparent"/>
          <w:color w:val="000000"/>
          <w:rtl/>
        </w:rPr>
        <w:t xml:space="preserve"> موافقة مجلس النواب ومجلس المستشارين،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r w:rsidRPr="00A1623A">
        <w:rPr>
          <w:rFonts w:ascii="Arial" w:hAnsi="Arial" w:cs="Arabic Transparent"/>
          <w:color w:val="000000"/>
        </w:rPr>
        <w:br/>
      </w:r>
      <w:r w:rsidRPr="00A1623A">
        <w:rPr>
          <w:rStyle w:val="apple-style-span"/>
          <w:rFonts w:ascii="Arial" w:hAnsi="Arial" w:cs="Arabic Transparent"/>
          <w:color w:val="000000"/>
          <w:rtl/>
        </w:rPr>
        <w:t>يصدر رئيس الجمهورية القانون الأساسي الآتي نصه</w:t>
      </w:r>
      <w:r>
        <w:rPr>
          <w:rStyle w:val="apple-style-span"/>
          <w:rFonts w:ascii="Arial" w:hAnsi="Arial" w:cs="Arabic Transparent" w:hint="cs"/>
          <w:color w:val="000000"/>
          <w:rtl/>
        </w:rPr>
        <w:t>: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r w:rsidRPr="00A1623A">
        <w:rPr>
          <w:rStyle w:val="apple-style-span"/>
          <w:rFonts w:ascii="Arial" w:hAnsi="Arial" w:cs="Arabic Transparent"/>
          <w:color w:val="000000"/>
          <w:rtl/>
        </w:rPr>
        <w:t>فصل وحيد ـ تضاف إلى آخر الفصل 19 من القانون عدد 40 لسنة 1972 المؤرخ في 1 جوان 1972 المتعلق بالمحكمة الإدارية فقرة في ما يلي نصها</w:t>
      </w:r>
      <w:r>
        <w:rPr>
          <w:rStyle w:val="apple-style-span"/>
          <w:rFonts w:ascii="Arial" w:hAnsi="Arial" w:cs="Arabic Transparent" w:hint="cs"/>
          <w:color w:val="000000"/>
          <w:rtl/>
        </w:rPr>
        <w:t>: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r w:rsidRPr="00A1623A">
        <w:rPr>
          <w:rStyle w:val="apple-style-span"/>
          <w:rFonts w:ascii="Arial" w:hAnsi="Arial" w:cs="Arabic Transparent"/>
          <w:color w:val="000000"/>
          <w:rtl/>
        </w:rPr>
        <w:t>الفصل 19 فقرة أخيرة</w:t>
      </w:r>
      <w:r>
        <w:rPr>
          <w:rStyle w:val="apple-style-span"/>
          <w:rFonts w:ascii="Arial" w:hAnsi="Arial" w:cs="Arabic Transparent" w:hint="cs"/>
          <w:color w:val="000000"/>
          <w:rtl/>
        </w:rPr>
        <w:t>: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r w:rsidRPr="00A1623A">
        <w:rPr>
          <w:rStyle w:val="apple-style-span"/>
          <w:rFonts w:ascii="Arial" w:hAnsi="Arial" w:cs="Arabic Transparent"/>
          <w:color w:val="000000"/>
          <w:rtl/>
        </w:rPr>
        <w:t xml:space="preserve">ـ في استئناف القرارات </w:t>
      </w:r>
      <w:proofErr w:type="gramStart"/>
      <w:r w:rsidRPr="00A1623A">
        <w:rPr>
          <w:rStyle w:val="apple-style-span"/>
          <w:rFonts w:ascii="Arial" w:hAnsi="Arial" w:cs="Arabic Transparent"/>
          <w:color w:val="000000"/>
          <w:rtl/>
        </w:rPr>
        <w:t>الصادرة</w:t>
      </w:r>
      <w:proofErr w:type="gramEnd"/>
      <w:r w:rsidRPr="00A1623A">
        <w:rPr>
          <w:rStyle w:val="apple-style-span"/>
          <w:rFonts w:ascii="Arial" w:hAnsi="Arial" w:cs="Arabic Transparent"/>
          <w:color w:val="000000"/>
          <w:rtl/>
        </w:rPr>
        <w:t xml:space="preserve"> عن لجنة الخدمات المالية المنصوص عليها بمجلة إسداء الخدمات المالية لغير المقيمين</w:t>
      </w:r>
      <w:r>
        <w:rPr>
          <w:rStyle w:val="apple-style-span"/>
          <w:rFonts w:ascii="Arial" w:hAnsi="Arial" w:cs="Arabic Transparent" w:hint="cs"/>
          <w:color w:val="000000"/>
          <w:rtl/>
        </w:rPr>
        <w:t>.</w:t>
      </w:r>
    </w:p>
    <w:p w:rsidR="00A1623A" w:rsidRPr="00A1623A" w:rsidRDefault="00A1623A" w:rsidP="00A1623A">
      <w:pPr>
        <w:bidi/>
        <w:spacing w:before="100" w:beforeAutospacing="1" w:after="0"/>
        <w:jc w:val="both"/>
        <w:rPr>
          <w:rStyle w:val="apple-style-span"/>
          <w:rFonts w:ascii="Arial" w:hAnsi="Arial" w:cs="Arabic Transparent" w:hint="cs"/>
          <w:color w:val="000000"/>
          <w:rtl/>
        </w:rPr>
      </w:pPr>
      <w:r w:rsidRPr="00A1623A">
        <w:rPr>
          <w:rStyle w:val="apple-style-span"/>
          <w:rFonts w:ascii="Arial" w:hAnsi="Arial" w:cs="Arabic Transparent"/>
          <w:color w:val="000000"/>
          <w:rtl/>
        </w:rPr>
        <w:t>ينشر هذا القانون الأساسي بالرائد الرسمي للجمهورية التونسية وينفذ كقانون من قوانين الدولة</w:t>
      </w:r>
      <w:r>
        <w:rPr>
          <w:rStyle w:val="apple-style-span"/>
          <w:rFonts w:ascii="Arial" w:hAnsi="Arial" w:cs="Arabic Transparent" w:hint="cs"/>
          <w:color w:val="000000"/>
          <w:rtl/>
        </w:rPr>
        <w:t>.</w:t>
      </w:r>
    </w:p>
    <w:p w:rsidR="00482B0D" w:rsidRPr="00A1623A" w:rsidRDefault="00A1623A" w:rsidP="00A1623A">
      <w:pPr>
        <w:bidi/>
        <w:spacing w:before="100" w:beforeAutospacing="1" w:after="0"/>
        <w:jc w:val="both"/>
        <w:rPr>
          <w:rFonts w:cs="Arabic Transparent" w:hint="cs"/>
          <w:rtl/>
          <w:lang w:bidi="ar-TN"/>
        </w:rPr>
      </w:pPr>
      <w:r w:rsidRPr="00A1623A">
        <w:rPr>
          <w:rStyle w:val="apple-style-span"/>
          <w:rFonts w:ascii="Arial" w:hAnsi="Arial" w:cs="Arabic Transparent"/>
          <w:color w:val="000000"/>
          <w:rtl/>
        </w:rPr>
        <w:t>تونس في 12 أوت 2009</w:t>
      </w:r>
      <w:r>
        <w:rPr>
          <w:rStyle w:val="apple-style-span"/>
          <w:rFonts w:ascii="Arial" w:hAnsi="Arial" w:cs="Arabic Transparent" w:hint="cs"/>
          <w:color w:val="000000"/>
          <w:rtl/>
        </w:rPr>
        <w:t>.</w:t>
      </w:r>
    </w:p>
    <w:sectPr w:rsidR="00482B0D" w:rsidRPr="00A1623A" w:rsidSect="00A16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23A"/>
    <w:rsid w:val="00482B0D"/>
    <w:rsid w:val="00A1623A"/>
    <w:rsid w:val="00C6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A1623A"/>
  </w:style>
  <w:style w:type="character" w:customStyle="1" w:styleId="apple-converted-space">
    <w:name w:val="apple-converted-space"/>
    <w:basedOn w:val="Policepardfaut"/>
    <w:rsid w:val="00A1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Cabinet</cp:lastModifiedBy>
  <cp:revision>1</cp:revision>
  <dcterms:created xsi:type="dcterms:W3CDTF">2011-07-12T14:51:00Z</dcterms:created>
  <dcterms:modified xsi:type="dcterms:W3CDTF">2011-07-12T14:53:00Z</dcterms:modified>
</cp:coreProperties>
</file>