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4D13" w14:textId="77777777" w:rsidR="007E712A" w:rsidRDefault="007E712A" w:rsidP="00471AE5">
      <w:pPr>
        <w:bidi/>
        <w:spacing w:after="0" w:line="240" w:lineRule="auto"/>
        <w:ind w:left="283"/>
        <w:jc w:val="both"/>
        <w:rPr>
          <w:rFonts w:ascii="Arial" w:eastAsia="Times New Roman" w:hAnsi="Arial" w:cs="Arial"/>
          <w:b/>
          <w:bCs/>
          <w:sz w:val="24"/>
          <w:szCs w:val="24"/>
          <w:rtl/>
          <w:lang w:bidi="ar-TN"/>
        </w:rPr>
      </w:pPr>
      <w:bookmarkStart w:id="0" w:name="_GoBack"/>
    </w:p>
    <w:p w14:paraId="4558A0CA" w14:textId="1D535115" w:rsidR="00D17D7B" w:rsidRPr="00471AE5" w:rsidRDefault="00D17D7B" w:rsidP="007E712A">
      <w:pPr>
        <w:bidi/>
        <w:spacing w:after="0" w:line="240" w:lineRule="auto"/>
        <w:ind w:left="283"/>
        <w:jc w:val="both"/>
        <w:rPr>
          <w:rFonts w:ascii="Arial" w:eastAsia="Times New Roman" w:hAnsi="Arial" w:cs="Arial"/>
          <w:b/>
          <w:bCs/>
          <w:sz w:val="24"/>
          <w:szCs w:val="24"/>
          <w:lang w:bidi="ar-TN"/>
        </w:rPr>
      </w:pPr>
      <w:r w:rsidRPr="00471AE5">
        <w:rPr>
          <w:rFonts w:ascii="Arial" w:eastAsia="Times New Roman" w:hAnsi="Arial" w:cs="Arial"/>
          <w:b/>
          <w:bCs/>
          <w:sz w:val="24"/>
          <w:szCs w:val="24"/>
          <w:rtl/>
          <w:lang w:bidi="ar-TN"/>
        </w:rPr>
        <w:t xml:space="preserve">القرار الإطاري </w:t>
      </w:r>
      <w:r w:rsidR="005F1561" w:rsidRPr="00471AE5">
        <w:rPr>
          <w:rFonts w:ascii="Arial" w:eastAsia="Times New Roman" w:hAnsi="Arial" w:cs="Arial"/>
          <w:b/>
          <w:bCs/>
          <w:sz w:val="24"/>
          <w:szCs w:val="24"/>
          <w:rtl/>
          <w:lang w:bidi="ar-TN"/>
        </w:rPr>
        <w:t>العام عدد</w:t>
      </w:r>
      <w:r w:rsidRPr="00471AE5">
        <w:rPr>
          <w:rFonts w:ascii="Arial" w:eastAsia="Times New Roman" w:hAnsi="Arial" w:cs="Arial"/>
          <w:b/>
          <w:bCs/>
          <w:sz w:val="24"/>
          <w:szCs w:val="24"/>
          <w:rtl/>
          <w:lang w:bidi="ar-TN"/>
        </w:rPr>
        <w:t xml:space="preserve"> 11 لسنة 2018 المؤرخ في 29 ماي 2018 يتعلق بضبط معايير جبر الضرر ورد الاعتبار</w:t>
      </w:r>
    </w:p>
    <w:p w14:paraId="7F583B52" w14:textId="77777777" w:rsidR="0094743E" w:rsidRPr="0094743E" w:rsidRDefault="0094743E" w:rsidP="00471AE5">
      <w:pPr>
        <w:bidi/>
        <w:spacing w:before="120" w:after="0" w:line="240" w:lineRule="auto"/>
        <w:ind w:left="283"/>
        <w:jc w:val="both"/>
        <w:rPr>
          <w:rFonts w:ascii="Arial" w:eastAsia="Times New Roman" w:hAnsi="Arial" w:cs="Arial"/>
          <w:rtl/>
          <w:lang w:bidi="ar-TN"/>
        </w:rPr>
      </w:pPr>
    </w:p>
    <w:p w14:paraId="395A6A92" w14:textId="3573DC91"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إن مجلس الهيئة، </w:t>
      </w:r>
    </w:p>
    <w:p w14:paraId="38E18815"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5CB723DA" w14:textId="5AD52AC0"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بعد الاطلاع على الفقرة التاسعة من الفصل 148 من الدستور،</w:t>
      </w:r>
    </w:p>
    <w:p w14:paraId="48F320ED"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5AA64F0D" w14:textId="2AB04FD3"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وعلى القانون الأساسي عدد53 لسنة 2013 المؤرخ في 24 ديسمبر2013 المتعلق بإرساء العدالة الانتقالية وتنظيمها،</w:t>
      </w:r>
    </w:p>
    <w:p w14:paraId="50176638"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0A356C05" w14:textId="324304AE"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وعلى القانون الأساسي عدد 17 لسنة 2014 المؤرخ في 12 جوان 2014 المتعلق بأحكام متصلة بالعدالة الانتقالية وبقضايا مرتبطة بالفترة الممتدة بين 17 ديسمبر 2010 و28 فيفري 2011،</w:t>
      </w:r>
    </w:p>
    <w:p w14:paraId="5D83E389"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764D66D4" w14:textId="2C441101"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القانون الأساسي عدد 58 لسنة 2017 المؤرخ في 11 </w:t>
      </w:r>
      <w:r w:rsidR="00A76A57">
        <w:rPr>
          <w:rFonts w:ascii="Arial" w:eastAsia="Times New Roman" w:hAnsi="Arial" w:cs="Arial"/>
          <w:rtl/>
          <w:lang w:bidi="ar-TN"/>
        </w:rPr>
        <w:t xml:space="preserve">أو </w:t>
      </w:r>
      <w:r w:rsidRPr="0094743E">
        <w:rPr>
          <w:rFonts w:ascii="Arial" w:eastAsia="Times New Roman" w:hAnsi="Arial" w:cs="Arial"/>
          <w:rtl/>
          <w:lang w:bidi="ar-TN"/>
        </w:rPr>
        <w:t>ت 2017 المتعلق بالقضاء على العنف ضد المرأة،</w:t>
      </w:r>
    </w:p>
    <w:p w14:paraId="14F0D1C6"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4111586F" w14:textId="5F45C063"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وعلى القانون عدد 70 لسنة 1966 المؤرخ في 28 نوفمبر 1966 المتعلق بالمصادقة على الاتفاقية الدولية الخاصة بالقضاء على جميع أشكال التمييز العنصري،</w:t>
      </w:r>
    </w:p>
    <w:p w14:paraId="714EDD2C"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6384CCE2" w14:textId="7304CC71"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القانون عدد 9 لسنة 1974 المؤرخ في 9 مارس 1974 المتعلق بضبط نظام الجرايات المخولة </w:t>
      </w:r>
      <w:r w:rsidR="00A76A57" w:rsidRPr="0094743E">
        <w:rPr>
          <w:rFonts w:ascii="Arial" w:eastAsia="Times New Roman" w:hAnsi="Arial" w:cs="Arial" w:hint="cs"/>
          <w:rtl/>
          <w:lang w:bidi="ar-TN"/>
        </w:rPr>
        <w:t>للمق</w:t>
      </w:r>
      <w:r w:rsidR="00A76A57">
        <w:rPr>
          <w:rFonts w:ascii="Arial" w:eastAsia="Times New Roman" w:hAnsi="Arial" w:cs="Arial" w:hint="cs"/>
          <w:rtl/>
          <w:lang w:bidi="ar-TN"/>
        </w:rPr>
        <w:t>او</w:t>
      </w:r>
      <w:r w:rsidR="00A76A57" w:rsidRPr="0094743E">
        <w:rPr>
          <w:rFonts w:ascii="Arial" w:eastAsia="Times New Roman" w:hAnsi="Arial" w:cs="Arial" w:hint="cs"/>
          <w:rtl/>
          <w:lang w:bidi="ar-TN"/>
        </w:rPr>
        <w:t>مين</w:t>
      </w:r>
      <w:r w:rsidRPr="0094743E">
        <w:rPr>
          <w:rFonts w:ascii="Arial" w:eastAsia="Times New Roman" w:hAnsi="Arial" w:cs="Arial"/>
          <w:rtl/>
          <w:lang w:bidi="ar-TN"/>
        </w:rPr>
        <w:t>، وعلى جميع النصوص التي نقحته،</w:t>
      </w:r>
    </w:p>
    <w:p w14:paraId="68367577"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4E24DFD9" w14:textId="2D5019DB"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وعلى القانون عدد 68 لسنة 1985 المؤرخ في 12 جويلية 1985 المتعلق بالمصادقة على اتفاقية القضاء على جميع أشكال التمييز ضد المرأة،</w:t>
      </w:r>
    </w:p>
    <w:p w14:paraId="57CA57C2"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64D34254" w14:textId="73469491"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القانون عدد 79 لسنة 1988 المؤرخ في 11 جويلية 1988 المتعلق بالمصادقة على اتفاقية الأمم المتحدة لعام 1984 الخاصة بمناهضة التعذيب وغيره من ضروب المعاملة </w:t>
      </w:r>
      <w:r w:rsidR="00A76A57">
        <w:rPr>
          <w:rFonts w:ascii="Arial" w:eastAsia="Times New Roman" w:hAnsi="Arial" w:cs="Arial"/>
          <w:rtl/>
          <w:lang w:bidi="ar-TN"/>
        </w:rPr>
        <w:t xml:space="preserve">أو </w:t>
      </w:r>
      <w:r w:rsidRPr="0094743E">
        <w:rPr>
          <w:rFonts w:ascii="Arial" w:eastAsia="Times New Roman" w:hAnsi="Arial" w:cs="Arial"/>
          <w:rtl/>
          <w:lang w:bidi="ar-TN"/>
        </w:rPr>
        <w:t xml:space="preserve">العقوبة القاسية </w:t>
      </w:r>
      <w:r w:rsidR="00A76A57">
        <w:rPr>
          <w:rFonts w:ascii="Arial" w:eastAsia="Times New Roman" w:hAnsi="Arial" w:cs="Arial"/>
          <w:rtl/>
          <w:lang w:bidi="ar-TN"/>
        </w:rPr>
        <w:t>أو</w:t>
      </w:r>
      <w:r w:rsidRPr="0094743E">
        <w:rPr>
          <w:rFonts w:ascii="Arial" w:eastAsia="Times New Roman" w:hAnsi="Arial" w:cs="Arial"/>
          <w:rtl/>
          <w:lang w:bidi="ar-TN"/>
        </w:rPr>
        <w:t xml:space="preserve"> اللاإنسانية </w:t>
      </w:r>
      <w:r w:rsidR="00A76A57">
        <w:rPr>
          <w:rFonts w:ascii="Arial" w:eastAsia="Times New Roman" w:hAnsi="Arial" w:cs="Arial"/>
          <w:rtl/>
          <w:lang w:bidi="ar-TN"/>
        </w:rPr>
        <w:t>أو</w:t>
      </w:r>
      <w:r w:rsidRPr="0094743E">
        <w:rPr>
          <w:rFonts w:ascii="Arial" w:eastAsia="Times New Roman" w:hAnsi="Arial" w:cs="Arial"/>
          <w:rtl/>
          <w:lang w:bidi="ar-TN"/>
        </w:rPr>
        <w:t xml:space="preserve"> المهينة،</w:t>
      </w:r>
    </w:p>
    <w:p w14:paraId="6D80288F"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1A1810A8" w14:textId="26E98AD1"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وعلى القانون عدد 92 لسنة 1991 المؤرخ في 29 نوفمبر 1991 المتعلق بالمصادقة على اتفاقية الأمم المتحدة لحقوق الطفل،</w:t>
      </w:r>
    </w:p>
    <w:p w14:paraId="2843AE30"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5A79982F" w14:textId="77777777" w:rsidR="00D7296A"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وعلى القانون عدد 26 لسنة 2012 المؤرخ في 24 ديسمبر 2012 المتعلق بتنقيح وإتمام المرسوم عدد 97 لسنة 2011 المؤرخ في 24 أكتوبر 2011 يتعلق بالتعويض لشهداء ثورة 14 جانفي 2011 ومصابيها،</w:t>
      </w:r>
    </w:p>
    <w:p w14:paraId="12B077BB" w14:textId="77777777" w:rsidR="00D7296A" w:rsidRPr="0094743E" w:rsidRDefault="00D7296A" w:rsidP="0094743E">
      <w:pPr>
        <w:bidi/>
        <w:spacing w:after="0" w:line="240" w:lineRule="auto"/>
        <w:ind w:left="283"/>
        <w:jc w:val="both"/>
        <w:rPr>
          <w:rFonts w:ascii="Arial" w:eastAsia="Times New Roman" w:hAnsi="Arial" w:cs="Arial"/>
          <w:rtl/>
          <w:lang w:bidi="ar-TN"/>
        </w:rPr>
      </w:pPr>
    </w:p>
    <w:p w14:paraId="326C4338" w14:textId="77777777" w:rsidR="00D7296A"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القانون عدد 54 لسنة 2013 المؤرخ في 30 ديسمبر 2013 المتعلق بقانون المالية لسنة 2014 </w:t>
      </w:r>
    </w:p>
    <w:p w14:paraId="1965EA09" w14:textId="77777777" w:rsidR="00D7296A" w:rsidRPr="0094743E" w:rsidRDefault="00D7296A" w:rsidP="0094743E">
      <w:pPr>
        <w:bidi/>
        <w:spacing w:after="0" w:line="240" w:lineRule="auto"/>
        <w:ind w:left="283"/>
        <w:jc w:val="both"/>
        <w:rPr>
          <w:rFonts w:ascii="Arial" w:eastAsia="Times New Roman" w:hAnsi="Arial" w:cs="Arial"/>
          <w:rtl/>
          <w:lang w:bidi="ar-TN"/>
        </w:rPr>
      </w:pPr>
    </w:p>
    <w:p w14:paraId="0712B554" w14:textId="7E5B8E10"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وعلى المرسوم عدد 1 لسنة 2011 المؤرخ في 19 فيفر ي 2011 المتعلق بالعفو العام الفصل 93 منه،</w:t>
      </w:r>
    </w:p>
    <w:p w14:paraId="5291585A"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1CC3015C" w14:textId="338735EE"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المرسوم</w:t>
      </w:r>
      <w:r w:rsidRPr="0094743E">
        <w:rPr>
          <w:rFonts w:ascii="Arial" w:eastAsia="Times New Roman" w:hAnsi="Arial" w:cs="Arial"/>
          <w:rtl/>
          <w:lang w:bidi="ar-TN"/>
        </w:rPr>
        <w:t xml:space="preserve"> عدد 97 لسنة 2011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24 أكتوبر 2011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بالتعويض لشهداء ثورة 14 جانفي</w:t>
      </w:r>
      <w:r w:rsidR="00D7296A" w:rsidRPr="0094743E">
        <w:rPr>
          <w:rFonts w:ascii="Arial" w:eastAsia="Times New Roman" w:hAnsi="Arial" w:cs="Arial"/>
          <w:rtl/>
          <w:lang w:bidi="ar-TN"/>
        </w:rPr>
        <w:t xml:space="preserve"> 2011</w:t>
      </w:r>
      <w:r w:rsidRPr="0094743E">
        <w:rPr>
          <w:rFonts w:ascii="Arial" w:eastAsia="Times New Roman" w:hAnsi="Arial" w:cs="Arial"/>
          <w:lang w:bidi="ar-TN"/>
        </w:rPr>
        <w:t xml:space="preserve"> </w:t>
      </w:r>
      <w:r w:rsidRPr="0094743E">
        <w:rPr>
          <w:rFonts w:ascii="Arial" w:eastAsia="Times New Roman" w:hAnsi="Arial" w:cs="Arial"/>
          <w:rtl/>
          <w:lang w:bidi="ar-TN"/>
        </w:rPr>
        <w:t>ومصابيها،</w:t>
      </w:r>
    </w:p>
    <w:p w14:paraId="27FF7EC3"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32E8E65C" w14:textId="3D42B350"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1821 لسنة 1991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25 نوفمبر 1991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بنشر اتفاقية القضاء على جميع</w:t>
      </w:r>
      <w:r w:rsidR="00D7296A" w:rsidRPr="0094743E">
        <w:rPr>
          <w:rFonts w:ascii="Arial" w:eastAsia="Times New Roman" w:hAnsi="Arial" w:cs="Arial"/>
          <w:rtl/>
          <w:lang w:bidi="ar-TN"/>
        </w:rPr>
        <w:t xml:space="preserve"> </w:t>
      </w:r>
      <w:r w:rsidRPr="0094743E">
        <w:rPr>
          <w:rFonts w:ascii="Arial" w:eastAsia="Times New Roman" w:hAnsi="Arial" w:cs="Arial"/>
          <w:rtl/>
          <w:lang w:bidi="ar-TN"/>
        </w:rPr>
        <w:t xml:space="preserve">أشكال التمييز ضد </w:t>
      </w:r>
      <w:r w:rsidR="00D7296A" w:rsidRPr="0094743E">
        <w:rPr>
          <w:rFonts w:ascii="Arial" w:eastAsia="Times New Roman" w:hAnsi="Arial" w:cs="Arial"/>
          <w:rtl/>
          <w:lang w:bidi="ar-TN"/>
        </w:rPr>
        <w:t>المرأة</w:t>
      </w:r>
      <w:r w:rsidRPr="0094743E">
        <w:rPr>
          <w:rFonts w:ascii="Arial" w:eastAsia="Times New Roman" w:hAnsi="Arial" w:cs="Arial"/>
          <w:rtl/>
          <w:lang w:bidi="ar-TN"/>
        </w:rPr>
        <w:t>،</w:t>
      </w:r>
    </w:p>
    <w:p w14:paraId="3CBC366F"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6A399252" w14:textId="4730FEE8" w:rsidR="00D17D7B" w:rsidRPr="0094743E" w:rsidRDefault="00D17D7B" w:rsidP="007E712A">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568 لسنة 2008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4 مارس 2008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بالمصادقة</w:t>
      </w:r>
      <w:r w:rsidRPr="0094743E">
        <w:rPr>
          <w:rFonts w:ascii="Arial" w:eastAsia="Times New Roman" w:hAnsi="Arial" w:cs="Arial"/>
          <w:rtl/>
          <w:lang w:bidi="ar-TN"/>
        </w:rPr>
        <w:t xml:space="preserve"> على اتفاقية </w:t>
      </w:r>
      <w:r w:rsidR="00D7296A" w:rsidRPr="0094743E">
        <w:rPr>
          <w:rFonts w:ascii="Arial" w:eastAsia="Times New Roman" w:hAnsi="Arial" w:cs="Arial"/>
          <w:rtl/>
          <w:lang w:bidi="ar-TN"/>
        </w:rPr>
        <w:t>الأشخاص</w:t>
      </w:r>
      <w:r w:rsidRPr="0094743E">
        <w:rPr>
          <w:rFonts w:ascii="Arial" w:eastAsia="Times New Roman" w:hAnsi="Arial" w:cs="Arial"/>
          <w:rtl/>
          <w:lang w:bidi="ar-TN"/>
        </w:rPr>
        <w:t xml:space="preserve"> ذوي</w:t>
      </w:r>
      <w:r w:rsidR="007E712A">
        <w:rPr>
          <w:rFonts w:ascii="Arial" w:eastAsia="Times New Roman" w:hAnsi="Arial" w:cs="Arial" w:hint="cs"/>
          <w:rtl/>
          <w:lang w:bidi="ar-TN"/>
        </w:rPr>
        <w:t xml:space="preserve"> </w:t>
      </w:r>
      <w:r w:rsidR="00D7296A" w:rsidRPr="0094743E">
        <w:rPr>
          <w:rFonts w:ascii="Arial" w:eastAsia="Times New Roman" w:hAnsi="Arial" w:cs="Arial"/>
          <w:rtl/>
          <w:lang w:bidi="ar-TN"/>
        </w:rPr>
        <w:t>الإعاقة</w:t>
      </w:r>
      <w:r w:rsidRPr="0094743E">
        <w:rPr>
          <w:rFonts w:ascii="Arial" w:eastAsia="Times New Roman" w:hAnsi="Arial" w:cs="Arial"/>
          <w:rtl/>
          <w:lang w:bidi="ar-TN"/>
        </w:rPr>
        <w:t xml:space="preserve"> وعلى البروتوكول </w:t>
      </w:r>
      <w:r w:rsidR="00D7296A" w:rsidRPr="0094743E">
        <w:rPr>
          <w:rFonts w:ascii="Arial" w:eastAsia="Times New Roman" w:hAnsi="Arial" w:cs="Arial"/>
          <w:rtl/>
          <w:lang w:bidi="ar-TN"/>
        </w:rPr>
        <w:t>الاختياري</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بهذه </w:t>
      </w:r>
      <w:r w:rsidR="00D7296A" w:rsidRPr="0094743E">
        <w:rPr>
          <w:rFonts w:ascii="Arial" w:eastAsia="Times New Roman" w:hAnsi="Arial" w:cs="Arial"/>
          <w:rtl/>
          <w:lang w:bidi="ar-TN"/>
        </w:rPr>
        <w:t>الاتفاقية</w:t>
      </w:r>
      <w:r w:rsidRPr="0094743E">
        <w:rPr>
          <w:rFonts w:ascii="Arial" w:eastAsia="Times New Roman" w:hAnsi="Arial" w:cs="Arial"/>
          <w:rtl/>
          <w:lang w:bidi="ar-TN"/>
        </w:rPr>
        <w:t>،</w:t>
      </w:r>
    </w:p>
    <w:p w14:paraId="41A1FCC5"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4FFF212B" w14:textId="1D8AA50F" w:rsidR="00D7296A" w:rsidRPr="0094743E" w:rsidRDefault="00D17D7B" w:rsidP="007E712A">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2502 لسنة 2008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7 جويلية 2008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بالمصادقة</w:t>
      </w:r>
      <w:r w:rsidRPr="0094743E">
        <w:rPr>
          <w:rFonts w:ascii="Arial" w:eastAsia="Times New Roman" w:hAnsi="Arial" w:cs="Arial"/>
          <w:rtl/>
          <w:lang w:bidi="ar-TN"/>
        </w:rPr>
        <w:t xml:space="preserve"> على انضمام الجمهورية</w:t>
      </w:r>
      <w:r w:rsidR="007E712A">
        <w:rPr>
          <w:rFonts w:ascii="Arial" w:eastAsia="Times New Roman" w:hAnsi="Arial" w:cs="Arial" w:hint="cs"/>
          <w:rtl/>
          <w:lang w:bidi="ar-TN"/>
        </w:rPr>
        <w:t xml:space="preserve"> </w:t>
      </w:r>
      <w:r w:rsidRPr="0094743E">
        <w:rPr>
          <w:rFonts w:ascii="Arial" w:eastAsia="Times New Roman" w:hAnsi="Arial" w:cs="Arial"/>
          <w:rtl/>
          <w:lang w:bidi="ar-TN"/>
        </w:rPr>
        <w:t xml:space="preserve">التونسية إلى البروتوكول </w:t>
      </w:r>
      <w:r w:rsidR="00D7296A" w:rsidRPr="0094743E">
        <w:rPr>
          <w:rFonts w:ascii="Arial" w:eastAsia="Times New Roman" w:hAnsi="Arial" w:cs="Arial"/>
          <w:rtl/>
          <w:lang w:bidi="ar-TN"/>
        </w:rPr>
        <w:t>الاختياري</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لاتفاقية القضاء</w:t>
      </w:r>
      <w:r w:rsidRPr="0094743E">
        <w:rPr>
          <w:rFonts w:ascii="Arial" w:eastAsia="Times New Roman" w:hAnsi="Arial" w:cs="Arial"/>
          <w:rtl/>
          <w:lang w:bidi="ar-TN"/>
        </w:rPr>
        <w:t xml:space="preserve"> على جميع أشكال </w:t>
      </w:r>
      <w:r w:rsidR="00D7296A" w:rsidRPr="0094743E">
        <w:rPr>
          <w:rFonts w:ascii="Arial" w:eastAsia="Times New Roman" w:hAnsi="Arial" w:cs="Arial"/>
          <w:rtl/>
          <w:lang w:bidi="ar-TN"/>
        </w:rPr>
        <w:t>التمييز ضد</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المرأة</w:t>
      </w:r>
      <w:r w:rsidRPr="0094743E">
        <w:rPr>
          <w:rFonts w:ascii="Arial" w:eastAsia="Times New Roman" w:hAnsi="Arial" w:cs="Arial"/>
          <w:rtl/>
          <w:lang w:bidi="ar-TN"/>
        </w:rPr>
        <w:t>،</w:t>
      </w:r>
    </w:p>
    <w:p w14:paraId="193B39AB" w14:textId="77777777" w:rsidR="00D7296A" w:rsidRPr="0094743E" w:rsidRDefault="00D7296A" w:rsidP="0094743E">
      <w:pPr>
        <w:bidi/>
        <w:spacing w:after="0" w:line="240" w:lineRule="auto"/>
        <w:ind w:left="283"/>
        <w:jc w:val="both"/>
        <w:rPr>
          <w:rFonts w:ascii="Arial" w:eastAsia="Times New Roman" w:hAnsi="Arial" w:cs="Arial"/>
          <w:rtl/>
          <w:lang w:bidi="ar-TN"/>
        </w:rPr>
      </w:pPr>
    </w:p>
    <w:p w14:paraId="61EFF336" w14:textId="542A9F3F" w:rsidR="00D17D7B" w:rsidRPr="0094743E" w:rsidRDefault="00D17D7B" w:rsidP="007E712A">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550 لسنة 2011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14 ماي 2011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بالمصادقة</w:t>
      </w:r>
      <w:r w:rsidRPr="0094743E">
        <w:rPr>
          <w:rFonts w:ascii="Arial" w:eastAsia="Times New Roman" w:hAnsi="Arial" w:cs="Arial"/>
          <w:rtl/>
          <w:lang w:bidi="ar-TN"/>
        </w:rPr>
        <w:t xml:space="preserve"> على </w:t>
      </w:r>
      <w:r w:rsidR="00D7296A" w:rsidRPr="0094743E">
        <w:rPr>
          <w:rFonts w:ascii="Arial" w:eastAsia="Times New Roman" w:hAnsi="Arial" w:cs="Arial"/>
          <w:rtl/>
          <w:lang w:bidi="ar-TN"/>
        </w:rPr>
        <w:t>الاتفاقية</w:t>
      </w:r>
      <w:r w:rsidRPr="0094743E">
        <w:rPr>
          <w:rFonts w:ascii="Arial" w:eastAsia="Times New Roman" w:hAnsi="Arial" w:cs="Arial"/>
          <w:rtl/>
          <w:lang w:bidi="ar-TN"/>
        </w:rPr>
        <w:t xml:space="preserve"> الدولية لحماية</w:t>
      </w:r>
      <w:r w:rsidR="007E712A">
        <w:rPr>
          <w:rFonts w:ascii="Arial" w:eastAsia="Times New Roman" w:hAnsi="Arial" w:cs="Arial" w:hint="cs"/>
          <w:rtl/>
          <w:lang w:bidi="ar-TN"/>
        </w:rPr>
        <w:t xml:space="preserve"> </w:t>
      </w:r>
      <w:r w:rsidRPr="0094743E">
        <w:rPr>
          <w:rFonts w:ascii="Arial" w:eastAsia="Times New Roman" w:hAnsi="Arial" w:cs="Arial"/>
          <w:rtl/>
          <w:lang w:bidi="ar-TN"/>
        </w:rPr>
        <w:t xml:space="preserve">جميع </w:t>
      </w:r>
      <w:r w:rsidR="00D7296A" w:rsidRPr="0094743E">
        <w:rPr>
          <w:rFonts w:ascii="Arial" w:eastAsia="Times New Roman" w:hAnsi="Arial" w:cs="Arial"/>
          <w:rtl/>
          <w:lang w:bidi="ar-TN"/>
        </w:rPr>
        <w:t>الأشخاص</w:t>
      </w:r>
      <w:r w:rsidRPr="0094743E">
        <w:rPr>
          <w:rFonts w:ascii="Arial" w:eastAsia="Times New Roman" w:hAnsi="Arial" w:cs="Arial"/>
          <w:rtl/>
          <w:lang w:bidi="ar-TN"/>
        </w:rPr>
        <w:t xml:space="preserve"> من </w:t>
      </w:r>
      <w:r w:rsidR="00D7296A" w:rsidRPr="0094743E">
        <w:rPr>
          <w:rFonts w:ascii="Arial" w:eastAsia="Times New Roman" w:hAnsi="Arial" w:cs="Arial"/>
          <w:rtl/>
          <w:lang w:bidi="ar-TN"/>
        </w:rPr>
        <w:t>الاختفاء</w:t>
      </w:r>
      <w:r w:rsidRPr="0094743E">
        <w:rPr>
          <w:rFonts w:ascii="Arial" w:eastAsia="Times New Roman" w:hAnsi="Arial" w:cs="Arial"/>
          <w:rtl/>
          <w:lang w:bidi="ar-TN"/>
        </w:rPr>
        <w:t xml:space="preserve"> القسري،</w:t>
      </w:r>
    </w:p>
    <w:p w14:paraId="52E8EEC5"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662FF378" w14:textId="701FDE57" w:rsidR="00D17D7B" w:rsidRPr="0094743E" w:rsidRDefault="00D17D7B" w:rsidP="007E712A">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551 لسنة 2011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14 ماي 2011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بالمصادقة</w:t>
      </w:r>
      <w:r w:rsidRPr="0094743E">
        <w:rPr>
          <w:rFonts w:ascii="Arial" w:eastAsia="Times New Roman" w:hAnsi="Arial" w:cs="Arial"/>
          <w:rtl/>
          <w:lang w:bidi="ar-TN"/>
        </w:rPr>
        <w:t xml:space="preserve"> على انضمام الجمهورية</w:t>
      </w:r>
      <w:r w:rsidR="007E712A">
        <w:rPr>
          <w:rFonts w:ascii="Arial" w:eastAsia="Times New Roman" w:hAnsi="Arial" w:cs="Arial" w:hint="cs"/>
          <w:rtl/>
          <w:lang w:bidi="ar-TN"/>
        </w:rPr>
        <w:t xml:space="preserve"> </w:t>
      </w:r>
      <w:r w:rsidRPr="0094743E">
        <w:rPr>
          <w:rFonts w:ascii="Arial" w:eastAsia="Times New Roman" w:hAnsi="Arial" w:cs="Arial"/>
          <w:rtl/>
          <w:lang w:bidi="ar-TN"/>
        </w:rPr>
        <w:t xml:space="preserve">التونسية إلى البروتوكول </w:t>
      </w:r>
      <w:r w:rsidR="00D7296A" w:rsidRPr="0094743E">
        <w:rPr>
          <w:rFonts w:ascii="Arial" w:eastAsia="Times New Roman" w:hAnsi="Arial" w:cs="Arial"/>
          <w:rtl/>
          <w:lang w:bidi="ar-TN"/>
        </w:rPr>
        <w:t>الاختياري</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الملحق</w:t>
      </w:r>
      <w:r w:rsidRPr="0094743E">
        <w:rPr>
          <w:rFonts w:ascii="Arial" w:eastAsia="Times New Roman" w:hAnsi="Arial" w:cs="Arial"/>
          <w:rtl/>
          <w:lang w:bidi="ar-TN"/>
        </w:rPr>
        <w:t xml:space="preserve"> بالعهد الدولي الخاص بالحقوق </w:t>
      </w:r>
      <w:r w:rsidR="00D7296A" w:rsidRPr="0094743E">
        <w:rPr>
          <w:rFonts w:ascii="Arial" w:eastAsia="Times New Roman" w:hAnsi="Arial" w:cs="Arial"/>
          <w:rtl/>
          <w:lang w:bidi="ar-TN"/>
        </w:rPr>
        <w:t>المدنية</w:t>
      </w:r>
      <w:r w:rsidRPr="0094743E">
        <w:rPr>
          <w:rFonts w:ascii="Arial" w:eastAsia="Times New Roman" w:hAnsi="Arial" w:cs="Arial"/>
          <w:rtl/>
          <w:lang w:bidi="ar-TN"/>
        </w:rPr>
        <w:t xml:space="preserve"> والسياسية،</w:t>
      </w:r>
    </w:p>
    <w:p w14:paraId="65595248"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78579BDB" w14:textId="4C03307B"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3256 لسنة 2012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13 ديسمبر 2012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بضبط إجراءات العودة إلى العمل</w:t>
      </w:r>
      <w:r w:rsidR="00D7296A" w:rsidRPr="0094743E">
        <w:rPr>
          <w:rFonts w:ascii="Arial" w:eastAsia="Times New Roman" w:hAnsi="Arial" w:cs="Arial"/>
          <w:rtl/>
          <w:lang w:bidi="ar-TN"/>
        </w:rPr>
        <w:t xml:space="preserve"> </w:t>
      </w:r>
      <w:r w:rsidRPr="0094743E">
        <w:rPr>
          <w:rFonts w:ascii="Arial" w:eastAsia="Times New Roman" w:hAnsi="Arial" w:cs="Arial"/>
          <w:rtl/>
          <w:lang w:bidi="ar-TN"/>
        </w:rPr>
        <w:t xml:space="preserve">وتسوية الوضعية </w:t>
      </w:r>
      <w:r w:rsidR="00D7296A" w:rsidRPr="0094743E">
        <w:rPr>
          <w:rFonts w:ascii="Arial" w:eastAsia="Times New Roman" w:hAnsi="Arial" w:cs="Arial"/>
          <w:rtl/>
          <w:lang w:bidi="ar-TN"/>
        </w:rPr>
        <w:t>الإدارية</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للأعوان</w:t>
      </w:r>
      <w:r w:rsidRPr="0094743E">
        <w:rPr>
          <w:rFonts w:ascii="Arial" w:eastAsia="Times New Roman" w:hAnsi="Arial" w:cs="Arial"/>
          <w:rtl/>
          <w:lang w:bidi="ar-TN"/>
        </w:rPr>
        <w:t xml:space="preserve"> العموميين </w:t>
      </w:r>
      <w:r w:rsidR="00D7296A" w:rsidRPr="0094743E">
        <w:rPr>
          <w:rFonts w:ascii="Arial" w:eastAsia="Times New Roman" w:hAnsi="Arial" w:cs="Arial"/>
          <w:rtl/>
          <w:lang w:bidi="ar-TN"/>
        </w:rPr>
        <w:t>المنتفعين</w:t>
      </w:r>
      <w:r w:rsidRPr="0094743E">
        <w:rPr>
          <w:rFonts w:ascii="Arial" w:eastAsia="Times New Roman" w:hAnsi="Arial" w:cs="Arial"/>
          <w:rtl/>
          <w:lang w:bidi="ar-TN"/>
        </w:rPr>
        <w:t xml:space="preserve"> بالعفو العام،</w:t>
      </w:r>
    </w:p>
    <w:p w14:paraId="10C325EA" w14:textId="77777777" w:rsidR="00D7296A" w:rsidRPr="0094743E" w:rsidRDefault="00D7296A" w:rsidP="0094743E">
      <w:pPr>
        <w:bidi/>
        <w:spacing w:after="0" w:line="240" w:lineRule="auto"/>
        <w:ind w:left="283"/>
        <w:jc w:val="both"/>
        <w:rPr>
          <w:rFonts w:ascii="Arial" w:eastAsia="Times New Roman" w:hAnsi="Arial" w:cs="Arial"/>
          <w:rtl/>
          <w:lang w:bidi="ar-TN"/>
        </w:rPr>
      </w:pPr>
    </w:p>
    <w:p w14:paraId="14778856" w14:textId="2B2703C3"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lastRenderedPageBreak/>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الحكومي عدد 2799 لسنة 2013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9 جويلية 2013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بضبط صيغ </w:t>
      </w:r>
      <w:r w:rsidR="00D7296A" w:rsidRPr="0094743E">
        <w:rPr>
          <w:rFonts w:ascii="Arial" w:eastAsia="Times New Roman" w:hAnsi="Arial" w:cs="Arial"/>
          <w:rtl/>
          <w:lang w:bidi="ar-TN"/>
        </w:rPr>
        <w:t xml:space="preserve">وإجراءات </w:t>
      </w:r>
      <w:r w:rsidRPr="0094743E">
        <w:rPr>
          <w:rFonts w:ascii="Arial" w:eastAsia="Times New Roman" w:hAnsi="Arial" w:cs="Arial"/>
          <w:rtl/>
          <w:lang w:bidi="ar-TN"/>
        </w:rPr>
        <w:t xml:space="preserve">النظر في مطالب التعويض ذات الصبغة </w:t>
      </w:r>
      <w:r w:rsidR="00D7296A" w:rsidRPr="0094743E">
        <w:rPr>
          <w:rFonts w:ascii="Arial" w:eastAsia="Times New Roman" w:hAnsi="Arial" w:cs="Arial"/>
          <w:rtl/>
          <w:lang w:bidi="ar-TN"/>
        </w:rPr>
        <w:t>الاستعجالية</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المقدمة</w:t>
      </w:r>
      <w:r w:rsidRPr="0094743E">
        <w:rPr>
          <w:rFonts w:ascii="Arial" w:eastAsia="Times New Roman" w:hAnsi="Arial" w:cs="Arial"/>
          <w:rtl/>
          <w:lang w:bidi="ar-TN"/>
        </w:rPr>
        <w:t xml:space="preserve"> من طرف </w:t>
      </w:r>
      <w:r w:rsidR="00D7296A" w:rsidRPr="0094743E">
        <w:rPr>
          <w:rFonts w:ascii="Arial" w:eastAsia="Times New Roman" w:hAnsi="Arial" w:cs="Arial"/>
          <w:rtl/>
          <w:lang w:bidi="ar-TN"/>
        </w:rPr>
        <w:t>الأشخاص المنتفعين</w:t>
      </w:r>
      <w:r w:rsidRPr="0094743E">
        <w:rPr>
          <w:rFonts w:ascii="Arial" w:eastAsia="Times New Roman" w:hAnsi="Arial" w:cs="Arial"/>
          <w:rtl/>
          <w:lang w:bidi="ar-TN"/>
        </w:rPr>
        <w:t xml:space="preserve"> بالعفو العام،</w:t>
      </w:r>
    </w:p>
    <w:p w14:paraId="3435DF34" w14:textId="77777777" w:rsidR="00D7296A" w:rsidRPr="0094743E" w:rsidRDefault="00D7296A" w:rsidP="0094743E">
      <w:pPr>
        <w:bidi/>
        <w:spacing w:after="0" w:line="240" w:lineRule="auto"/>
        <w:ind w:left="283"/>
        <w:jc w:val="both"/>
        <w:rPr>
          <w:rFonts w:ascii="Arial" w:eastAsia="Times New Roman" w:hAnsi="Arial" w:cs="Arial"/>
          <w:rtl/>
          <w:lang w:bidi="ar-TN"/>
        </w:rPr>
      </w:pPr>
    </w:p>
    <w:p w14:paraId="084492AB" w14:textId="5B1B9E5B"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1872 لسنة 2014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30 ماي 2014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بتسمية أعضاء هيئة الحقيقية والكرامة</w:t>
      </w:r>
      <w:r w:rsidR="00D7296A" w:rsidRPr="0094743E">
        <w:rPr>
          <w:rFonts w:ascii="Arial" w:eastAsia="Times New Roman" w:hAnsi="Arial" w:cs="Arial"/>
          <w:rtl/>
          <w:lang w:bidi="ar-TN"/>
        </w:rPr>
        <w:t xml:space="preserve"> </w:t>
      </w:r>
      <w:r w:rsidRPr="0094743E">
        <w:rPr>
          <w:rFonts w:ascii="Arial" w:eastAsia="Times New Roman" w:hAnsi="Arial" w:cs="Arial"/>
          <w:rtl/>
          <w:lang w:bidi="ar-TN"/>
        </w:rPr>
        <w:t xml:space="preserve">ودعوتهم </w:t>
      </w:r>
      <w:r w:rsidR="00D7296A" w:rsidRPr="0094743E">
        <w:rPr>
          <w:rFonts w:ascii="Arial" w:eastAsia="Times New Roman" w:hAnsi="Arial" w:cs="Arial"/>
          <w:rtl/>
          <w:lang w:bidi="ar-TN"/>
        </w:rPr>
        <w:t>للاجتماع</w:t>
      </w:r>
      <w:r w:rsidRPr="0094743E">
        <w:rPr>
          <w:rFonts w:ascii="Arial" w:eastAsia="Times New Roman" w:hAnsi="Arial" w:cs="Arial"/>
          <w:rtl/>
          <w:lang w:bidi="ar-TN"/>
        </w:rPr>
        <w:t>،</w:t>
      </w:r>
    </w:p>
    <w:p w14:paraId="5F28065D" w14:textId="77777777" w:rsidR="00D7296A" w:rsidRPr="0094743E" w:rsidRDefault="00D7296A" w:rsidP="0094743E">
      <w:pPr>
        <w:bidi/>
        <w:spacing w:after="0" w:line="240" w:lineRule="auto"/>
        <w:ind w:left="283"/>
        <w:jc w:val="both"/>
        <w:rPr>
          <w:rFonts w:ascii="Arial" w:eastAsia="Times New Roman" w:hAnsi="Arial" w:cs="Arial"/>
          <w:rtl/>
          <w:lang w:bidi="ar-TN"/>
        </w:rPr>
      </w:pPr>
    </w:p>
    <w:p w14:paraId="329B386C" w14:textId="7375C052"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2242 لسنة 2014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24 جوان 2014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بضبط إجراءات إسناد جراية </w:t>
      </w:r>
      <w:r w:rsidR="00A76A57">
        <w:rPr>
          <w:rFonts w:ascii="Arial" w:eastAsia="Times New Roman" w:hAnsi="Arial" w:cs="Arial" w:hint="cs"/>
          <w:rtl/>
          <w:lang w:bidi="ar-TN"/>
        </w:rPr>
        <w:t>مقاوم</w:t>
      </w:r>
      <w:r w:rsidR="00D7296A" w:rsidRPr="0094743E">
        <w:rPr>
          <w:rFonts w:ascii="Arial" w:eastAsia="Times New Roman" w:hAnsi="Arial" w:cs="Arial"/>
          <w:rtl/>
          <w:lang w:bidi="ar-TN"/>
        </w:rPr>
        <w:t xml:space="preserve"> </w:t>
      </w:r>
      <w:r w:rsidRPr="0094743E">
        <w:rPr>
          <w:rFonts w:ascii="Arial" w:eastAsia="Times New Roman" w:hAnsi="Arial" w:cs="Arial"/>
          <w:rtl/>
          <w:lang w:bidi="ar-TN"/>
        </w:rPr>
        <w:t>وتحديد مقدارها،</w:t>
      </w:r>
    </w:p>
    <w:p w14:paraId="07D04AAC" w14:textId="77777777" w:rsidR="00D17D7B" w:rsidRPr="0094743E" w:rsidRDefault="00D17D7B" w:rsidP="0094743E">
      <w:pPr>
        <w:bidi/>
        <w:spacing w:after="0" w:line="240" w:lineRule="auto"/>
        <w:ind w:left="283"/>
        <w:jc w:val="both"/>
        <w:rPr>
          <w:rFonts w:ascii="Arial" w:eastAsia="Times New Roman" w:hAnsi="Arial" w:cs="Arial"/>
          <w:rtl/>
          <w:lang w:bidi="ar-TN"/>
        </w:rPr>
      </w:pPr>
    </w:p>
    <w:p w14:paraId="0FAE84EC" w14:textId="5B96DD68"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4555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 29 ديسمبر 2014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بتنقيح </w:t>
      </w:r>
      <w:r w:rsidR="00D7296A" w:rsidRPr="0094743E">
        <w:rPr>
          <w:rFonts w:ascii="Arial" w:eastAsia="Times New Roman" w:hAnsi="Arial" w:cs="Arial"/>
          <w:rtl/>
          <w:lang w:bidi="ar-TN"/>
        </w:rPr>
        <w:t>الأمر</w:t>
      </w:r>
      <w:r w:rsidRPr="0094743E">
        <w:rPr>
          <w:rFonts w:ascii="Arial" w:eastAsia="Times New Roman" w:hAnsi="Arial" w:cs="Arial"/>
          <w:rtl/>
          <w:lang w:bidi="ar-TN"/>
        </w:rPr>
        <w:t xml:space="preserve"> عدد 2887 لسنة 2014 </w:t>
      </w:r>
      <w:r w:rsidR="00D7296A" w:rsidRPr="0094743E">
        <w:rPr>
          <w:rFonts w:ascii="Arial" w:eastAsia="Times New Roman" w:hAnsi="Arial" w:cs="Arial"/>
          <w:rtl/>
          <w:lang w:bidi="ar-TN"/>
        </w:rPr>
        <w:t>المؤرخ</w:t>
      </w:r>
      <w:r w:rsidRPr="0094743E">
        <w:rPr>
          <w:rFonts w:ascii="Arial" w:eastAsia="Times New Roman" w:hAnsi="Arial" w:cs="Arial"/>
          <w:rtl/>
          <w:lang w:bidi="ar-TN"/>
        </w:rPr>
        <w:t xml:space="preserve"> في</w:t>
      </w:r>
      <w:r w:rsidR="00D7296A" w:rsidRPr="0094743E">
        <w:rPr>
          <w:rFonts w:ascii="Arial" w:eastAsia="Times New Roman" w:hAnsi="Arial" w:cs="Arial"/>
          <w:rtl/>
          <w:lang w:bidi="ar-TN"/>
        </w:rPr>
        <w:t xml:space="preserve"> 8</w:t>
      </w:r>
      <w:r w:rsidRPr="0094743E">
        <w:rPr>
          <w:rFonts w:ascii="Arial" w:eastAsia="Times New Roman" w:hAnsi="Arial" w:cs="Arial"/>
          <w:lang w:bidi="ar-TN"/>
        </w:rPr>
        <w:t xml:space="preserve"> </w:t>
      </w:r>
      <w:r w:rsidR="00A76A57">
        <w:rPr>
          <w:rFonts w:ascii="Arial" w:eastAsia="Times New Roman" w:hAnsi="Arial" w:cs="Arial"/>
          <w:rtl/>
          <w:lang w:bidi="ar-TN"/>
        </w:rPr>
        <w:t xml:space="preserve">أو </w:t>
      </w:r>
      <w:r w:rsidRPr="0094743E">
        <w:rPr>
          <w:rFonts w:ascii="Arial" w:eastAsia="Times New Roman" w:hAnsi="Arial" w:cs="Arial"/>
          <w:rtl/>
          <w:lang w:bidi="ar-TN"/>
        </w:rPr>
        <w:t xml:space="preserve">ت 2014 </w:t>
      </w:r>
      <w:r w:rsidR="00D7296A" w:rsidRPr="0094743E">
        <w:rPr>
          <w:rFonts w:ascii="Arial" w:eastAsia="Times New Roman" w:hAnsi="Arial" w:cs="Arial"/>
          <w:rtl/>
          <w:lang w:bidi="ar-TN"/>
        </w:rPr>
        <w:t>المتعلق</w:t>
      </w:r>
      <w:r w:rsidRPr="0094743E">
        <w:rPr>
          <w:rFonts w:ascii="Arial" w:eastAsia="Times New Roman" w:hAnsi="Arial" w:cs="Arial"/>
          <w:rtl/>
          <w:lang w:bidi="ar-TN"/>
        </w:rPr>
        <w:t xml:space="preserve"> بإحداث دوائر جنائية متخصصة في العدالة </w:t>
      </w:r>
      <w:r w:rsidR="00D7296A" w:rsidRPr="0094743E">
        <w:rPr>
          <w:rFonts w:ascii="Arial" w:eastAsia="Times New Roman" w:hAnsi="Arial" w:cs="Arial"/>
          <w:rtl/>
          <w:lang w:bidi="ar-TN"/>
        </w:rPr>
        <w:t>الانتقالية</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بالمحاكم</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الابتدائية</w:t>
      </w:r>
      <w:r w:rsidRPr="0094743E">
        <w:rPr>
          <w:rFonts w:ascii="Arial" w:eastAsia="Times New Roman" w:hAnsi="Arial" w:cs="Arial"/>
          <w:rtl/>
          <w:lang w:bidi="ar-TN"/>
        </w:rPr>
        <w:t xml:space="preserve"> </w:t>
      </w:r>
      <w:r w:rsidR="00D7296A" w:rsidRPr="0094743E">
        <w:rPr>
          <w:rFonts w:ascii="Arial" w:eastAsia="Times New Roman" w:hAnsi="Arial" w:cs="Arial"/>
          <w:rtl/>
          <w:lang w:bidi="ar-TN"/>
        </w:rPr>
        <w:t>المنتصبة</w:t>
      </w:r>
      <w:r w:rsidR="002E40D2" w:rsidRPr="0094743E">
        <w:rPr>
          <w:rFonts w:ascii="Arial" w:eastAsia="Times New Roman" w:hAnsi="Arial" w:cs="Arial"/>
          <w:lang w:bidi="ar-TN"/>
        </w:rPr>
        <w:t xml:space="preserve"> </w:t>
      </w:r>
      <w:r w:rsidRPr="0094743E">
        <w:rPr>
          <w:rFonts w:ascii="Arial" w:eastAsia="Times New Roman" w:hAnsi="Arial" w:cs="Arial"/>
          <w:rtl/>
          <w:lang w:bidi="ar-TN"/>
        </w:rPr>
        <w:t xml:space="preserve">بمقر محاكم </w:t>
      </w:r>
      <w:r w:rsidR="0033065C" w:rsidRPr="0094743E">
        <w:rPr>
          <w:rFonts w:ascii="Arial" w:eastAsia="Times New Roman" w:hAnsi="Arial" w:cs="Arial"/>
          <w:rtl/>
          <w:lang w:bidi="ar-TN"/>
        </w:rPr>
        <w:t>الاستئناف</w:t>
      </w:r>
      <w:r w:rsidRPr="0094743E">
        <w:rPr>
          <w:rFonts w:ascii="Arial" w:eastAsia="Times New Roman" w:hAnsi="Arial" w:cs="Arial"/>
          <w:rtl/>
          <w:lang w:bidi="ar-TN"/>
        </w:rPr>
        <w:t xml:space="preserve"> بتونس وقفصة وقابس وسوسة والكاف وبنزرت والقصرين وسيدي بوزيد،</w:t>
      </w:r>
    </w:p>
    <w:p w14:paraId="30C7264C" w14:textId="77777777" w:rsidR="002E40D2" w:rsidRPr="0094743E" w:rsidRDefault="002E40D2" w:rsidP="0094743E">
      <w:pPr>
        <w:bidi/>
        <w:spacing w:after="0" w:line="240" w:lineRule="auto"/>
        <w:ind w:left="283"/>
        <w:jc w:val="both"/>
        <w:rPr>
          <w:rFonts w:ascii="Arial" w:eastAsia="Times New Roman" w:hAnsi="Arial" w:cs="Arial"/>
          <w:lang w:bidi="ar-TN"/>
        </w:rPr>
      </w:pPr>
    </w:p>
    <w:p w14:paraId="4C8F2FCB" w14:textId="0D518442"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2E40D2" w:rsidRPr="0094743E">
        <w:rPr>
          <w:rFonts w:ascii="Arial" w:eastAsia="Times New Roman" w:hAnsi="Arial" w:cs="Arial"/>
          <w:rtl/>
          <w:lang w:bidi="ar-TN"/>
        </w:rPr>
        <w:t>الأمر</w:t>
      </w:r>
      <w:r w:rsidRPr="0094743E">
        <w:rPr>
          <w:rFonts w:ascii="Arial" w:eastAsia="Times New Roman" w:hAnsi="Arial" w:cs="Arial"/>
          <w:rtl/>
          <w:lang w:bidi="ar-TN"/>
        </w:rPr>
        <w:t xml:space="preserve"> الحكومي عدد 1224 لسنة 2015 </w:t>
      </w:r>
      <w:r w:rsidR="0033065C" w:rsidRPr="0094743E">
        <w:rPr>
          <w:rFonts w:ascii="Arial" w:eastAsia="Times New Roman" w:hAnsi="Arial" w:cs="Arial"/>
          <w:rtl/>
          <w:lang w:bidi="ar-TN"/>
        </w:rPr>
        <w:t>المؤرخ</w:t>
      </w:r>
      <w:r w:rsidR="002E40D2" w:rsidRPr="0094743E">
        <w:rPr>
          <w:rFonts w:ascii="Arial" w:eastAsia="Times New Roman" w:hAnsi="Arial" w:cs="Arial"/>
          <w:lang w:bidi="ar-TN"/>
        </w:rPr>
        <w:t xml:space="preserve"> </w:t>
      </w:r>
      <w:r w:rsidRPr="0094743E">
        <w:rPr>
          <w:rFonts w:ascii="Arial" w:eastAsia="Times New Roman" w:hAnsi="Arial" w:cs="Arial"/>
          <w:rtl/>
          <w:lang w:bidi="ar-TN"/>
        </w:rPr>
        <w:t xml:space="preserve">في 17 </w:t>
      </w:r>
      <w:r w:rsidR="00A76A57">
        <w:rPr>
          <w:rFonts w:ascii="Arial" w:eastAsia="Times New Roman" w:hAnsi="Arial" w:cs="Arial"/>
          <w:rtl/>
          <w:lang w:bidi="ar-TN"/>
        </w:rPr>
        <w:t xml:space="preserve">أو </w:t>
      </w:r>
      <w:r w:rsidRPr="0094743E">
        <w:rPr>
          <w:rFonts w:ascii="Arial" w:eastAsia="Times New Roman" w:hAnsi="Arial" w:cs="Arial"/>
          <w:rtl/>
          <w:lang w:bidi="ar-TN"/>
        </w:rPr>
        <w:t xml:space="preserve">ت 2015 </w:t>
      </w:r>
      <w:r w:rsidR="0033065C" w:rsidRPr="0094743E">
        <w:rPr>
          <w:rFonts w:ascii="Arial" w:eastAsia="Times New Roman" w:hAnsi="Arial" w:cs="Arial"/>
          <w:rtl/>
          <w:lang w:bidi="ar-TN"/>
        </w:rPr>
        <w:t>المتعلق</w:t>
      </w:r>
      <w:r w:rsidRPr="0094743E">
        <w:rPr>
          <w:rFonts w:ascii="Arial" w:eastAsia="Times New Roman" w:hAnsi="Arial" w:cs="Arial"/>
          <w:rtl/>
          <w:lang w:bidi="ar-TN"/>
        </w:rPr>
        <w:t xml:space="preserve"> بتنقيح وإتمام أحكام </w:t>
      </w:r>
      <w:r w:rsidR="002E40D2" w:rsidRPr="0094743E">
        <w:rPr>
          <w:rFonts w:ascii="Arial" w:eastAsia="Times New Roman" w:hAnsi="Arial" w:cs="Arial"/>
          <w:rtl/>
          <w:lang w:bidi="ar-TN"/>
        </w:rPr>
        <w:t>الأمر</w:t>
      </w:r>
      <w:r w:rsidR="002E40D2" w:rsidRPr="0094743E">
        <w:rPr>
          <w:rFonts w:ascii="Arial" w:eastAsia="Times New Roman" w:hAnsi="Arial" w:cs="Arial"/>
          <w:lang w:bidi="ar-TN"/>
        </w:rPr>
        <w:t xml:space="preserve"> </w:t>
      </w:r>
      <w:r w:rsidRPr="0094743E">
        <w:rPr>
          <w:rFonts w:ascii="Arial" w:eastAsia="Times New Roman" w:hAnsi="Arial" w:cs="Arial"/>
          <w:rtl/>
          <w:lang w:bidi="ar-TN"/>
        </w:rPr>
        <w:t xml:space="preserve">عدد 3304 لسنة 2013 </w:t>
      </w:r>
      <w:r w:rsidR="002E40D2" w:rsidRPr="0094743E">
        <w:rPr>
          <w:rFonts w:ascii="Arial" w:eastAsia="Times New Roman" w:hAnsi="Arial" w:cs="Arial"/>
          <w:rtl/>
          <w:lang w:bidi="ar-TN"/>
        </w:rPr>
        <w:t>المؤرخ</w:t>
      </w:r>
      <w:r w:rsidRPr="0094743E">
        <w:rPr>
          <w:rFonts w:ascii="Arial" w:eastAsia="Times New Roman" w:hAnsi="Arial" w:cs="Arial"/>
          <w:rtl/>
          <w:lang w:bidi="ar-TN"/>
        </w:rPr>
        <w:t xml:space="preserve"> في 12 </w:t>
      </w:r>
      <w:r w:rsidR="00A76A57">
        <w:rPr>
          <w:rFonts w:ascii="Arial" w:eastAsia="Times New Roman" w:hAnsi="Arial" w:cs="Arial"/>
          <w:rtl/>
          <w:lang w:bidi="ar-TN"/>
        </w:rPr>
        <w:t xml:space="preserve">أو </w:t>
      </w:r>
      <w:r w:rsidRPr="0094743E">
        <w:rPr>
          <w:rFonts w:ascii="Arial" w:eastAsia="Times New Roman" w:hAnsi="Arial" w:cs="Arial"/>
          <w:rtl/>
          <w:lang w:bidi="ar-TN"/>
        </w:rPr>
        <w:t xml:space="preserve">ت 2013 يتعلق بضبط صيغ تحمل الدولة للمساهمات </w:t>
      </w:r>
      <w:r w:rsidR="002E40D2" w:rsidRPr="0094743E">
        <w:rPr>
          <w:rFonts w:ascii="Arial" w:eastAsia="Times New Roman" w:hAnsi="Arial" w:cs="Arial"/>
          <w:rtl/>
          <w:lang w:bidi="ar-TN"/>
        </w:rPr>
        <w:t>المستوجبة</w:t>
      </w:r>
      <w:r w:rsidR="002E40D2" w:rsidRPr="0094743E">
        <w:rPr>
          <w:rFonts w:ascii="Arial" w:eastAsia="Times New Roman" w:hAnsi="Arial" w:cs="Arial"/>
          <w:lang w:bidi="ar-TN"/>
        </w:rPr>
        <w:t xml:space="preserve"> </w:t>
      </w:r>
      <w:r w:rsidRPr="0094743E">
        <w:rPr>
          <w:rFonts w:ascii="Arial" w:eastAsia="Times New Roman" w:hAnsi="Arial" w:cs="Arial"/>
          <w:rtl/>
          <w:lang w:bidi="ar-TN"/>
        </w:rPr>
        <w:t>بعنوان أنظمة التقاعد وجرايات الشيخوخة والعجز والباقين بعد الوفاة وقاعدة احتسابها في إطار تسوية</w:t>
      </w:r>
      <w:r w:rsidR="002E40D2" w:rsidRPr="0094743E">
        <w:rPr>
          <w:rFonts w:ascii="Arial" w:eastAsia="Times New Roman" w:hAnsi="Arial" w:cs="Arial"/>
          <w:lang w:bidi="ar-TN"/>
        </w:rPr>
        <w:t xml:space="preserve"> </w:t>
      </w:r>
      <w:r w:rsidRPr="0094743E">
        <w:rPr>
          <w:rFonts w:ascii="Arial" w:eastAsia="Times New Roman" w:hAnsi="Arial" w:cs="Arial"/>
          <w:rtl/>
          <w:lang w:bidi="ar-TN"/>
        </w:rPr>
        <w:t xml:space="preserve">وضعيات </w:t>
      </w:r>
      <w:r w:rsidR="002E40D2" w:rsidRPr="0094743E">
        <w:rPr>
          <w:rFonts w:ascii="Arial" w:eastAsia="Times New Roman" w:hAnsi="Arial" w:cs="Arial"/>
          <w:rtl/>
          <w:lang w:bidi="ar-TN"/>
        </w:rPr>
        <w:t>المنتفعين</w:t>
      </w:r>
      <w:r w:rsidRPr="0094743E">
        <w:rPr>
          <w:rFonts w:ascii="Arial" w:eastAsia="Times New Roman" w:hAnsi="Arial" w:cs="Arial"/>
          <w:rtl/>
          <w:lang w:bidi="ar-TN"/>
        </w:rPr>
        <w:t xml:space="preserve"> بالعفو العام،</w:t>
      </w:r>
    </w:p>
    <w:p w14:paraId="06AF27EA" w14:textId="77777777" w:rsidR="008056C5" w:rsidRPr="0094743E" w:rsidRDefault="008056C5" w:rsidP="0094743E">
      <w:pPr>
        <w:bidi/>
        <w:spacing w:after="0" w:line="240" w:lineRule="auto"/>
        <w:ind w:left="283"/>
        <w:jc w:val="both"/>
        <w:rPr>
          <w:rFonts w:ascii="Arial" w:eastAsia="Times New Roman" w:hAnsi="Arial" w:cs="Arial"/>
          <w:lang w:bidi="ar-TN"/>
        </w:rPr>
      </w:pPr>
    </w:p>
    <w:p w14:paraId="08A8F23F" w14:textId="089AEAB1" w:rsidR="00D17D7B" w:rsidRPr="0094743E" w:rsidRDefault="00D17D7B" w:rsidP="0094743E">
      <w:pPr>
        <w:bidi/>
        <w:spacing w:after="0" w:line="240" w:lineRule="auto"/>
        <w:ind w:left="283"/>
        <w:jc w:val="both"/>
        <w:rPr>
          <w:rFonts w:ascii="Arial" w:eastAsia="Times New Roman" w:hAnsi="Arial" w:cs="Arial"/>
          <w:lang w:bidi="ar-TN"/>
        </w:rPr>
      </w:pPr>
      <w:r w:rsidRPr="0094743E">
        <w:rPr>
          <w:rFonts w:ascii="Arial" w:eastAsia="Times New Roman" w:hAnsi="Arial" w:cs="Arial"/>
          <w:rtl/>
          <w:lang w:bidi="ar-TN"/>
        </w:rPr>
        <w:t xml:space="preserve">وعلى </w:t>
      </w:r>
      <w:r w:rsidR="002E40D2" w:rsidRPr="0094743E">
        <w:rPr>
          <w:rFonts w:ascii="Arial" w:eastAsia="Times New Roman" w:hAnsi="Arial" w:cs="Arial"/>
          <w:rtl/>
          <w:lang w:bidi="ar-TN"/>
        </w:rPr>
        <w:t>الأمر</w:t>
      </w:r>
      <w:r w:rsidRPr="0094743E">
        <w:rPr>
          <w:rFonts w:ascii="Arial" w:eastAsia="Times New Roman" w:hAnsi="Arial" w:cs="Arial"/>
          <w:rtl/>
          <w:lang w:bidi="ar-TN"/>
        </w:rPr>
        <w:t xml:space="preserve"> عدد 1382 لسنة 2016 </w:t>
      </w:r>
      <w:r w:rsidR="002E40D2" w:rsidRPr="0094743E">
        <w:rPr>
          <w:rFonts w:ascii="Arial" w:eastAsia="Times New Roman" w:hAnsi="Arial" w:cs="Arial"/>
          <w:rtl/>
          <w:lang w:bidi="ar-TN"/>
        </w:rPr>
        <w:t>المؤرخ</w:t>
      </w:r>
      <w:r w:rsidRPr="0094743E">
        <w:rPr>
          <w:rFonts w:ascii="Arial" w:eastAsia="Times New Roman" w:hAnsi="Arial" w:cs="Arial"/>
          <w:rtl/>
          <w:lang w:bidi="ar-TN"/>
        </w:rPr>
        <w:t xml:space="preserve"> في 19 ديسمبر 2016 </w:t>
      </w:r>
      <w:r w:rsidR="002E40D2" w:rsidRPr="0094743E">
        <w:rPr>
          <w:rFonts w:ascii="Arial" w:eastAsia="Times New Roman" w:hAnsi="Arial" w:cs="Arial"/>
          <w:rtl/>
          <w:lang w:bidi="ar-TN"/>
        </w:rPr>
        <w:t>المتعلق</w:t>
      </w:r>
      <w:r w:rsidRPr="0094743E">
        <w:rPr>
          <w:rFonts w:ascii="Arial" w:eastAsia="Times New Roman" w:hAnsi="Arial" w:cs="Arial"/>
          <w:rtl/>
          <w:lang w:bidi="ar-TN"/>
        </w:rPr>
        <w:t xml:space="preserve"> بإحداث دوائر جنائية متخصصة</w:t>
      </w:r>
      <w:r w:rsidR="002E40D2" w:rsidRPr="0094743E">
        <w:rPr>
          <w:rFonts w:ascii="Arial" w:eastAsia="Times New Roman" w:hAnsi="Arial" w:cs="Arial"/>
          <w:lang w:bidi="ar-TN"/>
        </w:rPr>
        <w:t xml:space="preserve"> </w:t>
      </w:r>
      <w:r w:rsidRPr="0094743E">
        <w:rPr>
          <w:rFonts w:ascii="Arial" w:eastAsia="Times New Roman" w:hAnsi="Arial" w:cs="Arial"/>
          <w:rtl/>
          <w:lang w:bidi="ar-TN"/>
        </w:rPr>
        <w:t xml:space="preserve">في العدالة </w:t>
      </w:r>
      <w:r w:rsidR="002E40D2" w:rsidRPr="0094743E">
        <w:rPr>
          <w:rFonts w:ascii="Arial" w:eastAsia="Times New Roman" w:hAnsi="Arial" w:cs="Arial"/>
          <w:rtl/>
          <w:lang w:bidi="ar-TN"/>
        </w:rPr>
        <w:t>الانتقالية</w:t>
      </w:r>
      <w:r w:rsidRPr="0094743E">
        <w:rPr>
          <w:rFonts w:ascii="Arial" w:eastAsia="Times New Roman" w:hAnsi="Arial" w:cs="Arial"/>
          <w:rtl/>
          <w:lang w:bidi="ar-TN"/>
        </w:rPr>
        <w:t xml:space="preserve"> </w:t>
      </w:r>
      <w:r w:rsidR="002E40D2" w:rsidRPr="0094743E">
        <w:rPr>
          <w:rFonts w:ascii="Arial" w:eastAsia="Times New Roman" w:hAnsi="Arial" w:cs="Arial"/>
          <w:rtl/>
          <w:lang w:bidi="ar-TN"/>
        </w:rPr>
        <w:t>بالمحاكم</w:t>
      </w:r>
      <w:r w:rsidRPr="0094743E">
        <w:rPr>
          <w:rFonts w:ascii="Arial" w:eastAsia="Times New Roman" w:hAnsi="Arial" w:cs="Arial"/>
          <w:rtl/>
          <w:lang w:bidi="ar-TN"/>
        </w:rPr>
        <w:t xml:space="preserve"> </w:t>
      </w:r>
      <w:r w:rsidR="002E40D2" w:rsidRPr="0094743E">
        <w:rPr>
          <w:rFonts w:ascii="Arial" w:eastAsia="Times New Roman" w:hAnsi="Arial" w:cs="Arial"/>
          <w:rtl/>
          <w:lang w:bidi="ar-TN"/>
        </w:rPr>
        <w:t>الابتدائية</w:t>
      </w:r>
      <w:r w:rsidRPr="0094743E">
        <w:rPr>
          <w:rFonts w:ascii="Arial" w:eastAsia="Times New Roman" w:hAnsi="Arial" w:cs="Arial"/>
          <w:rtl/>
          <w:lang w:bidi="ar-TN"/>
        </w:rPr>
        <w:t xml:space="preserve"> </w:t>
      </w:r>
      <w:r w:rsidR="002E40D2" w:rsidRPr="0094743E">
        <w:rPr>
          <w:rFonts w:ascii="Arial" w:eastAsia="Times New Roman" w:hAnsi="Arial" w:cs="Arial"/>
          <w:rtl/>
          <w:lang w:bidi="ar-TN"/>
        </w:rPr>
        <w:t>المنتصبة</w:t>
      </w:r>
      <w:r w:rsidRPr="0094743E">
        <w:rPr>
          <w:rFonts w:ascii="Arial" w:eastAsia="Times New Roman" w:hAnsi="Arial" w:cs="Arial"/>
          <w:rtl/>
          <w:lang w:bidi="ar-TN"/>
        </w:rPr>
        <w:t xml:space="preserve"> بمقار محاكم </w:t>
      </w:r>
      <w:r w:rsidR="002E40D2" w:rsidRPr="0094743E">
        <w:rPr>
          <w:rFonts w:ascii="Arial" w:eastAsia="Times New Roman" w:hAnsi="Arial" w:cs="Arial"/>
          <w:rtl/>
          <w:lang w:bidi="ar-TN"/>
        </w:rPr>
        <w:t>الاستئناف</w:t>
      </w:r>
      <w:r w:rsidRPr="0094743E">
        <w:rPr>
          <w:rFonts w:ascii="Arial" w:eastAsia="Times New Roman" w:hAnsi="Arial" w:cs="Arial"/>
          <w:rtl/>
          <w:lang w:bidi="ar-TN"/>
        </w:rPr>
        <w:t xml:space="preserve"> بتونس وقفصة وقابس وسوسة</w:t>
      </w:r>
      <w:r w:rsidR="002E40D2" w:rsidRPr="0094743E">
        <w:rPr>
          <w:rFonts w:ascii="Arial" w:eastAsia="Times New Roman" w:hAnsi="Arial" w:cs="Arial"/>
          <w:lang w:bidi="ar-TN"/>
        </w:rPr>
        <w:t xml:space="preserve"> </w:t>
      </w:r>
      <w:r w:rsidRPr="0094743E">
        <w:rPr>
          <w:rFonts w:ascii="Arial" w:eastAsia="Times New Roman" w:hAnsi="Arial" w:cs="Arial"/>
          <w:rtl/>
          <w:lang w:bidi="ar-TN"/>
        </w:rPr>
        <w:t>والكاف وبنزرت والقصرين وسيدي بوزيد،</w:t>
      </w:r>
    </w:p>
    <w:p w14:paraId="3A2A41FF" w14:textId="77777777" w:rsidR="008056C5" w:rsidRPr="0094743E" w:rsidRDefault="008056C5" w:rsidP="0094743E">
      <w:pPr>
        <w:bidi/>
        <w:spacing w:after="0" w:line="240" w:lineRule="auto"/>
        <w:ind w:left="283"/>
        <w:jc w:val="both"/>
        <w:rPr>
          <w:rFonts w:ascii="Arial" w:eastAsia="Times New Roman" w:hAnsi="Arial" w:cs="Arial"/>
          <w:rtl/>
          <w:lang w:bidi="ar-TN"/>
        </w:rPr>
      </w:pPr>
    </w:p>
    <w:p w14:paraId="479F71A3" w14:textId="14E5430D" w:rsidR="00F40F08"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8C1B14" w:rsidRPr="0094743E">
        <w:rPr>
          <w:rFonts w:ascii="Arial" w:eastAsia="Times New Roman" w:hAnsi="Arial" w:cs="Arial"/>
          <w:rtl/>
          <w:lang w:bidi="ar-TN"/>
        </w:rPr>
        <w:t>الأمر</w:t>
      </w:r>
      <w:r w:rsidRPr="0094743E">
        <w:rPr>
          <w:rFonts w:ascii="Arial" w:eastAsia="Times New Roman" w:hAnsi="Arial" w:cs="Arial"/>
          <w:rtl/>
          <w:lang w:bidi="ar-TN"/>
        </w:rPr>
        <w:t xml:space="preserve"> الحكومي عدد 211 لسنة 2018 </w:t>
      </w:r>
      <w:r w:rsidR="008C1B14" w:rsidRPr="0094743E">
        <w:rPr>
          <w:rFonts w:ascii="Arial" w:eastAsia="Times New Roman" w:hAnsi="Arial" w:cs="Arial"/>
          <w:rtl/>
          <w:lang w:bidi="ar-TN"/>
        </w:rPr>
        <w:t>المؤرخ</w:t>
      </w:r>
      <w:r w:rsidRPr="0094743E">
        <w:rPr>
          <w:rFonts w:ascii="Arial" w:eastAsia="Times New Roman" w:hAnsi="Arial" w:cs="Arial"/>
          <w:rtl/>
          <w:lang w:bidi="ar-TN"/>
        </w:rPr>
        <w:t xml:space="preserve"> في 28 فيفري 2018 </w:t>
      </w:r>
      <w:r w:rsidR="008C1B14" w:rsidRPr="0094743E">
        <w:rPr>
          <w:rFonts w:ascii="Arial" w:eastAsia="Times New Roman" w:hAnsi="Arial" w:cs="Arial"/>
          <w:rtl/>
          <w:lang w:bidi="ar-TN"/>
        </w:rPr>
        <w:t>المتعلق</w:t>
      </w:r>
      <w:r w:rsidRPr="0094743E">
        <w:rPr>
          <w:rFonts w:ascii="Arial" w:eastAsia="Times New Roman" w:hAnsi="Arial" w:cs="Arial"/>
          <w:rtl/>
          <w:lang w:bidi="ar-TN"/>
        </w:rPr>
        <w:t xml:space="preserve"> بضبط طرق تنظيم صندوق</w:t>
      </w:r>
      <w:r w:rsidR="008C1B14" w:rsidRPr="0094743E">
        <w:rPr>
          <w:rFonts w:ascii="Arial" w:eastAsia="Times New Roman" w:hAnsi="Arial" w:cs="Arial"/>
          <w:lang w:bidi="ar-TN"/>
        </w:rPr>
        <w:t xml:space="preserve"> </w:t>
      </w:r>
      <w:r w:rsidRPr="0094743E">
        <w:rPr>
          <w:rFonts w:ascii="Arial" w:eastAsia="Times New Roman" w:hAnsi="Arial" w:cs="Arial"/>
          <w:rtl/>
          <w:lang w:bidi="ar-TN"/>
        </w:rPr>
        <w:t xml:space="preserve">الكرامة ورد </w:t>
      </w:r>
      <w:r w:rsidR="008C1B14" w:rsidRPr="0094743E">
        <w:rPr>
          <w:rFonts w:ascii="Arial" w:eastAsia="Times New Roman" w:hAnsi="Arial" w:cs="Arial"/>
          <w:rtl/>
          <w:lang w:bidi="ar-TN"/>
        </w:rPr>
        <w:t>الاعتبار</w:t>
      </w:r>
      <w:r w:rsidR="008C1B14" w:rsidRPr="0094743E">
        <w:rPr>
          <w:rFonts w:ascii="Arial" w:eastAsia="Times New Roman" w:hAnsi="Arial" w:cs="Arial"/>
          <w:lang w:bidi="ar-TN"/>
        </w:rPr>
        <w:t xml:space="preserve"> </w:t>
      </w:r>
      <w:r w:rsidRPr="0094743E">
        <w:rPr>
          <w:rFonts w:ascii="Arial" w:eastAsia="Times New Roman" w:hAnsi="Arial" w:cs="Arial"/>
          <w:rtl/>
          <w:lang w:bidi="ar-TN"/>
        </w:rPr>
        <w:t xml:space="preserve">لضحايا </w:t>
      </w:r>
      <w:r w:rsidR="008C1B14" w:rsidRPr="0094743E">
        <w:rPr>
          <w:rFonts w:ascii="Arial" w:eastAsia="Times New Roman" w:hAnsi="Arial" w:cs="Arial"/>
          <w:rtl/>
          <w:lang w:bidi="ar-TN"/>
        </w:rPr>
        <w:t>الاستبداد</w:t>
      </w:r>
      <w:r w:rsidRPr="0094743E">
        <w:rPr>
          <w:rFonts w:ascii="Arial" w:eastAsia="Times New Roman" w:hAnsi="Arial" w:cs="Arial"/>
          <w:rtl/>
          <w:lang w:bidi="ar-TN"/>
        </w:rPr>
        <w:t xml:space="preserve"> وتسييره وتمويله،</w:t>
      </w:r>
    </w:p>
    <w:p w14:paraId="6CBB2487" w14:textId="77777777" w:rsidR="008C1B14" w:rsidRPr="0094743E" w:rsidRDefault="008C1B14" w:rsidP="0094743E">
      <w:pPr>
        <w:bidi/>
        <w:spacing w:after="0" w:line="240" w:lineRule="auto"/>
        <w:ind w:left="283"/>
        <w:jc w:val="both"/>
        <w:rPr>
          <w:rFonts w:ascii="Arial" w:eastAsia="Times New Roman" w:hAnsi="Arial" w:cs="Arial"/>
          <w:lang w:bidi="ar-TN"/>
        </w:rPr>
      </w:pPr>
    </w:p>
    <w:p w14:paraId="358D124B" w14:textId="1BEADB0D"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القرار عدد 1 لسنة 2014 </w:t>
      </w:r>
      <w:r w:rsidR="008C1B14" w:rsidRPr="0094743E">
        <w:rPr>
          <w:rFonts w:ascii="Arial" w:eastAsia="Times New Roman" w:hAnsi="Arial" w:cs="Arial"/>
          <w:rtl/>
          <w:lang w:bidi="ar-TN"/>
        </w:rPr>
        <w:t>المؤرخ</w:t>
      </w:r>
      <w:r w:rsidRPr="0094743E">
        <w:rPr>
          <w:rFonts w:ascii="Arial" w:eastAsia="Times New Roman" w:hAnsi="Arial" w:cs="Arial"/>
          <w:rtl/>
          <w:lang w:bidi="ar-TN"/>
        </w:rPr>
        <w:t xml:space="preserve"> في 22 نوفمبر 2014 </w:t>
      </w:r>
      <w:r w:rsidR="008C1B14" w:rsidRPr="0094743E">
        <w:rPr>
          <w:rFonts w:ascii="Arial" w:eastAsia="Times New Roman" w:hAnsi="Arial" w:cs="Arial"/>
          <w:rtl/>
          <w:lang w:bidi="ar-TN"/>
        </w:rPr>
        <w:t>المتعلق</w:t>
      </w:r>
      <w:r w:rsidRPr="0094743E">
        <w:rPr>
          <w:rFonts w:ascii="Arial" w:eastAsia="Times New Roman" w:hAnsi="Arial" w:cs="Arial"/>
          <w:rtl/>
          <w:lang w:bidi="ar-TN"/>
        </w:rPr>
        <w:t xml:space="preserve"> بضبط النظام الداخلي لهيئة الحقيقة</w:t>
      </w:r>
      <w:r w:rsidR="008C1B14" w:rsidRPr="0094743E">
        <w:rPr>
          <w:rFonts w:ascii="Arial" w:eastAsia="Times New Roman" w:hAnsi="Arial" w:cs="Arial"/>
          <w:lang w:bidi="ar-TN"/>
        </w:rPr>
        <w:t xml:space="preserve"> </w:t>
      </w:r>
      <w:r w:rsidRPr="0094743E">
        <w:rPr>
          <w:rFonts w:ascii="Arial" w:eastAsia="Times New Roman" w:hAnsi="Arial" w:cs="Arial"/>
          <w:rtl/>
          <w:lang w:bidi="ar-TN"/>
        </w:rPr>
        <w:t>والكرامة،</w:t>
      </w:r>
    </w:p>
    <w:p w14:paraId="51A0E5DE" w14:textId="77777777" w:rsidR="008C1B14" w:rsidRPr="0094743E" w:rsidRDefault="008C1B14" w:rsidP="0094743E">
      <w:pPr>
        <w:bidi/>
        <w:spacing w:after="0" w:line="240" w:lineRule="auto"/>
        <w:ind w:left="283"/>
        <w:jc w:val="both"/>
        <w:rPr>
          <w:rFonts w:ascii="Arial" w:eastAsia="Times New Roman" w:hAnsi="Arial" w:cs="Arial"/>
          <w:lang w:bidi="ar-TN"/>
        </w:rPr>
      </w:pPr>
    </w:p>
    <w:p w14:paraId="00039806" w14:textId="07B7AF18"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وعلى </w:t>
      </w:r>
      <w:r w:rsidR="008C1B14" w:rsidRPr="0094743E">
        <w:rPr>
          <w:rFonts w:ascii="Arial" w:eastAsia="Times New Roman" w:hAnsi="Arial" w:cs="Arial"/>
          <w:rtl/>
          <w:lang w:bidi="ar-TN"/>
        </w:rPr>
        <w:t>المنشور</w:t>
      </w:r>
      <w:r w:rsidRPr="0094743E">
        <w:rPr>
          <w:rFonts w:ascii="Arial" w:eastAsia="Times New Roman" w:hAnsi="Arial" w:cs="Arial"/>
          <w:rtl/>
          <w:lang w:bidi="ar-TN"/>
        </w:rPr>
        <w:t xml:space="preserve"> عدد 24 </w:t>
      </w:r>
      <w:r w:rsidR="008C1B14" w:rsidRPr="0094743E">
        <w:rPr>
          <w:rFonts w:ascii="Arial" w:eastAsia="Times New Roman" w:hAnsi="Arial" w:cs="Arial"/>
          <w:rtl/>
          <w:lang w:bidi="ar-TN"/>
        </w:rPr>
        <w:t>المؤرخ</w:t>
      </w:r>
      <w:r w:rsidRPr="0094743E">
        <w:rPr>
          <w:rFonts w:ascii="Arial" w:eastAsia="Times New Roman" w:hAnsi="Arial" w:cs="Arial"/>
          <w:rtl/>
          <w:lang w:bidi="ar-TN"/>
        </w:rPr>
        <w:t xml:space="preserve"> في 30 سبتمبر 2014 حول تيسير</w:t>
      </w:r>
      <w:r w:rsidR="008C1B14" w:rsidRPr="0094743E">
        <w:rPr>
          <w:rFonts w:ascii="Arial" w:eastAsia="Times New Roman" w:hAnsi="Arial" w:cs="Arial"/>
          <w:lang w:bidi="ar-TN"/>
        </w:rPr>
        <w:t xml:space="preserve"> </w:t>
      </w:r>
      <w:r w:rsidRPr="0094743E">
        <w:rPr>
          <w:rFonts w:ascii="Arial" w:eastAsia="Times New Roman" w:hAnsi="Arial" w:cs="Arial"/>
          <w:rtl/>
          <w:lang w:bidi="ar-TN"/>
        </w:rPr>
        <w:t>إنجاز</w:t>
      </w:r>
      <w:r w:rsidR="008C1B14" w:rsidRPr="0094743E">
        <w:rPr>
          <w:rFonts w:ascii="Arial" w:eastAsia="Times New Roman" w:hAnsi="Arial" w:cs="Arial"/>
          <w:lang w:bidi="ar-TN"/>
        </w:rPr>
        <w:t xml:space="preserve"> </w:t>
      </w:r>
      <w:r w:rsidRPr="0094743E">
        <w:rPr>
          <w:rFonts w:ascii="Arial" w:eastAsia="Times New Roman" w:hAnsi="Arial" w:cs="Arial"/>
          <w:rtl/>
          <w:lang w:bidi="ar-TN"/>
        </w:rPr>
        <w:t xml:space="preserve">هيئة الحقيقة والكرامة </w:t>
      </w:r>
      <w:r w:rsidR="008C1B14" w:rsidRPr="0094743E">
        <w:rPr>
          <w:rFonts w:ascii="Arial" w:eastAsia="Times New Roman" w:hAnsi="Arial" w:cs="Arial"/>
          <w:rtl/>
          <w:lang w:bidi="ar-TN"/>
        </w:rPr>
        <w:t>مهامها</w:t>
      </w:r>
      <w:r w:rsidRPr="0094743E">
        <w:rPr>
          <w:rFonts w:ascii="Arial" w:eastAsia="Times New Roman" w:hAnsi="Arial" w:cs="Arial"/>
          <w:rtl/>
          <w:lang w:bidi="ar-TN"/>
        </w:rPr>
        <w:t>،</w:t>
      </w:r>
    </w:p>
    <w:p w14:paraId="1729590C" w14:textId="77777777" w:rsidR="008C1B14" w:rsidRPr="0094743E" w:rsidRDefault="008C1B14" w:rsidP="0094743E">
      <w:pPr>
        <w:bidi/>
        <w:spacing w:after="0" w:line="240" w:lineRule="auto"/>
        <w:ind w:left="283"/>
        <w:jc w:val="both"/>
        <w:rPr>
          <w:rFonts w:ascii="Arial" w:eastAsia="Times New Roman" w:hAnsi="Arial" w:cs="Arial"/>
          <w:rtl/>
          <w:lang w:bidi="ar-TN"/>
        </w:rPr>
      </w:pPr>
    </w:p>
    <w:p w14:paraId="04BD3862" w14:textId="3BCBDFF5" w:rsidR="00D17D7B" w:rsidRDefault="00D17D7B" w:rsidP="00471AE5">
      <w:pPr>
        <w:bidi/>
        <w:spacing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وبعد </w:t>
      </w:r>
      <w:r w:rsidR="00A76A57">
        <w:rPr>
          <w:rFonts w:ascii="Arial" w:eastAsia="Times New Roman" w:hAnsi="Arial" w:cs="Arial" w:hint="cs"/>
          <w:rtl/>
          <w:lang w:bidi="ar-TN"/>
        </w:rPr>
        <w:t>مداولات</w:t>
      </w:r>
      <w:r w:rsidRPr="0094743E">
        <w:rPr>
          <w:rFonts w:ascii="Arial" w:eastAsia="Times New Roman" w:hAnsi="Arial" w:cs="Arial"/>
          <w:rtl/>
          <w:lang w:bidi="ar-TN"/>
        </w:rPr>
        <w:t xml:space="preserve"> مجلس </w:t>
      </w:r>
      <w:r w:rsidR="008C1B14" w:rsidRPr="0094743E">
        <w:rPr>
          <w:rFonts w:ascii="Arial" w:eastAsia="Times New Roman" w:hAnsi="Arial" w:cs="Arial"/>
          <w:rtl/>
          <w:lang w:bidi="ar-TN"/>
        </w:rPr>
        <w:t>الهيئة وبعد</w:t>
      </w:r>
      <w:r w:rsidRPr="0094743E">
        <w:rPr>
          <w:rFonts w:ascii="Arial" w:eastAsia="Times New Roman" w:hAnsi="Arial" w:cs="Arial"/>
          <w:rtl/>
          <w:lang w:bidi="ar-TN"/>
        </w:rPr>
        <w:t xml:space="preserve"> </w:t>
      </w:r>
      <w:r w:rsidR="008C1B14" w:rsidRPr="0094743E">
        <w:rPr>
          <w:rFonts w:ascii="Arial" w:eastAsia="Times New Roman" w:hAnsi="Arial" w:cs="Arial"/>
          <w:rtl/>
          <w:lang w:bidi="ar-TN"/>
        </w:rPr>
        <w:t>التعديلات</w:t>
      </w:r>
      <w:r w:rsidRPr="0094743E">
        <w:rPr>
          <w:rFonts w:ascii="Arial" w:eastAsia="Times New Roman" w:hAnsi="Arial" w:cs="Arial"/>
          <w:rtl/>
          <w:lang w:bidi="ar-TN"/>
        </w:rPr>
        <w:t xml:space="preserve"> التي أدخلت </w:t>
      </w:r>
      <w:r w:rsidR="00471AE5">
        <w:rPr>
          <w:rFonts w:ascii="Arial" w:eastAsia="Times New Roman" w:hAnsi="Arial" w:cs="Arial" w:hint="cs"/>
          <w:rtl/>
          <w:lang w:bidi="ar-TN"/>
        </w:rPr>
        <w:t>في الجلسة</w:t>
      </w:r>
      <w:r w:rsidR="008C1B14" w:rsidRPr="0094743E">
        <w:rPr>
          <w:rFonts w:ascii="Arial" w:eastAsia="Times New Roman" w:hAnsi="Arial" w:cs="Arial"/>
          <w:rtl/>
          <w:lang w:bidi="ar-TN"/>
        </w:rPr>
        <w:t xml:space="preserve"> </w:t>
      </w:r>
      <w:r w:rsidRPr="0094743E">
        <w:rPr>
          <w:rFonts w:ascii="Arial" w:eastAsia="Times New Roman" w:hAnsi="Arial" w:cs="Arial"/>
          <w:rtl/>
          <w:lang w:bidi="ar-TN"/>
        </w:rPr>
        <w:t>العامة</w:t>
      </w:r>
      <w:r w:rsidR="008C1B14" w:rsidRPr="0094743E">
        <w:rPr>
          <w:rFonts w:ascii="Arial" w:eastAsia="Times New Roman" w:hAnsi="Arial" w:cs="Arial"/>
          <w:rtl/>
          <w:lang w:bidi="ar-TN"/>
        </w:rPr>
        <w:t xml:space="preserve"> المنعقدة</w:t>
      </w:r>
      <w:r w:rsidRPr="0094743E">
        <w:rPr>
          <w:rFonts w:ascii="Arial" w:eastAsia="Times New Roman" w:hAnsi="Arial" w:cs="Arial"/>
          <w:rtl/>
          <w:lang w:bidi="ar-TN"/>
        </w:rPr>
        <w:t xml:space="preserve"> بتاريخ 23 نوفمبر</w:t>
      </w:r>
      <w:r w:rsidR="008056C5" w:rsidRPr="0094743E">
        <w:rPr>
          <w:rFonts w:ascii="Arial" w:eastAsia="Times New Roman" w:hAnsi="Arial" w:cs="Arial"/>
          <w:lang w:bidi="ar-TN"/>
        </w:rPr>
        <w:t xml:space="preserve"> 2018</w:t>
      </w:r>
      <w:r w:rsidRPr="0094743E">
        <w:rPr>
          <w:rFonts w:ascii="Arial" w:eastAsia="Times New Roman" w:hAnsi="Arial" w:cs="Arial"/>
          <w:lang w:bidi="ar-TN"/>
        </w:rPr>
        <w:t xml:space="preserve"> </w:t>
      </w:r>
      <w:r w:rsidRPr="0094743E">
        <w:rPr>
          <w:rFonts w:ascii="Arial" w:eastAsia="Times New Roman" w:hAnsi="Arial" w:cs="Arial"/>
          <w:rtl/>
          <w:lang w:bidi="ar-TN"/>
        </w:rPr>
        <w:t xml:space="preserve">تقرر ما </w:t>
      </w:r>
      <w:r w:rsidR="0087502D" w:rsidRPr="0094743E">
        <w:rPr>
          <w:rFonts w:ascii="Arial" w:eastAsia="Times New Roman" w:hAnsi="Arial" w:cs="Arial"/>
          <w:rtl/>
          <w:lang w:bidi="ar-TN"/>
        </w:rPr>
        <w:t>يلي</w:t>
      </w:r>
      <w:r w:rsidR="0087502D" w:rsidRPr="0094743E">
        <w:rPr>
          <w:rFonts w:ascii="Arial" w:eastAsia="Times New Roman" w:hAnsi="Arial" w:cs="Arial"/>
          <w:lang w:bidi="ar-TN"/>
        </w:rPr>
        <w:t>:</w:t>
      </w:r>
    </w:p>
    <w:p w14:paraId="037DB9E5" w14:textId="77777777" w:rsidR="007E712A" w:rsidRPr="0094743E" w:rsidRDefault="007E712A" w:rsidP="007E712A">
      <w:pPr>
        <w:bidi/>
        <w:spacing w:after="0" w:line="240" w:lineRule="auto"/>
        <w:ind w:left="283"/>
        <w:jc w:val="both"/>
        <w:rPr>
          <w:rFonts w:ascii="Arial" w:eastAsia="Times New Roman" w:hAnsi="Arial" w:cs="Arial"/>
          <w:rtl/>
          <w:lang w:bidi="ar-TN"/>
        </w:rPr>
      </w:pPr>
    </w:p>
    <w:p w14:paraId="279A9EF7" w14:textId="77777777" w:rsidR="008056C5" w:rsidRPr="0094743E" w:rsidRDefault="008056C5" w:rsidP="0094743E">
      <w:pPr>
        <w:bidi/>
        <w:spacing w:after="0" w:line="240" w:lineRule="auto"/>
        <w:ind w:left="283"/>
        <w:jc w:val="both"/>
        <w:rPr>
          <w:rFonts w:ascii="Arial" w:eastAsia="Times New Roman" w:hAnsi="Arial" w:cs="Arial"/>
          <w:lang w:bidi="ar-TN"/>
        </w:rPr>
      </w:pPr>
    </w:p>
    <w:p w14:paraId="2798793F" w14:textId="400F8D9D" w:rsidR="008056C5" w:rsidRPr="0094743E" w:rsidRDefault="00D17D7B" w:rsidP="00471AE5">
      <w:pPr>
        <w:bidi/>
        <w:spacing w:after="0" w:line="240" w:lineRule="auto"/>
        <w:ind w:left="283"/>
        <w:jc w:val="center"/>
        <w:rPr>
          <w:rFonts w:ascii="Arial" w:eastAsia="Times New Roman" w:hAnsi="Arial" w:cs="Arial"/>
          <w:b/>
          <w:bCs/>
          <w:rtl/>
          <w:lang w:bidi="ar-TN"/>
        </w:rPr>
      </w:pPr>
      <w:r w:rsidRPr="0094743E">
        <w:rPr>
          <w:rFonts w:ascii="Arial" w:eastAsia="Times New Roman" w:hAnsi="Arial" w:cs="Arial"/>
          <w:b/>
          <w:bCs/>
          <w:rtl/>
          <w:lang w:bidi="ar-TN"/>
        </w:rPr>
        <w:t xml:space="preserve">العنوان </w:t>
      </w:r>
      <w:r w:rsidR="00A76A57">
        <w:rPr>
          <w:rFonts w:ascii="Arial" w:eastAsia="Times New Roman" w:hAnsi="Arial" w:cs="Arial" w:hint="cs"/>
          <w:b/>
          <w:bCs/>
          <w:rtl/>
          <w:lang w:bidi="ar-TN"/>
        </w:rPr>
        <w:t>الأو</w:t>
      </w:r>
      <w:r w:rsidR="008056C5" w:rsidRPr="0094743E">
        <w:rPr>
          <w:rFonts w:ascii="Arial" w:eastAsia="Times New Roman" w:hAnsi="Arial" w:cs="Arial"/>
          <w:b/>
          <w:bCs/>
          <w:rtl/>
          <w:lang w:bidi="ar-TN"/>
        </w:rPr>
        <w:t>ل</w:t>
      </w:r>
      <w:r w:rsidR="008056C5" w:rsidRPr="0094743E">
        <w:rPr>
          <w:rFonts w:ascii="Arial" w:eastAsia="Times New Roman" w:hAnsi="Arial" w:cs="Arial"/>
          <w:b/>
          <w:bCs/>
          <w:lang w:bidi="ar-TN"/>
        </w:rPr>
        <w:t xml:space="preserve"> – </w:t>
      </w:r>
      <w:r w:rsidRPr="0094743E">
        <w:rPr>
          <w:rFonts w:ascii="Arial" w:eastAsia="Times New Roman" w:hAnsi="Arial" w:cs="Arial"/>
          <w:b/>
          <w:bCs/>
          <w:rtl/>
          <w:lang w:bidi="ar-TN"/>
        </w:rPr>
        <w:t>أحكام عامة</w:t>
      </w:r>
    </w:p>
    <w:p w14:paraId="2D6C9539" w14:textId="095137CC" w:rsidR="008056C5" w:rsidRDefault="008056C5" w:rsidP="0094743E">
      <w:pPr>
        <w:bidi/>
        <w:spacing w:after="0" w:line="240" w:lineRule="auto"/>
        <w:ind w:left="283"/>
        <w:jc w:val="both"/>
        <w:rPr>
          <w:rFonts w:ascii="Arial" w:eastAsia="Times New Roman" w:hAnsi="Arial" w:cs="Arial"/>
          <w:rtl/>
          <w:lang w:bidi="ar-TN"/>
        </w:rPr>
      </w:pPr>
    </w:p>
    <w:p w14:paraId="0BD64A08" w14:textId="77777777" w:rsidR="007E712A" w:rsidRPr="0094743E" w:rsidRDefault="007E712A" w:rsidP="007E712A">
      <w:pPr>
        <w:bidi/>
        <w:spacing w:after="0" w:line="240" w:lineRule="auto"/>
        <w:ind w:left="283"/>
        <w:jc w:val="both"/>
        <w:rPr>
          <w:rFonts w:ascii="Arial" w:eastAsia="Times New Roman" w:hAnsi="Arial" w:cs="Arial"/>
          <w:rtl/>
          <w:lang w:bidi="ar-TN"/>
        </w:rPr>
      </w:pPr>
    </w:p>
    <w:p w14:paraId="4B300E0D" w14:textId="75BE6506" w:rsidR="00D17D7B" w:rsidRPr="0094743E" w:rsidRDefault="00D17D7B" w:rsidP="0094743E">
      <w:pPr>
        <w:bidi/>
        <w:spacing w:after="0" w:line="240" w:lineRule="auto"/>
        <w:ind w:left="283"/>
        <w:jc w:val="both"/>
        <w:rPr>
          <w:rFonts w:ascii="Arial" w:eastAsia="Times New Roman" w:hAnsi="Arial" w:cs="Arial"/>
          <w:rtl/>
          <w:lang w:bidi="ar-TN"/>
        </w:rPr>
      </w:pPr>
      <w:r w:rsidRPr="0094743E">
        <w:rPr>
          <w:rFonts w:ascii="Arial" w:eastAsia="Times New Roman" w:hAnsi="Arial" w:cs="Arial"/>
          <w:b/>
          <w:bCs/>
          <w:rtl/>
          <w:lang w:bidi="ar-TN"/>
        </w:rPr>
        <w:t xml:space="preserve">الفصل </w:t>
      </w:r>
      <w:r w:rsidR="008056C5" w:rsidRPr="0094743E">
        <w:rPr>
          <w:rFonts w:ascii="Arial" w:eastAsia="Times New Roman" w:hAnsi="Arial" w:cs="Arial"/>
          <w:b/>
          <w:bCs/>
          <w:rtl/>
          <w:lang w:bidi="ar-TN"/>
        </w:rPr>
        <w:t>ال</w:t>
      </w:r>
      <w:r w:rsidR="00A76A57">
        <w:rPr>
          <w:rFonts w:ascii="Arial" w:eastAsia="Times New Roman" w:hAnsi="Arial" w:cs="Arial"/>
          <w:b/>
          <w:bCs/>
          <w:rtl/>
          <w:lang w:bidi="ar-TN"/>
        </w:rPr>
        <w:t>أو</w:t>
      </w:r>
      <w:r w:rsidR="008056C5" w:rsidRPr="0094743E">
        <w:rPr>
          <w:rFonts w:ascii="Arial" w:eastAsia="Times New Roman" w:hAnsi="Arial" w:cs="Arial"/>
          <w:b/>
          <w:bCs/>
          <w:rtl/>
          <w:lang w:bidi="ar-TN"/>
        </w:rPr>
        <w:t>ل –</w:t>
      </w:r>
      <w:r w:rsidR="008056C5" w:rsidRPr="0094743E">
        <w:rPr>
          <w:rFonts w:ascii="Arial" w:eastAsia="Times New Roman" w:hAnsi="Arial" w:cs="Arial"/>
          <w:rtl/>
          <w:lang w:bidi="ar-TN"/>
        </w:rPr>
        <w:t xml:space="preserve"> </w:t>
      </w:r>
      <w:r w:rsidRPr="0094743E">
        <w:rPr>
          <w:rFonts w:ascii="Arial" w:eastAsia="Times New Roman" w:hAnsi="Arial" w:cs="Arial"/>
          <w:rtl/>
          <w:lang w:bidi="ar-TN"/>
        </w:rPr>
        <w:t>يضبط هذا القرار الترتيبي</w:t>
      </w:r>
      <w:r w:rsidRPr="0094743E">
        <w:rPr>
          <w:rFonts w:ascii="Arial" w:eastAsia="Times New Roman" w:hAnsi="Arial" w:cs="Arial"/>
          <w:lang w:bidi="ar-TN"/>
        </w:rPr>
        <w:t>:</w:t>
      </w:r>
    </w:p>
    <w:p w14:paraId="0D97DF0B" w14:textId="736D93B0" w:rsidR="00D17D7B" w:rsidRPr="0094743E" w:rsidRDefault="00D17D7B" w:rsidP="00471AE5">
      <w:pPr>
        <w:bidi/>
        <w:spacing w:before="120" w:after="0" w:line="240" w:lineRule="auto"/>
        <w:ind w:left="567"/>
        <w:jc w:val="both"/>
        <w:rPr>
          <w:rFonts w:ascii="Arial" w:eastAsia="Times New Roman" w:hAnsi="Arial" w:cs="Arial"/>
          <w:rtl/>
          <w:lang w:bidi="ar-TN"/>
        </w:rPr>
      </w:pPr>
      <w:r w:rsidRPr="0094743E">
        <w:rPr>
          <w:rFonts w:ascii="Arial" w:eastAsia="Times New Roman" w:hAnsi="Arial" w:cs="Arial"/>
          <w:rtl/>
          <w:lang w:bidi="ar-TN"/>
        </w:rPr>
        <w:t>1</w:t>
      </w:r>
      <w:r w:rsidRPr="0094743E">
        <w:rPr>
          <w:rFonts w:ascii="Arial" w:eastAsia="Times New Roman" w:hAnsi="Arial" w:cs="Arial"/>
          <w:lang w:bidi="ar-TN"/>
        </w:rPr>
        <w:t xml:space="preserve"> -</w:t>
      </w:r>
      <w:r w:rsidRPr="0094743E">
        <w:rPr>
          <w:rFonts w:ascii="Arial" w:eastAsia="Times New Roman" w:hAnsi="Arial" w:cs="Arial"/>
          <w:rtl/>
          <w:lang w:bidi="ar-TN"/>
        </w:rPr>
        <w:t>معايير</w:t>
      </w:r>
      <w:r w:rsidR="008056C5" w:rsidRPr="0094743E">
        <w:rPr>
          <w:rFonts w:ascii="Arial" w:eastAsia="Times New Roman" w:hAnsi="Arial" w:cs="Arial"/>
          <w:rtl/>
          <w:lang w:bidi="ar-TN"/>
        </w:rPr>
        <w:t xml:space="preserve"> </w:t>
      </w:r>
      <w:r w:rsidRPr="0094743E">
        <w:rPr>
          <w:rFonts w:ascii="Arial" w:eastAsia="Times New Roman" w:hAnsi="Arial" w:cs="Arial"/>
          <w:rtl/>
          <w:lang w:bidi="ar-TN"/>
        </w:rPr>
        <w:t>جبر</w:t>
      </w:r>
      <w:r w:rsidR="008056C5" w:rsidRPr="0094743E">
        <w:rPr>
          <w:rFonts w:ascii="Arial" w:eastAsia="Times New Roman" w:hAnsi="Arial" w:cs="Arial"/>
          <w:rtl/>
          <w:lang w:bidi="ar-TN"/>
        </w:rPr>
        <w:t xml:space="preserve"> </w:t>
      </w:r>
      <w:r w:rsidRPr="0094743E">
        <w:rPr>
          <w:rFonts w:ascii="Arial" w:eastAsia="Times New Roman" w:hAnsi="Arial" w:cs="Arial"/>
          <w:rtl/>
          <w:lang w:bidi="ar-TN"/>
        </w:rPr>
        <w:t xml:space="preserve">الضرر </w:t>
      </w:r>
      <w:r w:rsidR="008056C5" w:rsidRPr="0094743E">
        <w:rPr>
          <w:rFonts w:ascii="Arial" w:eastAsia="Times New Roman" w:hAnsi="Arial" w:cs="Arial"/>
          <w:rtl/>
          <w:lang w:bidi="ar-TN"/>
        </w:rPr>
        <w:t>المتعلقة</w:t>
      </w:r>
      <w:r w:rsidRPr="0094743E">
        <w:rPr>
          <w:rFonts w:ascii="Arial" w:eastAsia="Times New Roman" w:hAnsi="Arial" w:cs="Arial"/>
          <w:rtl/>
          <w:lang w:bidi="ar-TN"/>
        </w:rPr>
        <w:t xml:space="preserve"> بالتعويض املادي </w:t>
      </w:r>
      <w:r w:rsidR="008056C5" w:rsidRPr="0094743E">
        <w:rPr>
          <w:rFonts w:ascii="Arial" w:eastAsia="Times New Roman" w:hAnsi="Arial" w:cs="Arial"/>
          <w:rtl/>
          <w:lang w:bidi="ar-TN"/>
        </w:rPr>
        <w:t>والمعنوي</w:t>
      </w:r>
      <w:r w:rsidRPr="0094743E">
        <w:rPr>
          <w:rFonts w:ascii="Arial" w:eastAsia="Times New Roman" w:hAnsi="Arial" w:cs="Arial"/>
          <w:rtl/>
          <w:lang w:bidi="ar-TN"/>
        </w:rPr>
        <w:t xml:space="preserve"> لفائدة ضحايا انتهاكات حقوق </w:t>
      </w:r>
      <w:r w:rsidR="008056C5" w:rsidRPr="0094743E">
        <w:rPr>
          <w:rFonts w:ascii="Arial" w:eastAsia="Times New Roman" w:hAnsi="Arial" w:cs="Arial"/>
          <w:rtl/>
          <w:lang w:bidi="ar-TN"/>
        </w:rPr>
        <w:t>الإنسان</w:t>
      </w:r>
      <w:r w:rsidRPr="0094743E">
        <w:rPr>
          <w:rFonts w:ascii="Arial" w:eastAsia="Times New Roman" w:hAnsi="Arial" w:cs="Arial"/>
          <w:lang w:bidi="ar-TN"/>
        </w:rPr>
        <w:t>.</w:t>
      </w:r>
    </w:p>
    <w:p w14:paraId="16546611" w14:textId="2CC8AD4D" w:rsidR="00D17D7B" w:rsidRPr="0094743E" w:rsidRDefault="00D17D7B" w:rsidP="00471AE5">
      <w:pPr>
        <w:bidi/>
        <w:spacing w:before="120" w:after="0" w:line="240" w:lineRule="auto"/>
        <w:ind w:left="567"/>
        <w:jc w:val="both"/>
        <w:rPr>
          <w:rFonts w:ascii="Arial" w:eastAsia="Times New Roman" w:hAnsi="Arial" w:cs="Arial"/>
          <w:rtl/>
          <w:lang w:bidi="ar-TN"/>
        </w:rPr>
      </w:pPr>
      <w:r w:rsidRPr="0094743E">
        <w:rPr>
          <w:rFonts w:ascii="Arial" w:eastAsia="Times New Roman" w:hAnsi="Arial" w:cs="Arial"/>
          <w:rtl/>
          <w:lang w:bidi="ar-TN"/>
        </w:rPr>
        <w:t>2</w:t>
      </w:r>
      <w:r w:rsidRPr="0094743E">
        <w:rPr>
          <w:rFonts w:ascii="Arial" w:eastAsia="Times New Roman" w:hAnsi="Arial" w:cs="Arial"/>
          <w:lang w:bidi="ar-TN"/>
        </w:rPr>
        <w:t xml:space="preserve"> -</w:t>
      </w:r>
      <w:r w:rsidRPr="0094743E">
        <w:rPr>
          <w:rFonts w:ascii="Arial" w:eastAsia="Times New Roman" w:hAnsi="Arial" w:cs="Arial"/>
          <w:rtl/>
          <w:lang w:bidi="ar-TN"/>
        </w:rPr>
        <w:t xml:space="preserve">إجراءات رد </w:t>
      </w:r>
      <w:r w:rsidR="008056C5" w:rsidRPr="0094743E">
        <w:rPr>
          <w:rFonts w:ascii="Arial" w:eastAsia="Times New Roman" w:hAnsi="Arial" w:cs="Arial"/>
          <w:rtl/>
          <w:lang w:bidi="ar-TN"/>
        </w:rPr>
        <w:t>الاعتبار</w:t>
      </w:r>
      <w:r w:rsidR="008056C5" w:rsidRPr="0094743E">
        <w:rPr>
          <w:rFonts w:ascii="Arial" w:eastAsia="Times New Roman" w:hAnsi="Arial" w:cs="Arial"/>
          <w:lang w:bidi="ar-TN"/>
        </w:rPr>
        <w:t xml:space="preserve"> </w:t>
      </w:r>
      <w:r w:rsidR="008056C5" w:rsidRPr="0094743E">
        <w:rPr>
          <w:rFonts w:ascii="Arial" w:eastAsia="Times New Roman" w:hAnsi="Arial" w:cs="Arial"/>
          <w:rtl/>
          <w:lang w:bidi="ar-TN"/>
        </w:rPr>
        <w:t>والاعتذار</w:t>
      </w:r>
      <w:r w:rsidR="008056C5" w:rsidRPr="0094743E">
        <w:rPr>
          <w:rFonts w:ascii="Arial" w:eastAsia="Times New Roman" w:hAnsi="Arial" w:cs="Arial"/>
          <w:lang w:bidi="ar-TN"/>
        </w:rPr>
        <w:t xml:space="preserve"> </w:t>
      </w:r>
      <w:r w:rsidRPr="0094743E">
        <w:rPr>
          <w:rFonts w:ascii="Arial" w:eastAsia="Times New Roman" w:hAnsi="Arial" w:cs="Arial"/>
          <w:rtl/>
          <w:lang w:bidi="ar-TN"/>
        </w:rPr>
        <w:t xml:space="preserve">واسترداد الحقوق وإعادة التأهيل </w:t>
      </w:r>
      <w:r w:rsidR="008056C5" w:rsidRPr="0094743E">
        <w:rPr>
          <w:rFonts w:ascii="Arial" w:eastAsia="Times New Roman" w:hAnsi="Arial" w:cs="Arial"/>
          <w:rtl/>
          <w:lang w:bidi="ar-TN"/>
        </w:rPr>
        <w:t>والإدماج</w:t>
      </w:r>
      <w:r w:rsidRPr="0094743E">
        <w:rPr>
          <w:rFonts w:ascii="Arial" w:eastAsia="Times New Roman" w:hAnsi="Arial" w:cs="Arial"/>
          <w:lang w:bidi="ar-TN"/>
        </w:rPr>
        <w:t>.</w:t>
      </w:r>
    </w:p>
    <w:p w14:paraId="3EDC4F13" w14:textId="77777777" w:rsidR="00D17D7B" w:rsidRPr="0094743E" w:rsidRDefault="00D17D7B" w:rsidP="00471AE5">
      <w:pPr>
        <w:bidi/>
        <w:spacing w:before="120" w:after="0" w:line="240" w:lineRule="auto"/>
        <w:ind w:left="567"/>
        <w:jc w:val="both"/>
        <w:rPr>
          <w:rFonts w:ascii="Arial" w:eastAsia="Times New Roman" w:hAnsi="Arial" w:cs="Arial"/>
          <w:rtl/>
          <w:lang w:bidi="ar-TN"/>
        </w:rPr>
      </w:pPr>
      <w:r w:rsidRPr="0094743E">
        <w:rPr>
          <w:rFonts w:ascii="Arial" w:eastAsia="Times New Roman" w:hAnsi="Arial" w:cs="Arial"/>
          <w:rtl/>
          <w:lang w:bidi="ar-TN"/>
        </w:rPr>
        <w:t>3</w:t>
      </w:r>
      <w:r w:rsidRPr="0094743E">
        <w:rPr>
          <w:rFonts w:ascii="Arial" w:eastAsia="Times New Roman" w:hAnsi="Arial" w:cs="Arial"/>
          <w:lang w:bidi="ar-TN"/>
        </w:rPr>
        <w:t xml:space="preserve"> -</w:t>
      </w:r>
      <w:r w:rsidRPr="0094743E">
        <w:rPr>
          <w:rFonts w:ascii="Arial" w:eastAsia="Times New Roman" w:hAnsi="Arial" w:cs="Arial"/>
          <w:rtl/>
          <w:lang w:bidi="ar-TN"/>
        </w:rPr>
        <w:t>طرق صرف التعويضات</w:t>
      </w:r>
      <w:r w:rsidRPr="0094743E">
        <w:rPr>
          <w:rFonts w:ascii="Arial" w:eastAsia="Times New Roman" w:hAnsi="Arial" w:cs="Arial"/>
          <w:lang w:bidi="ar-TN"/>
        </w:rPr>
        <w:t>.</w:t>
      </w:r>
    </w:p>
    <w:p w14:paraId="46493C4B" w14:textId="77777777" w:rsidR="00F9503C" w:rsidRPr="0094743E" w:rsidRDefault="00F9503C" w:rsidP="0094743E">
      <w:pPr>
        <w:bidi/>
        <w:spacing w:after="0" w:line="240" w:lineRule="auto"/>
        <w:ind w:left="283"/>
        <w:jc w:val="both"/>
        <w:rPr>
          <w:rFonts w:ascii="Arial" w:eastAsia="Times New Roman" w:hAnsi="Arial" w:cs="Arial"/>
          <w:rtl/>
          <w:lang w:bidi="ar-TN"/>
        </w:rPr>
      </w:pPr>
    </w:p>
    <w:p w14:paraId="22A2EAA5" w14:textId="2B52D5CC" w:rsidR="00D17D7B" w:rsidRPr="0094743E" w:rsidRDefault="00D17D7B" w:rsidP="0094743E">
      <w:pPr>
        <w:bidi/>
        <w:spacing w:after="0" w:line="240" w:lineRule="auto"/>
        <w:ind w:left="283"/>
        <w:jc w:val="both"/>
        <w:rPr>
          <w:rFonts w:ascii="Arial" w:eastAsia="Times New Roman" w:hAnsi="Arial" w:cs="Arial"/>
          <w:b/>
          <w:bCs/>
          <w:rtl/>
          <w:lang w:bidi="ar-TN"/>
        </w:rPr>
      </w:pPr>
      <w:r w:rsidRPr="0094743E">
        <w:rPr>
          <w:rFonts w:ascii="Arial" w:eastAsia="Times New Roman" w:hAnsi="Arial" w:cs="Arial"/>
          <w:b/>
          <w:bCs/>
          <w:rtl/>
          <w:lang w:bidi="ar-TN"/>
        </w:rPr>
        <w:t>الفصل 2</w:t>
      </w:r>
      <w:r w:rsidR="008056C5" w:rsidRPr="0094743E">
        <w:rPr>
          <w:rFonts w:ascii="Arial" w:eastAsia="Times New Roman" w:hAnsi="Arial" w:cs="Arial"/>
          <w:b/>
          <w:bCs/>
          <w:lang w:bidi="ar-TN"/>
        </w:rPr>
        <w:t xml:space="preserve"> – </w:t>
      </w:r>
      <w:r w:rsidRPr="0094743E">
        <w:rPr>
          <w:rFonts w:ascii="Arial" w:eastAsia="Times New Roman" w:hAnsi="Arial" w:cs="Arial"/>
          <w:rtl/>
          <w:lang w:bidi="ar-TN"/>
        </w:rPr>
        <w:t>ينتفع</w:t>
      </w:r>
      <w:r w:rsidR="008056C5" w:rsidRPr="0094743E">
        <w:rPr>
          <w:rFonts w:ascii="Arial" w:eastAsia="Times New Roman" w:hAnsi="Arial" w:cs="Arial"/>
          <w:lang w:bidi="ar-TN"/>
        </w:rPr>
        <w:t xml:space="preserve"> </w:t>
      </w:r>
      <w:r w:rsidRPr="0094743E">
        <w:rPr>
          <w:rFonts w:ascii="Arial" w:eastAsia="Times New Roman" w:hAnsi="Arial" w:cs="Arial"/>
          <w:rtl/>
          <w:lang w:bidi="ar-TN"/>
        </w:rPr>
        <w:t>بمقتضيات هذا القرار</w:t>
      </w:r>
      <w:r w:rsidR="008056C5" w:rsidRPr="0094743E">
        <w:rPr>
          <w:rFonts w:ascii="Arial" w:eastAsia="Times New Roman" w:hAnsi="Arial" w:cs="Arial"/>
          <w:lang w:bidi="ar-TN"/>
        </w:rPr>
        <w:t xml:space="preserve"> </w:t>
      </w:r>
      <w:r w:rsidRPr="0094743E">
        <w:rPr>
          <w:rFonts w:ascii="Arial" w:eastAsia="Times New Roman" w:hAnsi="Arial" w:cs="Arial"/>
          <w:rtl/>
          <w:lang w:bidi="ar-TN"/>
        </w:rPr>
        <w:t xml:space="preserve">ضحايا انتهاكات حقوق </w:t>
      </w:r>
      <w:r w:rsidR="008056C5" w:rsidRPr="0094743E">
        <w:rPr>
          <w:rFonts w:ascii="Arial" w:eastAsia="Times New Roman" w:hAnsi="Arial" w:cs="Arial"/>
          <w:rtl/>
          <w:lang w:bidi="ar-TN"/>
        </w:rPr>
        <w:t>الإنسان</w:t>
      </w:r>
      <w:r w:rsidRPr="0094743E">
        <w:rPr>
          <w:rFonts w:ascii="Arial" w:eastAsia="Times New Roman" w:hAnsi="Arial" w:cs="Arial"/>
          <w:rtl/>
          <w:lang w:bidi="ar-TN"/>
        </w:rPr>
        <w:t xml:space="preserve">، </w:t>
      </w:r>
      <w:r w:rsidR="0094743E" w:rsidRPr="0094743E">
        <w:rPr>
          <w:rFonts w:ascii="Arial" w:eastAsia="Times New Roman" w:hAnsi="Arial" w:cs="Arial"/>
          <w:rtl/>
          <w:lang w:bidi="ar-TN"/>
        </w:rPr>
        <w:t>من الأشخاص</w:t>
      </w:r>
      <w:r w:rsidR="008056C5" w:rsidRPr="0094743E">
        <w:rPr>
          <w:rFonts w:ascii="Arial" w:eastAsia="Times New Roman" w:hAnsi="Arial" w:cs="Arial"/>
          <w:rtl/>
          <w:lang w:bidi="ar-TN"/>
        </w:rPr>
        <w:t xml:space="preserve"> </w:t>
      </w:r>
      <w:r w:rsidRPr="0094743E">
        <w:rPr>
          <w:rFonts w:ascii="Arial" w:eastAsia="Times New Roman" w:hAnsi="Arial" w:cs="Arial"/>
          <w:rtl/>
          <w:lang w:bidi="ar-TN"/>
        </w:rPr>
        <w:t xml:space="preserve">الطبيعيين </w:t>
      </w:r>
      <w:r w:rsidR="008056C5" w:rsidRPr="0094743E">
        <w:rPr>
          <w:rFonts w:ascii="Arial" w:eastAsia="Times New Roman" w:hAnsi="Arial" w:cs="Arial"/>
          <w:rtl/>
          <w:lang w:bidi="ar-TN"/>
        </w:rPr>
        <w:t>والمعنويين</w:t>
      </w:r>
      <w:r w:rsidRPr="0094743E">
        <w:rPr>
          <w:rFonts w:ascii="Arial" w:eastAsia="Times New Roman" w:hAnsi="Arial" w:cs="Arial"/>
          <w:rtl/>
          <w:lang w:bidi="ar-TN"/>
        </w:rPr>
        <w:t>،</w:t>
      </w:r>
      <w:r w:rsidR="008056C5" w:rsidRPr="0094743E">
        <w:rPr>
          <w:rFonts w:ascii="Arial" w:eastAsia="Times New Roman" w:hAnsi="Arial" w:cs="Arial"/>
          <w:rtl/>
          <w:lang w:bidi="ar-TN"/>
        </w:rPr>
        <w:t xml:space="preserve"> </w:t>
      </w:r>
      <w:r w:rsidRPr="0094743E">
        <w:rPr>
          <w:rFonts w:ascii="Arial" w:eastAsia="Times New Roman" w:hAnsi="Arial" w:cs="Arial"/>
          <w:rtl/>
          <w:lang w:bidi="ar-TN"/>
        </w:rPr>
        <w:t>كما عرفهم</w:t>
      </w:r>
      <w:r w:rsidR="008056C5" w:rsidRPr="0094743E">
        <w:rPr>
          <w:rFonts w:ascii="Arial" w:eastAsia="Times New Roman" w:hAnsi="Arial" w:cs="Arial"/>
          <w:b/>
          <w:bCs/>
          <w:rtl/>
          <w:lang w:bidi="ar-TN"/>
        </w:rPr>
        <w:t xml:space="preserve"> </w:t>
      </w:r>
      <w:hyperlink r:id="rId8" w:history="1">
        <w:r w:rsidRPr="00471AE5">
          <w:rPr>
            <w:rStyle w:val="Lienhypertexte"/>
            <w:rFonts w:ascii="Arial" w:eastAsia="Times New Roman" w:hAnsi="Arial" w:cs="Arial"/>
            <w:rtl/>
            <w:lang w:bidi="ar-TN"/>
          </w:rPr>
          <w:t xml:space="preserve">القانون </w:t>
        </w:r>
        <w:r w:rsidR="008056C5" w:rsidRPr="00471AE5">
          <w:rPr>
            <w:rStyle w:val="Lienhypertexte"/>
            <w:rFonts w:ascii="Arial" w:eastAsia="Times New Roman" w:hAnsi="Arial" w:cs="Arial"/>
            <w:rtl/>
            <w:lang w:bidi="ar-TN"/>
          </w:rPr>
          <w:t>الأساسي</w:t>
        </w:r>
        <w:r w:rsidRPr="00471AE5">
          <w:rPr>
            <w:rStyle w:val="Lienhypertexte"/>
            <w:rFonts w:ascii="Arial" w:eastAsia="Times New Roman" w:hAnsi="Arial" w:cs="Arial"/>
            <w:rtl/>
            <w:lang w:bidi="ar-TN"/>
          </w:rPr>
          <w:t xml:space="preserve"> عدد53 لسنة 2013 مؤرخ في 24 ديسمبر2013 يتعلق بإرساء العدالة </w:t>
        </w:r>
        <w:r w:rsidR="008056C5" w:rsidRPr="00471AE5">
          <w:rPr>
            <w:rStyle w:val="Lienhypertexte"/>
            <w:rFonts w:ascii="Arial" w:eastAsia="Times New Roman" w:hAnsi="Arial" w:cs="Arial"/>
            <w:rtl/>
            <w:lang w:bidi="ar-TN"/>
          </w:rPr>
          <w:t>الانتقالية</w:t>
        </w:r>
        <w:r w:rsidRPr="00471AE5">
          <w:rPr>
            <w:rStyle w:val="Lienhypertexte"/>
            <w:rFonts w:ascii="Arial" w:eastAsia="Times New Roman" w:hAnsi="Arial" w:cs="Arial"/>
            <w:rtl/>
            <w:lang w:bidi="ar-TN"/>
          </w:rPr>
          <w:t xml:space="preserve"> وتنظيمها</w:t>
        </w:r>
      </w:hyperlink>
      <w:r w:rsidRPr="0094743E">
        <w:rPr>
          <w:rFonts w:ascii="Arial" w:eastAsia="Times New Roman" w:hAnsi="Arial" w:cs="Arial"/>
          <w:lang w:bidi="ar-TN"/>
        </w:rPr>
        <w:t>.</w:t>
      </w:r>
    </w:p>
    <w:p w14:paraId="14E6FD9C" w14:textId="77777777" w:rsidR="008056C5" w:rsidRPr="0094743E" w:rsidRDefault="008056C5" w:rsidP="0094743E">
      <w:pPr>
        <w:bidi/>
        <w:spacing w:after="0" w:line="240" w:lineRule="auto"/>
        <w:ind w:left="283"/>
        <w:jc w:val="both"/>
        <w:rPr>
          <w:rFonts w:ascii="Arial" w:eastAsia="Times New Roman" w:hAnsi="Arial" w:cs="Arial"/>
          <w:lang w:bidi="ar-TN"/>
        </w:rPr>
      </w:pPr>
    </w:p>
    <w:p w14:paraId="7CC80284" w14:textId="3063A93F" w:rsidR="00D17D7B" w:rsidRPr="0094743E" w:rsidRDefault="00D17D7B" w:rsidP="00C353C8">
      <w:pPr>
        <w:bidi/>
        <w:spacing w:after="0" w:line="240" w:lineRule="auto"/>
        <w:ind w:left="283"/>
        <w:jc w:val="both"/>
        <w:rPr>
          <w:rFonts w:ascii="Arial" w:eastAsia="Times New Roman" w:hAnsi="Arial" w:cs="Arial"/>
          <w:rtl/>
          <w:lang w:bidi="ar-TN"/>
        </w:rPr>
      </w:pPr>
      <w:r w:rsidRPr="0094743E">
        <w:rPr>
          <w:rFonts w:ascii="Arial" w:eastAsia="Times New Roman" w:hAnsi="Arial" w:cs="Arial"/>
          <w:b/>
          <w:bCs/>
          <w:rtl/>
          <w:lang w:bidi="ar-TN"/>
        </w:rPr>
        <w:t>الفصل 3</w:t>
      </w:r>
      <w:r w:rsidR="008056C5" w:rsidRPr="0094743E">
        <w:rPr>
          <w:rFonts w:ascii="Arial" w:eastAsia="Times New Roman" w:hAnsi="Arial" w:cs="Arial"/>
          <w:b/>
          <w:bCs/>
          <w:rtl/>
          <w:lang w:bidi="ar-TN"/>
        </w:rPr>
        <w:t xml:space="preserve"> –</w:t>
      </w:r>
      <w:r w:rsidR="008056C5" w:rsidRPr="0094743E">
        <w:rPr>
          <w:rFonts w:ascii="Arial" w:eastAsia="Times New Roman" w:hAnsi="Arial" w:cs="Arial"/>
          <w:rtl/>
          <w:lang w:bidi="ar-TN"/>
        </w:rPr>
        <w:t xml:space="preserve"> </w:t>
      </w:r>
      <w:r w:rsidRPr="0094743E">
        <w:rPr>
          <w:rFonts w:ascii="Arial" w:eastAsia="Times New Roman" w:hAnsi="Arial" w:cs="Arial"/>
          <w:rtl/>
          <w:lang w:bidi="ar-TN"/>
        </w:rPr>
        <w:t xml:space="preserve">طبقا للفصل 39 من القانون </w:t>
      </w:r>
      <w:r w:rsidR="008056C5" w:rsidRPr="0094743E">
        <w:rPr>
          <w:rFonts w:ascii="Arial" w:eastAsia="Times New Roman" w:hAnsi="Arial" w:cs="Arial"/>
          <w:rtl/>
          <w:lang w:bidi="ar-TN"/>
        </w:rPr>
        <w:t>الأساسي</w:t>
      </w:r>
      <w:r w:rsidRPr="0094743E">
        <w:rPr>
          <w:rFonts w:ascii="Arial" w:eastAsia="Times New Roman" w:hAnsi="Arial" w:cs="Arial"/>
          <w:rtl/>
          <w:lang w:bidi="ar-TN"/>
        </w:rPr>
        <w:t xml:space="preserve"> عدد53 لسنة 2013 مؤرخ في 24 ديسمبر2013 يتعلق بإرساء العدالة</w:t>
      </w:r>
      <w:r w:rsidR="008056C5" w:rsidRPr="0094743E">
        <w:rPr>
          <w:rFonts w:ascii="Arial" w:eastAsia="Times New Roman" w:hAnsi="Arial" w:cs="Arial"/>
          <w:rtl/>
          <w:lang w:bidi="ar-TN"/>
        </w:rPr>
        <w:t xml:space="preserve"> الانتقالية</w:t>
      </w:r>
      <w:r w:rsidRPr="0094743E">
        <w:rPr>
          <w:rFonts w:ascii="Arial" w:eastAsia="Times New Roman" w:hAnsi="Arial" w:cs="Arial"/>
          <w:rtl/>
          <w:lang w:bidi="ar-TN"/>
        </w:rPr>
        <w:t xml:space="preserve"> وتنظيمها، </w:t>
      </w:r>
      <w:r w:rsidR="00C353C8">
        <w:rPr>
          <w:rFonts w:ascii="Arial" w:eastAsia="Times New Roman" w:hAnsi="Arial" w:cs="Arial" w:hint="cs"/>
          <w:rtl/>
          <w:lang w:bidi="ar-TN"/>
        </w:rPr>
        <w:t xml:space="preserve">يراعى في </w:t>
      </w:r>
      <w:r w:rsidRPr="0094743E">
        <w:rPr>
          <w:rFonts w:ascii="Arial" w:eastAsia="Times New Roman" w:hAnsi="Arial" w:cs="Arial"/>
          <w:rtl/>
          <w:lang w:bidi="ar-TN"/>
        </w:rPr>
        <w:t>يراعى في تنفيذ هذا القرار</w:t>
      </w:r>
      <w:r w:rsidR="008056C5" w:rsidRPr="0094743E">
        <w:rPr>
          <w:rFonts w:ascii="Arial" w:eastAsia="Times New Roman" w:hAnsi="Arial" w:cs="Arial"/>
          <w:rtl/>
          <w:lang w:bidi="ar-TN"/>
        </w:rPr>
        <w:t xml:space="preserve"> </w:t>
      </w:r>
      <w:r w:rsidRPr="0094743E">
        <w:rPr>
          <w:rFonts w:ascii="Arial" w:eastAsia="Times New Roman" w:hAnsi="Arial" w:cs="Arial"/>
          <w:rtl/>
          <w:lang w:bidi="ar-TN"/>
        </w:rPr>
        <w:t xml:space="preserve">كل ما </w:t>
      </w:r>
      <w:r w:rsidR="008C1838" w:rsidRPr="0094743E">
        <w:rPr>
          <w:rFonts w:ascii="Arial" w:eastAsia="Times New Roman" w:hAnsi="Arial" w:cs="Arial" w:hint="cs"/>
          <w:rtl/>
          <w:lang w:bidi="ar-TN"/>
        </w:rPr>
        <w:t xml:space="preserve">تم </w:t>
      </w:r>
      <w:r w:rsidR="008C1838">
        <w:rPr>
          <w:rFonts w:ascii="Arial" w:eastAsia="Times New Roman" w:hAnsi="Arial" w:cs="Arial" w:hint="cs"/>
          <w:rtl/>
          <w:lang w:bidi="ar-TN"/>
        </w:rPr>
        <w:t>اتخاذه</w:t>
      </w:r>
      <w:r w:rsidR="00C353C8">
        <w:rPr>
          <w:rFonts w:ascii="Arial" w:eastAsia="Times New Roman" w:hAnsi="Arial" w:cs="Arial" w:hint="cs"/>
          <w:rtl/>
          <w:lang w:bidi="ar-TN"/>
        </w:rPr>
        <w:t xml:space="preserve"> من قرارات وإجراءات إدارية وقضائية </w:t>
      </w:r>
      <w:r w:rsidR="008C1838">
        <w:rPr>
          <w:rFonts w:ascii="Arial" w:eastAsia="Times New Roman" w:hAnsi="Arial" w:cs="Arial" w:hint="cs"/>
          <w:rtl/>
          <w:lang w:bidi="ar-TN"/>
        </w:rPr>
        <w:t xml:space="preserve">سابقة </w:t>
      </w:r>
      <w:r w:rsidRPr="0094743E">
        <w:rPr>
          <w:rFonts w:ascii="Arial" w:eastAsia="Times New Roman" w:hAnsi="Arial" w:cs="Arial"/>
          <w:rtl/>
          <w:lang w:bidi="ar-TN"/>
        </w:rPr>
        <w:t>لفائدة الضحايا</w:t>
      </w:r>
      <w:r w:rsidRPr="0094743E">
        <w:rPr>
          <w:rFonts w:ascii="Arial" w:eastAsia="Times New Roman" w:hAnsi="Arial" w:cs="Arial"/>
          <w:lang w:bidi="ar-TN"/>
        </w:rPr>
        <w:t>.</w:t>
      </w:r>
    </w:p>
    <w:p w14:paraId="0BC09735" w14:textId="428C49DC" w:rsidR="008056C5" w:rsidRDefault="008056C5" w:rsidP="0094743E">
      <w:pPr>
        <w:bidi/>
        <w:spacing w:after="0" w:line="240" w:lineRule="auto"/>
        <w:ind w:left="283"/>
        <w:jc w:val="both"/>
        <w:rPr>
          <w:rFonts w:ascii="Arial" w:eastAsia="Times New Roman" w:hAnsi="Arial" w:cs="Arial"/>
          <w:b/>
          <w:bCs/>
          <w:rtl/>
          <w:lang w:bidi="ar-TN"/>
        </w:rPr>
      </w:pPr>
    </w:p>
    <w:p w14:paraId="1AFA4528" w14:textId="77777777" w:rsidR="00471AE5" w:rsidRPr="0094743E" w:rsidRDefault="00471AE5" w:rsidP="00471AE5">
      <w:pPr>
        <w:bidi/>
        <w:spacing w:after="0" w:line="240" w:lineRule="auto"/>
        <w:ind w:left="283"/>
        <w:jc w:val="both"/>
        <w:rPr>
          <w:rFonts w:ascii="Arial" w:eastAsia="Times New Roman" w:hAnsi="Arial" w:cs="Arial"/>
          <w:b/>
          <w:bCs/>
          <w:rtl/>
          <w:lang w:bidi="ar-TN"/>
        </w:rPr>
      </w:pPr>
    </w:p>
    <w:p w14:paraId="72745E31" w14:textId="6FD26636" w:rsidR="00D17D7B" w:rsidRPr="0094743E" w:rsidRDefault="00D17D7B" w:rsidP="00471AE5">
      <w:pPr>
        <w:bidi/>
        <w:spacing w:after="0" w:line="240" w:lineRule="auto"/>
        <w:ind w:left="283"/>
        <w:jc w:val="center"/>
        <w:rPr>
          <w:rFonts w:ascii="Arial" w:eastAsia="Times New Roman" w:hAnsi="Arial" w:cs="Arial"/>
          <w:b/>
          <w:bCs/>
          <w:rtl/>
          <w:lang w:bidi="ar-TN"/>
        </w:rPr>
      </w:pPr>
      <w:r w:rsidRPr="0094743E">
        <w:rPr>
          <w:rFonts w:ascii="Arial" w:eastAsia="Times New Roman" w:hAnsi="Arial" w:cs="Arial"/>
          <w:b/>
          <w:bCs/>
          <w:rtl/>
          <w:lang w:bidi="ar-TN"/>
        </w:rPr>
        <w:t>العنوان الثاني</w:t>
      </w:r>
      <w:r w:rsidR="008056C5" w:rsidRPr="0094743E">
        <w:rPr>
          <w:rFonts w:ascii="Arial" w:eastAsia="Times New Roman" w:hAnsi="Arial" w:cs="Arial"/>
          <w:b/>
          <w:bCs/>
          <w:rtl/>
          <w:lang w:bidi="ar-TN"/>
        </w:rPr>
        <w:t xml:space="preserve"> – </w:t>
      </w:r>
      <w:r w:rsidRPr="0094743E">
        <w:rPr>
          <w:rFonts w:ascii="Arial" w:eastAsia="Times New Roman" w:hAnsi="Arial" w:cs="Arial"/>
          <w:b/>
          <w:bCs/>
          <w:rtl/>
          <w:lang w:bidi="ar-TN"/>
        </w:rPr>
        <w:t xml:space="preserve">طرق احتساب التعويض عن الضررين </w:t>
      </w:r>
      <w:r w:rsidR="008056C5" w:rsidRPr="0094743E">
        <w:rPr>
          <w:rFonts w:ascii="Arial" w:eastAsia="Times New Roman" w:hAnsi="Arial" w:cs="Arial"/>
          <w:b/>
          <w:bCs/>
          <w:rtl/>
          <w:lang w:bidi="ar-TN"/>
        </w:rPr>
        <w:t>المادي</w:t>
      </w:r>
      <w:r w:rsidRPr="0094743E">
        <w:rPr>
          <w:rFonts w:ascii="Arial" w:eastAsia="Times New Roman" w:hAnsi="Arial" w:cs="Arial"/>
          <w:b/>
          <w:bCs/>
          <w:rtl/>
          <w:lang w:bidi="ar-TN"/>
        </w:rPr>
        <w:t xml:space="preserve"> </w:t>
      </w:r>
      <w:r w:rsidR="008056C5" w:rsidRPr="0094743E">
        <w:rPr>
          <w:rFonts w:ascii="Arial" w:eastAsia="Times New Roman" w:hAnsi="Arial" w:cs="Arial"/>
          <w:b/>
          <w:bCs/>
          <w:rtl/>
          <w:lang w:bidi="ar-TN"/>
        </w:rPr>
        <w:t>والمعنوي</w:t>
      </w:r>
    </w:p>
    <w:p w14:paraId="2CF7BC46" w14:textId="0E3BC6E8" w:rsidR="008056C5" w:rsidRDefault="008056C5" w:rsidP="0094743E">
      <w:pPr>
        <w:bidi/>
        <w:spacing w:after="0" w:line="240" w:lineRule="auto"/>
        <w:ind w:left="283"/>
        <w:jc w:val="both"/>
        <w:rPr>
          <w:rFonts w:ascii="Arial" w:eastAsia="Times New Roman" w:hAnsi="Arial" w:cs="Arial"/>
          <w:rtl/>
          <w:lang w:bidi="ar-TN"/>
        </w:rPr>
      </w:pPr>
    </w:p>
    <w:p w14:paraId="264A6EAD" w14:textId="77777777" w:rsidR="00471AE5" w:rsidRPr="0094743E" w:rsidRDefault="00471AE5" w:rsidP="00471AE5">
      <w:pPr>
        <w:bidi/>
        <w:spacing w:after="0" w:line="240" w:lineRule="auto"/>
        <w:ind w:left="283"/>
        <w:jc w:val="both"/>
        <w:rPr>
          <w:rFonts w:ascii="Arial" w:eastAsia="Times New Roman" w:hAnsi="Arial" w:cs="Arial"/>
          <w:rtl/>
          <w:lang w:bidi="ar-TN"/>
        </w:rPr>
      </w:pPr>
    </w:p>
    <w:p w14:paraId="18CC6ACF" w14:textId="7C32B0D0" w:rsidR="00D17D7B" w:rsidRPr="0094743E" w:rsidRDefault="00D17D7B" w:rsidP="00471AE5">
      <w:pPr>
        <w:bidi/>
        <w:spacing w:before="120" w:after="0" w:line="240" w:lineRule="auto"/>
        <w:ind w:left="283"/>
        <w:jc w:val="both"/>
        <w:rPr>
          <w:rFonts w:ascii="Arial" w:eastAsia="Times New Roman" w:hAnsi="Arial" w:cs="Arial"/>
          <w:rtl/>
          <w:lang w:bidi="ar-TN"/>
        </w:rPr>
      </w:pPr>
      <w:r w:rsidRPr="00471AE5">
        <w:rPr>
          <w:rFonts w:ascii="Arial" w:eastAsia="Times New Roman" w:hAnsi="Arial" w:cs="Arial"/>
          <w:b/>
          <w:bCs/>
          <w:rtl/>
          <w:lang w:bidi="ar-TN"/>
        </w:rPr>
        <w:t>الفصل 4</w:t>
      </w:r>
      <w:r w:rsidR="008056C5" w:rsidRPr="00471AE5">
        <w:rPr>
          <w:rFonts w:ascii="Arial" w:eastAsia="Times New Roman" w:hAnsi="Arial" w:cs="Arial"/>
          <w:b/>
          <w:bCs/>
          <w:rtl/>
          <w:lang w:bidi="ar-TN"/>
        </w:rPr>
        <w:t xml:space="preserve"> –</w:t>
      </w:r>
      <w:r w:rsidR="008056C5" w:rsidRPr="0094743E">
        <w:rPr>
          <w:rFonts w:ascii="Arial" w:eastAsia="Times New Roman" w:hAnsi="Arial" w:cs="Arial"/>
          <w:rtl/>
          <w:lang w:bidi="ar-TN"/>
        </w:rPr>
        <w:t xml:space="preserve"> </w:t>
      </w:r>
      <w:r w:rsidRPr="0094743E">
        <w:rPr>
          <w:rFonts w:ascii="Arial" w:eastAsia="Times New Roman" w:hAnsi="Arial" w:cs="Arial"/>
          <w:rtl/>
          <w:lang w:bidi="ar-TN"/>
        </w:rPr>
        <w:t xml:space="preserve">يتم التعويض عن الضررين </w:t>
      </w:r>
      <w:r w:rsidR="008056C5" w:rsidRPr="0094743E">
        <w:rPr>
          <w:rFonts w:ascii="Arial" w:eastAsia="Times New Roman" w:hAnsi="Arial" w:cs="Arial"/>
          <w:rtl/>
          <w:lang w:bidi="ar-TN"/>
        </w:rPr>
        <w:t>المادي</w:t>
      </w:r>
      <w:r w:rsidRPr="0094743E">
        <w:rPr>
          <w:rFonts w:ascii="Arial" w:eastAsia="Times New Roman" w:hAnsi="Arial" w:cs="Arial"/>
          <w:rtl/>
          <w:lang w:bidi="ar-TN"/>
        </w:rPr>
        <w:t xml:space="preserve"> </w:t>
      </w:r>
      <w:r w:rsidR="008056C5" w:rsidRPr="0094743E">
        <w:rPr>
          <w:rFonts w:ascii="Arial" w:eastAsia="Times New Roman" w:hAnsi="Arial" w:cs="Arial"/>
          <w:rtl/>
          <w:lang w:bidi="ar-TN"/>
        </w:rPr>
        <w:t>والمعنوي</w:t>
      </w:r>
      <w:r w:rsidRPr="0094743E">
        <w:rPr>
          <w:rFonts w:ascii="Arial" w:eastAsia="Times New Roman" w:hAnsi="Arial" w:cs="Arial"/>
          <w:rtl/>
          <w:lang w:bidi="ar-TN"/>
        </w:rPr>
        <w:t xml:space="preserve"> لضحايا انتهاكات حقوق </w:t>
      </w:r>
      <w:r w:rsidR="008056C5" w:rsidRPr="0094743E">
        <w:rPr>
          <w:rFonts w:ascii="Arial" w:eastAsia="Times New Roman" w:hAnsi="Arial" w:cs="Arial"/>
          <w:rtl/>
          <w:lang w:bidi="ar-TN"/>
        </w:rPr>
        <w:t>الانسان</w:t>
      </w:r>
      <w:r w:rsidRPr="0094743E">
        <w:rPr>
          <w:rFonts w:ascii="Arial" w:eastAsia="Times New Roman" w:hAnsi="Arial" w:cs="Arial"/>
          <w:rtl/>
          <w:lang w:bidi="ar-TN"/>
        </w:rPr>
        <w:t xml:space="preserve"> بناء على جسامة </w:t>
      </w:r>
      <w:r w:rsidR="008056C5" w:rsidRPr="0094743E">
        <w:rPr>
          <w:rFonts w:ascii="Arial" w:eastAsia="Times New Roman" w:hAnsi="Arial" w:cs="Arial"/>
          <w:rtl/>
          <w:lang w:bidi="ar-TN"/>
        </w:rPr>
        <w:t>الانتهاك</w:t>
      </w:r>
      <w:r w:rsidR="00471AE5">
        <w:rPr>
          <w:rFonts w:ascii="Arial" w:eastAsia="Times New Roman" w:hAnsi="Arial" w:cs="Arial" w:hint="cs"/>
          <w:rtl/>
          <w:lang w:bidi="ar-TN"/>
        </w:rPr>
        <w:t xml:space="preserve"> </w:t>
      </w:r>
      <w:r w:rsidRPr="0094743E">
        <w:rPr>
          <w:rFonts w:ascii="Arial" w:eastAsia="Times New Roman" w:hAnsi="Arial" w:cs="Arial"/>
          <w:rtl/>
          <w:lang w:bidi="ar-TN"/>
        </w:rPr>
        <w:t xml:space="preserve">واثاره وفق التصنيف </w:t>
      </w:r>
      <w:r w:rsidR="00471AE5" w:rsidRPr="0094743E">
        <w:rPr>
          <w:rFonts w:ascii="Arial" w:eastAsia="Times New Roman" w:hAnsi="Arial" w:cs="Arial" w:hint="cs"/>
          <w:rtl/>
          <w:lang w:bidi="ar-TN"/>
        </w:rPr>
        <w:t>التالي</w:t>
      </w:r>
      <w:r w:rsidR="00471AE5" w:rsidRPr="0094743E">
        <w:rPr>
          <w:rFonts w:ascii="Arial" w:eastAsia="Times New Roman" w:hAnsi="Arial" w:cs="Arial"/>
          <w:lang w:bidi="ar-TN"/>
        </w:rPr>
        <w:t>:</w:t>
      </w:r>
    </w:p>
    <w:p w14:paraId="752A4BAE" w14:textId="289D5B16" w:rsidR="00D17D7B" w:rsidRPr="0094743E" w:rsidRDefault="00D17D7B" w:rsidP="00471AE5">
      <w:pPr>
        <w:bidi/>
        <w:spacing w:before="120" w:after="0" w:line="240" w:lineRule="auto"/>
        <w:ind w:left="283"/>
        <w:jc w:val="both"/>
        <w:rPr>
          <w:rFonts w:ascii="Arial" w:eastAsia="Times New Roman" w:hAnsi="Arial" w:cs="Arial"/>
          <w:b/>
          <w:bCs/>
          <w:rtl/>
          <w:lang w:bidi="ar-TN"/>
        </w:rPr>
      </w:pPr>
      <w:r w:rsidRPr="0094743E">
        <w:rPr>
          <w:rFonts w:ascii="Arial" w:eastAsia="Times New Roman" w:hAnsi="Arial" w:cs="Arial"/>
          <w:b/>
          <w:bCs/>
          <w:rtl/>
          <w:lang w:bidi="ar-TN"/>
        </w:rPr>
        <w:t>صنف 1</w:t>
      </w:r>
      <w:r w:rsidR="008056C5" w:rsidRPr="0094743E">
        <w:rPr>
          <w:rFonts w:ascii="Arial" w:eastAsia="Times New Roman" w:hAnsi="Arial" w:cs="Arial"/>
          <w:b/>
          <w:bCs/>
          <w:rtl/>
          <w:lang w:bidi="ar-TN"/>
        </w:rPr>
        <w:t xml:space="preserve"> – </w:t>
      </w:r>
      <w:r w:rsidR="008056C5" w:rsidRPr="000F2814">
        <w:rPr>
          <w:rFonts w:ascii="Arial" w:eastAsia="Times New Roman" w:hAnsi="Arial" w:cs="Arial"/>
          <w:b/>
          <w:bCs/>
          <w:u w:val="single"/>
          <w:rtl/>
          <w:lang w:bidi="ar-TN"/>
        </w:rPr>
        <w:t>الانتهاكات</w:t>
      </w:r>
      <w:r w:rsidRPr="000F2814">
        <w:rPr>
          <w:rFonts w:ascii="Arial" w:eastAsia="Times New Roman" w:hAnsi="Arial" w:cs="Arial"/>
          <w:b/>
          <w:bCs/>
          <w:u w:val="single"/>
          <w:rtl/>
          <w:lang w:bidi="ar-TN"/>
        </w:rPr>
        <w:t xml:space="preserve"> التي تمس الحق </w:t>
      </w:r>
      <w:r w:rsidR="00471AE5" w:rsidRPr="000F2814">
        <w:rPr>
          <w:rFonts w:ascii="Arial" w:eastAsia="Times New Roman" w:hAnsi="Arial" w:cs="Arial" w:hint="cs"/>
          <w:b/>
          <w:bCs/>
          <w:u w:val="single"/>
          <w:rtl/>
          <w:lang w:bidi="ar-TN"/>
        </w:rPr>
        <w:t>في الحياة</w:t>
      </w:r>
      <w:r w:rsidR="000F2814">
        <w:rPr>
          <w:rFonts w:ascii="Arial" w:eastAsia="Times New Roman" w:hAnsi="Arial" w:cs="Arial" w:hint="cs"/>
          <w:b/>
          <w:bCs/>
          <w:u w:val="single"/>
          <w:rtl/>
          <w:lang w:bidi="ar-TN"/>
        </w:rPr>
        <w:t>:</w:t>
      </w:r>
    </w:p>
    <w:p w14:paraId="55043194" w14:textId="4D3CDAFD" w:rsidR="00D17D7B" w:rsidRPr="0094743E" w:rsidRDefault="008056C5" w:rsidP="00471AE5">
      <w:pPr>
        <w:pStyle w:val="Paragraphedeliste"/>
        <w:numPr>
          <w:ilvl w:val="0"/>
          <w:numId w:val="25"/>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t xml:space="preserve">القتل العمد، </w:t>
      </w:r>
    </w:p>
    <w:p w14:paraId="32AA0C61" w14:textId="2CC9239B" w:rsidR="008056C5" w:rsidRPr="0094743E" w:rsidRDefault="008056C5" w:rsidP="00471AE5">
      <w:pPr>
        <w:pStyle w:val="Paragraphedeliste"/>
        <w:numPr>
          <w:ilvl w:val="0"/>
          <w:numId w:val="25"/>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t xml:space="preserve">الموت تحت التعذيب </w:t>
      </w:r>
      <w:r w:rsidR="00A76A57">
        <w:rPr>
          <w:rFonts w:ascii="Arial" w:eastAsia="Times New Roman" w:hAnsi="Arial" w:cs="Arial"/>
          <w:rtl/>
          <w:lang w:bidi="ar-TN"/>
        </w:rPr>
        <w:t xml:space="preserve">أو </w:t>
      </w:r>
      <w:r w:rsidRPr="0094743E">
        <w:rPr>
          <w:rFonts w:ascii="Arial" w:eastAsia="Times New Roman" w:hAnsi="Arial" w:cs="Arial"/>
          <w:rtl/>
          <w:lang w:bidi="ar-TN"/>
        </w:rPr>
        <w:t xml:space="preserve">نتيجة له، </w:t>
      </w:r>
    </w:p>
    <w:p w14:paraId="5DBC582C" w14:textId="334D6B51" w:rsidR="008056C5" w:rsidRPr="0094743E" w:rsidRDefault="006A50C4" w:rsidP="00471AE5">
      <w:pPr>
        <w:pStyle w:val="Paragraphedeliste"/>
        <w:numPr>
          <w:ilvl w:val="0"/>
          <w:numId w:val="25"/>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lastRenderedPageBreak/>
        <w:t xml:space="preserve">الإعدام دون توفر ضمانات المحاكمة العادلة، </w:t>
      </w:r>
    </w:p>
    <w:p w14:paraId="3C1ACEC7" w14:textId="49C19FFA" w:rsidR="006A50C4" w:rsidRPr="0094743E" w:rsidRDefault="006A50C4" w:rsidP="00471AE5">
      <w:pPr>
        <w:pStyle w:val="Paragraphedeliste"/>
        <w:numPr>
          <w:ilvl w:val="0"/>
          <w:numId w:val="25"/>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t>الفقدان والاختفاء القسري مع عدم الظهور.</w:t>
      </w:r>
    </w:p>
    <w:p w14:paraId="15FE6C2D" w14:textId="065BBB7A" w:rsidR="006A50C4" w:rsidRPr="0094743E" w:rsidRDefault="006A50C4" w:rsidP="00471AE5">
      <w:pPr>
        <w:bidi/>
        <w:spacing w:before="120"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يتم التعويض عن هذه الانتهاكات </w:t>
      </w:r>
      <w:r w:rsidR="00471AE5" w:rsidRPr="0094743E">
        <w:rPr>
          <w:rFonts w:ascii="Arial" w:eastAsia="Times New Roman" w:hAnsi="Arial" w:cs="Arial" w:hint="cs"/>
          <w:rtl/>
          <w:lang w:bidi="ar-TN"/>
        </w:rPr>
        <w:t>بإسناد</w:t>
      </w:r>
      <w:r w:rsidRPr="0094743E">
        <w:rPr>
          <w:rFonts w:ascii="Arial" w:eastAsia="Times New Roman" w:hAnsi="Arial" w:cs="Arial"/>
          <w:rtl/>
          <w:lang w:bidi="ar-TN"/>
        </w:rPr>
        <w:t xml:space="preserve"> قيمة 100</w:t>
      </w:r>
      <w:r w:rsidRPr="0094743E">
        <w:rPr>
          <w:rFonts w:ascii="Arial" w:eastAsia="Times New Roman" w:hAnsi="Arial" w:cs="Arial"/>
          <w:lang w:bidi="ar-TN"/>
        </w:rPr>
        <w:t xml:space="preserve"> </w:t>
      </w:r>
      <w:r w:rsidR="00471AE5" w:rsidRPr="0094743E">
        <w:rPr>
          <w:rFonts w:ascii="Arial" w:eastAsia="Times New Roman" w:hAnsi="Arial" w:cs="Arial"/>
          <w:lang w:bidi="ar-TN"/>
        </w:rPr>
        <w:t xml:space="preserve">% </w:t>
      </w:r>
      <w:r w:rsidR="00471AE5" w:rsidRPr="0094743E">
        <w:rPr>
          <w:rFonts w:ascii="Arial" w:eastAsia="Times New Roman" w:hAnsi="Arial" w:cs="Arial" w:hint="cs"/>
          <w:rtl/>
          <w:lang w:bidi="ar-TN"/>
        </w:rPr>
        <w:t>ضارب</w:t>
      </w:r>
      <w:r w:rsidRPr="0094743E">
        <w:rPr>
          <w:rFonts w:ascii="Arial" w:eastAsia="Times New Roman" w:hAnsi="Arial" w:cs="Arial"/>
          <w:rtl/>
          <w:lang w:bidi="ar-TN"/>
        </w:rPr>
        <w:t xml:space="preserve"> الوحدة الحسابية.</w:t>
      </w:r>
    </w:p>
    <w:p w14:paraId="4C2ACFA3" w14:textId="081BABE0" w:rsidR="006A50C4" w:rsidRPr="0094743E" w:rsidRDefault="006A50C4" w:rsidP="00471AE5">
      <w:pPr>
        <w:bidi/>
        <w:spacing w:before="120" w:after="0" w:line="240" w:lineRule="auto"/>
        <w:ind w:left="283"/>
        <w:jc w:val="both"/>
        <w:rPr>
          <w:rFonts w:ascii="Arial" w:eastAsia="Times New Roman" w:hAnsi="Arial" w:cs="Arial"/>
          <w:b/>
          <w:bCs/>
          <w:rtl/>
          <w:lang w:bidi="ar-TN"/>
        </w:rPr>
      </w:pPr>
      <w:r w:rsidRPr="0094743E">
        <w:rPr>
          <w:rFonts w:ascii="Arial" w:eastAsia="Times New Roman" w:hAnsi="Arial" w:cs="Arial"/>
          <w:b/>
          <w:bCs/>
          <w:rtl/>
          <w:lang w:bidi="ar-TN"/>
        </w:rPr>
        <w:t xml:space="preserve">صنف 2 – </w:t>
      </w:r>
      <w:r w:rsidRPr="000F2814">
        <w:rPr>
          <w:rFonts w:ascii="Arial" w:eastAsia="Times New Roman" w:hAnsi="Arial" w:cs="Arial"/>
          <w:b/>
          <w:bCs/>
          <w:u w:val="single"/>
          <w:rtl/>
          <w:lang w:bidi="ar-TN"/>
        </w:rPr>
        <w:t>الانتهاكات التي تمس من السلامة الجسدية والنفسية</w:t>
      </w:r>
      <w:r w:rsidR="000F2814">
        <w:rPr>
          <w:rFonts w:ascii="Arial" w:eastAsia="Times New Roman" w:hAnsi="Arial" w:cs="Arial" w:hint="cs"/>
          <w:b/>
          <w:bCs/>
          <w:u w:val="single"/>
          <w:rtl/>
          <w:lang w:bidi="ar-TN"/>
        </w:rPr>
        <w:t>:</w:t>
      </w:r>
    </w:p>
    <w:p w14:paraId="3F90D5CE" w14:textId="4DBF258C" w:rsidR="008056C5" w:rsidRPr="0094743E" w:rsidRDefault="006A50C4" w:rsidP="00471AE5">
      <w:pPr>
        <w:pStyle w:val="Paragraphedeliste"/>
        <w:numPr>
          <w:ilvl w:val="0"/>
          <w:numId w:val="19"/>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t xml:space="preserve">الاغتصاب </w:t>
      </w:r>
    </w:p>
    <w:p w14:paraId="39104D6B" w14:textId="200B5FAA" w:rsidR="006A50C4" w:rsidRPr="008C1838" w:rsidRDefault="006A50C4" w:rsidP="007E712A">
      <w:pPr>
        <w:pStyle w:val="Paragraphedeliste"/>
        <w:bidi/>
        <w:spacing w:before="120" w:after="0" w:line="240" w:lineRule="auto"/>
        <w:ind w:left="283"/>
        <w:jc w:val="both"/>
        <w:rPr>
          <w:rFonts w:ascii="Arial" w:eastAsia="Times New Roman" w:hAnsi="Arial" w:cs="Arial"/>
          <w:b/>
          <w:bCs/>
          <w:rtl/>
          <w:lang w:bidi="ar-TN"/>
        </w:rPr>
      </w:pPr>
      <w:r w:rsidRPr="008C1838">
        <w:rPr>
          <w:rFonts w:ascii="Arial" w:eastAsia="Times New Roman" w:hAnsi="Arial" w:cs="Arial"/>
          <w:b/>
          <w:bCs/>
          <w:rtl/>
          <w:lang w:bidi="ar-TN"/>
        </w:rPr>
        <w:t xml:space="preserve">يتم التعويض عن هذه الانتهاكات بإسناد قيمة 70 </w:t>
      </w:r>
      <w:r w:rsidRPr="008C1838">
        <w:rPr>
          <w:rFonts w:ascii="Arial" w:eastAsia="Times New Roman" w:hAnsi="Arial" w:cs="Arial"/>
          <w:b/>
          <w:bCs/>
          <w:lang w:bidi="ar-TN"/>
        </w:rPr>
        <w:t xml:space="preserve">% </w:t>
      </w:r>
      <w:r w:rsidRPr="008C1838">
        <w:rPr>
          <w:rFonts w:ascii="Arial" w:eastAsia="Times New Roman" w:hAnsi="Arial" w:cs="Arial"/>
          <w:b/>
          <w:bCs/>
          <w:rtl/>
          <w:lang w:bidi="ar-TN"/>
        </w:rPr>
        <w:t>ضارب الوحدة الحسابية</w:t>
      </w:r>
      <w:r w:rsidR="000F2814" w:rsidRPr="008C1838">
        <w:rPr>
          <w:rFonts w:ascii="Arial" w:eastAsia="Times New Roman" w:hAnsi="Arial" w:cs="Arial" w:hint="cs"/>
          <w:b/>
          <w:bCs/>
          <w:rtl/>
          <w:lang w:bidi="ar-TN"/>
        </w:rPr>
        <w:t>.</w:t>
      </w:r>
      <w:r w:rsidRPr="008C1838">
        <w:rPr>
          <w:rFonts w:ascii="Arial" w:eastAsia="Times New Roman" w:hAnsi="Arial" w:cs="Arial"/>
          <w:b/>
          <w:bCs/>
          <w:rtl/>
          <w:lang w:bidi="ar-TN"/>
        </w:rPr>
        <w:t xml:space="preserve"> </w:t>
      </w:r>
    </w:p>
    <w:p w14:paraId="6042EBBA" w14:textId="4309C227" w:rsidR="006A50C4" w:rsidRPr="0094743E" w:rsidRDefault="006A50C4" w:rsidP="00471AE5">
      <w:pPr>
        <w:pStyle w:val="Paragraphedeliste"/>
        <w:numPr>
          <w:ilvl w:val="0"/>
          <w:numId w:val="19"/>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t xml:space="preserve">التعذيب </w:t>
      </w:r>
    </w:p>
    <w:p w14:paraId="686A19FC" w14:textId="30312230" w:rsidR="006A50C4" w:rsidRPr="0094743E" w:rsidRDefault="006A50C4" w:rsidP="00471AE5">
      <w:pPr>
        <w:pStyle w:val="Paragraphedeliste"/>
        <w:numPr>
          <w:ilvl w:val="0"/>
          <w:numId w:val="19"/>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t>الإصابة أثناء الاحتجاجات التي أدت إلى عجز جزئي دائم.</w:t>
      </w:r>
    </w:p>
    <w:p w14:paraId="67F967C0" w14:textId="11D23EB2" w:rsidR="006A50C4" w:rsidRPr="008C1838" w:rsidRDefault="006A50C4" w:rsidP="00471AE5">
      <w:pPr>
        <w:bidi/>
        <w:spacing w:before="120" w:after="0" w:line="240" w:lineRule="auto"/>
        <w:ind w:left="283"/>
        <w:jc w:val="both"/>
        <w:rPr>
          <w:rFonts w:ascii="Arial" w:eastAsia="Times New Roman" w:hAnsi="Arial" w:cs="Arial"/>
          <w:b/>
          <w:bCs/>
          <w:rtl/>
          <w:lang w:bidi="ar-TN"/>
        </w:rPr>
      </w:pPr>
      <w:r w:rsidRPr="008C1838">
        <w:rPr>
          <w:rFonts w:ascii="Arial" w:eastAsia="Times New Roman" w:hAnsi="Arial" w:cs="Arial"/>
          <w:b/>
          <w:bCs/>
          <w:rtl/>
          <w:lang w:bidi="ar-TN"/>
        </w:rPr>
        <w:t xml:space="preserve">يتم التعويض عن هذا الانتهاك بإسناد قيمة </w:t>
      </w:r>
      <w:r w:rsidR="000F2814" w:rsidRPr="008C1838">
        <w:rPr>
          <w:rFonts w:ascii="Arial" w:eastAsia="Times New Roman" w:hAnsi="Arial" w:cs="Arial" w:hint="cs"/>
          <w:b/>
          <w:bCs/>
          <w:rtl/>
          <w:lang w:bidi="ar-TN"/>
        </w:rPr>
        <w:t>60 %</w:t>
      </w:r>
      <w:r w:rsidRPr="008C1838">
        <w:rPr>
          <w:rFonts w:ascii="Arial" w:eastAsia="Times New Roman" w:hAnsi="Arial" w:cs="Arial"/>
          <w:b/>
          <w:bCs/>
          <w:lang w:bidi="ar-TN"/>
        </w:rPr>
        <w:t xml:space="preserve"> </w:t>
      </w:r>
      <w:r w:rsidRPr="008C1838">
        <w:rPr>
          <w:rFonts w:ascii="Arial" w:eastAsia="Times New Roman" w:hAnsi="Arial" w:cs="Arial"/>
          <w:b/>
          <w:bCs/>
          <w:rtl/>
          <w:lang w:bidi="ar-TN"/>
        </w:rPr>
        <w:t>ضارب الوحدة الحسابية</w:t>
      </w:r>
      <w:r w:rsidR="000F2814" w:rsidRPr="008C1838">
        <w:rPr>
          <w:rFonts w:ascii="Arial" w:eastAsia="Times New Roman" w:hAnsi="Arial" w:cs="Arial" w:hint="cs"/>
          <w:b/>
          <w:bCs/>
          <w:rtl/>
          <w:lang w:bidi="ar-TN"/>
        </w:rPr>
        <w:t>.</w:t>
      </w:r>
    </w:p>
    <w:p w14:paraId="05ACCAA2" w14:textId="3295DC75" w:rsidR="006A50C4" w:rsidRPr="0094743E" w:rsidRDefault="006A50C4" w:rsidP="00471AE5">
      <w:pPr>
        <w:pStyle w:val="Paragraphedeliste"/>
        <w:numPr>
          <w:ilvl w:val="0"/>
          <w:numId w:val="19"/>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t xml:space="preserve">العنف الجنسي </w:t>
      </w:r>
    </w:p>
    <w:p w14:paraId="3A374E0B" w14:textId="63D2F6D2" w:rsidR="006A50C4" w:rsidRPr="008C1838" w:rsidRDefault="006A50C4" w:rsidP="00471AE5">
      <w:pPr>
        <w:bidi/>
        <w:spacing w:before="120" w:after="0" w:line="240" w:lineRule="auto"/>
        <w:ind w:left="283"/>
        <w:jc w:val="both"/>
        <w:rPr>
          <w:rFonts w:ascii="Arial" w:eastAsia="Times New Roman" w:hAnsi="Arial" w:cs="Arial"/>
          <w:b/>
          <w:bCs/>
          <w:lang w:bidi="ar-TN"/>
        </w:rPr>
      </w:pPr>
      <w:r w:rsidRPr="008C1838">
        <w:rPr>
          <w:rFonts w:ascii="Arial" w:eastAsia="Times New Roman" w:hAnsi="Arial" w:cs="Arial"/>
          <w:b/>
          <w:bCs/>
          <w:rtl/>
          <w:lang w:bidi="ar-TN"/>
        </w:rPr>
        <w:t xml:space="preserve">يتم التعويض عن هذا الانتهاك بإسناد قيمة </w:t>
      </w:r>
      <w:r w:rsidRPr="008C1838">
        <w:rPr>
          <w:rFonts w:ascii="Arial" w:eastAsia="Times New Roman" w:hAnsi="Arial" w:cs="Arial"/>
          <w:b/>
          <w:bCs/>
          <w:lang w:bidi="ar-TN"/>
        </w:rPr>
        <w:t xml:space="preserve">% 35 </w:t>
      </w:r>
      <w:r w:rsidRPr="008C1838">
        <w:rPr>
          <w:rFonts w:ascii="Arial" w:eastAsia="Times New Roman" w:hAnsi="Arial" w:cs="Arial"/>
          <w:b/>
          <w:bCs/>
          <w:rtl/>
          <w:lang w:bidi="ar-TN"/>
        </w:rPr>
        <w:t>ضارب الوحدة الحسابية.</w:t>
      </w:r>
    </w:p>
    <w:p w14:paraId="1D57D835" w14:textId="3D317102" w:rsidR="00C35CEF" w:rsidRPr="0094743E" w:rsidRDefault="000D0234" w:rsidP="00471AE5">
      <w:pPr>
        <w:pStyle w:val="Paragraphedeliste"/>
        <w:numPr>
          <w:ilvl w:val="0"/>
          <w:numId w:val="19"/>
        </w:numPr>
        <w:bidi/>
        <w:spacing w:before="120" w:after="0" w:line="240" w:lineRule="auto"/>
        <w:ind w:left="927"/>
        <w:jc w:val="both"/>
        <w:rPr>
          <w:rFonts w:ascii="Arial" w:eastAsia="Times New Roman" w:hAnsi="Arial" w:cs="Arial"/>
          <w:lang w:bidi="ar-TN"/>
        </w:rPr>
      </w:pPr>
      <w:r w:rsidRPr="0094743E">
        <w:rPr>
          <w:rFonts w:ascii="Arial" w:eastAsia="Times New Roman" w:hAnsi="Arial" w:cs="Arial"/>
          <w:rtl/>
          <w:lang w:bidi="ar-TN"/>
        </w:rPr>
        <w:t xml:space="preserve">أشكال المعاملة </w:t>
      </w:r>
      <w:r w:rsidR="00A76A57">
        <w:rPr>
          <w:rFonts w:ascii="Arial" w:eastAsia="Times New Roman" w:hAnsi="Arial" w:cs="Arial" w:hint="cs"/>
          <w:rtl/>
          <w:lang w:bidi="ar-TN"/>
        </w:rPr>
        <w:t xml:space="preserve">أو </w:t>
      </w:r>
      <w:r w:rsidR="00A76A57" w:rsidRPr="0094743E">
        <w:rPr>
          <w:rFonts w:ascii="Arial" w:eastAsia="Times New Roman" w:hAnsi="Arial" w:cs="Arial" w:hint="cs"/>
          <w:rtl/>
          <w:lang w:bidi="ar-TN"/>
        </w:rPr>
        <w:t>العقوبة</w:t>
      </w:r>
      <w:r w:rsidRPr="0094743E">
        <w:rPr>
          <w:rFonts w:ascii="Arial" w:eastAsia="Times New Roman" w:hAnsi="Arial" w:cs="Arial"/>
          <w:rtl/>
          <w:lang w:bidi="ar-TN"/>
        </w:rPr>
        <w:t xml:space="preserve"> اللاإنسانية </w:t>
      </w:r>
      <w:r w:rsidR="00A76A57">
        <w:rPr>
          <w:rFonts w:ascii="Arial" w:eastAsia="Times New Roman" w:hAnsi="Arial" w:cs="Arial" w:hint="cs"/>
          <w:rtl/>
          <w:lang w:bidi="ar-TN"/>
        </w:rPr>
        <w:t xml:space="preserve">أو </w:t>
      </w:r>
      <w:r w:rsidR="00A76A57" w:rsidRPr="0094743E">
        <w:rPr>
          <w:rFonts w:ascii="Arial" w:eastAsia="Times New Roman" w:hAnsi="Arial" w:cs="Arial" w:hint="cs"/>
          <w:rtl/>
          <w:lang w:bidi="ar-TN"/>
        </w:rPr>
        <w:t>القاسية</w:t>
      </w:r>
      <w:r w:rsidRPr="0094743E">
        <w:rPr>
          <w:rFonts w:ascii="Arial" w:eastAsia="Times New Roman" w:hAnsi="Arial" w:cs="Arial"/>
          <w:rtl/>
          <w:lang w:bidi="ar-TN"/>
        </w:rPr>
        <w:t xml:space="preserve"> </w:t>
      </w:r>
      <w:r w:rsidR="00A76A57">
        <w:rPr>
          <w:rFonts w:ascii="Arial" w:eastAsia="Times New Roman" w:hAnsi="Arial" w:cs="Arial"/>
          <w:rtl/>
          <w:lang w:bidi="ar-TN"/>
        </w:rPr>
        <w:t xml:space="preserve">أو </w:t>
      </w:r>
      <w:r w:rsidRPr="0094743E">
        <w:rPr>
          <w:rFonts w:ascii="Arial" w:eastAsia="Times New Roman" w:hAnsi="Arial" w:cs="Arial"/>
          <w:rtl/>
          <w:lang w:bidi="ar-TN"/>
        </w:rPr>
        <w:t>المهينة.</w:t>
      </w:r>
    </w:p>
    <w:p w14:paraId="37CDF031" w14:textId="64CAC3D3" w:rsidR="000D0234" w:rsidRPr="008C1838" w:rsidRDefault="000D0234" w:rsidP="00471AE5">
      <w:pPr>
        <w:bidi/>
        <w:spacing w:before="120" w:after="0" w:line="240" w:lineRule="auto"/>
        <w:ind w:left="283"/>
        <w:jc w:val="both"/>
        <w:rPr>
          <w:rFonts w:ascii="Arial" w:eastAsia="Times New Roman" w:hAnsi="Arial" w:cs="Arial"/>
          <w:b/>
          <w:bCs/>
          <w:rtl/>
          <w:lang w:bidi="ar-TN"/>
        </w:rPr>
      </w:pPr>
      <w:r w:rsidRPr="008C1838">
        <w:rPr>
          <w:rFonts w:ascii="Arial" w:eastAsia="Times New Roman" w:hAnsi="Arial" w:cs="Arial"/>
          <w:b/>
          <w:bCs/>
          <w:rtl/>
          <w:lang w:bidi="ar-TN"/>
        </w:rPr>
        <w:t>يتم التعويض عن هذا الانتهاك بإسناد قيمة 25</w:t>
      </w:r>
      <w:r w:rsidRPr="008C1838">
        <w:rPr>
          <w:rFonts w:ascii="Arial" w:eastAsia="Times New Roman" w:hAnsi="Arial" w:cs="Arial"/>
          <w:b/>
          <w:bCs/>
          <w:lang w:bidi="ar-TN"/>
        </w:rPr>
        <w:t xml:space="preserve">% </w:t>
      </w:r>
      <w:r w:rsidRPr="008C1838">
        <w:rPr>
          <w:rFonts w:ascii="Arial" w:eastAsia="Times New Roman" w:hAnsi="Arial" w:cs="Arial"/>
          <w:b/>
          <w:bCs/>
          <w:rtl/>
          <w:lang w:bidi="ar-TN"/>
        </w:rPr>
        <w:t>ضارب الوحدة الحسابية.</w:t>
      </w:r>
    </w:p>
    <w:p w14:paraId="29D791AA" w14:textId="4DFBED6A" w:rsidR="000D0234" w:rsidRPr="0094743E" w:rsidRDefault="000D0234" w:rsidP="0094743E">
      <w:pPr>
        <w:pStyle w:val="Paragraphedeliste"/>
        <w:bidi/>
        <w:spacing w:after="0" w:line="240" w:lineRule="auto"/>
        <w:ind w:left="643"/>
        <w:jc w:val="both"/>
        <w:rPr>
          <w:rFonts w:ascii="Arial" w:eastAsia="Times New Roman" w:hAnsi="Arial" w:cs="Arial"/>
          <w:rtl/>
          <w:lang w:bidi="ar-TN"/>
        </w:rPr>
      </w:pPr>
    </w:p>
    <w:p w14:paraId="54CFE05C" w14:textId="42386230" w:rsidR="000D0234" w:rsidRPr="0094743E" w:rsidRDefault="000D0234" w:rsidP="00471AE5">
      <w:pPr>
        <w:pStyle w:val="Paragraphedeliste"/>
        <w:bidi/>
        <w:spacing w:after="0" w:line="240" w:lineRule="auto"/>
        <w:ind w:left="283"/>
        <w:jc w:val="both"/>
        <w:rPr>
          <w:rFonts w:ascii="Arial" w:eastAsia="Times New Roman" w:hAnsi="Arial" w:cs="Arial"/>
          <w:b/>
          <w:bCs/>
          <w:rtl/>
          <w:lang w:bidi="ar-TN"/>
        </w:rPr>
      </w:pPr>
      <w:r w:rsidRPr="0094743E">
        <w:rPr>
          <w:rFonts w:ascii="Arial" w:eastAsia="Times New Roman" w:hAnsi="Arial" w:cs="Arial"/>
          <w:b/>
          <w:bCs/>
          <w:rtl/>
          <w:lang w:bidi="ar-TN"/>
        </w:rPr>
        <w:t xml:space="preserve">صنف 3: </w:t>
      </w:r>
      <w:r w:rsidRPr="000F2814">
        <w:rPr>
          <w:rFonts w:ascii="Arial" w:eastAsia="Times New Roman" w:hAnsi="Arial" w:cs="Arial"/>
          <w:b/>
          <w:bCs/>
          <w:u w:val="single"/>
          <w:rtl/>
          <w:lang w:bidi="ar-TN"/>
        </w:rPr>
        <w:t>الانتهاكات التي تمس من حق الفرد في الحرية والأمن على شخصه</w:t>
      </w:r>
      <w:r w:rsidR="000F2814">
        <w:rPr>
          <w:rFonts w:ascii="Arial" w:eastAsia="Times New Roman" w:hAnsi="Arial" w:cs="Arial" w:hint="cs"/>
          <w:b/>
          <w:bCs/>
          <w:u w:val="single"/>
          <w:rtl/>
          <w:lang w:bidi="ar-TN"/>
        </w:rPr>
        <w:t>:</w:t>
      </w:r>
    </w:p>
    <w:p w14:paraId="38F1273E" w14:textId="77777777" w:rsidR="008C1838" w:rsidRDefault="000D0234" w:rsidP="00471AE5">
      <w:pPr>
        <w:pStyle w:val="Paragraphedeliste"/>
        <w:numPr>
          <w:ilvl w:val="0"/>
          <w:numId w:val="26"/>
        </w:numPr>
        <w:bidi/>
        <w:spacing w:before="120" w:after="0" w:line="240" w:lineRule="auto"/>
        <w:ind w:left="927"/>
        <w:jc w:val="both"/>
        <w:rPr>
          <w:rFonts w:ascii="Arial" w:hAnsi="Arial" w:cs="Arial"/>
        </w:rPr>
      </w:pPr>
      <w:r w:rsidRPr="0094743E">
        <w:rPr>
          <w:rFonts w:ascii="Arial" w:hAnsi="Arial" w:cs="Arial"/>
          <w:rtl/>
        </w:rPr>
        <w:t>الملاحقة والمنع من الارتزاق والمراقبة الإدارية بصفة تعسفية</w:t>
      </w:r>
      <w:r w:rsidR="008C1838">
        <w:rPr>
          <w:rFonts w:ascii="Arial" w:hAnsi="Arial" w:cs="Arial" w:hint="cs"/>
          <w:rtl/>
        </w:rPr>
        <w:t>.</w:t>
      </w:r>
    </w:p>
    <w:p w14:paraId="7E42978D" w14:textId="77777777" w:rsidR="008C1838" w:rsidRDefault="000D0234" w:rsidP="008C1838">
      <w:pPr>
        <w:bidi/>
        <w:spacing w:before="120" w:after="0" w:line="240" w:lineRule="auto"/>
        <w:ind w:left="207"/>
        <w:jc w:val="both"/>
        <w:rPr>
          <w:rFonts w:ascii="Arial" w:hAnsi="Arial" w:cs="Arial"/>
          <w:b/>
          <w:bCs/>
          <w:rtl/>
        </w:rPr>
      </w:pPr>
      <w:r w:rsidRPr="008C1838">
        <w:rPr>
          <w:rFonts w:ascii="Arial" w:hAnsi="Arial" w:cs="Arial"/>
          <w:b/>
          <w:bCs/>
          <w:rtl/>
        </w:rPr>
        <w:t xml:space="preserve"> يتم التعويض عن هذه الانتهاكات بإسناد قيمة 40 % ضارب الوحدة الحسابية</w:t>
      </w:r>
      <w:r w:rsidRPr="008C1838">
        <w:rPr>
          <w:rFonts w:ascii="Arial" w:hAnsi="Arial" w:cs="Arial"/>
          <w:b/>
          <w:bCs/>
        </w:rPr>
        <w:t xml:space="preserve">. </w:t>
      </w:r>
    </w:p>
    <w:p w14:paraId="5FC21572" w14:textId="60036B92" w:rsidR="000D0234" w:rsidRPr="008C1838" w:rsidRDefault="000D0234" w:rsidP="008C1838">
      <w:pPr>
        <w:pStyle w:val="Paragraphedeliste"/>
        <w:numPr>
          <w:ilvl w:val="0"/>
          <w:numId w:val="26"/>
        </w:numPr>
        <w:bidi/>
        <w:spacing w:before="120" w:after="0" w:line="240" w:lineRule="auto"/>
        <w:ind w:left="927"/>
        <w:jc w:val="both"/>
        <w:rPr>
          <w:rFonts w:ascii="Arial" w:hAnsi="Arial" w:cs="Arial"/>
          <w:rtl/>
        </w:rPr>
      </w:pPr>
      <w:r w:rsidRPr="008C1838">
        <w:rPr>
          <w:rFonts w:ascii="Arial" w:hAnsi="Arial" w:cs="Arial"/>
          <w:rtl/>
        </w:rPr>
        <w:t>الاعتقال التعسفي</w:t>
      </w:r>
    </w:p>
    <w:p w14:paraId="6C26E3B8" w14:textId="275825E0" w:rsidR="000D0234" w:rsidRPr="0094743E" w:rsidRDefault="000D0234" w:rsidP="00471AE5">
      <w:pPr>
        <w:pStyle w:val="Paragraphedeliste"/>
        <w:numPr>
          <w:ilvl w:val="0"/>
          <w:numId w:val="26"/>
        </w:numPr>
        <w:bidi/>
        <w:spacing w:before="120" w:after="0" w:line="240" w:lineRule="auto"/>
        <w:ind w:left="927"/>
        <w:jc w:val="both"/>
        <w:rPr>
          <w:rFonts w:ascii="Arial" w:hAnsi="Arial" w:cs="Arial"/>
          <w:rtl/>
        </w:rPr>
      </w:pPr>
      <w:r w:rsidRPr="0094743E">
        <w:rPr>
          <w:rFonts w:ascii="Arial" w:hAnsi="Arial" w:cs="Arial"/>
          <w:rtl/>
        </w:rPr>
        <w:t xml:space="preserve">التجنيد القسري خارج إطار القانون </w:t>
      </w:r>
      <w:r w:rsidR="00A76A57">
        <w:rPr>
          <w:rFonts w:ascii="Arial" w:hAnsi="Arial" w:cs="Arial" w:hint="cs"/>
          <w:rtl/>
        </w:rPr>
        <w:t xml:space="preserve">أو </w:t>
      </w:r>
      <w:r w:rsidR="00A76A57" w:rsidRPr="0094743E">
        <w:rPr>
          <w:rFonts w:ascii="Arial" w:hAnsi="Arial" w:cs="Arial" w:hint="cs"/>
          <w:rtl/>
        </w:rPr>
        <w:t>المفروض</w:t>
      </w:r>
      <w:r w:rsidRPr="0094743E">
        <w:rPr>
          <w:rFonts w:ascii="Arial" w:hAnsi="Arial" w:cs="Arial"/>
          <w:rtl/>
        </w:rPr>
        <w:t xml:space="preserve"> بصفة تعسفية</w:t>
      </w:r>
      <w:r w:rsidR="00471AE5">
        <w:rPr>
          <w:rFonts w:ascii="Arial" w:hAnsi="Arial" w:cs="Arial" w:hint="cs"/>
          <w:rtl/>
        </w:rPr>
        <w:t>.</w:t>
      </w:r>
    </w:p>
    <w:p w14:paraId="408501CC" w14:textId="1BF5DFDB" w:rsidR="000D0234" w:rsidRPr="008C1838" w:rsidRDefault="000D0234" w:rsidP="00471AE5">
      <w:pPr>
        <w:pStyle w:val="Paragraphedeliste"/>
        <w:bidi/>
        <w:spacing w:before="120" w:after="0" w:line="240" w:lineRule="auto"/>
        <w:ind w:left="643"/>
        <w:jc w:val="both"/>
        <w:rPr>
          <w:rFonts w:ascii="Arial" w:hAnsi="Arial" w:cs="Arial"/>
          <w:b/>
          <w:bCs/>
          <w:rtl/>
        </w:rPr>
      </w:pPr>
      <w:r w:rsidRPr="008C1838">
        <w:rPr>
          <w:rFonts w:ascii="Arial" w:hAnsi="Arial" w:cs="Arial"/>
          <w:b/>
          <w:bCs/>
          <w:rtl/>
        </w:rPr>
        <w:t>يتم التعويض عن هذين الانتهاكين الاخرين بحسب المدة ويكون كالاتي</w:t>
      </w:r>
      <w:r w:rsidRPr="008C1838">
        <w:rPr>
          <w:rFonts w:ascii="Arial" w:hAnsi="Arial" w:cs="Arial"/>
          <w:b/>
          <w:bCs/>
        </w:rPr>
        <w:t>:</w:t>
      </w:r>
    </w:p>
    <w:p w14:paraId="4299882F" w14:textId="77777777" w:rsidR="00471AE5" w:rsidRPr="0094743E" w:rsidRDefault="00471AE5" w:rsidP="00471AE5">
      <w:pPr>
        <w:pStyle w:val="Paragraphedeliste"/>
        <w:bidi/>
        <w:spacing w:before="120" w:after="0" w:line="240" w:lineRule="auto"/>
        <w:ind w:left="643"/>
        <w:jc w:val="both"/>
        <w:rPr>
          <w:rFonts w:ascii="Arial" w:hAnsi="Arial" w:cs="Arial"/>
          <w:rtl/>
        </w:rPr>
      </w:pPr>
    </w:p>
    <w:tbl>
      <w:tblPr>
        <w:tblStyle w:val="Grilledutableau"/>
        <w:bidiVisual/>
        <w:tblW w:w="0" w:type="auto"/>
        <w:tblInd w:w="643" w:type="dxa"/>
        <w:tblLook w:val="04A0" w:firstRow="1" w:lastRow="0" w:firstColumn="1" w:lastColumn="0" w:noHBand="0" w:noVBand="1"/>
      </w:tblPr>
      <w:tblGrid>
        <w:gridCol w:w="4185"/>
        <w:gridCol w:w="4247"/>
      </w:tblGrid>
      <w:tr w:rsidR="000D0234" w:rsidRPr="0094743E" w14:paraId="7C3E2875" w14:textId="77777777" w:rsidTr="000F2814">
        <w:tc>
          <w:tcPr>
            <w:tcW w:w="4185" w:type="dxa"/>
          </w:tcPr>
          <w:p w14:paraId="1A5C4CA1" w14:textId="688EFAB8"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أقل من 3 أشهر </w:t>
            </w:r>
          </w:p>
        </w:tc>
        <w:tc>
          <w:tcPr>
            <w:tcW w:w="4247" w:type="dxa"/>
          </w:tcPr>
          <w:p w14:paraId="61F48278" w14:textId="57336B89"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7</w:t>
            </w:r>
            <w:r w:rsidR="00524B09" w:rsidRPr="0094743E">
              <w:rPr>
                <w:rFonts w:ascii="Arial" w:eastAsia="Times New Roman" w:hAnsi="Arial" w:cs="Arial"/>
                <w:lang w:bidi="ar-TN"/>
              </w:rPr>
              <w:t xml:space="preserve">% </w:t>
            </w:r>
            <w:r w:rsidR="00524B09" w:rsidRPr="0094743E">
              <w:rPr>
                <w:rFonts w:ascii="Arial" w:eastAsia="Times New Roman" w:hAnsi="Arial" w:cs="Arial"/>
                <w:rtl/>
                <w:lang w:bidi="ar-TN"/>
              </w:rPr>
              <w:t>ضارب</w:t>
            </w:r>
            <w:r w:rsidRPr="0094743E">
              <w:rPr>
                <w:rFonts w:ascii="Arial" w:eastAsia="Times New Roman" w:hAnsi="Arial" w:cs="Arial"/>
                <w:rtl/>
                <w:lang w:bidi="ar-TN"/>
              </w:rPr>
              <w:t xml:space="preserve"> الوحدة الحسابية </w:t>
            </w:r>
          </w:p>
        </w:tc>
      </w:tr>
      <w:tr w:rsidR="000D0234" w:rsidRPr="0094743E" w14:paraId="797FE490" w14:textId="77777777" w:rsidTr="000F2814">
        <w:tc>
          <w:tcPr>
            <w:tcW w:w="4185" w:type="dxa"/>
          </w:tcPr>
          <w:p w14:paraId="77A2FBCC" w14:textId="5C339802"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من 3 أشهر إلى 1 سنة </w:t>
            </w:r>
          </w:p>
        </w:tc>
        <w:tc>
          <w:tcPr>
            <w:tcW w:w="4247" w:type="dxa"/>
          </w:tcPr>
          <w:p w14:paraId="42A2C582" w14:textId="49D6AB55"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lang w:bidi="ar-TN"/>
              </w:rPr>
              <w:t>% 15</w:t>
            </w:r>
            <w:r w:rsidRPr="0094743E">
              <w:rPr>
                <w:rFonts w:ascii="Arial" w:eastAsia="Times New Roman" w:hAnsi="Arial" w:cs="Arial"/>
                <w:rtl/>
                <w:lang w:bidi="ar-TN"/>
              </w:rPr>
              <w:t xml:space="preserve"> ضارب الوحدة الحسابية</w:t>
            </w:r>
          </w:p>
        </w:tc>
      </w:tr>
      <w:tr w:rsidR="000D0234" w:rsidRPr="0094743E" w14:paraId="4B7C7D9E" w14:textId="77777777" w:rsidTr="000F2814">
        <w:tc>
          <w:tcPr>
            <w:tcW w:w="4185" w:type="dxa"/>
          </w:tcPr>
          <w:p w14:paraId="3A706E6F" w14:textId="7A3D3633"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أكثر من 1 سنة إلى 5 سنوات </w:t>
            </w:r>
          </w:p>
        </w:tc>
        <w:tc>
          <w:tcPr>
            <w:tcW w:w="4247" w:type="dxa"/>
          </w:tcPr>
          <w:p w14:paraId="06497790" w14:textId="4B77BD36"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lang w:bidi="ar-TN"/>
              </w:rPr>
              <w:t xml:space="preserve">% 25 </w:t>
            </w:r>
            <w:r w:rsidRPr="0094743E">
              <w:rPr>
                <w:rFonts w:ascii="Arial" w:eastAsia="Times New Roman" w:hAnsi="Arial" w:cs="Arial"/>
                <w:rtl/>
                <w:lang w:bidi="ar-TN"/>
              </w:rPr>
              <w:t>ضارب الوحدة الحسابية</w:t>
            </w:r>
          </w:p>
        </w:tc>
      </w:tr>
      <w:tr w:rsidR="000D0234" w:rsidRPr="0094743E" w14:paraId="76B5FB8E" w14:textId="77777777" w:rsidTr="000F2814">
        <w:tc>
          <w:tcPr>
            <w:tcW w:w="4185" w:type="dxa"/>
          </w:tcPr>
          <w:p w14:paraId="01EBF9FB" w14:textId="2864897F"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أكثر من 5 سنوات إلى 10 سنوات </w:t>
            </w:r>
          </w:p>
        </w:tc>
        <w:tc>
          <w:tcPr>
            <w:tcW w:w="4247" w:type="dxa"/>
          </w:tcPr>
          <w:p w14:paraId="54E1D505" w14:textId="4BA29895"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lang w:bidi="ar-TN"/>
              </w:rPr>
              <w:t xml:space="preserve">% 35 </w:t>
            </w:r>
            <w:r w:rsidRPr="0094743E">
              <w:rPr>
                <w:rFonts w:ascii="Arial" w:eastAsia="Times New Roman" w:hAnsi="Arial" w:cs="Arial"/>
                <w:rtl/>
                <w:lang w:bidi="ar-TN"/>
              </w:rPr>
              <w:t>ضارب الوحدة الحسابية</w:t>
            </w:r>
          </w:p>
        </w:tc>
      </w:tr>
      <w:tr w:rsidR="000D0234" w:rsidRPr="0094743E" w14:paraId="320DFF9F" w14:textId="77777777" w:rsidTr="000F2814">
        <w:tc>
          <w:tcPr>
            <w:tcW w:w="4185" w:type="dxa"/>
          </w:tcPr>
          <w:p w14:paraId="3E806628" w14:textId="04D48BC9"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rtl/>
                <w:lang w:bidi="ar-TN"/>
              </w:rPr>
              <w:t xml:space="preserve">أكثر من 10 سنوات </w:t>
            </w:r>
          </w:p>
        </w:tc>
        <w:tc>
          <w:tcPr>
            <w:tcW w:w="4247" w:type="dxa"/>
          </w:tcPr>
          <w:p w14:paraId="5EDBD1D7" w14:textId="37C46F69" w:rsidR="000D0234" w:rsidRPr="0094743E" w:rsidRDefault="000D0234" w:rsidP="000F2814">
            <w:pPr>
              <w:pStyle w:val="Paragraphedeliste"/>
              <w:bidi/>
              <w:spacing w:before="120" w:after="0" w:line="240" w:lineRule="auto"/>
              <w:ind w:left="283"/>
              <w:jc w:val="both"/>
              <w:rPr>
                <w:rFonts w:ascii="Arial" w:eastAsia="Times New Roman" w:hAnsi="Arial" w:cs="Arial"/>
                <w:rtl/>
                <w:lang w:bidi="ar-TN"/>
              </w:rPr>
            </w:pPr>
            <w:r w:rsidRPr="0094743E">
              <w:rPr>
                <w:rFonts w:ascii="Arial" w:eastAsia="Times New Roman" w:hAnsi="Arial" w:cs="Arial"/>
                <w:lang w:bidi="ar-TN"/>
              </w:rPr>
              <w:t xml:space="preserve">% 45 </w:t>
            </w:r>
            <w:r w:rsidRPr="0094743E">
              <w:rPr>
                <w:rFonts w:ascii="Arial" w:eastAsia="Times New Roman" w:hAnsi="Arial" w:cs="Arial"/>
                <w:rtl/>
                <w:lang w:bidi="ar-TN"/>
              </w:rPr>
              <w:t>ضارب الوحدة الحسابية</w:t>
            </w:r>
          </w:p>
        </w:tc>
      </w:tr>
    </w:tbl>
    <w:p w14:paraId="24AC41AA" w14:textId="05F2DC79" w:rsidR="000D0234" w:rsidRPr="0094743E" w:rsidRDefault="000D0234" w:rsidP="00471AE5">
      <w:pPr>
        <w:pStyle w:val="Paragraphedeliste"/>
        <w:bidi/>
        <w:spacing w:before="120" w:after="0" w:line="240" w:lineRule="auto"/>
        <w:ind w:left="643"/>
        <w:jc w:val="both"/>
        <w:rPr>
          <w:rFonts w:ascii="Arial" w:eastAsia="Times New Roman" w:hAnsi="Arial" w:cs="Arial"/>
          <w:rtl/>
          <w:lang w:bidi="ar-TN"/>
        </w:rPr>
      </w:pPr>
    </w:p>
    <w:p w14:paraId="5100D2D1" w14:textId="37BC2300" w:rsidR="000D0234" w:rsidRPr="0094743E" w:rsidRDefault="000D0234" w:rsidP="00471AE5">
      <w:pPr>
        <w:pStyle w:val="Paragraphedeliste"/>
        <w:bidi/>
        <w:spacing w:before="120" w:after="0" w:line="240" w:lineRule="auto"/>
        <w:ind w:left="283"/>
        <w:jc w:val="both"/>
        <w:rPr>
          <w:rFonts w:ascii="Arial" w:eastAsia="Times New Roman" w:hAnsi="Arial" w:cs="Arial"/>
          <w:b/>
          <w:bCs/>
          <w:rtl/>
          <w:lang w:bidi="ar-TN"/>
        </w:rPr>
      </w:pPr>
      <w:r w:rsidRPr="0094743E">
        <w:rPr>
          <w:rFonts w:ascii="Arial" w:eastAsia="Times New Roman" w:hAnsi="Arial" w:cs="Arial"/>
          <w:b/>
          <w:bCs/>
          <w:rtl/>
          <w:lang w:bidi="ar-TN"/>
        </w:rPr>
        <w:t xml:space="preserve">صنف 4: </w:t>
      </w:r>
      <w:r w:rsidRPr="000F2814">
        <w:rPr>
          <w:rFonts w:ascii="Arial" w:eastAsia="Times New Roman" w:hAnsi="Arial" w:cs="Arial"/>
          <w:b/>
          <w:bCs/>
          <w:u w:val="single"/>
          <w:rtl/>
          <w:lang w:bidi="ar-TN"/>
        </w:rPr>
        <w:t>الانتهاكات المتعلقة بالحقوق المدنية والاجتماعية</w:t>
      </w:r>
      <w:r w:rsidR="000F2814">
        <w:rPr>
          <w:rFonts w:ascii="Arial" w:eastAsia="Times New Roman" w:hAnsi="Arial" w:cs="Arial" w:hint="cs"/>
          <w:b/>
          <w:bCs/>
          <w:rtl/>
          <w:lang w:bidi="ar-TN"/>
        </w:rPr>
        <w:t>:</w:t>
      </w:r>
      <w:r w:rsidRPr="0094743E">
        <w:rPr>
          <w:rFonts w:ascii="Arial" w:eastAsia="Times New Roman" w:hAnsi="Arial" w:cs="Arial"/>
          <w:b/>
          <w:bCs/>
          <w:rtl/>
          <w:lang w:bidi="ar-TN"/>
        </w:rPr>
        <w:t xml:space="preserve"> </w:t>
      </w:r>
    </w:p>
    <w:p w14:paraId="0A695D25" w14:textId="5CBDF768" w:rsidR="000D0234" w:rsidRPr="0094743E" w:rsidRDefault="007E712A" w:rsidP="00471AE5">
      <w:pPr>
        <w:pStyle w:val="Paragraphedeliste"/>
        <w:numPr>
          <w:ilvl w:val="0"/>
          <w:numId w:val="20"/>
        </w:numPr>
        <w:bidi/>
        <w:spacing w:before="120" w:after="0" w:line="240" w:lineRule="auto"/>
        <w:ind w:left="927"/>
        <w:jc w:val="both"/>
        <w:rPr>
          <w:rFonts w:ascii="Arial" w:eastAsia="Times New Roman" w:hAnsi="Arial" w:cs="Arial"/>
          <w:lang w:bidi="ar-TN"/>
        </w:rPr>
      </w:pPr>
      <w:r>
        <w:rPr>
          <w:rFonts w:ascii="Arial" w:hAnsi="Arial" w:cs="Arial" w:hint="cs"/>
          <w:rtl/>
        </w:rPr>
        <w:t>الطلاق</w:t>
      </w:r>
      <w:r w:rsidR="000D0234" w:rsidRPr="0094743E">
        <w:rPr>
          <w:rFonts w:ascii="Arial" w:hAnsi="Arial" w:cs="Arial"/>
          <w:rtl/>
        </w:rPr>
        <w:t xml:space="preserve"> القسري</w:t>
      </w:r>
      <w:r>
        <w:rPr>
          <w:rFonts w:ascii="Arial" w:hAnsi="Arial" w:cs="Arial" w:hint="cs"/>
          <w:rtl/>
        </w:rPr>
        <w:t>.</w:t>
      </w:r>
    </w:p>
    <w:p w14:paraId="01FCB64D" w14:textId="7EC92C91" w:rsidR="000D0234" w:rsidRPr="0094743E" w:rsidRDefault="000D0234" w:rsidP="00471AE5">
      <w:pPr>
        <w:pStyle w:val="Paragraphedeliste"/>
        <w:numPr>
          <w:ilvl w:val="0"/>
          <w:numId w:val="20"/>
        </w:numPr>
        <w:bidi/>
        <w:spacing w:before="120" w:after="0" w:line="240" w:lineRule="auto"/>
        <w:ind w:left="927"/>
        <w:jc w:val="both"/>
        <w:rPr>
          <w:rFonts w:ascii="Arial" w:eastAsia="Times New Roman" w:hAnsi="Arial" w:cs="Arial"/>
          <w:lang w:bidi="ar-TN"/>
        </w:rPr>
      </w:pPr>
      <w:r w:rsidRPr="0094743E">
        <w:rPr>
          <w:rFonts w:ascii="Arial" w:hAnsi="Arial" w:cs="Arial"/>
          <w:rtl/>
        </w:rPr>
        <w:t>انتهاك الحق في ممارسة المعتقد والعبادة وحرية اللباس والمظهر</w:t>
      </w:r>
      <w:r w:rsidR="007E712A">
        <w:rPr>
          <w:rFonts w:ascii="Arial" w:hAnsi="Arial" w:cs="Arial" w:hint="cs"/>
          <w:rtl/>
        </w:rPr>
        <w:t>.</w:t>
      </w:r>
    </w:p>
    <w:p w14:paraId="64346DFA" w14:textId="77777777" w:rsidR="007E712A" w:rsidRPr="007E712A" w:rsidRDefault="000D0234" w:rsidP="00471AE5">
      <w:pPr>
        <w:pStyle w:val="Paragraphedeliste"/>
        <w:numPr>
          <w:ilvl w:val="0"/>
          <w:numId w:val="20"/>
        </w:numPr>
        <w:bidi/>
        <w:spacing w:before="120" w:after="0" w:line="240" w:lineRule="auto"/>
        <w:ind w:left="927"/>
        <w:jc w:val="both"/>
        <w:rPr>
          <w:rFonts w:ascii="Arial" w:eastAsia="Times New Roman" w:hAnsi="Arial" w:cs="Arial"/>
          <w:lang w:bidi="ar-TN"/>
        </w:rPr>
      </w:pPr>
      <w:r w:rsidRPr="0094743E">
        <w:rPr>
          <w:rFonts w:ascii="Arial" w:hAnsi="Arial" w:cs="Arial"/>
          <w:rtl/>
        </w:rPr>
        <w:t>انتهاك الحق في التعليم</w:t>
      </w:r>
      <w:r w:rsidR="007E712A">
        <w:rPr>
          <w:rFonts w:ascii="Arial" w:hAnsi="Arial" w:cs="Arial" w:hint="cs"/>
          <w:rtl/>
        </w:rPr>
        <w:t>.</w:t>
      </w:r>
    </w:p>
    <w:p w14:paraId="425B7257" w14:textId="4FEA2E94" w:rsidR="000D0234" w:rsidRPr="008C1838" w:rsidRDefault="000D0234" w:rsidP="007E712A">
      <w:pPr>
        <w:bidi/>
        <w:spacing w:before="120" w:after="0" w:line="240" w:lineRule="auto"/>
        <w:ind w:left="283"/>
        <w:jc w:val="both"/>
        <w:rPr>
          <w:rFonts w:ascii="Arial" w:eastAsia="Times New Roman" w:hAnsi="Arial" w:cs="Arial"/>
          <w:b/>
          <w:bCs/>
          <w:lang w:bidi="ar-TN"/>
        </w:rPr>
      </w:pPr>
      <w:r w:rsidRPr="008C1838">
        <w:rPr>
          <w:rFonts w:ascii="Arial" w:hAnsi="Arial" w:cs="Arial"/>
          <w:b/>
          <w:bCs/>
          <w:rtl/>
        </w:rPr>
        <w:t>يتم التعويض عن هذه الانتهاكات بإسناد قيمة 15%</w:t>
      </w:r>
      <w:r w:rsidR="008C1838">
        <w:rPr>
          <w:rFonts w:ascii="Arial" w:hAnsi="Arial" w:cs="Arial" w:hint="cs"/>
          <w:b/>
          <w:bCs/>
          <w:rtl/>
        </w:rPr>
        <w:t xml:space="preserve"> </w:t>
      </w:r>
      <w:r w:rsidRPr="008C1838">
        <w:rPr>
          <w:rFonts w:ascii="Arial" w:hAnsi="Arial" w:cs="Arial"/>
          <w:b/>
          <w:bCs/>
          <w:rtl/>
        </w:rPr>
        <w:t xml:space="preserve">ضارب الوحدة </w:t>
      </w:r>
      <w:r w:rsidR="00524B09" w:rsidRPr="008C1838">
        <w:rPr>
          <w:rFonts w:ascii="Arial" w:hAnsi="Arial" w:cs="Arial"/>
          <w:b/>
          <w:bCs/>
          <w:rtl/>
        </w:rPr>
        <w:t>الحسابية.</w:t>
      </w:r>
    </w:p>
    <w:p w14:paraId="3D285A90" w14:textId="77777777" w:rsidR="000D0234" w:rsidRPr="0094743E" w:rsidRDefault="000D0234" w:rsidP="0094743E">
      <w:pPr>
        <w:bidi/>
        <w:spacing w:after="0" w:line="240" w:lineRule="auto"/>
        <w:jc w:val="both"/>
        <w:rPr>
          <w:rFonts w:ascii="Arial" w:hAnsi="Arial" w:cs="Arial"/>
          <w:rtl/>
        </w:rPr>
      </w:pPr>
    </w:p>
    <w:p w14:paraId="66DB8C9F" w14:textId="0C85EBD0" w:rsidR="000D0234" w:rsidRPr="0094743E" w:rsidRDefault="000D0234" w:rsidP="0094743E">
      <w:pPr>
        <w:bidi/>
        <w:spacing w:after="0" w:line="240" w:lineRule="auto"/>
        <w:ind w:left="283"/>
        <w:jc w:val="both"/>
        <w:rPr>
          <w:rFonts w:ascii="Arial" w:hAnsi="Arial" w:cs="Arial"/>
          <w:rtl/>
        </w:rPr>
      </w:pPr>
      <w:r w:rsidRPr="0094743E">
        <w:rPr>
          <w:rFonts w:ascii="Arial" w:hAnsi="Arial" w:cs="Arial"/>
          <w:b/>
          <w:bCs/>
          <w:rtl/>
        </w:rPr>
        <w:t xml:space="preserve">الفصل </w:t>
      </w:r>
      <w:r w:rsidRPr="0094743E">
        <w:rPr>
          <w:rFonts w:ascii="Arial" w:hAnsi="Arial" w:cs="Arial"/>
          <w:b/>
          <w:bCs/>
        </w:rPr>
        <w:t>5</w:t>
      </w:r>
      <w:r w:rsidRPr="0094743E">
        <w:rPr>
          <w:rFonts w:ascii="Arial" w:hAnsi="Arial" w:cs="Arial"/>
          <w:b/>
          <w:bCs/>
          <w:rtl/>
        </w:rPr>
        <w:t xml:space="preserve"> –</w:t>
      </w:r>
      <w:r w:rsidRPr="0094743E">
        <w:rPr>
          <w:rFonts w:ascii="Arial" w:hAnsi="Arial" w:cs="Arial"/>
          <w:rtl/>
        </w:rPr>
        <w:t xml:space="preserve"> يتم التقيد بنفس قيمة الوحدة الحسابية التي حددتها الهيئة كمعيار في طريقة التقييم</w:t>
      </w:r>
      <w:r w:rsidRPr="0094743E">
        <w:rPr>
          <w:rFonts w:ascii="Arial" w:hAnsi="Arial" w:cs="Arial"/>
        </w:rPr>
        <w:t>.</w:t>
      </w:r>
    </w:p>
    <w:p w14:paraId="5C37CD63" w14:textId="77777777" w:rsidR="000D0234" w:rsidRPr="0094743E" w:rsidRDefault="000D0234" w:rsidP="0094743E">
      <w:pPr>
        <w:bidi/>
        <w:spacing w:after="0" w:line="240" w:lineRule="auto"/>
        <w:ind w:left="283"/>
        <w:jc w:val="both"/>
        <w:rPr>
          <w:rFonts w:ascii="Arial" w:hAnsi="Arial" w:cs="Arial"/>
          <w:rtl/>
        </w:rPr>
      </w:pPr>
    </w:p>
    <w:p w14:paraId="19F7DCB5" w14:textId="5895B257" w:rsidR="000D0234" w:rsidRPr="0094743E" w:rsidRDefault="000D0234" w:rsidP="0094743E">
      <w:pPr>
        <w:bidi/>
        <w:spacing w:after="0" w:line="240" w:lineRule="auto"/>
        <w:ind w:left="283"/>
        <w:jc w:val="both"/>
        <w:rPr>
          <w:rFonts w:ascii="Arial" w:eastAsia="Times New Roman" w:hAnsi="Arial" w:cs="Arial"/>
          <w:rtl/>
          <w:lang w:bidi="ar-TN"/>
        </w:rPr>
      </w:pPr>
      <w:r w:rsidRPr="0094743E">
        <w:rPr>
          <w:rFonts w:ascii="Arial" w:hAnsi="Arial" w:cs="Arial"/>
          <w:b/>
          <w:bCs/>
          <w:rtl/>
        </w:rPr>
        <w:t>الفصل 6 –</w:t>
      </w:r>
      <w:r w:rsidRPr="0094743E">
        <w:rPr>
          <w:rFonts w:ascii="Arial" w:hAnsi="Arial" w:cs="Arial"/>
          <w:rtl/>
        </w:rPr>
        <w:t xml:space="preserve"> ينتفع بالتعويض </w:t>
      </w:r>
      <w:r w:rsidR="00524B09" w:rsidRPr="0094743E">
        <w:rPr>
          <w:rFonts w:ascii="Arial" w:hAnsi="Arial" w:cs="Arial"/>
          <w:rtl/>
          <w:lang w:bidi="ar-TN"/>
        </w:rPr>
        <w:t>المالي</w:t>
      </w:r>
      <w:r w:rsidRPr="0094743E">
        <w:rPr>
          <w:rFonts w:ascii="Arial" w:hAnsi="Arial" w:cs="Arial"/>
          <w:rtl/>
        </w:rPr>
        <w:t xml:space="preserve"> في صورة وفاة الضحية كل من القرين والأبناء والأب والأم</w:t>
      </w:r>
      <w:r w:rsidRPr="0094743E">
        <w:rPr>
          <w:rFonts w:ascii="Arial" w:hAnsi="Arial" w:cs="Arial"/>
        </w:rPr>
        <w:t xml:space="preserve">. </w:t>
      </w:r>
    </w:p>
    <w:p w14:paraId="3E507EE9" w14:textId="50124B30" w:rsidR="00524B09" w:rsidRPr="0094743E" w:rsidRDefault="000D0234" w:rsidP="00471AE5">
      <w:pPr>
        <w:pStyle w:val="Paragraphedeliste"/>
        <w:numPr>
          <w:ilvl w:val="0"/>
          <w:numId w:val="21"/>
        </w:numPr>
        <w:bidi/>
        <w:spacing w:after="0" w:line="240" w:lineRule="auto"/>
        <w:ind w:left="927"/>
        <w:jc w:val="both"/>
        <w:rPr>
          <w:rFonts w:ascii="Arial" w:hAnsi="Arial" w:cs="Arial"/>
        </w:rPr>
      </w:pPr>
      <w:r w:rsidRPr="0094743E">
        <w:rPr>
          <w:rFonts w:ascii="Arial" w:hAnsi="Arial" w:cs="Arial"/>
          <w:rtl/>
        </w:rPr>
        <w:t xml:space="preserve">إذا كان القرين امرأة يقع منحها 20 %من مبلغ التعويض الجملي و%15 </w:t>
      </w:r>
      <w:r w:rsidR="007E712A">
        <w:rPr>
          <w:rFonts w:ascii="Arial" w:hAnsi="Arial" w:cs="Arial" w:hint="cs"/>
          <w:rtl/>
        </w:rPr>
        <w:t xml:space="preserve">للأم </w:t>
      </w:r>
      <w:r w:rsidR="007E712A" w:rsidRPr="0094743E">
        <w:rPr>
          <w:rFonts w:ascii="Arial" w:hAnsi="Arial" w:cs="Arial" w:hint="cs"/>
          <w:rtl/>
        </w:rPr>
        <w:t>و</w:t>
      </w:r>
      <w:r w:rsidRPr="0094743E">
        <w:rPr>
          <w:rFonts w:ascii="Arial" w:hAnsi="Arial" w:cs="Arial"/>
          <w:rtl/>
        </w:rPr>
        <w:t>10 %</w:t>
      </w:r>
      <w:r w:rsidR="007E712A">
        <w:rPr>
          <w:rFonts w:ascii="Arial" w:hAnsi="Arial" w:cs="Arial" w:hint="cs"/>
          <w:rtl/>
        </w:rPr>
        <w:t xml:space="preserve"> للأب</w:t>
      </w:r>
      <w:r w:rsidRPr="0094743E">
        <w:rPr>
          <w:rFonts w:ascii="Arial" w:hAnsi="Arial" w:cs="Arial"/>
          <w:rtl/>
        </w:rPr>
        <w:t xml:space="preserve"> على أن يقع اقتسام باقي المبلغ بين الأبناء </w:t>
      </w:r>
      <w:r w:rsidR="00A76A57">
        <w:rPr>
          <w:rFonts w:ascii="Arial" w:hAnsi="Arial" w:cs="Arial" w:hint="cs"/>
          <w:rtl/>
        </w:rPr>
        <w:t>بالتساوي</w:t>
      </w:r>
      <w:r w:rsidRPr="0094743E">
        <w:rPr>
          <w:rFonts w:ascii="Arial" w:hAnsi="Arial" w:cs="Arial"/>
        </w:rPr>
        <w:t>.</w:t>
      </w:r>
    </w:p>
    <w:p w14:paraId="4D09037D" w14:textId="5FCB711A" w:rsidR="00524B09" w:rsidRPr="0094743E" w:rsidRDefault="00524B09" w:rsidP="00471AE5">
      <w:pPr>
        <w:pStyle w:val="Paragraphedeliste"/>
        <w:numPr>
          <w:ilvl w:val="0"/>
          <w:numId w:val="21"/>
        </w:numPr>
        <w:bidi/>
        <w:spacing w:after="0" w:line="240" w:lineRule="auto"/>
        <w:ind w:left="927"/>
        <w:jc w:val="both"/>
        <w:rPr>
          <w:rFonts w:ascii="Arial" w:hAnsi="Arial" w:cs="Arial"/>
        </w:rPr>
      </w:pPr>
      <w:r w:rsidRPr="0094743E">
        <w:rPr>
          <w:rFonts w:ascii="Arial" w:hAnsi="Arial" w:cs="Arial"/>
          <w:rtl/>
        </w:rPr>
        <w:t xml:space="preserve">إذا كان القرين </w:t>
      </w:r>
      <w:r w:rsidR="008C1838">
        <w:rPr>
          <w:rFonts w:ascii="Arial" w:hAnsi="Arial" w:cs="Arial" w:hint="cs"/>
          <w:rtl/>
          <w:lang w:bidi="ar-TN"/>
        </w:rPr>
        <w:t>رجلا</w:t>
      </w:r>
      <w:r w:rsidRPr="0094743E">
        <w:rPr>
          <w:rFonts w:ascii="Arial" w:hAnsi="Arial" w:cs="Arial"/>
          <w:rtl/>
        </w:rPr>
        <w:t xml:space="preserve"> يقع منحه 15% من مبلغ التعويض الجملي و15 % </w:t>
      </w:r>
      <w:r w:rsidR="000F2814">
        <w:rPr>
          <w:rFonts w:ascii="Arial" w:hAnsi="Arial" w:cs="Arial" w:hint="cs"/>
          <w:rtl/>
        </w:rPr>
        <w:t xml:space="preserve">للأم </w:t>
      </w:r>
      <w:r w:rsidR="000F2814" w:rsidRPr="0094743E">
        <w:rPr>
          <w:rFonts w:ascii="Arial" w:hAnsi="Arial" w:cs="Arial" w:hint="cs"/>
          <w:rtl/>
        </w:rPr>
        <w:t>و</w:t>
      </w:r>
      <w:r w:rsidRPr="0094743E">
        <w:rPr>
          <w:rFonts w:ascii="Arial" w:hAnsi="Arial" w:cs="Arial"/>
          <w:rtl/>
        </w:rPr>
        <w:t xml:space="preserve">10 % </w:t>
      </w:r>
      <w:r w:rsidR="000F2814">
        <w:rPr>
          <w:rFonts w:ascii="Arial" w:hAnsi="Arial" w:cs="Arial" w:hint="cs"/>
          <w:rtl/>
        </w:rPr>
        <w:t>للأب</w:t>
      </w:r>
      <w:r w:rsidRPr="0094743E">
        <w:rPr>
          <w:rFonts w:ascii="Arial" w:hAnsi="Arial" w:cs="Arial"/>
          <w:rtl/>
        </w:rPr>
        <w:t xml:space="preserve"> على أن يقع اقتسام باقي المبلغ بين الأبناء </w:t>
      </w:r>
      <w:r w:rsidR="00A76A57">
        <w:rPr>
          <w:rFonts w:ascii="Arial" w:hAnsi="Arial" w:cs="Arial" w:hint="cs"/>
          <w:rtl/>
        </w:rPr>
        <w:t>بالتساوي</w:t>
      </w:r>
      <w:r w:rsidRPr="0094743E">
        <w:rPr>
          <w:rFonts w:ascii="Arial" w:hAnsi="Arial" w:cs="Arial"/>
        </w:rPr>
        <w:t>.</w:t>
      </w:r>
    </w:p>
    <w:p w14:paraId="6AB700E7" w14:textId="06ECF4DC" w:rsidR="00524B09" w:rsidRPr="0094743E" w:rsidRDefault="00524B09" w:rsidP="00471AE5">
      <w:pPr>
        <w:pStyle w:val="Paragraphedeliste"/>
        <w:numPr>
          <w:ilvl w:val="0"/>
          <w:numId w:val="21"/>
        </w:numPr>
        <w:bidi/>
        <w:spacing w:after="0" w:line="240" w:lineRule="auto"/>
        <w:ind w:left="927"/>
        <w:jc w:val="both"/>
        <w:rPr>
          <w:rFonts w:ascii="Arial" w:hAnsi="Arial" w:cs="Arial"/>
        </w:rPr>
      </w:pPr>
      <w:r w:rsidRPr="0094743E">
        <w:rPr>
          <w:rFonts w:ascii="Arial" w:hAnsi="Arial" w:cs="Arial"/>
        </w:rPr>
        <w:t xml:space="preserve"> </w:t>
      </w:r>
      <w:r w:rsidRPr="0094743E">
        <w:rPr>
          <w:rFonts w:ascii="Arial" w:hAnsi="Arial" w:cs="Arial"/>
          <w:rtl/>
        </w:rPr>
        <w:t>وفي حال وجود ابناء ذوي اعاقة يضاف لكل واحد منهم 10 % من مبلغ التعويض الجملي المخصص للأبناء.</w:t>
      </w:r>
    </w:p>
    <w:p w14:paraId="2C8030B3" w14:textId="3ADBA8B9" w:rsidR="00524B09" w:rsidRPr="0094743E" w:rsidRDefault="00524B09" w:rsidP="00471AE5">
      <w:pPr>
        <w:pStyle w:val="Paragraphedeliste"/>
        <w:numPr>
          <w:ilvl w:val="0"/>
          <w:numId w:val="21"/>
        </w:numPr>
        <w:bidi/>
        <w:spacing w:after="0" w:line="240" w:lineRule="auto"/>
        <w:ind w:left="927"/>
        <w:jc w:val="both"/>
        <w:rPr>
          <w:rFonts w:ascii="Arial" w:hAnsi="Arial" w:cs="Arial"/>
        </w:rPr>
      </w:pPr>
      <w:r w:rsidRPr="0094743E">
        <w:rPr>
          <w:rFonts w:ascii="Arial" w:hAnsi="Arial" w:cs="Arial"/>
          <w:rtl/>
        </w:rPr>
        <w:t>إذا كان الضحية أعزبا يقع اقتسام مبلغ التعويض الجملي بين ال</w:t>
      </w:r>
      <w:r w:rsidR="007E712A">
        <w:rPr>
          <w:rFonts w:ascii="Arial" w:hAnsi="Arial" w:cs="Arial" w:hint="cs"/>
          <w:rtl/>
        </w:rPr>
        <w:t>أ</w:t>
      </w:r>
      <w:r w:rsidRPr="0094743E">
        <w:rPr>
          <w:rFonts w:ascii="Arial" w:hAnsi="Arial" w:cs="Arial"/>
          <w:rtl/>
        </w:rPr>
        <w:t xml:space="preserve">بوين بحساب 60 % </w:t>
      </w:r>
      <w:r w:rsidR="000F2814" w:rsidRPr="0094743E">
        <w:rPr>
          <w:rFonts w:ascii="Arial" w:hAnsi="Arial" w:cs="Arial" w:hint="cs"/>
          <w:rtl/>
        </w:rPr>
        <w:t>لل</w:t>
      </w:r>
      <w:r w:rsidR="000F2814">
        <w:rPr>
          <w:rFonts w:ascii="Arial" w:hAnsi="Arial" w:cs="Arial" w:hint="cs"/>
          <w:rtl/>
        </w:rPr>
        <w:t>أ</w:t>
      </w:r>
      <w:r w:rsidR="000F2814" w:rsidRPr="0094743E">
        <w:rPr>
          <w:rFonts w:ascii="Arial" w:hAnsi="Arial" w:cs="Arial" w:hint="cs"/>
          <w:rtl/>
        </w:rPr>
        <w:t>م.</w:t>
      </w:r>
    </w:p>
    <w:p w14:paraId="2E532D15" w14:textId="32864C93" w:rsidR="00524B09" w:rsidRPr="0094743E" w:rsidRDefault="00524B09" w:rsidP="0094743E">
      <w:pPr>
        <w:bidi/>
        <w:spacing w:after="0" w:line="240" w:lineRule="auto"/>
        <w:ind w:left="643"/>
        <w:jc w:val="both"/>
        <w:rPr>
          <w:rFonts w:ascii="Arial" w:hAnsi="Arial" w:cs="Arial"/>
          <w:rtl/>
        </w:rPr>
      </w:pPr>
    </w:p>
    <w:p w14:paraId="653471ED" w14:textId="280378BA" w:rsidR="00524B09" w:rsidRPr="0094743E" w:rsidRDefault="00524B09" w:rsidP="0094743E">
      <w:pPr>
        <w:bidi/>
        <w:spacing w:after="0" w:line="240" w:lineRule="auto"/>
        <w:ind w:left="643"/>
        <w:jc w:val="both"/>
        <w:rPr>
          <w:rFonts w:ascii="Arial" w:hAnsi="Arial" w:cs="Arial"/>
          <w:rtl/>
        </w:rPr>
      </w:pPr>
    </w:p>
    <w:p w14:paraId="283B3311" w14:textId="71DA49EF" w:rsidR="00524B09" w:rsidRPr="0094743E" w:rsidRDefault="00524B09" w:rsidP="00471AE5">
      <w:pPr>
        <w:bidi/>
        <w:spacing w:after="0" w:line="240" w:lineRule="auto"/>
        <w:ind w:left="643"/>
        <w:jc w:val="center"/>
        <w:rPr>
          <w:rFonts w:ascii="Arial" w:hAnsi="Arial" w:cs="Arial"/>
          <w:b/>
          <w:bCs/>
          <w:rtl/>
        </w:rPr>
      </w:pPr>
      <w:r w:rsidRPr="0094743E">
        <w:rPr>
          <w:rFonts w:ascii="Arial" w:hAnsi="Arial" w:cs="Arial"/>
          <w:b/>
          <w:bCs/>
          <w:rtl/>
        </w:rPr>
        <w:t>العنوان الثالث – طرق صرف التعويضات</w:t>
      </w:r>
    </w:p>
    <w:p w14:paraId="72DC4191" w14:textId="170A52AF" w:rsidR="00524B09" w:rsidRDefault="00524B09" w:rsidP="0094743E">
      <w:pPr>
        <w:bidi/>
        <w:spacing w:after="0" w:line="240" w:lineRule="auto"/>
        <w:ind w:left="643"/>
        <w:jc w:val="both"/>
        <w:rPr>
          <w:rFonts w:ascii="Arial" w:hAnsi="Arial" w:cs="Arial"/>
          <w:rtl/>
        </w:rPr>
      </w:pPr>
    </w:p>
    <w:p w14:paraId="0212D4BA" w14:textId="77777777" w:rsidR="00471AE5" w:rsidRPr="0094743E" w:rsidRDefault="00471AE5" w:rsidP="00471AE5">
      <w:pPr>
        <w:bidi/>
        <w:spacing w:after="0" w:line="240" w:lineRule="auto"/>
        <w:ind w:left="643"/>
        <w:jc w:val="both"/>
        <w:rPr>
          <w:rFonts w:ascii="Arial" w:hAnsi="Arial" w:cs="Arial"/>
          <w:rtl/>
        </w:rPr>
      </w:pPr>
    </w:p>
    <w:p w14:paraId="64C4ED8E" w14:textId="3C180690" w:rsidR="00524B09" w:rsidRPr="0094743E" w:rsidRDefault="00524B09" w:rsidP="0094743E">
      <w:pPr>
        <w:bidi/>
        <w:spacing w:after="0" w:line="240" w:lineRule="auto"/>
        <w:jc w:val="both"/>
        <w:rPr>
          <w:rFonts w:ascii="Arial" w:hAnsi="Arial" w:cs="Arial"/>
          <w:rtl/>
        </w:rPr>
      </w:pPr>
      <w:r w:rsidRPr="0094743E">
        <w:rPr>
          <w:rFonts w:ascii="Arial" w:hAnsi="Arial" w:cs="Arial"/>
          <w:b/>
          <w:bCs/>
          <w:rtl/>
        </w:rPr>
        <w:t>الفصل 7 –</w:t>
      </w:r>
      <w:r w:rsidRPr="0094743E">
        <w:rPr>
          <w:rFonts w:ascii="Arial" w:hAnsi="Arial" w:cs="Arial"/>
          <w:rtl/>
        </w:rPr>
        <w:t xml:space="preserve"> يتمتع كل الضحايا بقسط من مبلغ التعويض كتسبقة.</w:t>
      </w:r>
    </w:p>
    <w:p w14:paraId="3C5FEAEE" w14:textId="00C0872D" w:rsidR="00524B09" w:rsidRPr="0094743E" w:rsidRDefault="00524B09" w:rsidP="0094743E">
      <w:pPr>
        <w:bidi/>
        <w:spacing w:after="0" w:line="240" w:lineRule="auto"/>
        <w:jc w:val="both"/>
        <w:rPr>
          <w:rFonts w:ascii="Arial" w:hAnsi="Arial" w:cs="Arial"/>
          <w:rtl/>
        </w:rPr>
      </w:pPr>
    </w:p>
    <w:p w14:paraId="1C102090" w14:textId="2ECFC09C" w:rsidR="00524B09" w:rsidRPr="0094743E" w:rsidRDefault="00524B09" w:rsidP="0094743E">
      <w:pPr>
        <w:bidi/>
        <w:spacing w:after="0" w:line="240" w:lineRule="auto"/>
        <w:jc w:val="both"/>
        <w:rPr>
          <w:rFonts w:ascii="Arial" w:hAnsi="Arial" w:cs="Arial"/>
          <w:rtl/>
        </w:rPr>
      </w:pPr>
      <w:r w:rsidRPr="0094743E">
        <w:rPr>
          <w:rFonts w:ascii="Arial" w:hAnsi="Arial" w:cs="Arial"/>
          <w:b/>
          <w:bCs/>
          <w:rtl/>
        </w:rPr>
        <w:t xml:space="preserve">الفصل 8 – </w:t>
      </w:r>
      <w:r w:rsidRPr="0094743E">
        <w:rPr>
          <w:rFonts w:ascii="Arial" w:hAnsi="Arial" w:cs="Arial"/>
          <w:rtl/>
        </w:rPr>
        <w:t xml:space="preserve">بالنسبة لكبار الس وذوي الإعاقة </w:t>
      </w:r>
      <w:r w:rsidR="00471AE5" w:rsidRPr="0094743E">
        <w:rPr>
          <w:rFonts w:ascii="Arial" w:hAnsi="Arial" w:cs="Arial" w:hint="cs"/>
          <w:rtl/>
        </w:rPr>
        <w:t>وذوي</w:t>
      </w:r>
      <w:r w:rsidRPr="0094743E">
        <w:rPr>
          <w:rFonts w:ascii="Arial" w:hAnsi="Arial" w:cs="Arial"/>
          <w:rtl/>
        </w:rPr>
        <w:t xml:space="preserve"> الاحتياجات الخاصة يتم صرف المبلغ المتبقي في شكل جراية </w:t>
      </w:r>
      <w:r w:rsidR="007E712A">
        <w:rPr>
          <w:rFonts w:ascii="Arial" w:hAnsi="Arial" w:cs="Arial" w:hint="cs"/>
          <w:rtl/>
        </w:rPr>
        <w:t>لا</w:t>
      </w:r>
      <w:r w:rsidRPr="0094743E">
        <w:rPr>
          <w:rFonts w:ascii="Arial" w:hAnsi="Arial" w:cs="Arial"/>
          <w:rtl/>
        </w:rPr>
        <w:t xml:space="preserve"> تقل شهريا عن ضعف الأجر الأدنى المضمون</w:t>
      </w:r>
      <w:r w:rsidR="008C1838">
        <w:rPr>
          <w:rFonts w:ascii="Arial" w:hAnsi="Arial" w:cs="Arial" w:hint="cs"/>
          <w:rtl/>
        </w:rPr>
        <w:t>.</w:t>
      </w:r>
    </w:p>
    <w:p w14:paraId="4584C807" w14:textId="77777777" w:rsidR="00524B09" w:rsidRPr="0094743E" w:rsidRDefault="00524B09" w:rsidP="0094743E">
      <w:pPr>
        <w:bidi/>
        <w:spacing w:after="0" w:line="240" w:lineRule="auto"/>
        <w:jc w:val="both"/>
        <w:rPr>
          <w:rFonts w:ascii="Arial" w:hAnsi="Arial" w:cs="Arial"/>
          <w:rtl/>
        </w:rPr>
      </w:pPr>
    </w:p>
    <w:p w14:paraId="3B55958A" w14:textId="59CEB382" w:rsidR="00524B09" w:rsidRPr="0094743E" w:rsidRDefault="00524B09" w:rsidP="0094743E">
      <w:pPr>
        <w:bidi/>
        <w:spacing w:after="0" w:line="240" w:lineRule="auto"/>
        <w:jc w:val="both"/>
        <w:rPr>
          <w:rFonts w:ascii="Arial" w:hAnsi="Arial" w:cs="Arial"/>
          <w:rtl/>
        </w:rPr>
      </w:pPr>
      <w:r w:rsidRPr="0094743E">
        <w:rPr>
          <w:rFonts w:ascii="Arial" w:hAnsi="Arial" w:cs="Arial"/>
          <w:b/>
          <w:bCs/>
          <w:rtl/>
        </w:rPr>
        <w:t>الفصل 9 –</w:t>
      </w:r>
      <w:r w:rsidRPr="0094743E">
        <w:rPr>
          <w:rFonts w:ascii="Arial" w:hAnsi="Arial" w:cs="Arial"/>
          <w:rtl/>
        </w:rPr>
        <w:t xml:space="preserve"> يقع صرف </w:t>
      </w:r>
      <w:r w:rsidR="007E712A">
        <w:rPr>
          <w:rFonts w:ascii="Arial" w:hAnsi="Arial" w:cs="Arial" w:hint="cs"/>
          <w:rtl/>
        </w:rPr>
        <w:t xml:space="preserve">التعويضات النهائية </w:t>
      </w:r>
      <w:r w:rsidR="008C1838">
        <w:rPr>
          <w:rFonts w:ascii="Arial" w:hAnsi="Arial" w:cs="Arial" w:hint="cs"/>
          <w:rtl/>
        </w:rPr>
        <w:t xml:space="preserve">لبقية </w:t>
      </w:r>
      <w:r w:rsidRPr="0094743E">
        <w:rPr>
          <w:rFonts w:ascii="Arial" w:hAnsi="Arial" w:cs="Arial"/>
          <w:rtl/>
        </w:rPr>
        <w:t xml:space="preserve">الضحايا صبرة واحدة وعند الاقتضاء على أقساط سنوية لا </w:t>
      </w:r>
      <w:r w:rsidR="00A76A57">
        <w:rPr>
          <w:rFonts w:ascii="Arial" w:hAnsi="Arial" w:cs="Arial" w:hint="cs"/>
          <w:rtl/>
        </w:rPr>
        <w:t>يتجاو</w:t>
      </w:r>
      <w:r w:rsidRPr="0094743E">
        <w:rPr>
          <w:rFonts w:ascii="Arial" w:hAnsi="Arial" w:cs="Arial"/>
          <w:rtl/>
        </w:rPr>
        <w:t xml:space="preserve">ز </w:t>
      </w:r>
      <w:r w:rsidR="00C353C8">
        <w:rPr>
          <w:rFonts w:ascii="Arial" w:hAnsi="Arial" w:cs="Arial" w:hint="cs"/>
          <w:rtl/>
        </w:rPr>
        <w:t>أ</w:t>
      </w:r>
      <w:r w:rsidRPr="0094743E">
        <w:rPr>
          <w:rFonts w:ascii="Arial" w:hAnsi="Arial" w:cs="Arial"/>
          <w:rtl/>
        </w:rPr>
        <w:t>قصاها 6 سنوات</w:t>
      </w:r>
      <w:r w:rsidRPr="0094743E">
        <w:rPr>
          <w:rFonts w:ascii="Arial" w:hAnsi="Arial" w:cs="Arial"/>
        </w:rPr>
        <w:t xml:space="preserve">. </w:t>
      </w:r>
    </w:p>
    <w:p w14:paraId="42B5F0D9" w14:textId="77777777" w:rsidR="00524B09" w:rsidRPr="0094743E" w:rsidRDefault="00524B09" w:rsidP="0094743E">
      <w:pPr>
        <w:bidi/>
        <w:spacing w:after="0" w:line="240" w:lineRule="auto"/>
        <w:jc w:val="both"/>
        <w:rPr>
          <w:rFonts w:ascii="Arial" w:hAnsi="Arial" w:cs="Arial"/>
          <w:b/>
          <w:bCs/>
          <w:rtl/>
        </w:rPr>
      </w:pPr>
    </w:p>
    <w:p w14:paraId="59245B42" w14:textId="555ACF39" w:rsidR="00524B09" w:rsidRPr="0094743E" w:rsidRDefault="00524B09" w:rsidP="0094743E">
      <w:pPr>
        <w:bidi/>
        <w:spacing w:after="0" w:line="240" w:lineRule="auto"/>
        <w:jc w:val="both"/>
        <w:rPr>
          <w:rFonts w:ascii="Arial" w:hAnsi="Arial" w:cs="Arial"/>
          <w:rtl/>
        </w:rPr>
      </w:pPr>
      <w:r w:rsidRPr="0094743E">
        <w:rPr>
          <w:rFonts w:ascii="Arial" w:hAnsi="Arial" w:cs="Arial"/>
          <w:b/>
          <w:bCs/>
          <w:rtl/>
        </w:rPr>
        <w:t>الفصل 10 –</w:t>
      </w:r>
      <w:r w:rsidRPr="0094743E">
        <w:rPr>
          <w:rFonts w:ascii="Arial" w:hAnsi="Arial" w:cs="Arial"/>
        </w:rPr>
        <w:t xml:space="preserve"> </w:t>
      </w:r>
      <w:r w:rsidRPr="0094743E">
        <w:rPr>
          <w:rFonts w:ascii="Arial" w:hAnsi="Arial" w:cs="Arial"/>
          <w:rtl/>
        </w:rPr>
        <w:t xml:space="preserve">في صورة وفاة الضحية يسند المبلغ المتبقي الى </w:t>
      </w:r>
      <w:r w:rsidR="00C353C8">
        <w:rPr>
          <w:rFonts w:ascii="Arial" w:hAnsi="Arial" w:cs="Arial" w:hint="cs"/>
          <w:rtl/>
        </w:rPr>
        <w:t>أ</w:t>
      </w:r>
      <w:r w:rsidRPr="0094743E">
        <w:rPr>
          <w:rFonts w:ascii="Arial" w:hAnsi="Arial" w:cs="Arial"/>
          <w:rtl/>
        </w:rPr>
        <w:t>فراد عائلته وفقا لمقتضيات الفصل 6 من هذا القرار</w:t>
      </w:r>
      <w:r w:rsidR="00C353C8">
        <w:rPr>
          <w:rFonts w:ascii="Arial" w:hAnsi="Arial" w:cs="Arial" w:hint="cs"/>
          <w:rtl/>
        </w:rPr>
        <w:t>.</w:t>
      </w:r>
    </w:p>
    <w:p w14:paraId="51F1E9EE" w14:textId="77777777" w:rsidR="00524B09" w:rsidRPr="0094743E" w:rsidRDefault="00524B09" w:rsidP="0094743E">
      <w:pPr>
        <w:bidi/>
        <w:spacing w:after="0" w:line="240" w:lineRule="auto"/>
        <w:jc w:val="both"/>
        <w:rPr>
          <w:rFonts w:ascii="Arial" w:hAnsi="Arial" w:cs="Arial"/>
          <w:rtl/>
        </w:rPr>
      </w:pPr>
    </w:p>
    <w:p w14:paraId="4A2E2A8D" w14:textId="77777777" w:rsidR="00524B09" w:rsidRPr="0094743E" w:rsidRDefault="00524B09" w:rsidP="0094743E">
      <w:pPr>
        <w:bidi/>
        <w:spacing w:after="0" w:line="240" w:lineRule="auto"/>
        <w:jc w:val="both"/>
        <w:rPr>
          <w:rFonts w:ascii="Arial" w:hAnsi="Arial" w:cs="Arial"/>
          <w:rtl/>
        </w:rPr>
      </w:pPr>
      <w:r w:rsidRPr="0094743E">
        <w:rPr>
          <w:rFonts w:ascii="Arial" w:hAnsi="Arial" w:cs="Arial"/>
          <w:b/>
          <w:bCs/>
          <w:rtl/>
        </w:rPr>
        <w:t>الفصل 11 –</w:t>
      </w:r>
      <w:r w:rsidRPr="0094743E">
        <w:rPr>
          <w:rFonts w:ascii="Arial" w:hAnsi="Arial" w:cs="Arial"/>
          <w:rtl/>
        </w:rPr>
        <w:t xml:space="preserve"> بالنسبة للضحايا فاقدي الأهلية: المحجور عليه والصغير غير الراشد</w:t>
      </w:r>
      <w:r w:rsidRPr="0094743E">
        <w:rPr>
          <w:rFonts w:ascii="Arial" w:hAnsi="Arial" w:cs="Arial"/>
        </w:rPr>
        <w:t xml:space="preserve">. </w:t>
      </w:r>
    </w:p>
    <w:p w14:paraId="200282E4" w14:textId="5DCFA4C7" w:rsidR="00524B09" w:rsidRPr="0094743E" w:rsidRDefault="00524B09" w:rsidP="00471AE5">
      <w:pPr>
        <w:pStyle w:val="Paragraphedeliste"/>
        <w:numPr>
          <w:ilvl w:val="0"/>
          <w:numId w:val="22"/>
        </w:numPr>
        <w:bidi/>
        <w:spacing w:after="0" w:line="240" w:lineRule="auto"/>
        <w:ind w:left="927"/>
        <w:jc w:val="both"/>
        <w:rPr>
          <w:rFonts w:ascii="Arial" w:hAnsi="Arial" w:cs="Arial"/>
        </w:rPr>
      </w:pPr>
      <w:r w:rsidRPr="0094743E">
        <w:rPr>
          <w:rFonts w:ascii="Arial" w:hAnsi="Arial" w:cs="Arial"/>
          <w:rtl/>
        </w:rPr>
        <w:t xml:space="preserve">بخصوص المحجور عليهم، يقع إسناد المبالغ المالية لفائدة المقدم </w:t>
      </w:r>
      <w:r w:rsidR="00A76A57">
        <w:rPr>
          <w:rFonts w:ascii="Arial" w:hAnsi="Arial" w:cs="Arial"/>
          <w:rtl/>
        </w:rPr>
        <w:t xml:space="preserve">أو </w:t>
      </w:r>
      <w:r w:rsidRPr="0094743E">
        <w:rPr>
          <w:rFonts w:ascii="Arial" w:hAnsi="Arial" w:cs="Arial"/>
          <w:rtl/>
        </w:rPr>
        <w:t xml:space="preserve">الوصي، بعد الحصول على أذون قضائية خاصة بالسحب في </w:t>
      </w:r>
      <w:r w:rsidR="00C353C8">
        <w:rPr>
          <w:rFonts w:ascii="Arial" w:hAnsi="Arial" w:cs="Arial" w:hint="cs"/>
          <w:rtl/>
        </w:rPr>
        <w:t>أ</w:t>
      </w:r>
      <w:r w:rsidRPr="0094743E">
        <w:rPr>
          <w:rFonts w:ascii="Arial" w:hAnsi="Arial" w:cs="Arial"/>
          <w:rtl/>
        </w:rPr>
        <w:t xml:space="preserve">جل </w:t>
      </w:r>
      <w:r w:rsidR="00C353C8">
        <w:rPr>
          <w:rFonts w:ascii="Arial" w:hAnsi="Arial" w:cs="Arial" w:hint="cs"/>
          <w:rtl/>
        </w:rPr>
        <w:t>لا</w:t>
      </w:r>
      <w:r w:rsidRPr="0094743E">
        <w:rPr>
          <w:rFonts w:ascii="Arial" w:hAnsi="Arial" w:cs="Arial"/>
          <w:rtl/>
        </w:rPr>
        <w:t xml:space="preserve"> </w:t>
      </w:r>
      <w:r w:rsidR="00A76A57">
        <w:rPr>
          <w:rFonts w:ascii="Arial" w:hAnsi="Arial" w:cs="Arial" w:hint="cs"/>
          <w:rtl/>
        </w:rPr>
        <w:t>يتجاوز</w:t>
      </w:r>
      <w:r w:rsidRPr="0094743E">
        <w:rPr>
          <w:rFonts w:ascii="Arial" w:hAnsi="Arial" w:cs="Arial"/>
          <w:rtl/>
        </w:rPr>
        <w:t xml:space="preserve"> ستة أشهر وفي خ</w:t>
      </w:r>
      <w:r w:rsidR="00C353C8">
        <w:rPr>
          <w:rFonts w:ascii="Arial" w:hAnsi="Arial" w:cs="Arial" w:hint="cs"/>
          <w:rtl/>
        </w:rPr>
        <w:t>لا</w:t>
      </w:r>
      <w:r w:rsidRPr="0094743E">
        <w:rPr>
          <w:rFonts w:ascii="Arial" w:hAnsi="Arial" w:cs="Arial"/>
          <w:rtl/>
        </w:rPr>
        <w:t>ف ذلك يتم تأمين المبلغ لفائدتهم بصندوق الودائع والأمانات بالخزينة العامة للجمهورية التونسية.</w:t>
      </w:r>
    </w:p>
    <w:p w14:paraId="750E7A0C" w14:textId="4F9AE133" w:rsidR="00524B09" w:rsidRPr="0094743E" w:rsidRDefault="00524B09" w:rsidP="00471AE5">
      <w:pPr>
        <w:pStyle w:val="Paragraphedeliste"/>
        <w:numPr>
          <w:ilvl w:val="0"/>
          <w:numId w:val="22"/>
        </w:numPr>
        <w:bidi/>
        <w:spacing w:after="0" w:line="240" w:lineRule="auto"/>
        <w:ind w:left="927"/>
        <w:jc w:val="both"/>
        <w:rPr>
          <w:rFonts w:ascii="Arial" w:hAnsi="Arial" w:cs="Arial"/>
        </w:rPr>
      </w:pPr>
      <w:r w:rsidRPr="0094743E">
        <w:rPr>
          <w:rFonts w:ascii="Arial" w:hAnsi="Arial" w:cs="Arial"/>
          <w:rtl/>
        </w:rPr>
        <w:t xml:space="preserve">بالنسبة للصغير غير الراشد: يقع إسناد المبالغ للولي بعد الحصول على إذن قضائي خاص </w:t>
      </w:r>
      <w:r w:rsidR="00A76A57">
        <w:rPr>
          <w:rFonts w:ascii="Arial" w:hAnsi="Arial" w:cs="Arial" w:hint="cs"/>
          <w:rtl/>
        </w:rPr>
        <w:t xml:space="preserve">أو </w:t>
      </w:r>
      <w:r w:rsidRPr="0094743E">
        <w:rPr>
          <w:rFonts w:ascii="Arial" w:hAnsi="Arial" w:cs="Arial"/>
          <w:rtl/>
        </w:rPr>
        <w:t>تأمين المبالغ المالية بصندوق الودائع والأمانات بالخزينة العامة للجمهورية التونسية إلى حين بلوغه سن الرشد أي 18 سنة.</w:t>
      </w:r>
    </w:p>
    <w:p w14:paraId="564A812B" w14:textId="15501E28" w:rsidR="00524B09" w:rsidRDefault="00524B09" w:rsidP="0094743E">
      <w:pPr>
        <w:bidi/>
        <w:spacing w:after="0" w:line="240" w:lineRule="auto"/>
        <w:jc w:val="both"/>
        <w:rPr>
          <w:rFonts w:ascii="Arial" w:hAnsi="Arial" w:cs="Arial"/>
          <w:rtl/>
        </w:rPr>
      </w:pPr>
    </w:p>
    <w:p w14:paraId="3DA199BB" w14:textId="77777777" w:rsidR="00471AE5" w:rsidRPr="0094743E" w:rsidRDefault="00471AE5" w:rsidP="00471AE5">
      <w:pPr>
        <w:bidi/>
        <w:spacing w:after="0" w:line="240" w:lineRule="auto"/>
        <w:jc w:val="both"/>
        <w:rPr>
          <w:rFonts w:ascii="Arial" w:hAnsi="Arial" w:cs="Arial"/>
          <w:rtl/>
        </w:rPr>
      </w:pPr>
    </w:p>
    <w:p w14:paraId="03792376" w14:textId="78DF0F75" w:rsidR="00524B09" w:rsidRPr="0094743E" w:rsidRDefault="00524B09" w:rsidP="00471AE5">
      <w:pPr>
        <w:bidi/>
        <w:spacing w:after="0" w:line="240" w:lineRule="auto"/>
        <w:jc w:val="center"/>
        <w:rPr>
          <w:rFonts w:ascii="Arial" w:hAnsi="Arial" w:cs="Arial"/>
          <w:b/>
          <w:bCs/>
          <w:rtl/>
        </w:rPr>
      </w:pPr>
      <w:r w:rsidRPr="0094743E">
        <w:rPr>
          <w:rFonts w:ascii="Arial" w:hAnsi="Arial" w:cs="Arial"/>
          <w:b/>
          <w:bCs/>
          <w:rtl/>
        </w:rPr>
        <w:t>العنوان الرابع – الإدماج وإعادة الإدماج</w:t>
      </w:r>
    </w:p>
    <w:p w14:paraId="638ED06F" w14:textId="77777777" w:rsidR="00524B09" w:rsidRPr="0094743E" w:rsidRDefault="00524B09" w:rsidP="00471AE5">
      <w:pPr>
        <w:bidi/>
        <w:spacing w:after="0" w:line="240" w:lineRule="auto"/>
        <w:jc w:val="center"/>
        <w:rPr>
          <w:rFonts w:ascii="Arial" w:hAnsi="Arial" w:cs="Arial"/>
          <w:b/>
          <w:bCs/>
          <w:rtl/>
        </w:rPr>
      </w:pPr>
    </w:p>
    <w:p w14:paraId="56E7F553" w14:textId="6E962203" w:rsidR="00524B09" w:rsidRPr="0094743E" w:rsidRDefault="00524B09" w:rsidP="00471AE5">
      <w:pPr>
        <w:bidi/>
        <w:spacing w:after="0" w:line="240" w:lineRule="auto"/>
        <w:jc w:val="center"/>
        <w:rPr>
          <w:rFonts w:ascii="Arial" w:hAnsi="Arial" w:cs="Arial"/>
          <w:b/>
          <w:bCs/>
          <w:rtl/>
        </w:rPr>
      </w:pPr>
      <w:r w:rsidRPr="0094743E">
        <w:rPr>
          <w:rFonts w:ascii="Arial" w:hAnsi="Arial" w:cs="Arial"/>
          <w:b/>
          <w:bCs/>
          <w:rtl/>
        </w:rPr>
        <w:t xml:space="preserve">الباب </w:t>
      </w:r>
      <w:r w:rsidR="00A76A57">
        <w:rPr>
          <w:rFonts w:ascii="Arial" w:hAnsi="Arial" w:cs="Arial" w:hint="cs"/>
          <w:b/>
          <w:bCs/>
          <w:rtl/>
        </w:rPr>
        <w:t>الأول</w:t>
      </w:r>
      <w:r w:rsidRPr="0094743E">
        <w:rPr>
          <w:rFonts w:ascii="Arial" w:hAnsi="Arial" w:cs="Arial"/>
          <w:b/>
          <w:bCs/>
          <w:rtl/>
        </w:rPr>
        <w:t xml:space="preserve"> – الإدماج وإعادة الإدماج المهني</w:t>
      </w:r>
    </w:p>
    <w:p w14:paraId="006CACE9" w14:textId="7B93736C" w:rsidR="00524B09" w:rsidRDefault="00524B09" w:rsidP="0094743E">
      <w:pPr>
        <w:bidi/>
        <w:spacing w:after="0" w:line="240" w:lineRule="auto"/>
        <w:jc w:val="both"/>
        <w:rPr>
          <w:rFonts w:ascii="Arial" w:hAnsi="Arial" w:cs="Arial"/>
          <w:rtl/>
        </w:rPr>
      </w:pPr>
    </w:p>
    <w:p w14:paraId="62BFE3ED" w14:textId="77777777" w:rsidR="00471AE5" w:rsidRPr="0094743E" w:rsidRDefault="00471AE5" w:rsidP="00471AE5">
      <w:pPr>
        <w:bidi/>
        <w:spacing w:after="0" w:line="240" w:lineRule="auto"/>
        <w:jc w:val="both"/>
        <w:rPr>
          <w:rFonts w:ascii="Arial" w:hAnsi="Arial" w:cs="Arial"/>
          <w:rtl/>
        </w:rPr>
      </w:pPr>
    </w:p>
    <w:p w14:paraId="2DF88678" w14:textId="22B0148F" w:rsidR="00FD5BAD" w:rsidRPr="0094743E" w:rsidRDefault="00524B09" w:rsidP="0094743E">
      <w:pPr>
        <w:bidi/>
        <w:spacing w:after="0" w:line="240" w:lineRule="auto"/>
        <w:jc w:val="both"/>
        <w:rPr>
          <w:rFonts w:ascii="Arial" w:hAnsi="Arial" w:cs="Arial"/>
        </w:rPr>
      </w:pPr>
      <w:r w:rsidRPr="0094743E">
        <w:rPr>
          <w:rFonts w:ascii="Arial" w:hAnsi="Arial" w:cs="Arial"/>
          <w:b/>
          <w:bCs/>
          <w:rtl/>
        </w:rPr>
        <w:t xml:space="preserve">الفصل </w:t>
      </w:r>
      <w:r w:rsidR="00FD5BAD" w:rsidRPr="0094743E">
        <w:rPr>
          <w:rFonts w:ascii="Arial" w:hAnsi="Arial" w:cs="Arial"/>
          <w:b/>
          <w:bCs/>
          <w:rtl/>
        </w:rPr>
        <w:t>12 –</w:t>
      </w:r>
      <w:r w:rsidRPr="0094743E">
        <w:rPr>
          <w:rFonts w:ascii="Arial" w:hAnsi="Arial" w:cs="Arial"/>
        </w:rPr>
        <w:t xml:space="preserve"> </w:t>
      </w:r>
      <w:r w:rsidRPr="0094743E">
        <w:rPr>
          <w:rFonts w:ascii="Arial" w:hAnsi="Arial" w:cs="Arial"/>
          <w:rtl/>
        </w:rPr>
        <w:t xml:space="preserve">ينتفع </w:t>
      </w:r>
      <w:r w:rsidR="00FD5BAD" w:rsidRPr="0094743E">
        <w:rPr>
          <w:rFonts w:ascii="Arial" w:hAnsi="Arial" w:cs="Arial"/>
          <w:rtl/>
        </w:rPr>
        <w:t>بالأحكام</w:t>
      </w:r>
      <w:r w:rsidRPr="0094743E">
        <w:rPr>
          <w:rFonts w:ascii="Arial" w:hAnsi="Arial" w:cs="Arial"/>
          <w:rtl/>
        </w:rPr>
        <w:t xml:space="preserve"> الواردة بهذا الباب الضحايا الذين تعرضوا </w:t>
      </w:r>
      <w:r w:rsidR="00FD5BAD" w:rsidRPr="0094743E">
        <w:rPr>
          <w:rFonts w:ascii="Arial" w:hAnsi="Arial" w:cs="Arial"/>
          <w:rtl/>
        </w:rPr>
        <w:t>لانتهاكات</w:t>
      </w:r>
      <w:r w:rsidRPr="0094743E">
        <w:rPr>
          <w:rFonts w:ascii="Arial" w:hAnsi="Arial" w:cs="Arial"/>
          <w:rtl/>
        </w:rPr>
        <w:t xml:space="preserve"> </w:t>
      </w:r>
      <w:r w:rsidR="00FD5BAD" w:rsidRPr="0094743E">
        <w:rPr>
          <w:rFonts w:ascii="Arial" w:hAnsi="Arial" w:cs="Arial"/>
          <w:rtl/>
        </w:rPr>
        <w:t>المنع</w:t>
      </w:r>
      <w:r w:rsidRPr="0094743E">
        <w:rPr>
          <w:rFonts w:ascii="Arial" w:hAnsi="Arial" w:cs="Arial"/>
          <w:rtl/>
        </w:rPr>
        <w:t xml:space="preserve"> من </w:t>
      </w:r>
      <w:r w:rsidR="00FD5BAD" w:rsidRPr="0094743E">
        <w:rPr>
          <w:rFonts w:ascii="Arial" w:hAnsi="Arial" w:cs="Arial"/>
          <w:rtl/>
        </w:rPr>
        <w:t>الارتزاق</w:t>
      </w:r>
      <w:r w:rsidRPr="0094743E">
        <w:rPr>
          <w:rFonts w:ascii="Arial" w:hAnsi="Arial" w:cs="Arial"/>
          <w:rtl/>
        </w:rPr>
        <w:t xml:space="preserve"> وأشكال </w:t>
      </w:r>
      <w:r w:rsidR="00FD5BAD" w:rsidRPr="0094743E">
        <w:rPr>
          <w:rFonts w:ascii="Arial" w:hAnsi="Arial" w:cs="Arial"/>
          <w:rtl/>
        </w:rPr>
        <w:t>الاعتداء</w:t>
      </w:r>
      <w:r w:rsidRPr="0094743E">
        <w:rPr>
          <w:rFonts w:ascii="Arial" w:hAnsi="Arial" w:cs="Arial"/>
          <w:rtl/>
        </w:rPr>
        <w:t xml:space="preserve"> على حق الشغل. وبالنسبة لذوي </w:t>
      </w:r>
      <w:r w:rsidR="00FD5BAD" w:rsidRPr="0094743E">
        <w:rPr>
          <w:rFonts w:ascii="Arial" w:hAnsi="Arial" w:cs="Arial"/>
          <w:rtl/>
        </w:rPr>
        <w:t>الإعاقة</w:t>
      </w:r>
      <w:r w:rsidRPr="0094743E">
        <w:rPr>
          <w:rFonts w:ascii="Arial" w:hAnsi="Arial" w:cs="Arial"/>
          <w:rtl/>
        </w:rPr>
        <w:t xml:space="preserve"> يؤخذ بعين </w:t>
      </w:r>
      <w:r w:rsidR="00FD5BAD" w:rsidRPr="0094743E">
        <w:rPr>
          <w:rFonts w:ascii="Arial" w:hAnsi="Arial" w:cs="Arial"/>
          <w:rtl/>
        </w:rPr>
        <w:t xml:space="preserve">الاعتبار </w:t>
      </w:r>
      <w:r w:rsidRPr="0094743E">
        <w:rPr>
          <w:rFonts w:ascii="Arial" w:hAnsi="Arial" w:cs="Arial"/>
          <w:rtl/>
        </w:rPr>
        <w:t xml:space="preserve">نوعية ودرجة </w:t>
      </w:r>
      <w:r w:rsidR="00FD5BAD" w:rsidRPr="0094743E">
        <w:rPr>
          <w:rFonts w:ascii="Arial" w:hAnsi="Arial" w:cs="Arial"/>
          <w:rtl/>
        </w:rPr>
        <w:t>الإعاقة</w:t>
      </w:r>
      <w:r w:rsidRPr="0094743E">
        <w:rPr>
          <w:rFonts w:ascii="Arial" w:hAnsi="Arial" w:cs="Arial"/>
          <w:rtl/>
        </w:rPr>
        <w:t xml:space="preserve"> عند </w:t>
      </w:r>
      <w:r w:rsidR="00FD5BAD" w:rsidRPr="0094743E">
        <w:rPr>
          <w:rFonts w:ascii="Arial" w:hAnsi="Arial" w:cs="Arial"/>
          <w:rtl/>
        </w:rPr>
        <w:t>الإدماج</w:t>
      </w:r>
      <w:r w:rsidRPr="0094743E">
        <w:rPr>
          <w:rFonts w:ascii="Arial" w:hAnsi="Arial" w:cs="Arial"/>
        </w:rPr>
        <w:t>.</w:t>
      </w:r>
    </w:p>
    <w:p w14:paraId="16A1E3A1" w14:textId="77777777" w:rsidR="00FD5BAD" w:rsidRPr="0094743E" w:rsidRDefault="00524B09" w:rsidP="0094743E">
      <w:pPr>
        <w:bidi/>
        <w:spacing w:after="0" w:line="240" w:lineRule="auto"/>
        <w:jc w:val="both"/>
        <w:rPr>
          <w:rFonts w:ascii="Arial" w:hAnsi="Arial" w:cs="Arial"/>
          <w:b/>
          <w:bCs/>
        </w:rPr>
      </w:pPr>
      <w:r w:rsidRPr="0094743E">
        <w:rPr>
          <w:rFonts w:ascii="Arial" w:hAnsi="Arial" w:cs="Arial"/>
        </w:rPr>
        <w:t xml:space="preserve"> </w:t>
      </w:r>
    </w:p>
    <w:p w14:paraId="05010C70" w14:textId="76CD2C17" w:rsidR="00FD5BAD" w:rsidRPr="0094743E" w:rsidRDefault="00524B09" w:rsidP="00471AE5">
      <w:pPr>
        <w:bidi/>
        <w:spacing w:before="120" w:after="0" w:line="240" w:lineRule="auto"/>
        <w:jc w:val="both"/>
        <w:rPr>
          <w:rFonts w:ascii="Arial" w:hAnsi="Arial" w:cs="Arial"/>
        </w:rPr>
      </w:pPr>
      <w:r w:rsidRPr="0094743E">
        <w:rPr>
          <w:rFonts w:ascii="Arial" w:hAnsi="Arial" w:cs="Arial"/>
          <w:b/>
          <w:bCs/>
          <w:rtl/>
        </w:rPr>
        <w:t>الفصل 13</w:t>
      </w:r>
      <w:r w:rsidR="00FD5BAD" w:rsidRPr="0094743E">
        <w:rPr>
          <w:rFonts w:ascii="Arial" w:hAnsi="Arial" w:cs="Arial"/>
          <w:b/>
          <w:bCs/>
          <w:rtl/>
        </w:rPr>
        <w:t xml:space="preserve"> –</w:t>
      </w:r>
      <w:r w:rsidRPr="0094743E">
        <w:rPr>
          <w:rFonts w:ascii="Arial" w:hAnsi="Arial" w:cs="Arial"/>
        </w:rPr>
        <w:t xml:space="preserve"> </w:t>
      </w:r>
      <w:r w:rsidRPr="0094743E">
        <w:rPr>
          <w:rFonts w:ascii="Arial" w:hAnsi="Arial" w:cs="Arial"/>
          <w:rtl/>
        </w:rPr>
        <w:t xml:space="preserve">يتم تمكين ضحايا انتهاكات حقوق </w:t>
      </w:r>
      <w:r w:rsidR="00FD5BAD" w:rsidRPr="0094743E">
        <w:rPr>
          <w:rFonts w:ascii="Arial" w:hAnsi="Arial" w:cs="Arial"/>
          <w:rtl/>
        </w:rPr>
        <w:t>الانسان</w:t>
      </w:r>
      <w:r w:rsidRPr="0094743E">
        <w:rPr>
          <w:rFonts w:ascii="Arial" w:hAnsi="Arial" w:cs="Arial"/>
          <w:rtl/>
        </w:rPr>
        <w:t xml:space="preserve"> الذين تعرضوا </w:t>
      </w:r>
      <w:r w:rsidR="00FD5BAD" w:rsidRPr="0094743E">
        <w:rPr>
          <w:rFonts w:ascii="Arial" w:hAnsi="Arial" w:cs="Arial"/>
          <w:rtl/>
        </w:rPr>
        <w:t>للانتهاك</w:t>
      </w:r>
      <w:r w:rsidRPr="0094743E">
        <w:rPr>
          <w:rFonts w:ascii="Arial" w:hAnsi="Arial" w:cs="Arial"/>
          <w:rtl/>
        </w:rPr>
        <w:t xml:space="preserve"> الحق في الحصول على عمل نتج عنه حرمان</w:t>
      </w:r>
      <w:r w:rsidRPr="0094743E">
        <w:rPr>
          <w:rFonts w:ascii="Arial" w:hAnsi="Arial" w:cs="Arial"/>
        </w:rPr>
        <w:t xml:space="preserve"> </w:t>
      </w:r>
      <w:r w:rsidRPr="0094743E">
        <w:rPr>
          <w:rFonts w:ascii="Arial" w:hAnsi="Arial" w:cs="Arial"/>
          <w:rtl/>
        </w:rPr>
        <w:t>من مصدر</w:t>
      </w:r>
      <w:r w:rsidR="00FD5BAD" w:rsidRPr="0094743E">
        <w:rPr>
          <w:rFonts w:ascii="Arial" w:hAnsi="Arial" w:cs="Arial"/>
          <w:rtl/>
        </w:rPr>
        <w:t xml:space="preserve"> </w:t>
      </w:r>
      <w:r w:rsidRPr="0094743E">
        <w:rPr>
          <w:rFonts w:ascii="Arial" w:hAnsi="Arial" w:cs="Arial"/>
          <w:rtl/>
        </w:rPr>
        <w:t>دخل من أحد الخيارات التالي</w:t>
      </w:r>
      <w:r w:rsidR="00FD5BAD" w:rsidRPr="0094743E">
        <w:rPr>
          <w:rFonts w:ascii="Arial" w:hAnsi="Arial" w:cs="Arial"/>
          <w:rtl/>
        </w:rPr>
        <w:t xml:space="preserve">: </w:t>
      </w:r>
      <w:r w:rsidRPr="0094743E">
        <w:rPr>
          <w:rFonts w:ascii="Arial" w:hAnsi="Arial" w:cs="Arial"/>
        </w:rPr>
        <w:t xml:space="preserve"> </w:t>
      </w:r>
    </w:p>
    <w:p w14:paraId="02F689FC" w14:textId="77777777" w:rsidR="00FD5BAD" w:rsidRPr="0094743E" w:rsidRDefault="00524B09" w:rsidP="00471AE5">
      <w:pPr>
        <w:pStyle w:val="Paragraphedeliste"/>
        <w:numPr>
          <w:ilvl w:val="0"/>
          <w:numId w:val="23"/>
        </w:numPr>
        <w:bidi/>
        <w:spacing w:before="120" w:after="0" w:line="240" w:lineRule="auto"/>
        <w:ind w:left="927"/>
        <w:jc w:val="both"/>
        <w:rPr>
          <w:rFonts w:ascii="Arial" w:hAnsi="Arial" w:cs="Arial"/>
        </w:rPr>
      </w:pPr>
      <w:r w:rsidRPr="0094743E">
        <w:rPr>
          <w:rFonts w:ascii="Arial" w:hAnsi="Arial" w:cs="Arial"/>
          <w:rtl/>
        </w:rPr>
        <w:t xml:space="preserve">تمتيعهم برأس مال حسب مقدار التعويض </w:t>
      </w:r>
      <w:r w:rsidR="00FD5BAD" w:rsidRPr="0094743E">
        <w:rPr>
          <w:rFonts w:ascii="Arial" w:hAnsi="Arial" w:cs="Arial"/>
          <w:rtl/>
        </w:rPr>
        <w:t>المستحق</w:t>
      </w:r>
      <w:r w:rsidRPr="0094743E">
        <w:rPr>
          <w:rFonts w:ascii="Arial" w:hAnsi="Arial" w:cs="Arial"/>
          <w:rtl/>
        </w:rPr>
        <w:t xml:space="preserve"> لهم</w:t>
      </w:r>
      <w:r w:rsidRPr="0094743E">
        <w:rPr>
          <w:rFonts w:ascii="Arial" w:hAnsi="Arial" w:cs="Arial"/>
        </w:rPr>
        <w:t>.</w:t>
      </w:r>
    </w:p>
    <w:p w14:paraId="05EEAA76" w14:textId="2CAAC50A" w:rsidR="00FD5BAD" w:rsidRPr="0094743E" w:rsidRDefault="00524B09" w:rsidP="00471AE5">
      <w:pPr>
        <w:pStyle w:val="Paragraphedeliste"/>
        <w:numPr>
          <w:ilvl w:val="0"/>
          <w:numId w:val="23"/>
        </w:numPr>
        <w:bidi/>
        <w:spacing w:before="120" w:after="0" w:line="240" w:lineRule="auto"/>
        <w:ind w:left="927"/>
        <w:jc w:val="both"/>
        <w:rPr>
          <w:rFonts w:ascii="Arial" w:hAnsi="Arial" w:cs="Arial"/>
        </w:rPr>
      </w:pPr>
      <w:r w:rsidRPr="0094743E">
        <w:rPr>
          <w:rFonts w:ascii="Arial" w:hAnsi="Arial" w:cs="Arial"/>
          <w:rtl/>
        </w:rPr>
        <w:t>تمتيعهم بجراية عمرية</w:t>
      </w:r>
      <w:r w:rsidR="00FD5BAD" w:rsidRPr="0094743E">
        <w:rPr>
          <w:rFonts w:ascii="Arial" w:hAnsi="Arial" w:cs="Arial"/>
          <w:rtl/>
        </w:rPr>
        <w:t xml:space="preserve"> لا</w:t>
      </w:r>
      <w:r w:rsidRPr="0094743E">
        <w:rPr>
          <w:rFonts w:ascii="Arial" w:hAnsi="Arial" w:cs="Arial"/>
          <w:rtl/>
        </w:rPr>
        <w:t xml:space="preserve"> يقل مقدارها عن ضعف </w:t>
      </w:r>
      <w:r w:rsidR="00FD5BAD" w:rsidRPr="0094743E">
        <w:rPr>
          <w:rFonts w:ascii="Arial" w:hAnsi="Arial" w:cs="Arial"/>
          <w:rtl/>
        </w:rPr>
        <w:t>الأجر</w:t>
      </w:r>
      <w:r w:rsidRPr="0094743E">
        <w:rPr>
          <w:rFonts w:ascii="Arial" w:hAnsi="Arial" w:cs="Arial"/>
          <w:rtl/>
        </w:rPr>
        <w:t xml:space="preserve"> </w:t>
      </w:r>
      <w:r w:rsidR="00FD5BAD" w:rsidRPr="0094743E">
        <w:rPr>
          <w:rFonts w:ascii="Arial" w:hAnsi="Arial" w:cs="Arial"/>
          <w:rtl/>
        </w:rPr>
        <w:t>الأدنى</w:t>
      </w:r>
      <w:r w:rsidRPr="0094743E">
        <w:rPr>
          <w:rFonts w:ascii="Arial" w:hAnsi="Arial" w:cs="Arial"/>
          <w:rtl/>
        </w:rPr>
        <w:t xml:space="preserve"> </w:t>
      </w:r>
      <w:r w:rsidR="00FD5BAD" w:rsidRPr="0094743E">
        <w:rPr>
          <w:rFonts w:ascii="Arial" w:hAnsi="Arial" w:cs="Arial"/>
          <w:rtl/>
        </w:rPr>
        <w:t>المضمون</w:t>
      </w:r>
      <w:r w:rsidRPr="0094743E">
        <w:rPr>
          <w:rFonts w:ascii="Arial" w:hAnsi="Arial" w:cs="Arial"/>
          <w:rtl/>
        </w:rPr>
        <w:t xml:space="preserve"> يصرفها لهم صندوق الضمان </w:t>
      </w:r>
      <w:r w:rsidR="00FD5BAD" w:rsidRPr="0094743E">
        <w:rPr>
          <w:rFonts w:ascii="Arial" w:hAnsi="Arial" w:cs="Arial"/>
          <w:rtl/>
        </w:rPr>
        <w:t>الاجتماعي</w:t>
      </w:r>
      <w:r w:rsidRPr="0094743E">
        <w:rPr>
          <w:rFonts w:ascii="Arial" w:hAnsi="Arial" w:cs="Arial"/>
          <w:rtl/>
        </w:rPr>
        <w:t xml:space="preserve"> بعد </w:t>
      </w:r>
      <w:r w:rsidR="00C353C8">
        <w:rPr>
          <w:rFonts w:ascii="Arial" w:hAnsi="Arial" w:cs="Arial" w:hint="cs"/>
          <w:rtl/>
        </w:rPr>
        <w:t>أ</w:t>
      </w:r>
      <w:r w:rsidRPr="0094743E">
        <w:rPr>
          <w:rFonts w:ascii="Arial" w:hAnsi="Arial" w:cs="Arial"/>
          <w:rtl/>
        </w:rPr>
        <w:t xml:space="preserve">ن يحل محلهم صندوق الكرامة ورد </w:t>
      </w:r>
      <w:r w:rsidR="00FD5BAD" w:rsidRPr="0094743E">
        <w:rPr>
          <w:rFonts w:ascii="Arial" w:hAnsi="Arial" w:cs="Arial"/>
          <w:rtl/>
        </w:rPr>
        <w:t xml:space="preserve">الاعتبار </w:t>
      </w:r>
      <w:r w:rsidRPr="0094743E">
        <w:rPr>
          <w:rFonts w:ascii="Arial" w:hAnsi="Arial" w:cs="Arial"/>
          <w:rtl/>
        </w:rPr>
        <w:t xml:space="preserve">لضحايا </w:t>
      </w:r>
      <w:r w:rsidR="00FD5BAD" w:rsidRPr="0094743E">
        <w:rPr>
          <w:rFonts w:ascii="Arial" w:hAnsi="Arial" w:cs="Arial"/>
          <w:rtl/>
        </w:rPr>
        <w:t>الاستبداد</w:t>
      </w:r>
      <w:r w:rsidRPr="0094743E">
        <w:rPr>
          <w:rFonts w:ascii="Arial" w:hAnsi="Arial" w:cs="Arial"/>
          <w:rtl/>
        </w:rPr>
        <w:t xml:space="preserve"> في دفع مبالغ التعويض </w:t>
      </w:r>
      <w:r w:rsidR="00FD5BAD" w:rsidRPr="0094743E">
        <w:rPr>
          <w:rFonts w:ascii="Arial" w:hAnsi="Arial" w:cs="Arial"/>
          <w:rtl/>
        </w:rPr>
        <w:t>المستحقة</w:t>
      </w:r>
      <w:r w:rsidRPr="0094743E">
        <w:rPr>
          <w:rFonts w:ascii="Arial" w:hAnsi="Arial" w:cs="Arial"/>
          <w:rtl/>
        </w:rPr>
        <w:t xml:space="preserve"> لهم. </w:t>
      </w:r>
      <w:r w:rsidR="00FD5BAD" w:rsidRPr="0094743E">
        <w:rPr>
          <w:rFonts w:ascii="Arial" w:hAnsi="Arial" w:cs="Arial"/>
          <w:rtl/>
        </w:rPr>
        <w:t>(</w:t>
      </w:r>
      <w:r w:rsidRPr="0094743E">
        <w:rPr>
          <w:rFonts w:ascii="Arial" w:hAnsi="Arial" w:cs="Arial"/>
          <w:rtl/>
        </w:rPr>
        <w:t>على غرار</w:t>
      </w:r>
      <w:r w:rsidR="00FD5BAD" w:rsidRPr="0094743E">
        <w:rPr>
          <w:rFonts w:ascii="Arial" w:hAnsi="Arial" w:cs="Arial"/>
          <w:rtl/>
        </w:rPr>
        <w:t xml:space="preserve"> </w:t>
      </w:r>
      <w:r w:rsidRPr="0094743E">
        <w:rPr>
          <w:rFonts w:ascii="Arial" w:hAnsi="Arial" w:cs="Arial"/>
          <w:rtl/>
        </w:rPr>
        <w:t xml:space="preserve">القانون عدد 9 لسنة </w:t>
      </w:r>
      <w:r w:rsidR="00FD5BAD" w:rsidRPr="0094743E">
        <w:rPr>
          <w:rFonts w:ascii="Arial" w:hAnsi="Arial" w:cs="Arial"/>
          <w:rtl/>
        </w:rPr>
        <w:t>1974)</w:t>
      </w:r>
    </w:p>
    <w:p w14:paraId="7CAEB720" w14:textId="74F19D40" w:rsidR="00FD5BAD" w:rsidRPr="0094743E" w:rsidRDefault="00524B09" w:rsidP="00471AE5">
      <w:pPr>
        <w:pStyle w:val="Paragraphedeliste"/>
        <w:numPr>
          <w:ilvl w:val="0"/>
          <w:numId w:val="23"/>
        </w:numPr>
        <w:bidi/>
        <w:spacing w:before="120" w:after="0" w:line="240" w:lineRule="auto"/>
        <w:ind w:left="927"/>
        <w:jc w:val="both"/>
        <w:rPr>
          <w:rFonts w:ascii="Arial" w:hAnsi="Arial" w:cs="Arial"/>
        </w:rPr>
      </w:pPr>
      <w:r w:rsidRPr="0094743E">
        <w:rPr>
          <w:rFonts w:ascii="Arial" w:hAnsi="Arial" w:cs="Arial"/>
          <w:rtl/>
        </w:rPr>
        <w:t xml:space="preserve">توفير </w:t>
      </w:r>
      <w:r w:rsidR="00FD5BAD" w:rsidRPr="0094743E">
        <w:rPr>
          <w:rFonts w:ascii="Arial" w:hAnsi="Arial" w:cs="Arial"/>
          <w:rtl/>
        </w:rPr>
        <w:t>المساهمة</w:t>
      </w:r>
      <w:r w:rsidRPr="0094743E">
        <w:rPr>
          <w:rFonts w:ascii="Arial" w:hAnsi="Arial" w:cs="Arial"/>
          <w:rtl/>
        </w:rPr>
        <w:t xml:space="preserve"> </w:t>
      </w:r>
      <w:r w:rsidR="00FD5BAD" w:rsidRPr="0094743E">
        <w:rPr>
          <w:rFonts w:ascii="Arial" w:hAnsi="Arial" w:cs="Arial"/>
          <w:rtl/>
        </w:rPr>
        <w:t>اللازمة</w:t>
      </w:r>
      <w:r w:rsidRPr="0094743E">
        <w:rPr>
          <w:rFonts w:ascii="Arial" w:hAnsi="Arial" w:cs="Arial"/>
          <w:rtl/>
        </w:rPr>
        <w:t xml:space="preserve"> </w:t>
      </w:r>
      <w:r w:rsidR="00FD5BAD" w:rsidRPr="0094743E">
        <w:rPr>
          <w:rFonts w:ascii="Arial" w:hAnsi="Arial" w:cs="Arial"/>
          <w:rtl/>
        </w:rPr>
        <w:t xml:space="preserve">لإنجاز </w:t>
      </w:r>
      <w:r w:rsidRPr="0094743E">
        <w:rPr>
          <w:rFonts w:ascii="Arial" w:hAnsi="Arial" w:cs="Arial"/>
          <w:rtl/>
        </w:rPr>
        <w:t xml:space="preserve">مشروع يتكفل بها صندوق الكرامة ورد </w:t>
      </w:r>
      <w:r w:rsidR="00FD5BAD" w:rsidRPr="0094743E">
        <w:rPr>
          <w:rFonts w:ascii="Arial" w:hAnsi="Arial" w:cs="Arial"/>
          <w:rtl/>
        </w:rPr>
        <w:t xml:space="preserve">الاعتبار </w:t>
      </w:r>
      <w:r w:rsidRPr="0094743E">
        <w:rPr>
          <w:rFonts w:ascii="Arial" w:hAnsi="Arial" w:cs="Arial"/>
          <w:rtl/>
        </w:rPr>
        <w:t xml:space="preserve">لضحايا </w:t>
      </w:r>
      <w:r w:rsidR="00FD5BAD" w:rsidRPr="0094743E">
        <w:rPr>
          <w:rFonts w:ascii="Arial" w:hAnsi="Arial" w:cs="Arial"/>
          <w:rtl/>
        </w:rPr>
        <w:t>الاستبداد</w:t>
      </w:r>
      <w:r w:rsidRPr="0094743E">
        <w:rPr>
          <w:rFonts w:ascii="Arial" w:hAnsi="Arial" w:cs="Arial"/>
          <w:rtl/>
        </w:rPr>
        <w:t xml:space="preserve"> طبق البرنامج الراجع بالنظر</w:t>
      </w:r>
      <w:r w:rsidR="00FD5BAD" w:rsidRPr="0094743E">
        <w:rPr>
          <w:rFonts w:ascii="Arial" w:hAnsi="Arial" w:cs="Arial"/>
        </w:rPr>
        <w:t xml:space="preserve"> </w:t>
      </w:r>
      <w:r w:rsidRPr="0094743E">
        <w:rPr>
          <w:rFonts w:ascii="Arial" w:hAnsi="Arial" w:cs="Arial"/>
          <w:rtl/>
        </w:rPr>
        <w:t xml:space="preserve">للوكالة الوطنية للتشغيل والعمل </w:t>
      </w:r>
      <w:r w:rsidR="00FD5BAD" w:rsidRPr="0094743E">
        <w:rPr>
          <w:rFonts w:ascii="Arial" w:hAnsi="Arial" w:cs="Arial"/>
          <w:rtl/>
        </w:rPr>
        <w:t>المستقل</w:t>
      </w:r>
      <w:r w:rsidRPr="0094743E">
        <w:rPr>
          <w:rFonts w:ascii="Arial" w:hAnsi="Arial" w:cs="Arial"/>
          <w:rtl/>
        </w:rPr>
        <w:t xml:space="preserve"> والتي تخضع </w:t>
      </w:r>
      <w:r w:rsidR="0062268B" w:rsidRPr="0094743E">
        <w:rPr>
          <w:rFonts w:ascii="Arial" w:hAnsi="Arial" w:cs="Arial"/>
          <w:rtl/>
        </w:rPr>
        <w:t>لإشراف</w:t>
      </w:r>
      <w:r w:rsidRPr="0094743E">
        <w:rPr>
          <w:rFonts w:ascii="Arial" w:hAnsi="Arial" w:cs="Arial"/>
          <w:rtl/>
        </w:rPr>
        <w:t xml:space="preserve"> وزارة التكوين </w:t>
      </w:r>
      <w:r w:rsidR="0062268B" w:rsidRPr="0094743E">
        <w:rPr>
          <w:rFonts w:ascii="Arial" w:hAnsi="Arial" w:cs="Arial"/>
          <w:rtl/>
          <w:lang w:bidi="ar-TN"/>
        </w:rPr>
        <w:t>المهني</w:t>
      </w:r>
      <w:r w:rsidRPr="0094743E">
        <w:rPr>
          <w:rFonts w:ascii="Arial" w:hAnsi="Arial" w:cs="Arial"/>
          <w:rtl/>
        </w:rPr>
        <w:t xml:space="preserve"> والتشغيل</w:t>
      </w:r>
      <w:r w:rsidR="00C353C8">
        <w:rPr>
          <w:rFonts w:ascii="Arial" w:hAnsi="Arial" w:cs="Arial" w:hint="cs"/>
          <w:rtl/>
        </w:rPr>
        <w:t>.</w:t>
      </w:r>
    </w:p>
    <w:p w14:paraId="4FD74176" w14:textId="77777777" w:rsidR="00FD5BAD" w:rsidRPr="0094743E" w:rsidRDefault="00FD5BAD" w:rsidP="0094743E">
      <w:pPr>
        <w:bidi/>
        <w:spacing w:after="0" w:line="240" w:lineRule="auto"/>
        <w:jc w:val="both"/>
        <w:rPr>
          <w:rFonts w:ascii="Arial" w:hAnsi="Arial" w:cs="Arial"/>
        </w:rPr>
      </w:pPr>
    </w:p>
    <w:p w14:paraId="72AD3B1A" w14:textId="19A78A02" w:rsidR="00524B09" w:rsidRPr="0094743E" w:rsidRDefault="00524B09" w:rsidP="00471AE5">
      <w:pPr>
        <w:bidi/>
        <w:spacing w:before="120" w:after="0" w:line="240" w:lineRule="auto"/>
        <w:jc w:val="both"/>
        <w:rPr>
          <w:rFonts w:ascii="Arial" w:hAnsi="Arial" w:cs="Arial"/>
          <w:rtl/>
          <w:lang w:bidi="ar-TN"/>
        </w:rPr>
      </w:pPr>
      <w:r w:rsidRPr="0094743E">
        <w:rPr>
          <w:rFonts w:ascii="Arial" w:hAnsi="Arial" w:cs="Arial"/>
          <w:b/>
          <w:bCs/>
          <w:rtl/>
        </w:rPr>
        <w:t xml:space="preserve">الفصل </w:t>
      </w:r>
      <w:r w:rsidR="0062268B" w:rsidRPr="0094743E">
        <w:rPr>
          <w:rFonts w:ascii="Arial" w:hAnsi="Arial" w:cs="Arial"/>
          <w:b/>
          <w:bCs/>
          <w:rtl/>
        </w:rPr>
        <w:t>14 –</w:t>
      </w:r>
      <w:r w:rsidR="0062268B" w:rsidRPr="0094743E">
        <w:rPr>
          <w:rFonts w:ascii="Arial" w:hAnsi="Arial" w:cs="Arial"/>
          <w:rtl/>
        </w:rPr>
        <w:t xml:space="preserve"> </w:t>
      </w:r>
      <w:r w:rsidRPr="0094743E">
        <w:rPr>
          <w:rFonts w:ascii="Arial" w:hAnsi="Arial" w:cs="Arial"/>
          <w:rtl/>
        </w:rPr>
        <w:t xml:space="preserve">يتم </w:t>
      </w:r>
      <w:r w:rsidR="0062268B" w:rsidRPr="0094743E">
        <w:rPr>
          <w:rFonts w:ascii="Arial" w:hAnsi="Arial" w:cs="Arial"/>
          <w:rtl/>
        </w:rPr>
        <w:t>إرجاع الأعوان</w:t>
      </w:r>
      <w:r w:rsidRPr="0094743E">
        <w:rPr>
          <w:rFonts w:ascii="Arial" w:hAnsi="Arial" w:cs="Arial"/>
          <w:rtl/>
        </w:rPr>
        <w:t xml:space="preserve"> العموميين على </w:t>
      </w:r>
      <w:r w:rsidR="0062268B" w:rsidRPr="0094743E">
        <w:rPr>
          <w:rFonts w:ascii="Arial" w:hAnsi="Arial" w:cs="Arial"/>
          <w:rtl/>
        </w:rPr>
        <w:t>اختلاف</w:t>
      </w:r>
      <w:r w:rsidRPr="0094743E">
        <w:rPr>
          <w:rFonts w:ascii="Arial" w:hAnsi="Arial" w:cs="Arial"/>
          <w:rtl/>
        </w:rPr>
        <w:t xml:space="preserve"> وضعياتهم </w:t>
      </w:r>
      <w:r w:rsidR="0062268B" w:rsidRPr="0094743E">
        <w:rPr>
          <w:rFonts w:ascii="Arial" w:hAnsi="Arial" w:cs="Arial"/>
          <w:rtl/>
        </w:rPr>
        <w:t>الإدارية</w:t>
      </w:r>
      <w:r w:rsidRPr="0094743E">
        <w:rPr>
          <w:rFonts w:ascii="Arial" w:hAnsi="Arial" w:cs="Arial"/>
          <w:rtl/>
        </w:rPr>
        <w:t xml:space="preserve"> إلى العمل الذي كانوا يشغلونه قبل </w:t>
      </w:r>
      <w:r w:rsidR="0062268B" w:rsidRPr="0094743E">
        <w:rPr>
          <w:rFonts w:ascii="Arial" w:hAnsi="Arial" w:cs="Arial"/>
          <w:rtl/>
        </w:rPr>
        <w:t>الانقطاع </w:t>
      </w:r>
      <w:r w:rsidR="0062268B" w:rsidRPr="0094743E">
        <w:rPr>
          <w:rFonts w:ascii="Arial" w:hAnsi="Arial" w:cs="Arial"/>
          <w:rtl/>
          <w:lang w:bidi="ar-TN"/>
        </w:rPr>
        <w:t>وينتفعون بالتدرج الذي تتمتع به نظراؤهم وبإعادة تكوين المسار المهني وذلك من تاريخ الانقطاع عن العمل إلى تاريخ الإرجاع.</w:t>
      </w:r>
    </w:p>
    <w:p w14:paraId="443F0BA3" w14:textId="0724EA96" w:rsidR="0062268B" w:rsidRPr="0094743E" w:rsidRDefault="0062268B" w:rsidP="00471AE5">
      <w:pPr>
        <w:bidi/>
        <w:spacing w:before="120" w:after="0" w:line="240" w:lineRule="auto"/>
        <w:jc w:val="both"/>
        <w:rPr>
          <w:rFonts w:ascii="Arial" w:hAnsi="Arial" w:cs="Arial"/>
          <w:rtl/>
          <w:lang w:bidi="ar-TN"/>
        </w:rPr>
      </w:pPr>
      <w:r w:rsidRPr="0094743E">
        <w:rPr>
          <w:rFonts w:ascii="Arial" w:hAnsi="Arial" w:cs="Arial"/>
          <w:rtl/>
          <w:lang w:bidi="ar-TN"/>
        </w:rPr>
        <w:t xml:space="preserve">يتمتع الأعوان العموميون وجوبا بفترة تكوين ورسكلة قبل استئنافهم </w:t>
      </w:r>
      <w:r w:rsidR="003B5836" w:rsidRPr="0094743E">
        <w:rPr>
          <w:rFonts w:ascii="Arial" w:hAnsi="Arial" w:cs="Arial"/>
          <w:rtl/>
          <w:lang w:bidi="ar-TN"/>
        </w:rPr>
        <w:t>للعمل لمدة ثلاثة أشهر على الأقل.</w:t>
      </w:r>
    </w:p>
    <w:p w14:paraId="2E481EE3" w14:textId="62A3B91C" w:rsidR="003B5836" w:rsidRPr="0094743E" w:rsidRDefault="003B5836" w:rsidP="00471AE5">
      <w:pPr>
        <w:bidi/>
        <w:spacing w:before="120" w:after="0" w:line="240" w:lineRule="auto"/>
        <w:jc w:val="both"/>
        <w:rPr>
          <w:rFonts w:ascii="Arial" w:hAnsi="Arial" w:cs="Arial"/>
          <w:rtl/>
          <w:lang w:bidi="ar-TN"/>
        </w:rPr>
      </w:pPr>
      <w:r w:rsidRPr="0094743E">
        <w:rPr>
          <w:rFonts w:ascii="Arial" w:hAnsi="Arial" w:cs="Arial"/>
          <w:rtl/>
          <w:lang w:bidi="ar-TN"/>
        </w:rPr>
        <w:t>تتم إحالة الأعوان العموميون وجوبا بفترة تكوين ورسكلة قبل استئنافهم للعمل لمدة ثلاثة أشهر على الأفل.</w:t>
      </w:r>
    </w:p>
    <w:p w14:paraId="31FB0CC0" w14:textId="32B11C63" w:rsidR="003B5836" w:rsidRPr="0094743E" w:rsidRDefault="003B5836" w:rsidP="00471AE5">
      <w:pPr>
        <w:bidi/>
        <w:spacing w:before="120" w:after="0" w:line="240" w:lineRule="auto"/>
        <w:jc w:val="both"/>
        <w:rPr>
          <w:rFonts w:ascii="Arial" w:hAnsi="Arial" w:cs="Arial"/>
          <w:rtl/>
          <w:lang w:bidi="ar-TN"/>
        </w:rPr>
      </w:pPr>
      <w:r w:rsidRPr="0094743E">
        <w:rPr>
          <w:rFonts w:ascii="Arial" w:hAnsi="Arial" w:cs="Arial"/>
          <w:rtl/>
          <w:lang w:bidi="ar-TN"/>
        </w:rPr>
        <w:t xml:space="preserve">تتم إحالة الأعوان الذين </w:t>
      </w:r>
      <w:r w:rsidR="001966E0" w:rsidRPr="0094743E">
        <w:rPr>
          <w:rFonts w:ascii="Arial" w:hAnsi="Arial" w:cs="Arial"/>
          <w:rtl/>
          <w:lang w:bidi="ar-TN"/>
        </w:rPr>
        <w:t xml:space="preserve">تعذر إدماجهم في أسلاكهم الأصلية </w:t>
      </w:r>
      <w:r w:rsidR="00A76A57">
        <w:rPr>
          <w:rFonts w:ascii="Arial" w:hAnsi="Arial" w:cs="Arial"/>
          <w:rtl/>
          <w:lang w:bidi="ar-TN"/>
        </w:rPr>
        <w:t>أو</w:t>
      </w:r>
      <w:r w:rsidR="001966E0" w:rsidRPr="0094743E">
        <w:rPr>
          <w:rFonts w:ascii="Arial" w:hAnsi="Arial" w:cs="Arial"/>
          <w:rtl/>
          <w:lang w:bidi="ar-TN"/>
        </w:rPr>
        <w:t xml:space="preserve"> في غيرها من الأسلاك </w:t>
      </w:r>
      <w:r w:rsidR="00A76A57">
        <w:rPr>
          <w:rFonts w:ascii="Arial" w:hAnsi="Arial" w:cs="Arial"/>
          <w:rtl/>
          <w:lang w:bidi="ar-TN"/>
        </w:rPr>
        <w:t xml:space="preserve">أو </w:t>
      </w:r>
      <w:r w:rsidR="001966E0" w:rsidRPr="0094743E">
        <w:rPr>
          <w:rFonts w:ascii="Arial" w:hAnsi="Arial" w:cs="Arial"/>
          <w:rtl/>
          <w:lang w:bidi="ar-TN"/>
        </w:rPr>
        <w:t>إلحاقهم لإدارات غير إدارتهم الأصلية، على التقاعد. ويتكفل صندوق الكرامة ورد الاعتبار لضحايا الاستبداد بتسوية مسارهم المهني من حيث الترقيات والرتب وبتحمل المساهمات الراجعة للصناديق الاجتماعية من تاريخ الاقتطاع عن العمل إلى تاريخ بلوغ سن التقاعد، وذلك وفق مقدار التعويض المستحق لهم.</w:t>
      </w:r>
    </w:p>
    <w:p w14:paraId="002174FC" w14:textId="25550EFC" w:rsidR="001966E0" w:rsidRDefault="001966E0" w:rsidP="0094743E">
      <w:pPr>
        <w:bidi/>
        <w:spacing w:after="0" w:line="240" w:lineRule="auto"/>
        <w:jc w:val="both"/>
        <w:rPr>
          <w:rFonts w:ascii="Arial" w:hAnsi="Arial" w:cs="Arial"/>
          <w:rtl/>
          <w:lang w:bidi="ar-TN"/>
        </w:rPr>
      </w:pPr>
    </w:p>
    <w:p w14:paraId="4B2CADEA" w14:textId="77777777" w:rsidR="00471AE5" w:rsidRPr="0094743E" w:rsidRDefault="00471AE5" w:rsidP="00471AE5">
      <w:pPr>
        <w:bidi/>
        <w:spacing w:after="0" w:line="240" w:lineRule="auto"/>
        <w:jc w:val="both"/>
        <w:rPr>
          <w:rFonts w:ascii="Arial" w:hAnsi="Arial" w:cs="Arial"/>
          <w:rtl/>
          <w:lang w:bidi="ar-TN"/>
        </w:rPr>
      </w:pPr>
    </w:p>
    <w:p w14:paraId="72F52EAD" w14:textId="4DF762B3" w:rsidR="005F1561" w:rsidRPr="0094743E" w:rsidRDefault="001966E0" w:rsidP="00471AE5">
      <w:pPr>
        <w:bidi/>
        <w:spacing w:after="0" w:line="240" w:lineRule="auto"/>
        <w:jc w:val="center"/>
        <w:rPr>
          <w:rFonts w:ascii="Arial" w:hAnsi="Arial" w:cs="Arial"/>
          <w:b/>
          <w:bCs/>
          <w:rtl/>
          <w:lang w:bidi="ar-TN"/>
        </w:rPr>
      </w:pPr>
      <w:r w:rsidRPr="0094743E">
        <w:rPr>
          <w:rFonts w:ascii="Arial" w:hAnsi="Arial" w:cs="Arial"/>
          <w:b/>
          <w:bCs/>
          <w:rtl/>
          <w:lang w:bidi="ar-TN"/>
        </w:rPr>
        <w:t>الباب الثاني</w:t>
      </w:r>
      <w:r w:rsidR="00B6695A" w:rsidRPr="0094743E">
        <w:rPr>
          <w:rFonts w:ascii="Arial" w:hAnsi="Arial" w:cs="Arial"/>
          <w:b/>
          <w:bCs/>
          <w:rtl/>
          <w:lang w:bidi="ar-TN"/>
        </w:rPr>
        <w:t xml:space="preserve"> – </w:t>
      </w:r>
      <w:r w:rsidR="000F2814">
        <w:rPr>
          <w:rFonts w:ascii="Arial" w:hAnsi="Arial" w:cs="Arial" w:hint="cs"/>
          <w:b/>
          <w:bCs/>
          <w:rtl/>
          <w:lang w:bidi="ar-TN"/>
        </w:rPr>
        <w:t>الإدماج</w:t>
      </w:r>
      <w:r w:rsidRPr="0094743E">
        <w:rPr>
          <w:rFonts w:ascii="Arial" w:hAnsi="Arial" w:cs="Arial"/>
          <w:b/>
          <w:bCs/>
          <w:rtl/>
          <w:lang w:bidi="ar-TN"/>
        </w:rPr>
        <w:t xml:space="preserve"> الدراسي</w:t>
      </w:r>
    </w:p>
    <w:p w14:paraId="6C905D62" w14:textId="0C18D815" w:rsidR="004F2D4D" w:rsidRDefault="004F2D4D" w:rsidP="0094743E">
      <w:pPr>
        <w:bidi/>
        <w:spacing w:after="0" w:line="240" w:lineRule="auto"/>
        <w:jc w:val="both"/>
        <w:rPr>
          <w:rFonts w:ascii="Arial" w:hAnsi="Arial" w:cs="Arial"/>
          <w:rtl/>
          <w:lang w:bidi="ar-TN"/>
        </w:rPr>
      </w:pPr>
    </w:p>
    <w:p w14:paraId="30264A96" w14:textId="77777777" w:rsidR="00471AE5" w:rsidRPr="0094743E" w:rsidRDefault="00471AE5" w:rsidP="00471AE5">
      <w:pPr>
        <w:bidi/>
        <w:spacing w:after="0" w:line="240" w:lineRule="auto"/>
        <w:jc w:val="both"/>
        <w:rPr>
          <w:rFonts w:ascii="Arial" w:hAnsi="Arial" w:cs="Arial"/>
          <w:rtl/>
          <w:lang w:bidi="ar-TN"/>
        </w:rPr>
      </w:pPr>
    </w:p>
    <w:p w14:paraId="68A2B060" w14:textId="310857F7" w:rsidR="004F2D4D" w:rsidRPr="0094743E" w:rsidRDefault="004F2D4D" w:rsidP="0094743E">
      <w:pPr>
        <w:bidi/>
        <w:spacing w:after="0" w:line="240" w:lineRule="auto"/>
        <w:jc w:val="both"/>
        <w:rPr>
          <w:rFonts w:ascii="Arial" w:hAnsi="Arial" w:cs="Arial"/>
          <w:rtl/>
        </w:rPr>
      </w:pPr>
      <w:r w:rsidRPr="0094743E">
        <w:rPr>
          <w:rFonts w:ascii="Arial" w:hAnsi="Arial" w:cs="Arial"/>
          <w:b/>
          <w:bCs/>
          <w:rtl/>
          <w:lang w:bidi="ar-TN"/>
        </w:rPr>
        <w:t>الفصل 15 –</w:t>
      </w:r>
      <w:r w:rsidRPr="0094743E">
        <w:rPr>
          <w:rFonts w:ascii="Arial" w:hAnsi="Arial" w:cs="Arial"/>
          <w:rtl/>
          <w:lang w:bidi="ar-TN"/>
        </w:rPr>
        <w:t xml:space="preserve"> يمكن </w:t>
      </w:r>
      <w:r w:rsidR="005F1561" w:rsidRPr="0094743E">
        <w:rPr>
          <w:rFonts w:ascii="Arial" w:hAnsi="Arial" w:cs="Arial"/>
          <w:rtl/>
        </w:rPr>
        <w:t>الضحايا وابناؤهم الذين أجبروا</w:t>
      </w:r>
      <w:r w:rsidR="008C1838">
        <w:rPr>
          <w:rFonts w:ascii="Arial" w:hAnsi="Arial" w:cs="Arial" w:hint="cs"/>
          <w:rtl/>
        </w:rPr>
        <w:t xml:space="preserve"> </w:t>
      </w:r>
      <w:r w:rsidR="005F1561" w:rsidRPr="0094743E">
        <w:rPr>
          <w:rFonts w:ascii="Arial" w:hAnsi="Arial" w:cs="Arial"/>
          <w:rtl/>
        </w:rPr>
        <w:t xml:space="preserve">على </w:t>
      </w:r>
      <w:r w:rsidRPr="0094743E">
        <w:rPr>
          <w:rFonts w:ascii="Arial" w:hAnsi="Arial" w:cs="Arial"/>
          <w:rtl/>
        </w:rPr>
        <w:t>الانقطاع</w:t>
      </w:r>
      <w:r w:rsidR="005F1561" w:rsidRPr="0094743E">
        <w:rPr>
          <w:rFonts w:ascii="Arial" w:hAnsi="Arial" w:cs="Arial"/>
          <w:rtl/>
        </w:rPr>
        <w:t xml:space="preserve"> الدراسي الراغبين منهم في مواصلة تعليمهم من </w:t>
      </w:r>
      <w:r w:rsidRPr="0094743E">
        <w:rPr>
          <w:rFonts w:ascii="Arial" w:hAnsi="Arial" w:cs="Arial"/>
          <w:rtl/>
        </w:rPr>
        <w:t>الالتحاق</w:t>
      </w:r>
      <w:r w:rsidR="005F1561" w:rsidRPr="0094743E">
        <w:rPr>
          <w:rFonts w:ascii="Arial" w:hAnsi="Arial" w:cs="Arial"/>
          <w:rtl/>
        </w:rPr>
        <w:t xml:space="preserve"> ّ </w:t>
      </w:r>
      <w:r w:rsidRPr="0094743E">
        <w:rPr>
          <w:rFonts w:ascii="Arial" w:hAnsi="Arial" w:cs="Arial"/>
          <w:rtl/>
        </w:rPr>
        <w:t>بالمؤسسات</w:t>
      </w:r>
      <w:r w:rsidR="005F1561" w:rsidRPr="0094743E">
        <w:rPr>
          <w:rFonts w:ascii="Arial" w:hAnsi="Arial" w:cs="Arial"/>
          <w:rtl/>
        </w:rPr>
        <w:t xml:space="preserve"> التعليمية العمومية</w:t>
      </w:r>
      <w:r w:rsidR="000F2814">
        <w:rPr>
          <w:rFonts w:ascii="Arial" w:hAnsi="Arial" w:cs="Arial" w:hint="cs"/>
          <w:rtl/>
        </w:rPr>
        <w:t>.</w:t>
      </w:r>
    </w:p>
    <w:p w14:paraId="142548B2" w14:textId="480835BB" w:rsidR="004F2D4D" w:rsidRDefault="004F2D4D" w:rsidP="0094743E">
      <w:pPr>
        <w:bidi/>
        <w:spacing w:after="0" w:line="240" w:lineRule="auto"/>
        <w:jc w:val="both"/>
        <w:rPr>
          <w:rFonts w:ascii="Arial" w:hAnsi="Arial" w:cs="Arial"/>
          <w:rtl/>
        </w:rPr>
      </w:pPr>
    </w:p>
    <w:p w14:paraId="7E022D95" w14:textId="77777777" w:rsidR="00471AE5" w:rsidRPr="0094743E" w:rsidRDefault="00471AE5" w:rsidP="00471AE5">
      <w:pPr>
        <w:bidi/>
        <w:spacing w:after="0" w:line="240" w:lineRule="auto"/>
        <w:jc w:val="both"/>
        <w:rPr>
          <w:rFonts w:ascii="Arial" w:hAnsi="Arial" w:cs="Arial"/>
          <w:rtl/>
        </w:rPr>
      </w:pPr>
    </w:p>
    <w:p w14:paraId="24F9AD24" w14:textId="7E246BF8" w:rsidR="004F2D4D" w:rsidRPr="0094743E" w:rsidRDefault="005F1561" w:rsidP="00471AE5">
      <w:pPr>
        <w:bidi/>
        <w:spacing w:after="0" w:line="240" w:lineRule="auto"/>
        <w:jc w:val="center"/>
        <w:rPr>
          <w:rFonts w:ascii="Arial" w:hAnsi="Arial" w:cs="Arial"/>
          <w:rtl/>
        </w:rPr>
      </w:pPr>
      <w:r w:rsidRPr="0094743E">
        <w:rPr>
          <w:rFonts w:ascii="Arial" w:hAnsi="Arial" w:cs="Arial"/>
          <w:b/>
          <w:bCs/>
          <w:rtl/>
        </w:rPr>
        <w:lastRenderedPageBreak/>
        <w:t>العنوان الخامس</w:t>
      </w:r>
      <w:r w:rsidR="000F2814">
        <w:rPr>
          <w:rFonts w:ascii="Arial" w:hAnsi="Arial" w:cs="Arial"/>
          <w:b/>
          <w:bCs/>
        </w:rPr>
        <w:t xml:space="preserve"> – </w:t>
      </w:r>
      <w:r w:rsidR="000F2814">
        <w:rPr>
          <w:rFonts w:ascii="Arial" w:hAnsi="Arial" w:cs="Arial" w:hint="cs"/>
          <w:b/>
          <w:bCs/>
          <w:rtl/>
        </w:rPr>
        <w:t xml:space="preserve">إعادة </w:t>
      </w:r>
      <w:r w:rsidR="000F2814" w:rsidRPr="0094743E">
        <w:rPr>
          <w:rFonts w:ascii="Arial" w:hAnsi="Arial" w:cs="Arial" w:hint="cs"/>
          <w:b/>
          <w:bCs/>
          <w:rtl/>
        </w:rPr>
        <w:t>التأهيل</w:t>
      </w:r>
    </w:p>
    <w:p w14:paraId="365EE6AA" w14:textId="349BA77D" w:rsidR="004F2D4D" w:rsidRDefault="004F2D4D" w:rsidP="0094743E">
      <w:pPr>
        <w:bidi/>
        <w:spacing w:after="0" w:line="240" w:lineRule="auto"/>
        <w:jc w:val="both"/>
        <w:rPr>
          <w:rFonts w:ascii="Arial" w:hAnsi="Arial" w:cs="Arial"/>
          <w:rtl/>
        </w:rPr>
      </w:pPr>
    </w:p>
    <w:p w14:paraId="527531B6" w14:textId="77777777" w:rsidR="00471AE5" w:rsidRPr="0094743E" w:rsidRDefault="00471AE5" w:rsidP="00471AE5">
      <w:pPr>
        <w:bidi/>
        <w:spacing w:after="0" w:line="240" w:lineRule="auto"/>
        <w:jc w:val="both"/>
        <w:rPr>
          <w:rFonts w:ascii="Arial" w:hAnsi="Arial" w:cs="Arial"/>
          <w:rtl/>
        </w:rPr>
      </w:pPr>
    </w:p>
    <w:p w14:paraId="18D2E536" w14:textId="2EB87B4F" w:rsidR="008C1838" w:rsidRDefault="005F1561" w:rsidP="0094743E">
      <w:pPr>
        <w:bidi/>
        <w:spacing w:after="0" w:line="240" w:lineRule="auto"/>
        <w:jc w:val="both"/>
        <w:rPr>
          <w:rFonts w:ascii="Arial" w:hAnsi="Arial" w:cs="Arial"/>
          <w:rtl/>
        </w:rPr>
      </w:pPr>
      <w:r w:rsidRPr="0094743E">
        <w:rPr>
          <w:rFonts w:ascii="Arial" w:hAnsi="Arial" w:cs="Arial"/>
          <w:b/>
          <w:bCs/>
          <w:rtl/>
        </w:rPr>
        <w:t>الفصل 16</w:t>
      </w:r>
      <w:r w:rsidR="004F2D4D" w:rsidRPr="0094743E">
        <w:rPr>
          <w:rFonts w:ascii="Arial" w:hAnsi="Arial" w:cs="Arial"/>
          <w:b/>
          <w:bCs/>
          <w:rtl/>
        </w:rPr>
        <w:t xml:space="preserve"> –</w:t>
      </w:r>
      <w:r w:rsidRPr="0094743E">
        <w:rPr>
          <w:rFonts w:ascii="Arial" w:hAnsi="Arial" w:cs="Arial"/>
        </w:rPr>
        <w:t xml:space="preserve"> </w:t>
      </w:r>
      <w:r w:rsidRPr="0094743E">
        <w:rPr>
          <w:rFonts w:ascii="Arial" w:hAnsi="Arial" w:cs="Arial"/>
          <w:rtl/>
        </w:rPr>
        <w:t xml:space="preserve">ينتفع الضحايا ممن حصلت لهم </w:t>
      </w:r>
      <w:r w:rsidR="004F2D4D" w:rsidRPr="0094743E">
        <w:rPr>
          <w:rFonts w:ascii="Arial" w:hAnsi="Arial" w:cs="Arial"/>
          <w:rtl/>
        </w:rPr>
        <w:t>أضرار بدنية</w:t>
      </w:r>
      <w:r w:rsidRPr="0094743E">
        <w:rPr>
          <w:rFonts w:ascii="Arial" w:hAnsi="Arial" w:cs="Arial"/>
          <w:rtl/>
        </w:rPr>
        <w:t xml:space="preserve"> ونفسية نتيجة </w:t>
      </w:r>
      <w:r w:rsidR="004F2D4D" w:rsidRPr="0094743E">
        <w:rPr>
          <w:rFonts w:ascii="Arial" w:hAnsi="Arial" w:cs="Arial"/>
          <w:rtl/>
        </w:rPr>
        <w:t>الانتهاك</w:t>
      </w:r>
      <w:r w:rsidRPr="0094743E">
        <w:rPr>
          <w:rFonts w:ascii="Arial" w:hAnsi="Arial" w:cs="Arial"/>
          <w:rtl/>
        </w:rPr>
        <w:t xml:space="preserve"> والذين </w:t>
      </w:r>
      <w:r w:rsidR="008C1838">
        <w:rPr>
          <w:rFonts w:ascii="Arial" w:hAnsi="Arial" w:cs="Arial" w:hint="cs"/>
          <w:rtl/>
        </w:rPr>
        <w:t>لا</w:t>
      </w:r>
      <w:r w:rsidRPr="0094743E">
        <w:rPr>
          <w:rFonts w:ascii="Arial" w:hAnsi="Arial" w:cs="Arial"/>
          <w:rtl/>
        </w:rPr>
        <w:t xml:space="preserve"> يتمتعون بتغطية اجتماعية وتغطية صحية بمجانية </w:t>
      </w:r>
      <w:r w:rsidR="008C1838">
        <w:rPr>
          <w:rFonts w:ascii="Arial" w:hAnsi="Arial" w:cs="Arial" w:hint="cs"/>
          <w:rtl/>
        </w:rPr>
        <w:t>العلاج</w:t>
      </w:r>
      <w:r w:rsidRPr="0094743E">
        <w:rPr>
          <w:rFonts w:ascii="Arial" w:hAnsi="Arial" w:cs="Arial"/>
          <w:rtl/>
        </w:rPr>
        <w:t xml:space="preserve"> لدى مؤسسات الصحة العمومية</w:t>
      </w:r>
      <w:r w:rsidRPr="0094743E">
        <w:rPr>
          <w:rFonts w:ascii="Arial" w:hAnsi="Arial" w:cs="Arial"/>
        </w:rPr>
        <w:t xml:space="preserve">. </w:t>
      </w:r>
      <w:r w:rsidRPr="0094743E">
        <w:rPr>
          <w:rFonts w:ascii="Arial" w:hAnsi="Arial" w:cs="Arial"/>
          <w:rtl/>
        </w:rPr>
        <w:t xml:space="preserve">وتلتزم الدولة بتحمل تكاليف </w:t>
      </w:r>
      <w:r w:rsidR="004F2D4D" w:rsidRPr="0094743E">
        <w:rPr>
          <w:rFonts w:ascii="Arial" w:hAnsi="Arial" w:cs="Arial"/>
          <w:rtl/>
        </w:rPr>
        <w:t>الآلات</w:t>
      </w:r>
      <w:r w:rsidRPr="0094743E">
        <w:rPr>
          <w:rFonts w:ascii="Arial" w:hAnsi="Arial" w:cs="Arial"/>
          <w:rtl/>
        </w:rPr>
        <w:t xml:space="preserve"> الطبية التعويضية الصناعية لفائدة الضحايا جراء </w:t>
      </w:r>
      <w:r w:rsidR="004F2D4D" w:rsidRPr="0094743E">
        <w:rPr>
          <w:rFonts w:ascii="Arial" w:hAnsi="Arial" w:cs="Arial"/>
          <w:rtl/>
        </w:rPr>
        <w:t>الانتهاكات</w:t>
      </w:r>
      <w:r w:rsidRPr="0094743E">
        <w:rPr>
          <w:rFonts w:ascii="Arial" w:hAnsi="Arial" w:cs="Arial"/>
          <w:rtl/>
        </w:rPr>
        <w:t xml:space="preserve"> </w:t>
      </w:r>
      <w:r w:rsidR="004F2D4D" w:rsidRPr="0094743E">
        <w:rPr>
          <w:rFonts w:ascii="Arial" w:hAnsi="Arial" w:cs="Arial"/>
          <w:rtl/>
        </w:rPr>
        <w:t>وبالأخص</w:t>
      </w:r>
      <w:r w:rsidRPr="0094743E">
        <w:rPr>
          <w:rFonts w:ascii="Arial" w:hAnsi="Arial" w:cs="Arial"/>
          <w:rtl/>
        </w:rPr>
        <w:t xml:space="preserve"> جرحى الثورة بصفة آلية ودورية طيلة </w:t>
      </w:r>
      <w:r w:rsidR="008C1838" w:rsidRPr="0094743E">
        <w:rPr>
          <w:rFonts w:ascii="Arial" w:hAnsi="Arial" w:cs="Arial" w:hint="cs"/>
          <w:rtl/>
        </w:rPr>
        <w:t>حياتهم.</w:t>
      </w:r>
    </w:p>
    <w:p w14:paraId="77900903" w14:textId="53AED148" w:rsidR="00B6695A" w:rsidRPr="0094743E" w:rsidRDefault="008C1838" w:rsidP="008C1838">
      <w:pPr>
        <w:bidi/>
        <w:spacing w:after="0" w:line="240" w:lineRule="auto"/>
        <w:jc w:val="both"/>
        <w:rPr>
          <w:rFonts w:ascii="Arial" w:hAnsi="Arial" w:cs="Arial"/>
        </w:rPr>
      </w:pPr>
      <w:r>
        <w:rPr>
          <w:rFonts w:ascii="Arial" w:hAnsi="Arial" w:cs="Arial" w:hint="cs"/>
          <w:rtl/>
        </w:rPr>
        <w:t xml:space="preserve">يتمتع </w:t>
      </w:r>
      <w:r w:rsidR="005F1561" w:rsidRPr="0094743E">
        <w:rPr>
          <w:rFonts w:ascii="Arial" w:hAnsi="Arial" w:cs="Arial"/>
          <w:rtl/>
        </w:rPr>
        <w:t xml:space="preserve">القرين </w:t>
      </w:r>
      <w:r w:rsidR="004F2D4D" w:rsidRPr="0094743E">
        <w:rPr>
          <w:rFonts w:ascii="Arial" w:hAnsi="Arial" w:cs="Arial"/>
          <w:rtl/>
        </w:rPr>
        <w:t>والأبناء</w:t>
      </w:r>
      <w:r w:rsidR="005F1561" w:rsidRPr="0094743E">
        <w:rPr>
          <w:rFonts w:ascii="Arial" w:hAnsi="Arial" w:cs="Arial"/>
          <w:rtl/>
        </w:rPr>
        <w:t xml:space="preserve"> والوالدان في الكفالة الذين حصلت لهم أضرار بدنية ونفسية جراء </w:t>
      </w:r>
      <w:r w:rsidR="004F2D4D" w:rsidRPr="0094743E">
        <w:rPr>
          <w:rFonts w:ascii="Arial" w:hAnsi="Arial" w:cs="Arial"/>
          <w:rtl/>
        </w:rPr>
        <w:t>الانتهاكات</w:t>
      </w:r>
      <w:r w:rsidR="005F1561" w:rsidRPr="0094743E">
        <w:rPr>
          <w:rFonts w:ascii="Arial" w:hAnsi="Arial" w:cs="Arial"/>
          <w:rtl/>
        </w:rPr>
        <w:t xml:space="preserve"> </w:t>
      </w:r>
      <w:r w:rsidR="00A76A57" w:rsidRPr="0094743E">
        <w:rPr>
          <w:rFonts w:ascii="Arial" w:hAnsi="Arial" w:cs="Arial" w:hint="cs"/>
          <w:rtl/>
        </w:rPr>
        <w:t xml:space="preserve">بإعادة </w:t>
      </w:r>
      <w:r w:rsidR="00A76A57">
        <w:rPr>
          <w:rFonts w:ascii="Arial" w:hAnsi="Arial" w:cs="Arial" w:hint="cs"/>
          <w:rtl/>
        </w:rPr>
        <w:t>التأهيل</w:t>
      </w:r>
      <w:r w:rsidR="005F1561" w:rsidRPr="0094743E">
        <w:rPr>
          <w:rFonts w:ascii="Arial" w:hAnsi="Arial" w:cs="Arial"/>
          <w:rtl/>
        </w:rPr>
        <w:t xml:space="preserve"> الطبي والنفسي </w:t>
      </w:r>
      <w:r w:rsidR="004F2D4D" w:rsidRPr="0094743E">
        <w:rPr>
          <w:rFonts w:ascii="Arial" w:hAnsi="Arial" w:cs="Arial"/>
          <w:rtl/>
        </w:rPr>
        <w:t>المجاني</w:t>
      </w:r>
      <w:r w:rsidR="005F1561" w:rsidRPr="0094743E">
        <w:rPr>
          <w:rFonts w:ascii="Arial" w:hAnsi="Arial" w:cs="Arial"/>
          <w:rtl/>
        </w:rPr>
        <w:t xml:space="preserve"> لدى مؤسسات الصحة العمومية</w:t>
      </w:r>
      <w:r w:rsidR="00B6695A" w:rsidRPr="0094743E">
        <w:rPr>
          <w:rFonts w:ascii="Arial" w:hAnsi="Arial" w:cs="Arial"/>
        </w:rPr>
        <w:t>.</w:t>
      </w:r>
    </w:p>
    <w:p w14:paraId="3D7ECD0A" w14:textId="77777777" w:rsidR="00B6695A" w:rsidRPr="0094743E" w:rsidRDefault="00B6695A" w:rsidP="0094743E">
      <w:pPr>
        <w:bidi/>
        <w:spacing w:after="0" w:line="240" w:lineRule="auto"/>
        <w:jc w:val="both"/>
        <w:rPr>
          <w:rFonts w:ascii="Arial" w:hAnsi="Arial" w:cs="Arial"/>
        </w:rPr>
      </w:pPr>
    </w:p>
    <w:p w14:paraId="42B70056" w14:textId="77777777" w:rsidR="00471AE5" w:rsidRDefault="00471AE5" w:rsidP="0094743E">
      <w:pPr>
        <w:bidi/>
        <w:spacing w:after="0" w:line="240" w:lineRule="auto"/>
        <w:jc w:val="both"/>
        <w:rPr>
          <w:rFonts w:ascii="Arial" w:hAnsi="Arial" w:cs="Arial"/>
          <w:b/>
          <w:bCs/>
          <w:rtl/>
        </w:rPr>
      </w:pPr>
    </w:p>
    <w:p w14:paraId="7AEEAF9C" w14:textId="75010202" w:rsidR="004F2D4D" w:rsidRPr="0094743E" w:rsidRDefault="005F1561" w:rsidP="00471AE5">
      <w:pPr>
        <w:bidi/>
        <w:spacing w:after="0" w:line="240" w:lineRule="auto"/>
        <w:jc w:val="center"/>
        <w:rPr>
          <w:rFonts w:ascii="Arial" w:hAnsi="Arial" w:cs="Arial"/>
          <w:b/>
          <w:bCs/>
          <w:rtl/>
        </w:rPr>
      </w:pPr>
      <w:r w:rsidRPr="0094743E">
        <w:rPr>
          <w:rFonts w:ascii="Arial" w:hAnsi="Arial" w:cs="Arial"/>
          <w:b/>
          <w:bCs/>
          <w:rtl/>
        </w:rPr>
        <w:t xml:space="preserve">العنوان </w:t>
      </w:r>
      <w:r w:rsidR="00B6695A" w:rsidRPr="0094743E">
        <w:rPr>
          <w:rFonts w:ascii="Arial" w:hAnsi="Arial" w:cs="Arial"/>
          <w:b/>
          <w:bCs/>
          <w:rtl/>
        </w:rPr>
        <w:t>السادس –</w:t>
      </w:r>
      <w:r w:rsidR="00B6695A" w:rsidRPr="0094743E">
        <w:rPr>
          <w:rFonts w:ascii="Arial" w:hAnsi="Arial" w:cs="Arial"/>
          <w:b/>
          <w:bCs/>
        </w:rPr>
        <w:t xml:space="preserve"> </w:t>
      </w:r>
      <w:r w:rsidRPr="0094743E">
        <w:rPr>
          <w:rFonts w:ascii="Arial" w:hAnsi="Arial" w:cs="Arial"/>
          <w:b/>
          <w:bCs/>
          <w:rtl/>
        </w:rPr>
        <w:t xml:space="preserve">استرداد الحقوق السياسية </w:t>
      </w:r>
      <w:r w:rsidR="004F2D4D" w:rsidRPr="0094743E">
        <w:rPr>
          <w:rFonts w:ascii="Arial" w:hAnsi="Arial" w:cs="Arial"/>
          <w:b/>
          <w:bCs/>
          <w:rtl/>
        </w:rPr>
        <w:t>والمدنية</w:t>
      </w:r>
    </w:p>
    <w:p w14:paraId="0E9B2CE3" w14:textId="77777777" w:rsidR="004F2D4D" w:rsidRPr="0094743E" w:rsidRDefault="004F2D4D" w:rsidP="0094743E">
      <w:pPr>
        <w:bidi/>
        <w:spacing w:after="0" w:line="240" w:lineRule="auto"/>
        <w:jc w:val="both"/>
        <w:rPr>
          <w:rFonts w:ascii="Arial" w:hAnsi="Arial" w:cs="Arial"/>
          <w:rtl/>
        </w:rPr>
      </w:pPr>
    </w:p>
    <w:p w14:paraId="41072D3C" w14:textId="77777777" w:rsidR="00471AE5" w:rsidRDefault="00471AE5" w:rsidP="0094743E">
      <w:pPr>
        <w:bidi/>
        <w:spacing w:after="0" w:line="240" w:lineRule="auto"/>
        <w:jc w:val="both"/>
        <w:rPr>
          <w:rFonts w:ascii="Arial" w:hAnsi="Arial" w:cs="Arial"/>
          <w:b/>
          <w:bCs/>
          <w:rtl/>
        </w:rPr>
      </w:pPr>
    </w:p>
    <w:p w14:paraId="14D0FE0C" w14:textId="7AB90802" w:rsidR="004F2D4D" w:rsidRPr="0094743E" w:rsidRDefault="005F1561" w:rsidP="00471AE5">
      <w:pPr>
        <w:bidi/>
        <w:spacing w:after="0" w:line="240" w:lineRule="auto"/>
        <w:jc w:val="both"/>
        <w:rPr>
          <w:rFonts w:ascii="Arial" w:hAnsi="Arial" w:cs="Arial"/>
          <w:rtl/>
        </w:rPr>
      </w:pPr>
      <w:r w:rsidRPr="0094743E">
        <w:rPr>
          <w:rFonts w:ascii="Arial" w:hAnsi="Arial" w:cs="Arial"/>
          <w:b/>
          <w:bCs/>
          <w:rtl/>
        </w:rPr>
        <w:t>الفصل 17</w:t>
      </w:r>
      <w:r w:rsidR="004F2D4D" w:rsidRPr="0094743E">
        <w:rPr>
          <w:rFonts w:ascii="Arial" w:hAnsi="Arial" w:cs="Arial"/>
          <w:b/>
          <w:bCs/>
          <w:rtl/>
        </w:rPr>
        <w:t xml:space="preserve"> –</w:t>
      </w:r>
      <w:r w:rsidR="00B6695A" w:rsidRPr="0094743E">
        <w:rPr>
          <w:rFonts w:ascii="Arial" w:hAnsi="Arial" w:cs="Arial"/>
          <w:b/>
          <w:bCs/>
          <w:rtl/>
        </w:rPr>
        <w:t xml:space="preserve"> </w:t>
      </w:r>
      <w:r w:rsidRPr="0094743E">
        <w:rPr>
          <w:rFonts w:ascii="Arial" w:hAnsi="Arial" w:cs="Arial"/>
          <w:rtl/>
        </w:rPr>
        <w:t xml:space="preserve">يتمتع الضحايا الذين حرموا من حقوقهم </w:t>
      </w:r>
      <w:r w:rsidR="004F2D4D" w:rsidRPr="0094743E">
        <w:rPr>
          <w:rFonts w:ascii="Arial" w:hAnsi="Arial" w:cs="Arial"/>
          <w:rtl/>
        </w:rPr>
        <w:t xml:space="preserve">المدنية </w:t>
      </w:r>
      <w:r w:rsidR="00A76A57" w:rsidRPr="0094743E">
        <w:rPr>
          <w:rFonts w:ascii="Arial" w:hAnsi="Arial" w:cs="Arial" w:hint="cs"/>
          <w:rtl/>
        </w:rPr>
        <w:t>والقانونية والسياسية</w:t>
      </w:r>
      <w:r w:rsidR="004F2D4D" w:rsidRPr="0094743E">
        <w:rPr>
          <w:rFonts w:ascii="Arial" w:hAnsi="Arial" w:cs="Arial"/>
          <w:rtl/>
        </w:rPr>
        <w:t xml:space="preserve"> بتسوية وضعياتهم واسترجاع كامل </w:t>
      </w:r>
      <w:r w:rsidRPr="0094743E">
        <w:rPr>
          <w:rFonts w:ascii="Arial" w:hAnsi="Arial" w:cs="Arial"/>
          <w:rtl/>
        </w:rPr>
        <w:t>تلك الحقوق واستخراج جميع الوثائق الشخصية</w:t>
      </w:r>
      <w:r w:rsidR="004F2D4D" w:rsidRPr="0094743E">
        <w:rPr>
          <w:rFonts w:ascii="Arial" w:hAnsi="Arial" w:cs="Arial"/>
          <w:rtl/>
        </w:rPr>
        <w:t>.</w:t>
      </w:r>
    </w:p>
    <w:p w14:paraId="3AC6217A" w14:textId="77777777" w:rsidR="004F2D4D" w:rsidRPr="0094743E" w:rsidRDefault="004F2D4D" w:rsidP="0094743E">
      <w:pPr>
        <w:bidi/>
        <w:spacing w:after="0" w:line="240" w:lineRule="auto"/>
        <w:jc w:val="both"/>
        <w:rPr>
          <w:rFonts w:ascii="Arial" w:hAnsi="Arial" w:cs="Arial"/>
          <w:rtl/>
        </w:rPr>
      </w:pPr>
    </w:p>
    <w:p w14:paraId="47FA38BD" w14:textId="77777777" w:rsidR="000F2814" w:rsidRDefault="000F2814" w:rsidP="000F2814">
      <w:pPr>
        <w:bidi/>
        <w:spacing w:after="0" w:line="240" w:lineRule="auto"/>
        <w:jc w:val="center"/>
        <w:rPr>
          <w:rFonts w:ascii="Arial" w:hAnsi="Arial" w:cs="Arial"/>
          <w:b/>
          <w:bCs/>
        </w:rPr>
      </w:pPr>
    </w:p>
    <w:p w14:paraId="0E02F844" w14:textId="6B055E29" w:rsidR="004F2D4D" w:rsidRPr="0094743E" w:rsidRDefault="005F1561" w:rsidP="000F2814">
      <w:pPr>
        <w:bidi/>
        <w:spacing w:after="0" w:line="240" w:lineRule="auto"/>
        <w:jc w:val="center"/>
        <w:rPr>
          <w:rFonts w:ascii="Arial" w:hAnsi="Arial" w:cs="Arial"/>
          <w:b/>
          <w:bCs/>
          <w:rtl/>
        </w:rPr>
      </w:pPr>
      <w:r w:rsidRPr="0094743E">
        <w:rPr>
          <w:rFonts w:ascii="Arial" w:hAnsi="Arial" w:cs="Arial"/>
          <w:b/>
          <w:bCs/>
          <w:rtl/>
        </w:rPr>
        <w:t>العنوان السابع</w:t>
      </w:r>
      <w:r w:rsidR="00B6695A" w:rsidRPr="0094743E">
        <w:rPr>
          <w:rFonts w:ascii="Arial" w:hAnsi="Arial" w:cs="Arial"/>
          <w:b/>
          <w:bCs/>
          <w:rtl/>
        </w:rPr>
        <w:t xml:space="preserve"> – </w:t>
      </w:r>
      <w:r w:rsidRPr="0094743E">
        <w:rPr>
          <w:rFonts w:ascii="Arial" w:hAnsi="Arial" w:cs="Arial"/>
          <w:b/>
          <w:bCs/>
          <w:rtl/>
        </w:rPr>
        <w:t xml:space="preserve">إجراءات مشتركة </w:t>
      </w:r>
      <w:r w:rsidR="004F2D4D" w:rsidRPr="0094743E">
        <w:rPr>
          <w:rFonts w:ascii="Arial" w:hAnsi="Arial" w:cs="Arial"/>
          <w:b/>
          <w:bCs/>
          <w:rtl/>
        </w:rPr>
        <w:t>لجبر الضرر</w:t>
      </w:r>
    </w:p>
    <w:p w14:paraId="1E6CA44E" w14:textId="655F8F96" w:rsidR="004F2D4D" w:rsidRDefault="004F2D4D" w:rsidP="0094743E">
      <w:pPr>
        <w:bidi/>
        <w:spacing w:after="0" w:line="240" w:lineRule="auto"/>
        <w:jc w:val="both"/>
        <w:rPr>
          <w:rFonts w:ascii="Arial" w:hAnsi="Arial" w:cs="Arial"/>
        </w:rPr>
      </w:pPr>
    </w:p>
    <w:p w14:paraId="1E146109" w14:textId="77777777" w:rsidR="000F2814" w:rsidRPr="0094743E" w:rsidRDefault="000F2814" w:rsidP="000F2814">
      <w:pPr>
        <w:bidi/>
        <w:spacing w:after="0" w:line="240" w:lineRule="auto"/>
        <w:jc w:val="both"/>
        <w:rPr>
          <w:rFonts w:ascii="Arial" w:hAnsi="Arial" w:cs="Arial"/>
          <w:rtl/>
        </w:rPr>
      </w:pPr>
    </w:p>
    <w:p w14:paraId="2C3ABF38" w14:textId="15D51A2D" w:rsidR="00D657AC" w:rsidRPr="0094743E" w:rsidRDefault="005F1561" w:rsidP="0094743E">
      <w:pPr>
        <w:bidi/>
        <w:spacing w:after="0" w:line="240" w:lineRule="auto"/>
        <w:jc w:val="both"/>
        <w:rPr>
          <w:rFonts w:ascii="Arial" w:hAnsi="Arial" w:cs="Arial"/>
          <w:rtl/>
          <w:lang w:bidi="ar-TN"/>
        </w:rPr>
      </w:pPr>
      <w:r w:rsidRPr="0094743E">
        <w:rPr>
          <w:rFonts w:ascii="Arial" w:hAnsi="Arial" w:cs="Arial"/>
          <w:b/>
          <w:bCs/>
          <w:rtl/>
        </w:rPr>
        <w:t xml:space="preserve">الفصل </w:t>
      </w:r>
      <w:r w:rsidR="004F2D4D" w:rsidRPr="0094743E">
        <w:rPr>
          <w:rFonts w:ascii="Arial" w:hAnsi="Arial" w:cs="Arial"/>
          <w:b/>
          <w:bCs/>
          <w:rtl/>
        </w:rPr>
        <w:t>18 –</w:t>
      </w:r>
      <w:r w:rsidR="004F2D4D" w:rsidRPr="0094743E">
        <w:rPr>
          <w:rFonts w:ascii="Arial" w:hAnsi="Arial" w:cs="Arial"/>
          <w:rtl/>
        </w:rPr>
        <w:t xml:space="preserve"> </w:t>
      </w:r>
      <w:r w:rsidRPr="0094743E">
        <w:rPr>
          <w:rFonts w:ascii="Arial" w:hAnsi="Arial" w:cs="Arial"/>
        </w:rPr>
        <w:t xml:space="preserve"> </w:t>
      </w:r>
      <w:r w:rsidR="00B6695A" w:rsidRPr="0094743E">
        <w:rPr>
          <w:rFonts w:ascii="Arial" w:hAnsi="Arial" w:cs="Arial"/>
          <w:rtl/>
        </w:rPr>
        <w:t xml:space="preserve"> يقع جير ضحايا التمييز ضد </w:t>
      </w:r>
      <w:r w:rsidRPr="0094743E">
        <w:rPr>
          <w:rFonts w:ascii="Arial" w:hAnsi="Arial" w:cs="Arial"/>
          <w:rtl/>
        </w:rPr>
        <w:t xml:space="preserve">فئة من قدامى </w:t>
      </w:r>
      <w:r w:rsidR="00A76A57">
        <w:rPr>
          <w:rFonts w:ascii="Arial" w:hAnsi="Arial" w:cs="Arial" w:hint="cs"/>
          <w:rtl/>
        </w:rPr>
        <w:t>مقاوم</w:t>
      </w:r>
      <w:r w:rsidRPr="0094743E">
        <w:rPr>
          <w:rFonts w:ascii="Arial" w:hAnsi="Arial" w:cs="Arial"/>
          <w:rtl/>
        </w:rPr>
        <w:t xml:space="preserve">ي </w:t>
      </w:r>
      <w:r w:rsidR="00B6695A" w:rsidRPr="0094743E">
        <w:rPr>
          <w:rFonts w:ascii="Arial" w:hAnsi="Arial" w:cs="Arial"/>
          <w:rtl/>
        </w:rPr>
        <w:t>الاستعمار</w:t>
      </w:r>
      <w:r w:rsidRPr="0094743E">
        <w:rPr>
          <w:rFonts w:ascii="Arial" w:hAnsi="Arial" w:cs="Arial"/>
          <w:rtl/>
        </w:rPr>
        <w:t xml:space="preserve"> الذين تم حرمانهم من التمتع بحقوقهم على قدم </w:t>
      </w:r>
      <w:r w:rsidR="00B6695A" w:rsidRPr="0094743E">
        <w:rPr>
          <w:rFonts w:ascii="Arial" w:hAnsi="Arial" w:cs="Arial"/>
          <w:rtl/>
        </w:rPr>
        <w:t>المس</w:t>
      </w:r>
      <w:r w:rsidR="00A76A57">
        <w:rPr>
          <w:rFonts w:ascii="Arial" w:hAnsi="Arial" w:cs="Arial" w:hint="cs"/>
          <w:rtl/>
        </w:rPr>
        <w:t>ا</w:t>
      </w:r>
      <w:r w:rsidR="00A76A57">
        <w:rPr>
          <w:rFonts w:ascii="Arial" w:hAnsi="Arial" w:cs="Arial"/>
          <w:rtl/>
        </w:rPr>
        <w:t>و</w:t>
      </w:r>
      <w:r w:rsidR="00B6695A" w:rsidRPr="0094743E">
        <w:rPr>
          <w:rFonts w:ascii="Arial" w:hAnsi="Arial" w:cs="Arial"/>
          <w:rtl/>
        </w:rPr>
        <w:t>اة</w:t>
      </w:r>
      <w:r w:rsidRPr="0094743E">
        <w:rPr>
          <w:rFonts w:ascii="Arial" w:hAnsi="Arial" w:cs="Arial"/>
          <w:rtl/>
        </w:rPr>
        <w:t xml:space="preserve"> مع غيرهم من </w:t>
      </w:r>
      <w:r w:rsidR="00A76A57" w:rsidRPr="0094743E">
        <w:rPr>
          <w:rFonts w:ascii="Arial" w:hAnsi="Arial" w:cs="Arial" w:hint="cs"/>
          <w:rtl/>
        </w:rPr>
        <w:t>المق</w:t>
      </w:r>
      <w:r w:rsidR="00A76A57">
        <w:rPr>
          <w:rFonts w:ascii="Arial" w:hAnsi="Arial" w:cs="Arial" w:hint="cs"/>
          <w:rtl/>
        </w:rPr>
        <w:t>او</w:t>
      </w:r>
      <w:r w:rsidR="00A76A57" w:rsidRPr="0094743E">
        <w:rPr>
          <w:rFonts w:ascii="Arial" w:hAnsi="Arial" w:cs="Arial" w:hint="cs"/>
          <w:rtl/>
        </w:rPr>
        <w:t>مين</w:t>
      </w:r>
      <w:r w:rsidRPr="0094743E">
        <w:rPr>
          <w:rFonts w:ascii="Arial" w:hAnsi="Arial" w:cs="Arial"/>
          <w:rtl/>
        </w:rPr>
        <w:t xml:space="preserve"> وفقا للقانون بإسنادهم صفة "</w:t>
      </w:r>
      <w:r w:rsidR="00A76A57" w:rsidRPr="0094743E">
        <w:rPr>
          <w:rFonts w:ascii="Arial" w:hAnsi="Arial" w:cs="Arial" w:hint="cs"/>
          <w:rtl/>
        </w:rPr>
        <w:t>مق</w:t>
      </w:r>
      <w:r w:rsidR="00A76A57">
        <w:rPr>
          <w:rFonts w:ascii="Arial" w:hAnsi="Arial" w:cs="Arial" w:hint="cs"/>
          <w:rtl/>
        </w:rPr>
        <w:t>او</w:t>
      </w:r>
      <w:r w:rsidR="00A76A57" w:rsidRPr="0094743E">
        <w:rPr>
          <w:rFonts w:ascii="Arial" w:hAnsi="Arial" w:cs="Arial" w:hint="cs"/>
          <w:rtl/>
        </w:rPr>
        <w:t>م</w:t>
      </w:r>
      <w:r w:rsidRPr="0094743E">
        <w:rPr>
          <w:rFonts w:ascii="Arial" w:hAnsi="Arial" w:cs="Arial"/>
          <w:rtl/>
        </w:rPr>
        <w:t xml:space="preserve">" وتسحب عليهم أحكام القانون عدد 9 لسنة 1974 </w:t>
      </w:r>
      <w:r w:rsidR="00B6695A" w:rsidRPr="0094743E">
        <w:rPr>
          <w:rFonts w:ascii="Arial" w:hAnsi="Arial" w:cs="Arial"/>
          <w:rtl/>
        </w:rPr>
        <w:t>المتعلق</w:t>
      </w:r>
      <w:r w:rsidRPr="0094743E">
        <w:rPr>
          <w:rFonts w:ascii="Arial" w:hAnsi="Arial" w:cs="Arial"/>
          <w:rtl/>
        </w:rPr>
        <w:t xml:space="preserve"> بضبط نظام الجرايات </w:t>
      </w:r>
      <w:r w:rsidR="00B6695A" w:rsidRPr="0094743E">
        <w:rPr>
          <w:rFonts w:ascii="Arial" w:hAnsi="Arial" w:cs="Arial"/>
          <w:rtl/>
        </w:rPr>
        <w:t>المخولة</w:t>
      </w:r>
      <w:r w:rsidRPr="0094743E">
        <w:rPr>
          <w:rFonts w:ascii="Arial" w:hAnsi="Arial" w:cs="Arial"/>
          <w:rtl/>
        </w:rPr>
        <w:t xml:space="preserve"> </w:t>
      </w:r>
      <w:r w:rsidR="00A76A57" w:rsidRPr="0094743E">
        <w:rPr>
          <w:rFonts w:ascii="Arial" w:hAnsi="Arial" w:cs="Arial" w:hint="cs"/>
          <w:rtl/>
        </w:rPr>
        <w:t>للمق</w:t>
      </w:r>
      <w:r w:rsidR="00A76A57">
        <w:rPr>
          <w:rFonts w:ascii="Arial" w:hAnsi="Arial" w:cs="Arial" w:hint="cs"/>
          <w:rtl/>
        </w:rPr>
        <w:t>او</w:t>
      </w:r>
      <w:r w:rsidRPr="0094743E">
        <w:rPr>
          <w:rFonts w:ascii="Arial" w:hAnsi="Arial" w:cs="Arial"/>
          <w:rtl/>
        </w:rPr>
        <w:t>مين وجميع النصوص التي نقحته</w:t>
      </w:r>
      <w:r w:rsidR="00B6695A" w:rsidRPr="0094743E">
        <w:rPr>
          <w:rFonts w:ascii="Arial" w:hAnsi="Arial" w:cs="Arial"/>
          <w:rtl/>
        </w:rPr>
        <w:t>.</w:t>
      </w:r>
    </w:p>
    <w:p w14:paraId="1B1A7517" w14:textId="610AC074" w:rsidR="00D657AC" w:rsidRPr="0094743E" w:rsidRDefault="00D657AC" w:rsidP="0094743E">
      <w:pPr>
        <w:bidi/>
        <w:spacing w:after="0" w:line="240" w:lineRule="auto"/>
        <w:jc w:val="both"/>
        <w:rPr>
          <w:rFonts w:ascii="Arial" w:hAnsi="Arial" w:cs="Arial"/>
          <w:rtl/>
          <w:lang w:bidi="ar-TN"/>
        </w:rPr>
      </w:pPr>
    </w:p>
    <w:p w14:paraId="74861ED2" w14:textId="680FF916" w:rsidR="00D657AC" w:rsidRDefault="00D657AC" w:rsidP="0094743E">
      <w:pPr>
        <w:bidi/>
        <w:spacing w:after="0" w:line="240" w:lineRule="auto"/>
        <w:jc w:val="both"/>
        <w:rPr>
          <w:rFonts w:ascii="Arial" w:hAnsi="Arial" w:cs="Arial"/>
          <w:rtl/>
          <w:lang w:bidi="ar-TN"/>
        </w:rPr>
      </w:pPr>
      <w:r w:rsidRPr="0094743E">
        <w:rPr>
          <w:rFonts w:ascii="Arial" w:hAnsi="Arial" w:cs="Arial"/>
          <w:b/>
          <w:bCs/>
          <w:rtl/>
          <w:lang w:bidi="ar-TN"/>
        </w:rPr>
        <w:t>الفصل 19 –</w:t>
      </w:r>
      <w:r w:rsidRPr="0094743E">
        <w:rPr>
          <w:rFonts w:ascii="Arial" w:hAnsi="Arial" w:cs="Arial"/>
          <w:rtl/>
          <w:lang w:bidi="ar-TN"/>
        </w:rPr>
        <w:t xml:space="preserve"> يقع جبر الضرر للشخص المعنوي سواء كان جمعية </w:t>
      </w:r>
      <w:r w:rsidR="00A76A57">
        <w:rPr>
          <w:rFonts w:ascii="Arial" w:hAnsi="Arial" w:cs="Arial" w:hint="cs"/>
          <w:rtl/>
          <w:lang w:bidi="ar-TN"/>
        </w:rPr>
        <w:t xml:space="preserve">أو </w:t>
      </w:r>
      <w:r w:rsidR="00A76A57" w:rsidRPr="0094743E">
        <w:rPr>
          <w:rFonts w:ascii="Arial" w:hAnsi="Arial" w:cs="Arial" w:hint="cs"/>
          <w:rtl/>
          <w:lang w:bidi="ar-TN"/>
        </w:rPr>
        <w:t>حزب</w:t>
      </w:r>
      <w:r w:rsidRPr="0094743E">
        <w:rPr>
          <w:rFonts w:ascii="Arial" w:hAnsi="Arial" w:cs="Arial"/>
          <w:rtl/>
          <w:lang w:bidi="ar-TN"/>
        </w:rPr>
        <w:t xml:space="preserve"> </w:t>
      </w:r>
      <w:r w:rsidR="00A76A57">
        <w:rPr>
          <w:rFonts w:ascii="Arial" w:hAnsi="Arial" w:cs="Arial" w:hint="cs"/>
          <w:rtl/>
          <w:lang w:bidi="ar-TN"/>
        </w:rPr>
        <w:t xml:space="preserve">أو </w:t>
      </w:r>
      <w:r w:rsidR="00A76A57" w:rsidRPr="0094743E">
        <w:rPr>
          <w:rFonts w:ascii="Arial" w:hAnsi="Arial" w:cs="Arial" w:hint="cs"/>
          <w:rtl/>
          <w:lang w:bidi="ar-TN"/>
        </w:rPr>
        <w:t>منظمة</w:t>
      </w:r>
      <w:r w:rsidRPr="0094743E">
        <w:rPr>
          <w:rFonts w:ascii="Arial" w:hAnsi="Arial" w:cs="Arial"/>
          <w:rtl/>
          <w:lang w:bidi="ar-TN"/>
        </w:rPr>
        <w:t xml:space="preserve"> بتمكينهم </w:t>
      </w:r>
      <w:r w:rsidR="003A4BC3" w:rsidRPr="0094743E">
        <w:rPr>
          <w:rFonts w:ascii="Arial" w:hAnsi="Arial" w:cs="Arial"/>
          <w:rtl/>
          <w:lang w:bidi="ar-TN"/>
        </w:rPr>
        <w:t xml:space="preserve">من استرجاع أرشيفهم و/ </w:t>
      </w:r>
      <w:r w:rsidR="00A76A57">
        <w:rPr>
          <w:rFonts w:ascii="Arial" w:hAnsi="Arial" w:cs="Arial" w:hint="cs"/>
          <w:rtl/>
          <w:lang w:bidi="ar-TN"/>
        </w:rPr>
        <w:t xml:space="preserve">أو </w:t>
      </w:r>
      <w:r w:rsidR="00A76A57" w:rsidRPr="0094743E">
        <w:rPr>
          <w:rFonts w:ascii="Arial" w:hAnsi="Arial" w:cs="Arial" w:hint="cs"/>
          <w:rtl/>
          <w:lang w:bidi="ar-TN"/>
        </w:rPr>
        <w:t>ممتلكاتهم</w:t>
      </w:r>
      <w:r w:rsidR="003A4BC3" w:rsidRPr="0094743E">
        <w:rPr>
          <w:rFonts w:ascii="Arial" w:hAnsi="Arial" w:cs="Arial"/>
          <w:rtl/>
          <w:lang w:bidi="ar-TN"/>
        </w:rPr>
        <w:t xml:space="preserve"> التي تم الاستيلاء عليها.</w:t>
      </w:r>
    </w:p>
    <w:p w14:paraId="1C4D0C33" w14:textId="77777777" w:rsidR="00471AE5" w:rsidRPr="0094743E" w:rsidRDefault="00471AE5" w:rsidP="00471AE5">
      <w:pPr>
        <w:bidi/>
        <w:spacing w:after="0" w:line="240" w:lineRule="auto"/>
        <w:jc w:val="both"/>
        <w:rPr>
          <w:rFonts w:ascii="Arial" w:hAnsi="Arial" w:cs="Arial"/>
          <w:rtl/>
          <w:lang w:bidi="ar-TN"/>
        </w:rPr>
      </w:pPr>
    </w:p>
    <w:p w14:paraId="0F6FA754" w14:textId="4973052D" w:rsidR="003A4BC3" w:rsidRPr="0094743E" w:rsidRDefault="003A4BC3" w:rsidP="0094743E">
      <w:pPr>
        <w:bidi/>
        <w:spacing w:after="0" w:line="240" w:lineRule="auto"/>
        <w:jc w:val="both"/>
        <w:rPr>
          <w:rFonts w:ascii="Arial" w:hAnsi="Arial" w:cs="Arial"/>
          <w:rtl/>
          <w:lang w:bidi="ar-TN"/>
        </w:rPr>
      </w:pPr>
    </w:p>
    <w:p w14:paraId="5C9A6A02" w14:textId="52D9CB28" w:rsidR="003A4BC3" w:rsidRDefault="003A4BC3" w:rsidP="00471AE5">
      <w:pPr>
        <w:bidi/>
        <w:spacing w:after="0" w:line="240" w:lineRule="auto"/>
        <w:jc w:val="center"/>
        <w:rPr>
          <w:rFonts w:ascii="Arial" w:hAnsi="Arial" w:cs="Arial"/>
          <w:b/>
          <w:bCs/>
          <w:rtl/>
          <w:lang w:bidi="ar-TN"/>
        </w:rPr>
      </w:pPr>
      <w:r w:rsidRPr="0094743E">
        <w:rPr>
          <w:rFonts w:ascii="Arial" w:hAnsi="Arial" w:cs="Arial"/>
          <w:b/>
          <w:bCs/>
          <w:rtl/>
          <w:lang w:bidi="ar-TN"/>
        </w:rPr>
        <w:t>العنوان الثامن – الاعتذار</w:t>
      </w:r>
    </w:p>
    <w:p w14:paraId="08539414" w14:textId="77777777" w:rsidR="00471AE5" w:rsidRPr="0094743E" w:rsidRDefault="00471AE5" w:rsidP="00471AE5">
      <w:pPr>
        <w:bidi/>
        <w:spacing w:after="0" w:line="240" w:lineRule="auto"/>
        <w:jc w:val="center"/>
        <w:rPr>
          <w:rFonts w:ascii="Arial" w:hAnsi="Arial" w:cs="Arial"/>
          <w:b/>
          <w:bCs/>
          <w:rtl/>
          <w:lang w:bidi="ar-TN"/>
        </w:rPr>
      </w:pPr>
    </w:p>
    <w:p w14:paraId="6F715ECB" w14:textId="77777777" w:rsidR="0087502D" w:rsidRPr="0094743E" w:rsidRDefault="0087502D" w:rsidP="0094743E">
      <w:pPr>
        <w:bidi/>
        <w:spacing w:after="0" w:line="240" w:lineRule="auto"/>
        <w:jc w:val="both"/>
        <w:rPr>
          <w:rFonts w:ascii="Arial" w:hAnsi="Arial" w:cs="Arial"/>
          <w:b/>
          <w:bCs/>
          <w:rtl/>
          <w:lang w:bidi="ar-TN"/>
        </w:rPr>
      </w:pPr>
    </w:p>
    <w:p w14:paraId="3B589188" w14:textId="4772D151" w:rsidR="003A4BC3" w:rsidRPr="0094743E" w:rsidRDefault="00181FF5" w:rsidP="000F2814">
      <w:pPr>
        <w:bidi/>
        <w:spacing w:before="120" w:after="0" w:line="240" w:lineRule="auto"/>
        <w:jc w:val="both"/>
        <w:rPr>
          <w:rFonts w:ascii="Arial" w:hAnsi="Arial" w:cs="Arial"/>
          <w:b/>
          <w:bCs/>
          <w:rtl/>
          <w:lang w:bidi="ar-TN"/>
        </w:rPr>
      </w:pPr>
      <w:r w:rsidRPr="0094743E">
        <w:rPr>
          <w:rFonts w:ascii="Arial" w:hAnsi="Arial" w:cs="Arial"/>
          <w:b/>
          <w:bCs/>
          <w:rtl/>
          <w:lang w:bidi="ar-TN"/>
        </w:rPr>
        <w:t xml:space="preserve">الفصل 20 </w:t>
      </w:r>
      <w:r w:rsidRPr="0094743E">
        <w:rPr>
          <w:rFonts w:ascii="Arial" w:hAnsi="Arial" w:cs="Arial"/>
          <w:rtl/>
          <w:lang w:bidi="ar-TN"/>
        </w:rPr>
        <w:t>– يقدم رئيس الجمهورية اعتذارا علنيا باسم الدولة لكل الضحايا على معنى الفصل 10 من القانون الأساسي عدد 53 لسنة 2013، يقوم على:</w:t>
      </w:r>
      <w:r w:rsidRPr="0094743E">
        <w:rPr>
          <w:rFonts w:ascii="Arial" w:hAnsi="Arial" w:cs="Arial"/>
          <w:b/>
          <w:bCs/>
          <w:rtl/>
          <w:lang w:bidi="ar-TN"/>
        </w:rPr>
        <w:t xml:space="preserve"> </w:t>
      </w:r>
    </w:p>
    <w:p w14:paraId="04D83AC6" w14:textId="7D1B8886" w:rsidR="00181FF5" w:rsidRPr="00A76A57" w:rsidRDefault="00181FF5" w:rsidP="00A76A57">
      <w:pPr>
        <w:pStyle w:val="Paragraphedeliste"/>
        <w:numPr>
          <w:ilvl w:val="0"/>
          <w:numId w:val="27"/>
        </w:numPr>
        <w:bidi/>
        <w:spacing w:before="120" w:after="0" w:line="240" w:lineRule="auto"/>
        <w:ind w:left="927"/>
        <w:jc w:val="both"/>
        <w:rPr>
          <w:rFonts w:ascii="Arial" w:hAnsi="Arial" w:cs="Arial"/>
          <w:lang w:bidi="ar-TN"/>
        </w:rPr>
      </w:pPr>
      <w:r w:rsidRPr="00471AE5">
        <w:rPr>
          <w:rFonts w:ascii="Arial" w:hAnsi="Arial" w:cs="Arial"/>
          <w:rtl/>
          <w:lang w:bidi="ar-TN"/>
        </w:rPr>
        <w:t xml:space="preserve">الإقرار </w:t>
      </w:r>
      <w:r w:rsidRPr="00A76A57">
        <w:rPr>
          <w:rFonts w:ascii="Arial" w:hAnsi="Arial" w:cs="Arial"/>
          <w:rtl/>
        </w:rPr>
        <w:t>والاعتراف بمسؤولية الدولة على انتهاكات حقوق</w:t>
      </w:r>
      <w:r w:rsidRPr="00A76A57">
        <w:rPr>
          <w:rFonts w:ascii="Arial" w:hAnsi="Arial" w:cs="Arial"/>
          <w:rtl/>
          <w:lang w:bidi="ar-TN"/>
        </w:rPr>
        <w:t xml:space="preserve"> الانسان</w:t>
      </w:r>
      <w:r w:rsidRPr="00A76A57">
        <w:rPr>
          <w:rFonts w:ascii="Arial" w:hAnsi="Arial" w:cs="Arial"/>
          <w:rtl/>
        </w:rPr>
        <w:t xml:space="preserve"> التي ثبت اقترافها من اجهزة الدولة </w:t>
      </w:r>
      <w:r w:rsidR="00A76A57">
        <w:rPr>
          <w:rFonts w:ascii="Arial" w:hAnsi="Arial" w:cs="Arial" w:hint="cs"/>
          <w:rtl/>
        </w:rPr>
        <w:t xml:space="preserve">أو </w:t>
      </w:r>
      <w:r w:rsidR="00A76A57" w:rsidRPr="00A76A57">
        <w:rPr>
          <w:rFonts w:ascii="Arial" w:hAnsi="Arial" w:cs="Arial" w:hint="cs"/>
          <w:rtl/>
        </w:rPr>
        <w:t>مجموعات</w:t>
      </w:r>
      <w:r w:rsidRPr="00A76A57">
        <w:rPr>
          <w:rFonts w:ascii="Arial" w:hAnsi="Arial" w:cs="Arial"/>
          <w:rtl/>
        </w:rPr>
        <w:t xml:space="preserve"> </w:t>
      </w:r>
      <w:r w:rsidR="00A76A57">
        <w:rPr>
          <w:rFonts w:ascii="Arial" w:hAnsi="Arial" w:cs="Arial" w:hint="cs"/>
          <w:rtl/>
        </w:rPr>
        <w:t xml:space="preserve">أو </w:t>
      </w:r>
      <w:r w:rsidR="00A76A57" w:rsidRPr="00A76A57">
        <w:rPr>
          <w:rFonts w:ascii="Arial" w:hAnsi="Arial" w:cs="Arial" w:hint="cs"/>
          <w:rtl/>
        </w:rPr>
        <w:t>افراد</w:t>
      </w:r>
      <w:r w:rsidRPr="00A76A57">
        <w:rPr>
          <w:rFonts w:ascii="Arial" w:hAnsi="Arial" w:cs="Arial"/>
          <w:rtl/>
        </w:rPr>
        <w:t xml:space="preserve"> تصرفوا باسمها </w:t>
      </w:r>
      <w:r w:rsidR="00A76A57">
        <w:rPr>
          <w:rFonts w:ascii="Arial" w:hAnsi="Arial" w:cs="Arial"/>
          <w:rtl/>
        </w:rPr>
        <w:t xml:space="preserve">أو </w:t>
      </w:r>
      <w:r w:rsidRPr="00A76A57">
        <w:rPr>
          <w:rFonts w:ascii="Arial" w:hAnsi="Arial" w:cs="Arial"/>
          <w:rtl/>
        </w:rPr>
        <w:t xml:space="preserve">تحت حمايتها </w:t>
      </w:r>
      <w:r w:rsidR="005A737F" w:rsidRPr="00A76A57">
        <w:rPr>
          <w:rFonts w:ascii="Arial" w:hAnsi="Arial" w:cs="Arial"/>
          <w:rtl/>
        </w:rPr>
        <w:t>والاعتذار</w:t>
      </w:r>
      <w:r w:rsidRPr="00A76A57">
        <w:rPr>
          <w:rFonts w:ascii="Arial" w:hAnsi="Arial" w:cs="Arial"/>
          <w:rtl/>
        </w:rPr>
        <w:t xml:space="preserve"> عن ذلك</w:t>
      </w:r>
      <w:r w:rsidRPr="00A76A57">
        <w:rPr>
          <w:rFonts w:ascii="Arial" w:hAnsi="Arial" w:cs="Arial"/>
        </w:rPr>
        <w:t>.</w:t>
      </w:r>
    </w:p>
    <w:p w14:paraId="5AC0F964" w14:textId="5281A02D" w:rsidR="005A737F" w:rsidRPr="00471AE5" w:rsidRDefault="00181FF5" w:rsidP="000F2814">
      <w:pPr>
        <w:pStyle w:val="Paragraphedeliste"/>
        <w:numPr>
          <w:ilvl w:val="0"/>
          <w:numId w:val="27"/>
        </w:numPr>
        <w:bidi/>
        <w:spacing w:before="120" w:after="0" w:line="240" w:lineRule="auto"/>
        <w:ind w:left="927"/>
        <w:jc w:val="both"/>
        <w:rPr>
          <w:rFonts w:ascii="Arial" w:hAnsi="Arial" w:cs="Arial"/>
          <w:rtl/>
        </w:rPr>
      </w:pPr>
      <w:r w:rsidRPr="00471AE5">
        <w:rPr>
          <w:rFonts w:ascii="Arial" w:hAnsi="Arial" w:cs="Arial"/>
        </w:rPr>
        <w:t xml:space="preserve"> </w:t>
      </w:r>
      <w:r w:rsidR="005A737F" w:rsidRPr="00471AE5">
        <w:rPr>
          <w:rFonts w:ascii="Arial" w:hAnsi="Arial" w:cs="Arial"/>
          <w:rtl/>
        </w:rPr>
        <w:t>الالتزام</w:t>
      </w:r>
      <w:r w:rsidRPr="00471AE5">
        <w:rPr>
          <w:rFonts w:ascii="Arial" w:hAnsi="Arial" w:cs="Arial"/>
          <w:rtl/>
        </w:rPr>
        <w:t xml:space="preserve"> بضمان عدم تكرار </w:t>
      </w:r>
      <w:r w:rsidR="005A737F" w:rsidRPr="00471AE5">
        <w:rPr>
          <w:rFonts w:ascii="Arial" w:hAnsi="Arial" w:cs="Arial"/>
          <w:rtl/>
        </w:rPr>
        <w:t>الانتهاكات</w:t>
      </w:r>
      <w:r w:rsidRPr="00471AE5">
        <w:rPr>
          <w:rFonts w:ascii="Arial" w:hAnsi="Arial" w:cs="Arial"/>
          <w:rtl/>
        </w:rPr>
        <w:t xml:space="preserve"> </w:t>
      </w:r>
      <w:r w:rsidR="005A737F" w:rsidRPr="00471AE5">
        <w:rPr>
          <w:rFonts w:ascii="Arial" w:hAnsi="Arial" w:cs="Arial"/>
          <w:rtl/>
        </w:rPr>
        <w:t>وضمان</w:t>
      </w:r>
      <w:r w:rsidRPr="00471AE5">
        <w:rPr>
          <w:rFonts w:ascii="Arial" w:hAnsi="Arial" w:cs="Arial"/>
          <w:rtl/>
        </w:rPr>
        <w:t xml:space="preserve"> حفظ كرامة الضحايا </w:t>
      </w:r>
      <w:r w:rsidR="005A737F" w:rsidRPr="00471AE5">
        <w:rPr>
          <w:rFonts w:ascii="Arial" w:hAnsi="Arial" w:cs="Arial"/>
          <w:rtl/>
        </w:rPr>
        <w:t xml:space="preserve">والدعوة العلنية للمصالحة الوطنية الشاملة </w:t>
      </w:r>
      <w:r w:rsidRPr="00471AE5">
        <w:rPr>
          <w:rFonts w:ascii="Arial" w:hAnsi="Arial" w:cs="Arial"/>
          <w:rtl/>
        </w:rPr>
        <w:t>من أجل طيّ صفحة</w:t>
      </w:r>
      <w:r w:rsidR="005A737F" w:rsidRPr="00471AE5">
        <w:rPr>
          <w:rFonts w:ascii="Arial" w:hAnsi="Arial" w:cs="Arial"/>
          <w:rtl/>
        </w:rPr>
        <w:t xml:space="preserve"> الماض</w:t>
      </w:r>
      <w:r w:rsidRPr="00471AE5">
        <w:rPr>
          <w:rFonts w:ascii="Arial" w:hAnsi="Arial" w:cs="Arial"/>
          <w:rtl/>
        </w:rPr>
        <w:t>ي وحفظ الذاكرة وتعزيز</w:t>
      </w:r>
      <w:r w:rsidR="005A737F" w:rsidRPr="00471AE5">
        <w:rPr>
          <w:rFonts w:ascii="Arial" w:hAnsi="Arial" w:cs="Arial"/>
          <w:rtl/>
        </w:rPr>
        <w:t xml:space="preserve"> </w:t>
      </w:r>
      <w:r w:rsidRPr="00471AE5">
        <w:rPr>
          <w:rFonts w:ascii="Arial" w:hAnsi="Arial" w:cs="Arial"/>
          <w:rtl/>
        </w:rPr>
        <w:t xml:space="preserve">الوحدة الوطنية وتحقيق العدالة والسلم </w:t>
      </w:r>
      <w:r w:rsidR="005A737F" w:rsidRPr="00471AE5">
        <w:rPr>
          <w:rFonts w:ascii="Arial" w:hAnsi="Arial" w:cs="Arial"/>
          <w:rtl/>
        </w:rPr>
        <w:t>الاجتماعية</w:t>
      </w:r>
      <w:r w:rsidRPr="00471AE5">
        <w:rPr>
          <w:rFonts w:ascii="Arial" w:hAnsi="Arial" w:cs="Arial"/>
          <w:rtl/>
        </w:rPr>
        <w:t xml:space="preserve"> وبناء دولة القانون واعادة ثقة </w:t>
      </w:r>
      <w:r w:rsidR="005A737F" w:rsidRPr="00471AE5">
        <w:rPr>
          <w:rFonts w:ascii="Arial" w:hAnsi="Arial" w:cs="Arial"/>
          <w:rtl/>
        </w:rPr>
        <w:t>المواطن</w:t>
      </w:r>
      <w:r w:rsidRPr="00471AE5">
        <w:rPr>
          <w:rFonts w:ascii="Arial" w:hAnsi="Arial" w:cs="Arial"/>
          <w:rtl/>
        </w:rPr>
        <w:t xml:space="preserve"> في مؤسسات الدولة وتركيز قيم </w:t>
      </w:r>
      <w:r w:rsidR="005A737F" w:rsidRPr="00471AE5">
        <w:rPr>
          <w:rFonts w:ascii="Arial" w:hAnsi="Arial" w:cs="Arial"/>
          <w:rtl/>
        </w:rPr>
        <w:t>الديمقراطية</w:t>
      </w:r>
    </w:p>
    <w:p w14:paraId="180AA034" w14:textId="457B3012" w:rsidR="00181FF5" w:rsidRPr="0094743E" w:rsidRDefault="00181FF5" w:rsidP="000F2814">
      <w:pPr>
        <w:pStyle w:val="Paragraphedeliste"/>
        <w:numPr>
          <w:ilvl w:val="0"/>
          <w:numId w:val="27"/>
        </w:numPr>
        <w:bidi/>
        <w:spacing w:before="120" w:after="0" w:line="240" w:lineRule="auto"/>
        <w:ind w:left="927"/>
        <w:jc w:val="both"/>
        <w:rPr>
          <w:rFonts w:ascii="Arial" w:hAnsi="Arial" w:cs="Arial"/>
        </w:rPr>
      </w:pPr>
      <w:r w:rsidRPr="00471AE5">
        <w:rPr>
          <w:rFonts w:ascii="Arial" w:hAnsi="Arial" w:cs="Arial"/>
          <w:rtl/>
        </w:rPr>
        <w:t>تقدم شهادة</w:t>
      </w:r>
      <w:r w:rsidRPr="0094743E">
        <w:rPr>
          <w:rFonts w:ascii="Arial" w:hAnsi="Arial" w:cs="Arial"/>
          <w:rtl/>
        </w:rPr>
        <w:t xml:space="preserve"> اسمية من نص </w:t>
      </w:r>
      <w:r w:rsidR="005A737F" w:rsidRPr="0094743E">
        <w:rPr>
          <w:rFonts w:ascii="Arial" w:hAnsi="Arial" w:cs="Arial"/>
          <w:rtl/>
        </w:rPr>
        <w:t>الاعتذار</w:t>
      </w:r>
      <w:r w:rsidRPr="0094743E">
        <w:rPr>
          <w:rFonts w:ascii="Arial" w:hAnsi="Arial" w:cs="Arial"/>
          <w:rtl/>
        </w:rPr>
        <w:t xml:space="preserve"> لكل ضحية</w:t>
      </w:r>
    </w:p>
    <w:p w14:paraId="155C2674" w14:textId="62BE21C1" w:rsidR="00181FF5" w:rsidRDefault="00181FF5" w:rsidP="0094743E">
      <w:pPr>
        <w:bidi/>
        <w:spacing w:after="0" w:line="240" w:lineRule="auto"/>
        <w:jc w:val="both"/>
        <w:rPr>
          <w:rFonts w:ascii="Arial" w:hAnsi="Arial" w:cs="Arial"/>
          <w:rtl/>
        </w:rPr>
      </w:pPr>
    </w:p>
    <w:p w14:paraId="3321E56C" w14:textId="77777777" w:rsidR="00471AE5" w:rsidRPr="0094743E" w:rsidRDefault="00471AE5" w:rsidP="00471AE5">
      <w:pPr>
        <w:bidi/>
        <w:spacing w:after="0" w:line="240" w:lineRule="auto"/>
        <w:jc w:val="both"/>
        <w:rPr>
          <w:rFonts w:ascii="Arial" w:hAnsi="Arial" w:cs="Arial"/>
        </w:rPr>
      </w:pPr>
    </w:p>
    <w:p w14:paraId="533ECC25" w14:textId="366B20D3" w:rsidR="00181FF5" w:rsidRDefault="00181FF5" w:rsidP="00471AE5">
      <w:pPr>
        <w:bidi/>
        <w:spacing w:after="0" w:line="240" w:lineRule="auto"/>
        <w:jc w:val="center"/>
        <w:rPr>
          <w:rFonts w:ascii="Arial" w:hAnsi="Arial" w:cs="Arial"/>
          <w:b/>
          <w:bCs/>
          <w:rtl/>
        </w:rPr>
      </w:pPr>
      <w:r w:rsidRPr="0094743E">
        <w:rPr>
          <w:rFonts w:ascii="Arial" w:hAnsi="Arial" w:cs="Arial"/>
          <w:b/>
          <w:bCs/>
          <w:rtl/>
        </w:rPr>
        <w:t>العنوان التاسع</w:t>
      </w:r>
      <w:r w:rsidR="005A737F" w:rsidRPr="0094743E">
        <w:rPr>
          <w:rFonts w:ascii="Arial" w:hAnsi="Arial" w:cs="Arial"/>
          <w:b/>
          <w:bCs/>
          <w:rtl/>
        </w:rPr>
        <w:t xml:space="preserve"> – </w:t>
      </w:r>
      <w:r w:rsidR="0087502D" w:rsidRPr="0094743E">
        <w:rPr>
          <w:rFonts w:ascii="Arial" w:hAnsi="Arial" w:cs="Arial"/>
          <w:b/>
          <w:bCs/>
          <w:rtl/>
        </w:rPr>
        <w:t>أحكام خاصة</w:t>
      </w:r>
    </w:p>
    <w:p w14:paraId="46D70828" w14:textId="39876869" w:rsidR="00471AE5" w:rsidRDefault="00471AE5" w:rsidP="00471AE5">
      <w:pPr>
        <w:bidi/>
        <w:spacing w:after="0" w:line="240" w:lineRule="auto"/>
        <w:jc w:val="center"/>
        <w:rPr>
          <w:rFonts w:ascii="Arial" w:hAnsi="Arial" w:cs="Arial"/>
          <w:b/>
          <w:bCs/>
        </w:rPr>
      </w:pPr>
    </w:p>
    <w:p w14:paraId="1ABD4B7B" w14:textId="77777777" w:rsidR="000F2814" w:rsidRPr="0094743E" w:rsidRDefault="000F2814" w:rsidP="000F2814">
      <w:pPr>
        <w:bidi/>
        <w:spacing w:after="0" w:line="240" w:lineRule="auto"/>
        <w:jc w:val="center"/>
        <w:rPr>
          <w:rFonts w:ascii="Arial" w:hAnsi="Arial" w:cs="Arial"/>
          <w:b/>
          <w:bCs/>
        </w:rPr>
      </w:pPr>
    </w:p>
    <w:p w14:paraId="7EF704B5" w14:textId="0F2EF0A1" w:rsidR="007E712A" w:rsidRDefault="00181FF5" w:rsidP="007E712A">
      <w:pPr>
        <w:bidi/>
        <w:spacing w:after="0" w:line="240" w:lineRule="auto"/>
        <w:jc w:val="both"/>
        <w:rPr>
          <w:rFonts w:ascii="Arial" w:hAnsi="Arial" w:cs="Arial"/>
          <w:rtl/>
        </w:rPr>
      </w:pPr>
      <w:r w:rsidRPr="0094743E">
        <w:rPr>
          <w:rFonts w:ascii="Arial" w:hAnsi="Arial" w:cs="Arial"/>
          <w:b/>
          <w:bCs/>
          <w:rtl/>
        </w:rPr>
        <w:t>الفصل 21</w:t>
      </w:r>
      <w:r w:rsidR="005A737F" w:rsidRPr="0094743E">
        <w:rPr>
          <w:rFonts w:ascii="Arial" w:hAnsi="Arial" w:cs="Arial"/>
          <w:b/>
          <w:bCs/>
          <w:rtl/>
        </w:rPr>
        <w:t xml:space="preserve"> –</w:t>
      </w:r>
      <w:r w:rsidRPr="0094743E">
        <w:rPr>
          <w:rFonts w:ascii="Arial" w:hAnsi="Arial" w:cs="Arial"/>
        </w:rPr>
        <w:t xml:space="preserve"> </w:t>
      </w:r>
      <w:r w:rsidR="005A737F" w:rsidRPr="0094743E">
        <w:rPr>
          <w:rFonts w:ascii="Arial" w:hAnsi="Arial" w:cs="Arial"/>
          <w:rtl/>
        </w:rPr>
        <w:t>لا</w:t>
      </w:r>
      <w:r w:rsidRPr="0094743E">
        <w:rPr>
          <w:rFonts w:ascii="Arial" w:hAnsi="Arial" w:cs="Arial"/>
          <w:rtl/>
        </w:rPr>
        <w:t xml:space="preserve"> يمكن </w:t>
      </w:r>
      <w:r w:rsidR="00A76A57">
        <w:rPr>
          <w:rFonts w:ascii="Arial" w:hAnsi="Arial" w:cs="Arial" w:hint="cs"/>
          <w:rtl/>
        </w:rPr>
        <w:t>أن</w:t>
      </w:r>
      <w:r w:rsidRPr="0094743E">
        <w:rPr>
          <w:rFonts w:ascii="Arial" w:hAnsi="Arial" w:cs="Arial"/>
          <w:rtl/>
        </w:rPr>
        <w:t xml:space="preserve"> </w:t>
      </w:r>
      <w:r w:rsidR="00A76A57">
        <w:rPr>
          <w:rFonts w:ascii="Arial" w:hAnsi="Arial" w:cs="Arial" w:hint="cs"/>
          <w:rtl/>
        </w:rPr>
        <w:t>يتجاوز</w:t>
      </w:r>
      <w:r w:rsidRPr="0094743E">
        <w:rPr>
          <w:rFonts w:ascii="Arial" w:hAnsi="Arial" w:cs="Arial"/>
          <w:rtl/>
        </w:rPr>
        <w:t xml:space="preserve"> سقف التعويض </w:t>
      </w:r>
      <w:r w:rsidR="005A737F" w:rsidRPr="0094743E">
        <w:rPr>
          <w:rFonts w:ascii="Arial" w:hAnsi="Arial" w:cs="Arial"/>
          <w:rtl/>
        </w:rPr>
        <w:t>المسند</w:t>
      </w:r>
      <w:r w:rsidRPr="0094743E">
        <w:rPr>
          <w:rFonts w:ascii="Arial" w:hAnsi="Arial" w:cs="Arial"/>
          <w:rtl/>
        </w:rPr>
        <w:t xml:space="preserve"> لنفس الضحية نسبة ال</w:t>
      </w:r>
      <w:r w:rsidR="005A737F" w:rsidRPr="0094743E">
        <w:rPr>
          <w:rFonts w:ascii="Arial" w:hAnsi="Arial" w:cs="Arial"/>
          <w:rtl/>
        </w:rPr>
        <w:t>ـ</w:t>
      </w:r>
      <w:r w:rsidRPr="0094743E">
        <w:rPr>
          <w:rFonts w:ascii="Arial" w:hAnsi="Arial" w:cs="Arial"/>
          <w:rtl/>
        </w:rPr>
        <w:t xml:space="preserve"> 100</w:t>
      </w:r>
      <w:r w:rsidR="007E712A" w:rsidRPr="0094743E">
        <w:rPr>
          <w:rFonts w:ascii="Arial" w:hAnsi="Arial" w:cs="Arial"/>
        </w:rPr>
        <w:t>%</w:t>
      </w:r>
      <w:r w:rsidR="007E712A">
        <w:rPr>
          <w:rFonts w:ascii="Arial" w:hAnsi="Arial" w:cs="Arial" w:hint="cs"/>
          <w:rtl/>
        </w:rPr>
        <w:t>.</w:t>
      </w:r>
    </w:p>
    <w:p w14:paraId="12D19EFF" w14:textId="5C21FFF6" w:rsidR="00181FF5" w:rsidRPr="0094743E" w:rsidRDefault="00181FF5" w:rsidP="00A76A57">
      <w:pPr>
        <w:bidi/>
        <w:spacing w:before="120" w:after="0" w:line="240" w:lineRule="auto"/>
        <w:jc w:val="both"/>
        <w:rPr>
          <w:rFonts w:ascii="Arial" w:hAnsi="Arial" w:cs="Arial"/>
        </w:rPr>
      </w:pPr>
      <w:r w:rsidRPr="0094743E">
        <w:rPr>
          <w:rFonts w:ascii="Arial" w:hAnsi="Arial" w:cs="Arial"/>
          <w:rtl/>
        </w:rPr>
        <w:t xml:space="preserve">في صورة تعرض الضحية </w:t>
      </w:r>
      <w:r w:rsidR="005A737F" w:rsidRPr="0094743E">
        <w:rPr>
          <w:rFonts w:ascii="Arial" w:hAnsi="Arial" w:cs="Arial"/>
          <w:rtl/>
        </w:rPr>
        <w:t xml:space="preserve">لأكثر </w:t>
      </w:r>
      <w:r w:rsidRPr="0094743E">
        <w:rPr>
          <w:rFonts w:ascii="Arial" w:hAnsi="Arial" w:cs="Arial"/>
          <w:rtl/>
        </w:rPr>
        <w:t>من انتهاك يقع احتساب مقدار</w:t>
      </w:r>
      <w:r w:rsidR="005A737F" w:rsidRPr="0094743E">
        <w:rPr>
          <w:rFonts w:ascii="Arial" w:hAnsi="Arial" w:cs="Arial"/>
          <w:rtl/>
        </w:rPr>
        <w:t xml:space="preserve"> </w:t>
      </w:r>
      <w:r w:rsidRPr="0094743E">
        <w:rPr>
          <w:rFonts w:ascii="Arial" w:hAnsi="Arial" w:cs="Arial"/>
          <w:rtl/>
        </w:rPr>
        <w:t xml:space="preserve">التعويض </w:t>
      </w:r>
      <w:r w:rsidR="005A737F" w:rsidRPr="0094743E">
        <w:rPr>
          <w:rFonts w:ascii="Arial" w:hAnsi="Arial" w:cs="Arial"/>
          <w:rtl/>
        </w:rPr>
        <w:t>المخصص</w:t>
      </w:r>
      <w:r w:rsidRPr="0094743E">
        <w:rPr>
          <w:rFonts w:ascii="Arial" w:hAnsi="Arial" w:cs="Arial"/>
          <w:rtl/>
        </w:rPr>
        <w:t xml:space="preserve"> لكل انتهاك ويتم تصحيح</w:t>
      </w:r>
      <w:r w:rsidRPr="0094743E">
        <w:rPr>
          <w:rFonts w:ascii="Arial" w:hAnsi="Arial" w:cs="Arial"/>
        </w:rPr>
        <w:t xml:space="preserve"> </w:t>
      </w:r>
      <w:r w:rsidRPr="0094743E">
        <w:rPr>
          <w:rFonts w:ascii="Arial" w:hAnsi="Arial" w:cs="Arial"/>
          <w:rtl/>
        </w:rPr>
        <w:t xml:space="preserve">قيمة التعويض عن </w:t>
      </w:r>
      <w:r w:rsidR="005A737F" w:rsidRPr="0094743E">
        <w:rPr>
          <w:rFonts w:ascii="Arial" w:hAnsi="Arial" w:cs="Arial"/>
          <w:rtl/>
        </w:rPr>
        <w:t>الانتهاك</w:t>
      </w:r>
      <w:r w:rsidRPr="0094743E">
        <w:rPr>
          <w:rFonts w:ascii="Arial" w:hAnsi="Arial" w:cs="Arial"/>
          <w:rtl/>
        </w:rPr>
        <w:t xml:space="preserve"> </w:t>
      </w:r>
      <w:r w:rsidR="005A737F" w:rsidRPr="0094743E">
        <w:rPr>
          <w:rFonts w:ascii="Arial" w:hAnsi="Arial" w:cs="Arial"/>
          <w:rtl/>
        </w:rPr>
        <w:t>الموالي</w:t>
      </w:r>
      <w:r w:rsidRPr="0094743E">
        <w:rPr>
          <w:rFonts w:ascii="Arial" w:hAnsi="Arial" w:cs="Arial"/>
          <w:rtl/>
        </w:rPr>
        <w:t xml:space="preserve"> اعتمادا على </w:t>
      </w:r>
      <w:r w:rsidR="005A737F" w:rsidRPr="0094743E">
        <w:rPr>
          <w:rFonts w:ascii="Arial" w:hAnsi="Arial" w:cs="Arial"/>
          <w:rtl/>
        </w:rPr>
        <w:t>المعيار</w:t>
      </w:r>
      <w:r w:rsidRPr="0094743E">
        <w:rPr>
          <w:rFonts w:ascii="Arial" w:hAnsi="Arial" w:cs="Arial"/>
          <w:rtl/>
        </w:rPr>
        <w:t xml:space="preserve"> الطبي </w:t>
      </w:r>
      <w:r w:rsidR="0087502D" w:rsidRPr="0094743E">
        <w:rPr>
          <w:rFonts w:ascii="Arial" w:hAnsi="Arial" w:cs="Arial"/>
          <w:rtl/>
        </w:rPr>
        <w:t>(</w:t>
      </w:r>
      <w:r w:rsidRPr="0094743E">
        <w:rPr>
          <w:rFonts w:ascii="Arial" w:hAnsi="Arial" w:cs="Arial"/>
          <w:rtl/>
        </w:rPr>
        <w:t>طريقة بالتازار</w:t>
      </w:r>
      <w:r w:rsidR="0087502D" w:rsidRPr="0094743E">
        <w:rPr>
          <w:rFonts w:ascii="Arial" w:hAnsi="Arial" w:cs="Arial"/>
          <w:rtl/>
        </w:rPr>
        <w:t>)</w:t>
      </w:r>
      <w:r w:rsidRPr="0094743E">
        <w:rPr>
          <w:rFonts w:ascii="Arial" w:hAnsi="Arial" w:cs="Arial"/>
        </w:rPr>
        <w:t xml:space="preserve"> </w:t>
      </w:r>
      <w:r w:rsidRPr="0094743E">
        <w:rPr>
          <w:rFonts w:ascii="Arial" w:hAnsi="Arial" w:cs="Arial"/>
          <w:rtl/>
        </w:rPr>
        <w:t xml:space="preserve">بالنسبة </w:t>
      </w:r>
      <w:r w:rsidR="005A737F" w:rsidRPr="0094743E">
        <w:rPr>
          <w:rFonts w:ascii="Arial" w:hAnsi="Arial" w:cs="Arial"/>
          <w:rtl/>
        </w:rPr>
        <w:t>للانتهاكات</w:t>
      </w:r>
      <w:r w:rsidRPr="0094743E">
        <w:rPr>
          <w:rFonts w:ascii="Arial" w:hAnsi="Arial" w:cs="Arial"/>
          <w:rtl/>
        </w:rPr>
        <w:t xml:space="preserve"> </w:t>
      </w:r>
      <w:r w:rsidR="007E712A" w:rsidRPr="0094743E">
        <w:rPr>
          <w:rFonts w:ascii="Arial" w:hAnsi="Arial" w:cs="Arial" w:hint="cs"/>
          <w:rtl/>
        </w:rPr>
        <w:t>التالية</w:t>
      </w:r>
      <w:r w:rsidR="007E712A" w:rsidRPr="0094743E">
        <w:rPr>
          <w:rFonts w:ascii="Arial" w:hAnsi="Arial" w:cs="Arial"/>
        </w:rPr>
        <w:t>:</w:t>
      </w:r>
    </w:p>
    <w:p w14:paraId="13CAA8A3" w14:textId="77777777" w:rsidR="005A737F" w:rsidRPr="0094743E" w:rsidRDefault="005A737F" w:rsidP="00A76A57">
      <w:pPr>
        <w:pStyle w:val="Paragraphedeliste"/>
        <w:numPr>
          <w:ilvl w:val="0"/>
          <w:numId w:val="28"/>
        </w:numPr>
        <w:bidi/>
        <w:spacing w:before="120" w:after="0" w:line="240" w:lineRule="auto"/>
        <w:ind w:left="927"/>
        <w:jc w:val="both"/>
        <w:rPr>
          <w:rFonts w:ascii="Arial" w:hAnsi="Arial" w:cs="Arial"/>
        </w:rPr>
      </w:pPr>
      <w:r w:rsidRPr="0094743E">
        <w:rPr>
          <w:rFonts w:ascii="Arial" w:hAnsi="Arial" w:cs="Arial"/>
          <w:rtl/>
        </w:rPr>
        <w:t>الاغتصاب</w:t>
      </w:r>
      <w:r w:rsidR="00181FF5" w:rsidRPr="0094743E">
        <w:rPr>
          <w:rFonts w:ascii="Arial" w:hAnsi="Arial" w:cs="Arial"/>
          <w:rtl/>
        </w:rPr>
        <w:t xml:space="preserve"> والعنف الجنس</w:t>
      </w:r>
    </w:p>
    <w:p w14:paraId="4AC78A74" w14:textId="4F44F826" w:rsidR="00181FF5" w:rsidRPr="0094743E" w:rsidRDefault="005A737F" w:rsidP="00A76A57">
      <w:pPr>
        <w:pStyle w:val="Paragraphedeliste"/>
        <w:numPr>
          <w:ilvl w:val="0"/>
          <w:numId w:val="28"/>
        </w:numPr>
        <w:bidi/>
        <w:spacing w:before="120" w:after="0" w:line="240" w:lineRule="auto"/>
        <w:ind w:left="927"/>
        <w:jc w:val="both"/>
        <w:rPr>
          <w:rFonts w:ascii="Arial" w:hAnsi="Arial" w:cs="Arial"/>
        </w:rPr>
      </w:pPr>
      <w:r w:rsidRPr="0094743E">
        <w:rPr>
          <w:rFonts w:ascii="Arial" w:hAnsi="Arial" w:cs="Arial"/>
          <w:rtl/>
        </w:rPr>
        <w:t>ا</w:t>
      </w:r>
      <w:r w:rsidR="00181FF5" w:rsidRPr="0094743E">
        <w:rPr>
          <w:rFonts w:ascii="Arial" w:hAnsi="Arial" w:cs="Arial"/>
          <w:rtl/>
        </w:rPr>
        <w:t>لتعذيب و</w:t>
      </w:r>
      <w:r w:rsidR="007E712A">
        <w:rPr>
          <w:rFonts w:ascii="Arial" w:hAnsi="Arial" w:cs="Arial" w:hint="cs"/>
          <w:rtl/>
        </w:rPr>
        <w:t>أ</w:t>
      </w:r>
      <w:r w:rsidR="00181FF5" w:rsidRPr="0094743E">
        <w:rPr>
          <w:rFonts w:ascii="Arial" w:hAnsi="Arial" w:cs="Arial"/>
          <w:rtl/>
        </w:rPr>
        <w:t xml:space="preserve">شكال </w:t>
      </w:r>
      <w:r w:rsidRPr="0094743E">
        <w:rPr>
          <w:rFonts w:ascii="Arial" w:hAnsi="Arial" w:cs="Arial"/>
          <w:rtl/>
        </w:rPr>
        <w:t>المعاملة</w:t>
      </w:r>
      <w:r w:rsidR="00181FF5" w:rsidRPr="0094743E">
        <w:rPr>
          <w:rFonts w:ascii="Arial" w:hAnsi="Arial" w:cs="Arial"/>
          <w:rtl/>
        </w:rPr>
        <w:t xml:space="preserve"> </w:t>
      </w:r>
      <w:r w:rsidR="00A76A57">
        <w:rPr>
          <w:rFonts w:ascii="Arial" w:hAnsi="Arial" w:cs="Arial"/>
          <w:rtl/>
        </w:rPr>
        <w:t xml:space="preserve">أو </w:t>
      </w:r>
      <w:r w:rsidR="00181FF5" w:rsidRPr="0094743E">
        <w:rPr>
          <w:rFonts w:ascii="Arial" w:hAnsi="Arial" w:cs="Arial"/>
          <w:rtl/>
        </w:rPr>
        <w:t xml:space="preserve">العقوبة </w:t>
      </w:r>
      <w:r w:rsidRPr="0094743E">
        <w:rPr>
          <w:rFonts w:ascii="Arial" w:hAnsi="Arial" w:cs="Arial"/>
          <w:rtl/>
        </w:rPr>
        <w:t>اللاإنسانية</w:t>
      </w:r>
      <w:r w:rsidR="00181FF5" w:rsidRPr="0094743E">
        <w:rPr>
          <w:rFonts w:ascii="Arial" w:hAnsi="Arial" w:cs="Arial"/>
          <w:rtl/>
        </w:rPr>
        <w:t xml:space="preserve"> </w:t>
      </w:r>
      <w:r w:rsidR="00A76A57">
        <w:rPr>
          <w:rFonts w:ascii="Arial" w:hAnsi="Arial" w:cs="Arial"/>
          <w:rtl/>
        </w:rPr>
        <w:t>أو</w:t>
      </w:r>
      <w:r w:rsidR="00181FF5" w:rsidRPr="0094743E">
        <w:rPr>
          <w:rFonts w:ascii="Arial" w:hAnsi="Arial" w:cs="Arial"/>
          <w:rtl/>
        </w:rPr>
        <w:t xml:space="preserve"> القاسية </w:t>
      </w:r>
      <w:r w:rsidR="00A76A57">
        <w:rPr>
          <w:rFonts w:ascii="Arial" w:hAnsi="Arial" w:cs="Arial"/>
          <w:rtl/>
        </w:rPr>
        <w:t xml:space="preserve">أو </w:t>
      </w:r>
      <w:r w:rsidRPr="0094743E">
        <w:rPr>
          <w:rFonts w:ascii="Arial" w:hAnsi="Arial" w:cs="Arial"/>
          <w:rtl/>
        </w:rPr>
        <w:t>المهينة</w:t>
      </w:r>
      <w:r w:rsidR="00181FF5" w:rsidRPr="0094743E">
        <w:rPr>
          <w:rFonts w:ascii="Arial" w:hAnsi="Arial" w:cs="Arial"/>
          <w:rtl/>
        </w:rPr>
        <w:t xml:space="preserve">، يقع احتساب مقدار التعويض </w:t>
      </w:r>
      <w:r w:rsidRPr="0094743E">
        <w:rPr>
          <w:rFonts w:ascii="Arial" w:hAnsi="Arial" w:cs="Arial"/>
          <w:rtl/>
        </w:rPr>
        <w:t>المخصص</w:t>
      </w:r>
      <w:r w:rsidR="00181FF5" w:rsidRPr="0094743E">
        <w:rPr>
          <w:rFonts w:ascii="Arial" w:hAnsi="Arial" w:cs="Arial"/>
          <w:rtl/>
        </w:rPr>
        <w:t xml:space="preserve"> </w:t>
      </w:r>
      <w:r w:rsidRPr="0094743E">
        <w:rPr>
          <w:rFonts w:ascii="Arial" w:hAnsi="Arial" w:cs="Arial"/>
          <w:rtl/>
        </w:rPr>
        <w:t>للانتهاك</w:t>
      </w:r>
      <w:r w:rsidR="00181FF5" w:rsidRPr="0094743E">
        <w:rPr>
          <w:rFonts w:ascii="Arial" w:hAnsi="Arial" w:cs="Arial"/>
          <w:rtl/>
        </w:rPr>
        <w:t xml:space="preserve"> الذي يحظى بالسقف </w:t>
      </w:r>
      <w:r w:rsidRPr="0094743E">
        <w:rPr>
          <w:rFonts w:ascii="Arial" w:hAnsi="Arial" w:cs="Arial"/>
          <w:rtl/>
        </w:rPr>
        <w:t>الأقصى</w:t>
      </w:r>
      <w:r w:rsidR="00181FF5" w:rsidRPr="0094743E">
        <w:rPr>
          <w:rFonts w:ascii="Arial" w:hAnsi="Arial" w:cs="Arial"/>
          <w:rtl/>
        </w:rPr>
        <w:t xml:space="preserve"> في التعويض</w:t>
      </w:r>
      <w:r w:rsidR="00A76A57">
        <w:rPr>
          <w:rFonts w:ascii="Arial" w:hAnsi="Arial" w:cs="Arial" w:hint="cs"/>
          <w:rtl/>
        </w:rPr>
        <w:t>.</w:t>
      </w:r>
    </w:p>
    <w:p w14:paraId="728554EF" w14:textId="77777777" w:rsidR="00181FF5" w:rsidRPr="0094743E" w:rsidRDefault="00181FF5" w:rsidP="0094743E">
      <w:pPr>
        <w:bidi/>
        <w:spacing w:after="0" w:line="240" w:lineRule="auto"/>
        <w:jc w:val="both"/>
        <w:rPr>
          <w:rFonts w:ascii="Arial" w:hAnsi="Arial" w:cs="Arial"/>
        </w:rPr>
      </w:pPr>
    </w:p>
    <w:p w14:paraId="406BC053" w14:textId="5F3118F8" w:rsidR="00181FF5" w:rsidRPr="0094743E" w:rsidRDefault="00181FF5" w:rsidP="0094743E">
      <w:pPr>
        <w:bidi/>
        <w:spacing w:after="0" w:line="240" w:lineRule="auto"/>
        <w:jc w:val="both"/>
        <w:rPr>
          <w:rFonts w:ascii="Arial" w:hAnsi="Arial" w:cs="Arial"/>
        </w:rPr>
      </w:pPr>
      <w:r w:rsidRPr="0094743E">
        <w:rPr>
          <w:rFonts w:ascii="Arial" w:hAnsi="Arial" w:cs="Arial"/>
          <w:b/>
          <w:bCs/>
          <w:rtl/>
        </w:rPr>
        <w:t>الفصل 2</w:t>
      </w:r>
      <w:r w:rsidR="005A737F" w:rsidRPr="0094743E">
        <w:rPr>
          <w:rFonts w:ascii="Arial" w:hAnsi="Arial" w:cs="Arial"/>
          <w:b/>
          <w:bCs/>
          <w:rtl/>
        </w:rPr>
        <w:t>2 –</w:t>
      </w:r>
      <w:r w:rsidRPr="0094743E">
        <w:rPr>
          <w:rFonts w:ascii="Arial" w:hAnsi="Arial" w:cs="Arial"/>
        </w:rPr>
        <w:t xml:space="preserve"> </w:t>
      </w:r>
      <w:r w:rsidRPr="0094743E">
        <w:rPr>
          <w:rFonts w:ascii="Arial" w:hAnsi="Arial" w:cs="Arial"/>
          <w:rtl/>
        </w:rPr>
        <w:t xml:space="preserve">يقع الترفيع في مقدار التعويض بنسبة </w:t>
      </w:r>
      <w:r w:rsidR="007E712A">
        <w:rPr>
          <w:rFonts w:ascii="Arial" w:hAnsi="Arial" w:cs="Arial" w:hint="cs"/>
          <w:rtl/>
        </w:rPr>
        <w:t>5</w:t>
      </w:r>
      <w:r w:rsidRPr="0094743E">
        <w:rPr>
          <w:rFonts w:ascii="Arial" w:hAnsi="Arial" w:cs="Arial"/>
          <w:rtl/>
        </w:rPr>
        <w:t xml:space="preserve"> %</w:t>
      </w:r>
      <w:r w:rsidR="00471AE5">
        <w:rPr>
          <w:rFonts w:ascii="Arial" w:hAnsi="Arial" w:cs="Arial" w:hint="cs"/>
          <w:rtl/>
        </w:rPr>
        <w:t xml:space="preserve"> </w:t>
      </w:r>
      <w:r w:rsidRPr="0094743E">
        <w:rPr>
          <w:rFonts w:ascii="Arial" w:hAnsi="Arial" w:cs="Arial"/>
          <w:rtl/>
        </w:rPr>
        <w:t xml:space="preserve">في كل </w:t>
      </w:r>
      <w:r w:rsidR="005A737F" w:rsidRPr="0094743E">
        <w:rPr>
          <w:rFonts w:ascii="Arial" w:hAnsi="Arial" w:cs="Arial"/>
          <w:rtl/>
        </w:rPr>
        <w:t>الحالات</w:t>
      </w:r>
      <w:r w:rsidRPr="0094743E">
        <w:rPr>
          <w:rFonts w:ascii="Arial" w:hAnsi="Arial" w:cs="Arial"/>
          <w:rtl/>
        </w:rPr>
        <w:t xml:space="preserve"> التي تكون فيها الضحية امرأة </w:t>
      </w:r>
      <w:r w:rsidR="00A76A57">
        <w:rPr>
          <w:rFonts w:ascii="Arial" w:hAnsi="Arial" w:cs="Arial"/>
          <w:rtl/>
        </w:rPr>
        <w:t>أو</w:t>
      </w:r>
      <w:r w:rsidRPr="0094743E">
        <w:rPr>
          <w:rFonts w:ascii="Arial" w:hAnsi="Arial" w:cs="Arial"/>
          <w:rtl/>
        </w:rPr>
        <w:t xml:space="preserve"> </w:t>
      </w:r>
      <w:r w:rsidR="007E712A">
        <w:rPr>
          <w:rFonts w:ascii="Arial" w:hAnsi="Arial" w:cs="Arial" w:hint="cs"/>
          <w:rtl/>
        </w:rPr>
        <w:t>أ</w:t>
      </w:r>
      <w:r w:rsidRPr="0094743E">
        <w:rPr>
          <w:rFonts w:ascii="Arial" w:hAnsi="Arial" w:cs="Arial"/>
          <w:rtl/>
        </w:rPr>
        <w:t xml:space="preserve">طفال زمن </w:t>
      </w:r>
      <w:r w:rsidR="005A737F" w:rsidRPr="0094743E">
        <w:rPr>
          <w:rFonts w:ascii="Arial" w:hAnsi="Arial" w:cs="Arial"/>
          <w:rtl/>
        </w:rPr>
        <w:t>الانتهاك</w:t>
      </w:r>
      <w:r w:rsidRPr="0094743E">
        <w:rPr>
          <w:rFonts w:ascii="Arial" w:hAnsi="Arial" w:cs="Arial"/>
        </w:rPr>
        <w:t xml:space="preserve">. </w:t>
      </w:r>
    </w:p>
    <w:p w14:paraId="15BD52A5" w14:textId="77777777" w:rsidR="00181FF5" w:rsidRPr="0094743E" w:rsidRDefault="00181FF5" w:rsidP="0094743E">
      <w:pPr>
        <w:bidi/>
        <w:spacing w:after="0" w:line="240" w:lineRule="auto"/>
        <w:jc w:val="both"/>
        <w:rPr>
          <w:rFonts w:ascii="Arial" w:hAnsi="Arial" w:cs="Arial"/>
          <w:b/>
          <w:bCs/>
        </w:rPr>
      </w:pPr>
    </w:p>
    <w:p w14:paraId="0D93E435" w14:textId="3EE39DEC" w:rsidR="00181FF5" w:rsidRPr="0094743E" w:rsidRDefault="00181FF5" w:rsidP="0094743E">
      <w:pPr>
        <w:bidi/>
        <w:spacing w:after="0" w:line="240" w:lineRule="auto"/>
        <w:jc w:val="both"/>
        <w:rPr>
          <w:rFonts w:ascii="Arial" w:hAnsi="Arial" w:cs="Arial"/>
        </w:rPr>
      </w:pPr>
      <w:r w:rsidRPr="0094743E">
        <w:rPr>
          <w:rFonts w:ascii="Arial" w:hAnsi="Arial" w:cs="Arial"/>
          <w:b/>
          <w:bCs/>
          <w:rtl/>
        </w:rPr>
        <w:t>الفصل 23</w:t>
      </w:r>
      <w:r w:rsidR="005A737F" w:rsidRPr="0094743E">
        <w:rPr>
          <w:rFonts w:ascii="Arial" w:hAnsi="Arial" w:cs="Arial"/>
          <w:b/>
          <w:bCs/>
          <w:rtl/>
        </w:rPr>
        <w:t xml:space="preserve"> –</w:t>
      </w:r>
      <w:r w:rsidRPr="0094743E">
        <w:rPr>
          <w:rFonts w:ascii="Arial" w:hAnsi="Arial" w:cs="Arial"/>
        </w:rPr>
        <w:t xml:space="preserve"> </w:t>
      </w:r>
      <w:r w:rsidR="005A737F" w:rsidRPr="0094743E">
        <w:rPr>
          <w:rFonts w:ascii="Arial" w:hAnsi="Arial" w:cs="Arial"/>
          <w:rtl/>
        </w:rPr>
        <w:t>لا</w:t>
      </w:r>
      <w:r w:rsidRPr="0094743E">
        <w:rPr>
          <w:rFonts w:ascii="Arial" w:hAnsi="Arial" w:cs="Arial"/>
          <w:rtl/>
        </w:rPr>
        <w:t xml:space="preserve"> يمكن الجمع</w:t>
      </w:r>
      <w:r w:rsidR="005A737F" w:rsidRPr="0094743E">
        <w:rPr>
          <w:rFonts w:ascii="Arial" w:hAnsi="Arial" w:cs="Arial"/>
          <w:rtl/>
        </w:rPr>
        <w:t xml:space="preserve"> </w:t>
      </w:r>
      <w:r w:rsidRPr="0094743E">
        <w:rPr>
          <w:rFonts w:ascii="Arial" w:hAnsi="Arial" w:cs="Arial"/>
          <w:rtl/>
        </w:rPr>
        <w:t xml:space="preserve">بين </w:t>
      </w:r>
      <w:r w:rsidR="005A737F" w:rsidRPr="0094743E">
        <w:rPr>
          <w:rFonts w:ascii="Arial" w:hAnsi="Arial" w:cs="Arial"/>
          <w:rtl/>
        </w:rPr>
        <w:t>الانتفاع</w:t>
      </w:r>
      <w:r w:rsidRPr="0094743E">
        <w:rPr>
          <w:rFonts w:ascii="Arial" w:hAnsi="Arial" w:cs="Arial"/>
          <w:rtl/>
        </w:rPr>
        <w:t xml:space="preserve"> بالتعويض </w:t>
      </w:r>
      <w:r w:rsidR="00471AE5">
        <w:rPr>
          <w:rFonts w:ascii="Arial" w:hAnsi="Arial" w:cs="Arial"/>
          <w:rtl/>
        </w:rPr>
        <w:t>المالي</w:t>
      </w:r>
      <w:r w:rsidRPr="0094743E">
        <w:rPr>
          <w:rFonts w:ascii="Arial" w:hAnsi="Arial" w:cs="Arial"/>
          <w:rtl/>
        </w:rPr>
        <w:t xml:space="preserve"> الوارد بهذا </w:t>
      </w:r>
      <w:r w:rsidR="005A737F" w:rsidRPr="0094743E">
        <w:rPr>
          <w:rFonts w:ascii="Arial" w:hAnsi="Arial" w:cs="Arial"/>
          <w:rtl/>
        </w:rPr>
        <w:t>المقرر</w:t>
      </w:r>
      <w:r w:rsidRPr="0094743E">
        <w:rPr>
          <w:rFonts w:ascii="Arial" w:hAnsi="Arial" w:cs="Arial"/>
          <w:rtl/>
        </w:rPr>
        <w:t xml:space="preserve"> وصفة</w:t>
      </w:r>
      <w:r w:rsidR="005A737F" w:rsidRPr="0094743E">
        <w:rPr>
          <w:rFonts w:ascii="Arial" w:hAnsi="Arial" w:cs="Arial"/>
          <w:rtl/>
        </w:rPr>
        <w:t xml:space="preserve"> </w:t>
      </w:r>
      <w:r w:rsidRPr="0094743E">
        <w:rPr>
          <w:rFonts w:ascii="Arial" w:hAnsi="Arial" w:cs="Arial"/>
          <w:rtl/>
        </w:rPr>
        <w:t>رئيس الجمهورية</w:t>
      </w:r>
      <w:r w:rsidR="005A737F" w:rsidRPr="0094743E">
        <w:rPr>
          <w:rFonts w:ascii="Arial" w:hAnsi="Arial" w:cs="Arial"/>
          <w:rtl/>
        </w:rPr>
        <w:t xml:space="preserve"> </w:t>
      </w:r>
      <w:r w:rsidR="00A76A57">
        <w:rPr>
          <w:rFonts w:ascii="Arial" w:hAnsi="Arial" w:cs="Arial"/>
          <w:rtl/>
        </w:rPr>
        <w:t xml:space="preserve">أو </w:t>
      </w:r>
      <w:r w:rsidRPr="0094743E">
        <w:rPr>
          <w:rFonts w:ascii="Arial" w:hAnsi="Arial" w:cs="Arial"/>
          <w:rtl/>
        </w:rPr>
        <w:t>صفة</w:t>
      </w:r>
      <w:r w:rsidR="005A737F" w:rsidRPr="0094743E">
        <w:rPr>
          <w:rFonts w:ascii="Arial" w:hAnsi="Arial" w:cs="Arial"/>
          <w:rtl/>
        </w:rPr>
        <w:t xml:space="preserve"> </w:t>
      </w:r>
      <w:r w:rsidRPr="0094743E">
        <w:rPr>
          <w:rFonts w:ascii="Arial" w:hAnsi="Arial" w:cs="Arial"/>
          <w:rtl/>
        </w:rPr>
        <w:t>النيابة</w:t>
      </w:r>
      <w:r w:rsidR="005A737F" w:rsidRPr="0094743E">
        <w:rPr>
          <w:rFonts w:ascii="Arial" w:hAnsi="Arial" w:cs="Arial"/>
          <w:rtl/>
        </w:rPr>
        <w:t xml:space="preserve"> </w:t>
      </w:r>
      <w:r w:rsidRPr="0094743E">
        <w:rPr>
          <w:rFonts w:ascii="Arial" w:hAnsi="Arial" w:cs="Arial"/>
          <w:rtl/>
        </w:rPr>
        <w:t>في مجلس تشريعي وصفة عضو</w:t>
      </w:r>
      <w:r w:rsidR="005A737F" w:rsidRPr="0094743E">
        <w:rPr>
          <w:rFonts w:ascii="Arial" w:hAnsi="Arial" w:cs="Arial"/>
          <w:rtl/>
        </w:rPr>
        <w:t xml:space="preserve"> </w:t>
      </w:r>
      <w:r w:rsidRPr="0094743E">
        <w:rPr>
          <w:rFonts w:ascii="Arial" w:hAnsi="Arial" w:cs="Arial"/>
          <w:rtl/>
        </w:rPr>
        <w:t xml:space="preserve">بالحكومة </w:t>
      </w:r>
      <w:r w:rsidR="00A76A57">
        <w:rPr>
          <w:rFonts w:ascii="Arial" w:hAnsi="Arial" w:cs="Arial"/>
          <w:rtl/>
        </w:rPr>
        <w:t>أو</w:t>
      </w:r>
      <w:r w:rsidR="005A737F" w:rsidRPr="0094743E">
        <w:rPr>
          <w:rFonts w:ascii="Arial" w:hAnsi="Arial" w:cs="Arial"/>
          <w:rtl/>
        </w:rPr>
        <w:t xml:space="preserve"> لمستشاريها</w:t>
      </w:r>
      <w:r w:rsidRPr="0094743E">
        <w:rPr>
          <w:rFonts w:ascii="Arial" w:hAnsi="Arial" w:cs="Arial"/>
          <w:rtl/>
        </w:rPr>
        <w:t xml:space="preserve"> </w:t>
      </w:r>
      <w:r w:rsidR="00A76A57">
        <w:rPr>
          <w:rFonts w:ascii="Arial" w:hAnsi="Arial" w:cs="Arial"/>
          <w:rtl/>
        </w:rPr>
        <w:t>أو</w:t>
      </w:r>
      <w:r w:rsidR="005A737F" w:rsidRPr="0094743E">
        <w:rPr>
          <w:rFonts w:ascii="Arial" w:hAnsi="Arial" w:cs="Arial"/>
          <w:rtl/>
        </w:rPr>
        <w:t xml:space="preserve"> </w:t>
      </w:r>
      <w:r w:rsidRPr="0094743E">
        <w:rPr>
          <w:rFonts w:ascii="Arial" w:hAnsi="Arial" w:cs="Arial"/>
          <w:rtl/>
        </w:rPr>
        <w:t xml:space="preserve">برئاسة الجمهورية وكذلك السفراء والقناصل والوالة ورؤساء البلديات </w:t>
      </w:r>
      <w:r w:rsidR="005A737F" w:rsidRPr="0094743E">
        <w:rPr>
          <w:rFonts w:ascii="Arial" w:hAnsi="Arial" w:cs="Arial"/>
          <w:rtl/>
        </w:rPr>
        <w:t>المتفرغين</w:t>
      </w:r>
      <w:r w:rsidRPr="0094743E">
        <w:rPr>
          <w:rFonts w:ascii="Arial" w:hAnsi="Arial" w:cs="Arial"/>
          <w:rtl/>
        </w:rPr>
        <w:t xml:space="preserve"> و</w:t>
      </w:r>
      <w:r w:rsidR="00471AE5">
        <w:rPr>
          <w:rFonts w:ascii="Arial" w:hAnsi="Arial" w:cs="Arial" w:hint="cs"/>
          <w:rtl/>
        </w:rPr>
        <w:t>أ</w:t>
      </w:r>
      <w:r w:rsidRPr="0094743E">
        <w:rPr>
          <w:rFonts w:ascii="Arial" w:hAnsi="Arial" w:cs="Arial"/>
          <w:rtl/>
        </w:rPr>
        <w:t xml:space="preserve">عضاء الهيئات </w:t>
      </w:r>
      <w:r w:rsidR="005A737F" w:rsidRPr="0094743E">
        <w:rPr>
          <w:rFonts w:ascii="Arial" w:hAnsi="Arial" w:cs="Arial"/>
          <w:rtl/>
        </w:rPr>
        <w:t>المستقلة</w:t>
      </w:r>
      <w:r w:rsidRPr="0094743E">
        <w:rPr>
          <w:rFonts w:ascii="Arial" w:hAnsi="Arial" w:cs="Arial"/>
          <w:rtl/>
        </w:rPr>
        <w:t xml:space="preserve"> التعديلية </w:t>
      </w:r>
      <w:r w:rsidR="005A737F" w:rsidRPr="0094743E">
        <w:rPr>
          <w:rFonts w:ascii="Arial" w:hAnsi="Arial" w:cs="Arial"/>
          <w:rtl/>
        </w:rPr>
        <w:t>المتفرغين</w:t>
      </w:r>
      <w:r w:rsidRPr="0094743E">
        <w:rPr>
          <w:rFonts w:ascii="Arial" w:hAnsi="Arial" w:cs="Arial"/>
          <w:rtl/>
        </w:rPr>
        <w:t xml:space="preserve"> والرؤساء </w:t>
      </w:r>
      <w:r w:rsidR="005A737F" w:rsidRPr="0094743E">
        <w:rPr>
          <w:rFonts w:ascii="Arial" w:hAnsi="Arial" w:cs="Arial"/>
          <w:rtl/>
        </w:rPr>
        <w:t>المديرين</w:t>
      </w:r>
      <w:r w:rsidRPr="0094743E">
        <w:rPr>
          <w:rFonts w:ascii="Arial" w:hAnsi="Arial" w:cs="Arial"/>
          <w:rtl/>
        </w:rPr>
        <w:t xml:space="preserve"> العامين، مع </w:t>
      </w:r>
      <w:r w:rsidR="005A737F" w:rsidRPr="0094743E">
        <w:rPr>
          <w:rFonts w:ascii="Arial" w:hAnsi="Arial" w:cs="Arial"/>
          <w:rtl/>
        </w:rPr>
        <w:t>الاحتفاظ</w:t>
      </w:r>
      <w:r w:rsidRPr="0094743E">
        <w:rPr>
          <w:rFonts w:ascii="Arial" w:hAnsi="Arial" w:cs="Arial"/>
          <w:rtl/>
        </w:rPr>
        <w:t xml:space="preserve"> بباقي حقوقهم في جبر</w:t>
      </w:r>
      <w:r w:rsidR="005A737F" w:rsidRPr="0094743E">
        <w:rPr>
          <w:rFonts w:ascii="Arial" w:hAnsi="Arial" w:cs="Arial"/>
          <w:rtl/>
        </w:rPr>
        <w:t xml:space="preserve"> </w:t>
      </w:r>
      <w:r w:rsidRPr="0094743E">
        <w:rPr>
          <w:rFonts w:ascii="Arial" w:hAnsi="Arial" w:cs="Arial"/>
          <w:rtl/>
        </w:rPr>
        <w:t>الضرر</w:t>
      </w:r>
      <w:r w:rsidRPr="0094743E">
        <w:rPr>
          <w:rFonts w:ascii="Arial" w:hAnsi="Arial" w:cs="Arial"/>
        </w:rPr>
        <w:t xml:space="preserve">. </w:t>
      </w:r>
    </w:p>
    <w:p w14:paraId="78D5441F" w14:textId="77777777" w:rsidR="00181FF5" w:rsidRPr="0094743E" w:rsidRDefault="00181FF5" w:rsidP="0094743E">
      <w:pPr>
        <w:bidi/>
        <w:spacing w:after="0" w:line="240" w:lineRule="auto"/>
        <w:jc w:val="both"/>
        <w:rPr>
          <w:rFonts w:ascii="Arial" w:hAnsi="Arial" w:cs="Arial"/>
          <w:b/>
          <w:bCs/>
        </w:rPr>
      </w:pPr>
    </w:p>
    <w:p w14:paraId="34A65F99" w14:textId="77777777" w:rsidR="00A76A57" w:rsidRDefault="00181FF5" w:rsidP="00A76A57">
      <w:pPr>
        <w:bidi/>
        <w:spacing w:before="120" w:after="0" w:line="240" w:lineRule="auto"/>
        <w:jc w:val="both"/>
        <w:rPr>
          <w:rFonts w:ascii="Arial" w:hAnsi="Arial" w:cs="Arial"/>
          <w:rtl/>
        </w:rPr>
      </w:pPr>
      <w:r w:rsidRPr="0094743E">
        <w:rPr>
          <w:rFonts w:ascii="Arial" w:hAnsi="Arial" w:cs="Arial"/>
          <w:b/>
          <w:bCs/>
          <w:rtl/>
        </w:rPr>
        <w:t>الفصل 24</w:t>
      </w:r>
      <w:r w:rsidR="005A737F" w:rsidRPr="0094743E">
        <w:rPr>
          <w:rFonts w:ascii="Arial" w:hAnsi="Arial" w:cs="Arial"/>
          <w:b/>
          <w:bCs/>
          <w:rtl/>
        </w:rPr>
        <w:t xml:space="preserve"> –</w:t>
      </w:r>
      <w:r w:rsidRPr="0094743E">
        <w:rPr>
          <w:rFonts w:ascii="Arial" w:hAnsi="Arial" w:cs="Arial"/>
        </w:rPr>
        <w:t xml:space="preserve"> </w:t>
      </w:r>
      <w:r w:rsidRPr="0094743E">
        <w:rPr>
          <w:rFonts w:ascii="Arial" w:hAnsi="Arial" w:cs="Arial"/>
          <w:rtl/>
        </w:rPr>
        <w:t xml:space="preserve">يعود البت في جبر </w:t>
      </w:r>
      <w:r w:rsidR="005A737F" w:rsidRPr="0094743E">
        <w:rPr>
          <w:rFonts w:ascii="Arial" w:hAnsi="Arial" w:cs="Arial"/>
          <w:rtl/>
        </w:rPr>
        <w:t>الاضرار</w:t>
      </w:r>
      <w:r w:rsidRPr="0094743E">
        <w:rPr>
          <w:rFonts w:ascii="Arial" w:hAnsi="Arial" w:cs="Arial"/>
          <w:rtl/>
        </w:rPr>
        <w:t xml:space="preserve"> </w:t>
      </w:r>
      <w:r w:rsidR="005A737F" w:rsidRPr="0094743E">
        <w:rPr>
          <w:rFonts w:ascii="Arial" w:hAnsi="Arial" w:cs="Arial"/>
          <w:rtl/>
        </w:rPr>
        <w:t>المتعلقة</w:t>
      </w:r>
      <w:r w:rsidRPr="0094743E">
        <w:rPr>
          <w:rFonts w:ascii="Arial" w:hAnsi="Arial" w:cs="Arial"/>
          <w:rtl/>
        </w:rPr>
        <w:t xml:space="preserve"> بانتهاك حق </w:t>
      </w:r>
      <w:r w:rsidR="005A737F" w:rsidRPr="0094743E">
        <w:rPr>
          <w:rFonts w:ascii="Arial" w:hAnsi="Arial" w:cs="Arial"/>
          <w:rtl/>
        </w:rPr>
        <w:t>الملكية</w:t>
      </w:r>
      <w:r w:rsidRPr="0094743E">
        <w:rPr>
          <w:rFonts w:ascii="Arial" w:hAnsi="Arial" w:cs="Arial"/>
          <w:rtl/>
        </w:rPr>
        <w:t xml:space="preserve"> الواقع على </w:t>
      </w:r>
      <w:r w:rsidR="005A737F" w:rsidRPr="0094743E">
        <w:rPr>
          <w:rFonts w:ascii="Arial" w:hAnsi="Arial" w:cs="Arial"/>
          <w:rtl/>
        </w:rPr>
        <w:t xml:space="preserve">الأشخاص </w:t>
      </w:r>
      <w:r w:rsidRPr="0094743E">
        <w:rPr>
          <w:rFonts w:ascii="Arial" w:hAnsi="Arial" w:cs="Arial"/>
          <w:rtl/>
        </w:rPr>
        <w:t xml:space="preserve">وكذلك </w:t>
      </w:r>
      <w:r w:rsidR="005A737F" w:rsidRPr="0094743E">
        <w:rPr>
          <w:rFonts w:ascii="Arial" w:hAnsi="Arial" w:cs="Arial"/>
          <w:rtl/>
        </w:rPr>
        <w:t>المتعلقة</w:t>
      </w:r>
      <w:r w:rsidRPr="0094743E">
        <w:rPr>
          <w:rFonts w:ascii="Arial" w:hAnsi="Arial" w:cs="Arial"/>
          <w:rtl/>
        </w:rPr>
        <w:t xml:space="preserve"> بملفات الفساد </w:t>
      </w:r>
      <w:r w:rsidR="005A737F" w:rsidRPr="0094743E">
        <w:rPr>
          <w:rFonts w:ascii="Arial" w:hAnsi="Arial" w:cs="Arial"/>
          <w:rtl/>
        </w:rPr>
        <w:t>المالي</w:t>
      </w:r>
      <w:r w:rsidRPr="0094743E">
        <w:rPr>
          <w:rFonts w:ascii="Arial" w:hAnsi="Arial" w:cs="Arial"/>
          <w:rtl/>
        </w:rPr>
        <w:t xml:space="preserve"> </w:t>
      </w:r>
      <w:r w:rsidR="005A737F" w:rsidRPr="0094743E">
        <w:rPr>
          <w:rFonts w:ascii="Arial" w:hAnsi="Arial" w:cs="Arial"/>
          <w:rtl/>
        </w:rPr>
        <w:t>والاعتداء</w:t>
      </w:r>
      <w:r w:rsidRPr="0094743E">
        <w:rPr>
          <w:rFonts w:ascii="Arial" w:hAnsi="Arial" w:cs="Arial"/>
          <w:rtl/>
        </w:rPr>
        <w:t xml:space="preserve"> على </w:t>
      </w:r>
      <w:r w:rsidR="005A737F" w:rsidRPr="0094743E">
        <w:rPr>
          <w:rFonts w:ascii="Arial" w:hAnsi="Arial" w:cs="Arial"/>
          <w:rtl/>
        </w:rPr>
        <w:t>المال</w:t>
      </w:r>
      <w:r w:rsidRPr="0094743E">
        <w:rPr>
          <w:rFonts w:ascii="Arial" w:hAnsi="Arial" w:cs="Arial"/>
          <w:rtl/>
        </w:rPr>
        <w:t xml:space="preserve"> العام، الى الدوائر القضائية </w:t>
      </w:r>
      <w:r w:rsidR="005A737F" w:rsidRPr="0094743E">
        <w:rPr>
          <w:rFonts w:ascii="Arial" w:hAnsi="Arial" w:cs="Arial"/>
          <w:rtl/>
        </w:rPr>
        <w:t>المتخصصة</w:t>
      </w:r>
      <w:r w:rsidRPr="0094743E">
        <w:rPr>
          <w:rFonts w:ascii="Arial" w:hAnsi="Arial" w:cs="Arial"/>
          <w:rtl/>
        </w:rPr>
        <w:t xml:space="preserve">، تحمل مبالغ التعويض ومصاريف التقاضي </w:t>
      </w:r>
      <w:r w:rsidR="005A737F" w:rsidRPr="0094743E">
        <w:rPr>
          <w:rFonts w:ascii="Arial" w:hAnsi="Arial" w:cs="Arial"/>
          <w:rtl/>
        </w:rPr>
        <w:t>والاختبارات</w:t>
      </w:r>
      <w:r w:rsidRPr="0094743E">
        <w:rPr>
          <w:rFonts w:ascii="Arial" w:hAnsi="Arial" w:cs="Arial"/>
          <w:rtl/>
        </w:rPr>
        <w:t xml:space="preserve"> على </w:t>
      </w:r>
      <w:r w:rsidR="005A737F" w:rsidRPr="0094743E">
        <w:rPr>
          <w:rFonts w:ascii="Arial" w:hAnsi="Arial" w:cs="Arial"/>
          <w:rtl/>
        </w:rPr>
        <w:t>الاطراف</w:t>
      </w:r>
      <w:r w:rsidRPr="0094743E">
        <w:rPr>
          <w:rFonts w:ascii="Arial" w:hAnsi="Arial" w:cs="Arial"/>
          <w:rtl/>
        </w:rPr>
        <w:t xml:space="preserve"> القائمة </w:t>
      </w:r>
      <w:r w:rsidR="005A737F" w:rsidRPr="0094743E">
        <w:rPr>
          <w:rFonts w:ascii="Arial" w:hAnsi="Arial" w:cs="Arial"/>
          <w:rtl/>
        </w:rPr>
        <w:t>بالانتهاك</w:t>
      </w:r>
      <w:r w:rsidRPr="0094743E">
        <w:rPr>
          <w:rFonts w:ascii="Arial" w:hAnsi="Arial" w:cs="Arial"/>
          <w:rtl/>
        </w:rPr>
        <w:t xml:space="preserve"> </w:t>
      </w:r>
      <w:r w:rsidR="005A737F" w:rsidRPr="0094743E">
        <w:rPr>
          <w:rFonts w:ascii="Arial" w:hAnsi="Arial" w:cs="Arial"/>
          <w:rtl/>
        </w:rPr>
        <w:t>والاشخاص</w:t>
      </w:r>
      <w:r w:rsidRPr="0094743E">
        <w:rPr>
          <w:rFonts w:ascii="Arial" w:hAnsi="Arial" w:cs="Arial"/>
          <w:rtl/>
        </w:rPr>
        <w:t xml:space="preserve"> الطبيعيين </w:t>
      </w:r>
      <w:r w:rsidR="005A737F" w:rsidRPr="0094743E">
        <w:rPr>
          <w:rFonts w:ascii="Arial" w:hAnsi="Arial" w:cs="Arial"/>
          <w:rtl/>
        </w:rPr>
        <w:t>والمعنويين</w:t>
      </w:r>
      <w:r w:rsidRPr="0094743E">
        <w:rPr>
          <w:rFonts w:ascii="Arial" w:hAnsi="Arial" w:cs="Arial"/>
          <w:rtl/>
        </w:rPr>
        <w:t xml:space="preserve"> الذين استفادوا من </w:t>
      </w:r>
      <w:r w:rsidR="005A737F" w:rsidRPr="0094743E">
        <w:rPr>
          <w:rFonts w:ascii="Arial" w:hAnsi="Arial" w:cs="Arial"/>
          <w:rtl/>
        </w:rPr>
        <w:t>الانتهاك</w:t>
      </w:r>
      <w:r w:rsidR="007E712A">
        <w:rPr>
          <w:rFonts w:ascii="Arial" w:hAnsi="Arial" w:cs="Arial" w:hint="cs"/>
          <w:rtl/>
        </w:rPr>
        <w:t>.</w:t>
      </w:r>
    </w:p>
    <w:p w14:paraId="1BBD9239" w14:textId="6DAE43C0" w:rsidR="00181FF5" w:rsidRPr="0094743E" w:rsidRDefault="0087502D" w:rsidP="00A76A57">
      <w:pPr>
        <w:bidi/>
        <w:spacing w:before="120" w:after="0" w:line="240" w:lineRule="auto"/>
        <w:jc w:val="both"/>
        <w:rPr>
          <w:rFonts w:ascii="Arial" w:hAnsi="Arial" w:cs="Arial"/>
        </w:rPr>
      </w:pPr>
      <w:r w:rsidRPr="0094743E">
        <w:rPr>
          <w:rFonts w:ascii="Arial" w:hAnsi="Arial" w:cs="Arial"/>
          <w:rtl/>
        </w:rPr>
        <w:t>لا</w:t>
      </w:r>
      <w:r w:rsidR="00181FF5" w:rsidRPr="0094743E">
        <w:rPr>
          <w:rFonts w:ascii="Arial" w:hAnsi="Arial" w:cs="Arial"/>
          <w:rtl/>
        </w:rPr>
        <w:t xml:space="preserve"> تحمل مبالغ</w:t>
      </w:r>
      <w:r w:rsidRPr="0094743E">
        <w:rPr>
          <w:rFonts w:ascii="Arial" w:hAnsi="Arial" w:cs="Arial"/>
          <w:rtl/>
        </w:rPr>
        <w:t xml:space="preserve"> </w:t>
      </w:r>
      <w:r w:rsidR="00181FF5" w:rsidRPr="0094743E">
        <w:rPr>
          <w:rFonts w:ascii="Arial" w:hAnsi="Arial" w:cs="Arial"/>
          <w:rtl/>
        </w:rPr>
        <w:t xml:space="preserve">التعويض </w:t>
      </w:r>
      <w:r w:rsidRPr="0094743E">
        <w:rPr>
          <w:rFonts w:ascii="Arial" w:hAnsi="Arial" w:cs="Arial"/>
          <w:rtl/>
        </w:rPr>
        <w:t>المحكوم</w:t>
      </w:r>
      <w:r w:rsidR="00181FF5" w:rsidRPr="0094743E">
        <w:rPr>
          <w:rFonts w:ascii="Arial" w:hAnsi="Arial" w:cs="Arial"/>
          <w:rtl/>
        </w:rPr>
        <w:t xml:space="preserve"> بها في هذه القضايا على ميزانية صندوق الكرامة</w:t>
      </w:r>
      <w:r w:rsidRPr="0094743E">
        <w:rPr>
          <w:rFonts w:ascii="Arial" w:hAnsi="Arial" w:cs="Arial"/>
          <w:rtl/>
        </w:rPr>
        <w:t xml:space="preserve"> </w:t>
      </w:r>
      <w:r w:rsidR="00181FF5" w:rsidRPr="0094743E">
        <w:rPr>
          <w:rFonts w:ascii="Arial" w:hAnsi="Arial" w:cs="Arial"/>
          <w:rtl/>
        </w:rPr>
        <w:t xml:space="preserve">ورد </w:t>
      </w:r>
      <w:r w:rsidRPr="0094743E">
        <w:rPr>
          <w:rFonts w:ascii="Arial" w:hAnsi="Arial" w:cs="Arial"/>
          <w:rtl/>
        </w:rPr>
        <w:t xml:space="preserve">الاعتبار </w:t>
      </w:r>
      <w:r w:rsidR="00181FF5" w:rsidRPr="0094743E">
        <w:rPr>
          <w:rFonts w:ascii="Arial" w:hAnsi="Arial" w:cs="Arial"/>
          <w:rtl/>
        </w:rPr>
        <w:t xml:space="preserve">لضحايا </w:t>
      </w:r>
      <w:r w:rsidRPr="0094743E">
        <w:rPr>
          <w:rFonts w:ascii="Arial" w:hAnsi="Arial" w:cs="Arial"/>
          <w:rtl/>
        </w:rPr>
        <w:t>الاستبداد</w:t>
      </w:r>
      <w:r w:rsidR="00181FF5" w:rsidRPr="0094743E">
        <w:rPr>
          <w:rFonts w:ascii="Arial" w:hAnsi="Arial" w:cs="Arial"/>
        </w:rPr>
        <w:t xml:space="preserve">. </w:t>
      </w:r>
    </w:p>
    <w:p w14:paraId="475879F0" w14:textId="77777777" w:rsidR="00181FF5" w:rsidRPr="0094743E" w:rsidRDefault="00181FF5" w:rsidP="0094743E">
      <w:pPr>
        <w:bidi/>
        <w:spacing w:after="0" w:line="240" w:lineRule="auto"/>
        <w:jc w:val="both"/>
        <w:rPr>
          <w:rFonts w:ascii="Arial" w:hAnsi="Arial" w:cs="Arial"/>
          <w:b/>
          <w:bCs/>
        </w:rPr>
      </w:pPr>
    </w:p>
    <w:p w14:paraId="5A170FA2" w14:textId="60312784" w:rsidR="00181FF5" w:rsidRPr="0094743E" w:rsidRDefault="00181FF5" w:rsidP="0094743E">
      <w:pPr>
        <w:bidi/>
        <w:spacing w:after="0" w:line="240" w:lineRule="auto"/>
        <w:jc w:val="both"/>
        <w:rPr>
          <w:rFonts w:ascii="Arial" w:hAnsi="Arial" w:cs="Arial"/>
        </w:rPr>
      </w:pPr>
      <w:r w:rsidRPr="0094743E">
        <w:rPr>
          <w:rFonts w:ascii="Arial" w:hAnsi="Arial" w:cs="Arial"/>
          <w:b/>
          <w:bCs/>
          <w:rtl/>
        </w:rPr>
        <w:t xml:space="preserve">الفصل </w:t>
      </w:r>
      <w:r w:rsidR="0087502D" w:rsidRPr="0094743E">
        <w:rPr>
          <w:rFonts w:ascii="Arial" w:hAnsi="Arial" w:cs="Arial"/>
          <w:b/>
          <w:bCs/>
          <w:rtl/>
        </w:rPr>
        <w:t>25 –</w:t>
      </w:r>
      <w:r w:rsidRPr="0094743E">
        <w:rPr>
          <w:rFonts w:ascii="Arial" w:hAnsi="Arial" w:cs="Arial"/>
        </w:rPr>
        <w:t xml:space="preserve"> </w:t>
      </w:r>
      <w:r w:rsidRPr="0094743E">
        <w:rPr>
          <w:rFonts w:ascii="Arial" w:hAnsi="Arial" w:cs="Arial"/>
          <w:rtl/>
        </w:rPr>
        <w:t xml:space="preserve">رئيس الجمهورية ورئيس الحكومة وكل الوزراء </w:t>
      </w:r>
      <w:r w:rsidR="0087502D" w:rsidRPr="0094743E">
        <w:rPr>
          <w:rFonts w:ascii="Arial" w:hAnsi="Arial" w:cs="Arial"/>
          <w:rtl/>
        </w:rPr>
        <w:t>المعنيين</w:t>
      </w:r>
      <w:r w:rsidRPr="0094743E">
        <w:rPr>
          <w:rFonts w:ascii="Arial" w:hAnsi="Arial" w:cs="Arial"/>
          <w:rtl/>
        </w:rPr>
        <w:t xml:space="preserve"> ورئيس لجنة التصرف في صندوق الكرامة ورد </w:t>
      </w:r>
      <w:r w:rsidR="0087502D" w:rsidRPr="0094743E">
        <w:rPr>
          <w:rFonts w:ascii="Arial" w:hAnsi="Arial" w:cs="Arial"/>
          <w:rtl/>
        </w:rPr>
        <w:t>الاعتبار</w:t>
      </w:r>
      <w:r w:rsidRPr="0094743E">
        <w:rPr>
          <w:rFonts w:ascii="Arial" w:hAnsi="Arial" w:cs="Arial"/>
          <w:rtl/>
        </w:rPr>
        <w:t xml:space="preserve"> لضحايا </w:t>
      </w:r>
      <w:r w:rsidR="0087502D" w:rsidRPr="0094743E">
        <w:rPr>
          <w:rFonts w:ascii="Arial" w:hAnsi="Arial" w:cs="Arial"/>
          <w:rtl/>
        </w:rPr>
        <w:t>الاستبداد</w:t>
      </w:r>
      <w:r w:rsidRPr="0094743E">
        <w:rPr>
          <w:rFonts w:ascii="Arial" w:hAnsi="Arial" w:cs="Arial"/>
          <w:rtl/>
        </w:rPr>
        <w:t>، مكلفون كل فيما يخصه بتنفيذ هذا القرار</w:t>
      </w:r>
      <w:r w:rsidRPr="0094743E">
        <w:rPr>
          <w:rFonts w:ascii="Arial" w:hAnsi="Arial" w:cs="Arial"/>
        </w:rPr>
        <w:t xml:space="preserve">. </w:t>
      </w:r>
    </w:p>
    <w:p w14:paraId="6EFECE8C" w14:textId="77777777" w:rsidR="00181FF5" w:rsidRPr="0094743E" w:rsidRDefault="00181FF5" w:rsidP="0094743E">
      <w:pPr>
        <w:bidi/>
        <w:spacing w:after="0" w:line="240" w:lineRule="auto"/>
        <w:jc w:val="both"/>
        <w:rPr>
          <w:rFonts w:ascii="Arial" w:hAnsi="Arial" w:cs="Arial"/>
        </w:rPr>
      </w:pPr>
    </w:p>
    <w:p w14:paraId="7F6AD373" w14:textId="2B0D3326" w:rsidR="00181FF5" w:rsidRPr="0094743E" w:rsidRDefault="00181FF5" w:rsidP="0094743E">
      <w:pPr>
        <w:bidi/>
        <w:spacing w:after="0" w:line="240" w:lineRule="auto"/>
        <w:jc w:val="both"/>
        <w:rPr>
          <w:rFonts w:ascii="Arial" w:hAnsi="Arial" w:cs="Arial"/>
        </w:rPr>
      </w:pPr>
      <w:r w:rsidRPr="0094743E">
        <w:rPr>
          <w:rFonts w:ascii="Arial" w:hAnsi="Arial" w:cs="Arial"/>
          <w:b/>
          <w:bCs/>
          <w:rtl/>
        </w:rPr>
        <w:t xml:space="preserve">الفصل </w:t>
      </w:r>
      <w:r w:rsidR="0087502D" w:rsidRPr="0094743E">
        <w:rPr>
          <w:rFonts w:ascii="Arial" w:hAnsi="Arial" w:cs="Arial"/>
          <w:b/>
          <w:bCs/>
          <w:rtl/>
        </w:rPr>
        <w:t>26 –</w:t>
      </w:r>
      <w:r w:rsidR="0087502D" w:rsidRPr="0094743E">
        <w:rPr>
          <w:rFonts w:ascii="Arial" w:hAnsi="Arial" w:cs="Arial"/>
          <w:rtl/>
        </w:rPr>
        <w:t xml:space="preserve"> </w:t>
      </w:r>
      <w:r w:rsidRPr="0094743E">
        <w:rPr>
          <w:rFonts w:ascii="Arial" w:hAnsi="Arial" w:cs="Arial"/>
          <w:rtl/>
        </w:rPr>
        <w:t>ينشر هذا القرار بالرائد الرسمي للجمهورية التونسية و</w:t>
      </w:r>
      <w:r w:rsidR="0087502D" w:rsidRPr="0094743E">
        <w:rPr>
          <w:rFonts w:ascii="Arial" w:hAnsi="Arial" w:cs="Arial"/>
          <w:rtl/>
        </w:rPr>
        <w:t>بالموقع</w:t>
      </w:r>
      <w:r w:rsidRPr="0094743E">
        <w:rPr>
          <w:rFonts w:ascii="Arial" w:hAnsi="Arial" w:cs="Arial"/>
          <w:rtl/>
        </w:rPr>
        <w:t xml:space="preserve"> الرسمي لهيئة الحقيقة والكرامة</w:t>
      </w:r>
      <w:r w:rsidRPr="0094743E">
        <w:rPr>
          <w:rFonts w:ascii="Arial" w:hAnsi="Arial" w:cs="Arial"/>
        </w:rPr>
        <w:t>.</w:t>
      </w:r>
      <w:bookmarkEnd w:id="0"/>
    </w:p>
    <w:sectPr w:rsidR="00181FF5" w:rsidRPr="0094743E"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A49F" w14:textId="77777777" w:rsidR="008C1838" w:rsidRDefault="008C1838" w:rsidP="008F3F2D">
      <w:r>
        <w:separator/>
      </w:r>
    </w:p>
  </w:endnote>
  <w:endnote w:type="continuationSeparator" w:id="0">
    <w:p w14:paraId="6A80A7EB" w14:textId="77777777" w:rsidR="008C1838" w:rsidRDefault="008C183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8C1838" w:rsidRPr="00C64B86" w:rsidRDefault="008C1838">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8C1838" w:rsidRPr="00A00644" w:rsidRDefault="008C1838"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13</w:t>
                          </w:r>
                          <w:r w:rsidRPr="001E5DD5">
                            <w:rPr>
                              <w:rFonts w:ascii="Arial" w:hAnsi="Arial" w:cs="Arial"/>
                              <w:noProof/>
                              <w:sz w:val="18"/>
                              <w:szCs w:val="18"/>
                            </w:rPr>
                            <w:fldChar w:fldCharType="end"/>
                          </w:r>
                        </w:p>
                        <w:p w14:paraId="75F5800F" w14:textId="77777777" w:rsidR="008C1838" w:rsidRDefault="008C1838"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8C1838" w:rsidRPr="00A00644" w:rsidRDefault="008C1838"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13</w:t>
                    </w:r>
                    <w:r w:rsidRPr="001E5DD5">
                      <w:rPr>
                        <w:rFonts w:ascii="Arial" w:hAnsi="Arial" w:cs="Arial"/>
                        <w:noProof/>
                        <w:sz w:val="18"/>
                        <w:szCs w:val="18"/>
                      </w:rPr>
                      <w:fldChar w:fldCharType="end"/>
                    </w:r>
                  </w:p>
                  <w:p w14:paraId="75F5800F" w14:textId="77777777" w:rsidR="008C1838" w:rsidRDefault="008C1838"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8C1838" w:rsidRDefault="008C1838">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8C1838" w:rsidRPr="00A00644" w:rsidRDefault="008C1838"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8C1838" w:rsidRPr="00A00644" w:rsidRDefault="008C1838"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F4D55" w14:textId="77777777" w:rsidR="00A76A57" w:rsidRDefault="00A76A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EC1F" w14:textId="77777777" w:rsidR="008C1838" w:rsidRDefault="008C1838" w:rsidP="008F3F2D">
      <w:r>
        <w:separator/>
      </w:r>
    </w:p>
  </w:footnote>
  <w:footnote w:type="continuationSeparator" w:id="0">
    <w:p w14:paraId="74F95AFE" w14:textId="77777777" w:rsidR="008C1838" w:rsidRDefault="008C183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8C1838" w:rsidRDefault="008C1838">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8C1838" w:rsidRDefault="008C1838" w:rsidP="0097472C">
                          <w:pPr>
                            <w:spacing w:after="0" w:line="240" w:lineRule="auto"/>
                            <w:ind w:left="567"/>
                            <w:rPr>
                              <w:rFonts w:ascii="Arial" w:eastAsia="Times New Roman" w:hAnsi="Arial" w:cs="Times New Roman"/>
                              <w:sz w:val="24"/>
                              <w:szCs w:val="24"/>
                            </w:rPr>
                          </w:pPr>
                        </w:p>
                        <w:p w14:paraId="62BF567A" w14:textId="110F90DC" w:rsidR="008C1838" w:rsidRPr="005F7BF4" w:rsidRDefault="008C1838"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r w:rsidR="00A76A57">
                            <w:rPr>
                              <w:rFonts w:ascii="Arial" w:eastAsia="Times New Roman" w:hAnsi="Arial" w:cs="Times New Roman" w:hint="cs"/>
                              <w:sz w:val="24"/>
                              <w:szCs w:val="24"/>
                              <w:rtl/>
                            </w:rPr>
                            <w:t>المحينة</w:t>
                          </w:r>
                        </w:p>
                        <w:p w14:paraId="06D58900" w14:textId="060649C0" w:rsidR="008C1838" w:rsidRPr="005F7BF4" w:rsidRDefault="008C1838"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8C1838" w:rsidRDefault="008C1838" w:rsidP="0097472C">
                    <w:pPr>
                      <w:spacing w:after="0" w:line="240" w:lineRule="auto"/>
                      <w:ind w:left="567"/>
                      <w:rPr>
                        <w:rFonts w:ascii="Arial" w:eastAsia="Times New Roman" w:hAnsi="Arial" w:cs="Times New Roman"/>
                        <w:sz w:val="24"/>
                        <w:szCs w:val="24"/>
                      </w:rPr>
                    </w:pPr>
                  </w:p>
                  <w:p w14:paraId="62BF567A" w14:textId="110F90DC" w:rsidR="008C1838" w:rsidRPr="005F7BF4" w:rsidRDefault="008C1838"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r w:rsidR="00A76A57">
                      <w:rPr>
                        <w:rFonts w:ascii="Arial" w:eastAsia="Times New Roman" w:hAnsi="Arial" w:cs="Times New Roman" w:hint="cs"/>
                        <w:sz w:val="24"/>
                        <w:szCs w:val="24"/>
                        <w:rtl/>
                      </w:rPr>
                      <w:t>المحينة</w:t>
                    </w:r>
                  </w:p>
                  <w:p w14:paraId="06D58900" w14:textId="060649C0" w:rsidR="008C1838" w:rsidRPr="005F7BF4" w:rsidRDefault="008C1838"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8C1838" w:rsidRDefault="008C1838">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8C1838" w:rsidRDefault="008C1838" w:rsidP="0075404E">
                          <w:pPr>
                            <w:spacing w:after="0" w:line="20" w:lineRule="atLeast"/>
                            <w:ind w:left="567"/>
                            <w:rPr>
                              <w:rFonts w:ascii="Arial" w:eastAsia="Times New Roman" w:hAnsi="Arial" w:cs="Arial"/>
                              <w:sz w:val="24"/>
                              <w:szCs w:val="20"/>
                              <w:lang w:eastAsia="en-US"/>
                            </w:rPr>
                          </w:pPr>
                        </w:p>
                        <w:p w14:paraId="769732F9" w14:textId="77777777" w:rsidR="008C1838" w:rsidRPr="00696C4B" w:rsidRDefault="008C1838"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8C1838" w:rsidRPr="00317C84" w:rsidRDefault="008C1838"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8C1838" w:rsidRDefault="008C1838"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8C1838" w:rsidRDefault="008C1838" w:rsidP="0075404E">
                    <w:pPr>
                      <w:spacing w:after="0" w:line="20" w:lineRule="atLeast"/>
                      <w:ind w:left="567"/>
                      <w:rPr>
                        <w:rFonts w:ascii="Arial" w:eastAsia="Times New Roman" w:hAnsi="Arial" w:cs="Arial"/>
                        <w:sz w:val="24"/>
                        <w:szCs w:val="20"/>
                        <w:lang w:eastAsia="en-US"/>
                      </w:rPr>
                    </w:pPr>
                  </w:p>
                  <w:p w14:paraId="769732F9" w14:textId="77777777" w:rsidR="008C1838" w:rsidRPr="00696C4B" w:rsidRDefault="008C1838"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8C1838" w:rsidRPr="00317C84" w:rsidRDefault="008C1838"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8C1838" w:rsidRDefault="008C1838"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5552" w14:textId="77777777" w:rsidR="00A76A57" w:rsidRDefault="00A76A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A342654"/>
    <w:multiLevelType w:val="hybridMultilevel"/>
    <w:tmpl w:val="CA5A54D0"/>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15:restartNumberingAfterBreak="0">
    <w:nsid w:val="0BCA7EAC"/>
    <w:multiLevelType w:val="hybridMultilevel"/>
    <w:tmpl w:val="D8DAA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F0E32"/>
    <w:multiLevelType w:val="hybridMultilevel"/>
    <w:tmpl w:val="C92E75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7"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8" w15:restartNumberingAfterBreak="0">
    <w:nsid w:val="15D36F4B"/>
    <w:multiLevelType w:val="hybridMultilevel"/>
    <w:tmpl w:val="B3F8A3E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 w15:restartNumberingAfterBreak="0">
    <w:nsid w:val="18F936E7"/>
    <w:multiLevelType w:val="hybridMultilevel"/>
    <w:tmpl w:val="1952C5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A2225BA"/>
    <w:multiLevelType w:val="hybridMultilevel"/>
    <w:tmpl w:val="0BCE2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265EC5"/>
    <w:multiLevelType w:val="hybridMultilevel"/>
    <w:tmpl w:val="CB16A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904712"/>
    <w:multiLevelType w:val="hybridMultilevel"/>
    <w:tmpl w:val="77162AD4"/>
    <w:lvl w:ilvl="0" w:tplc="D58E523E">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4"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5" w15:restartNumberingAfterBreak="0">
    <w:nsid w:val="4DFC7146"/>
    <w:multiLevelType w:val="hybridMultilevel"/>
    <w:tmpl w:val="CEDA2E7C"/>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8"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9"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2"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3"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55B6591"/>
    <w:multiLevelType w:val="hybridMultilevel"/>
    <w:tmpl w:val="7C5E971C"/>
    <w:lvl w:ilvl="0" w:tplc="040C0001">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25"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6"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7"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3"/>
  </w:num>
  <w:num w:numId="2">
    <w:abstractNumId w:val="18"/>
  </w:num>
  <w:num w:numId="3">
    <w:abstractNumId w:val="2"/>
  </w:num>
  <w:num w:numId="4">
    <w:abstractNumId w:val="16"/>
  </w:num>
  <w:num w:numId="5">
    <w:abstractNumId w:val="1"/>
  </w:num>
  <w:num w:numId="6">
    <w:abstractNumId w:val="19"/>
  </w:num>
  <w:num w:numId="7">
    <w:abstractNumId w:val="6"/>
  </w:num>
  <w:num w:numId="8">
    <w:abstractNumId w:val="7"/>
  </w:num>
  <w:num w:numId="9">
    <w:abstractNumId w:val="26"/>
  </w:num>
  <w:num w:numId="10">
    <w:abstractNumId w:val="22"/>
  </w:num>
  <w:num w:numId="11">
    <w:abstractNumId w:val="14"/>
  </w:num>
  <w:num w:numId="12">
    <w:abstractNumId w:val="27"/>
  </w:num>
  <w:num w:numId="13">
    <w:abstractNumId w:val="17"/>
  </w:num>
  <w:num w:numId="14">
    <w:abstractNumId w:val="25"/>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0"/>
  </w:num>
  <w:num w:numId="19">
    <w:abstractNumId w:val="3"/>
  </w:num>
  <w:num w:numId="20">
    <w:abstractNumId w:val="15"/>
  </w:num>
  <w:num w:numId="21">
    <w:abstractNumId w:val="8"/>
  </w:num>
  <w:num w:numId="22">
    <w:abstractNumId w:val="11"/>
  </w:num>
  <w:num w:numId="23">
    <w:abstractNumId w:val="5"/>
  </w:num>
  <w:num w:numId="24">
    <w:abstractNumId w:val="10"/>
  </w:num>
  <w:num w:numId="25">
    <w:abstractNumId w:val="12"/>
  </w:num>
  <w:num w:numId="26">
    <w:abstractNumId w:val="24"/>
  </w:num>
  <w:num w:numId="27">
    <w:abstractNumId w:val="9"/>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53C64"/>
    <w:rsid w:val="000652CF"/>
    <w:rsid w:val="000B0D20"/>
    <w:rsid w:val="000D0234"/>
    <w:rsid w:val="000F2814"/>
    <w:rsid w:val="00114F1E"/>
    <w:rsid w:val="00181FF5"/>
    <w:rsid w:val="001966E0"/>
    <w:rsid w:val="001E5DD5"/>
    <w:rsid w:val="00220E5B"/>
    <w:rsid w:val="0024074A"/>
    <w:rsid w:val="002B19EE"/>
    <w:rsid w:val="002E40D2"/>
    <w:rsid w:val="003040F9"/>
    <w:rsid w:val="0033065C"/>
    <w:rsid w:val="00354137"/>
    <w:rsid w:val="003A4BC3"/>
    <w:rsid w:val="003A76D7"/>
    <w:rsid w:val="003B5836"/>
    <w:rsid w:val="003B6CD4"/>
    <w:rsid w:val="00471AE5"/>
    <w:rsid w:val="004D4882"/>
    <w:rsid w:val="004F2D4D"/>
    <w:rsid w:val="00524B09"/>
    <w:rsid w:val="00527D23"/>
    <w:rsid w:val="005A737F"/>
    <w:rsid w:val="005C3020"/>
    <w:rsid w:val="005F1561"/>
    <w:rsid w:val="005F7BF4"/>
    <w:rsid w:val="0062268B"/>
    <w:rsid w:val="00684129"/>
    <w:rsid w:val="006A50C4"/>
    <w:rsid w:val="006C103F"/>
    <w:rsid w:val="007204E3"/>
    <w:rsid w:val="007244D3"/>
    <w:rsid w:val="0075404E"/>
    <w:rsid w:val="007C6F68"/>
    <w:rsid w:val="007E712A"/>
    <w:rsid w:val="007F729E"/>
    <w:rsid w:val="008016FB"/>
    <w:rsid w:val="008056C5"/>
    <w:rsid w:val="0087502D"/>
    <w:rsid w:val="008C1838"/>
    <w:rsid w:val="008C1B14"/>
    <w:rsid w:val="008D73A6"/>
    <w:rsid w:val="008F3F2D"/>
    <w:rsid w:val="0094743E"/>
    <w:rsid w:val="00957F0E"/>
    <w:rsid w:val="0097472C"/>
    <w:rsid w:val="00A00644"/>
    <w:rsid w:val="00A04F09"/>
    <w:rsid w:val="00A3094B"/>
    <w:rsid w:val="00A76A57"/>
    <w:rsid w:val="00A90F21"/>
    <w:rsid w:val="00AD2268"/>
    <w:rsid w:val="00B05438"/>
    <w:rsid w:val="00B617F1"/>
    <w:rsid w:val="00B6695A"/>
    <w:rsid w:val="00C1635D"/>
    <w:rsid w:val="00C353C8"/>
    <w:rsid w:val="00C35CEF"/>
    <w:rsid w:val="00C64B86"/>
    <w:rsid w:val="00C9512C"/>
    <w:rsid w:val="00CA02A3"/>
    <w:rsid w:val="00CC4ADF"/>
    <w:rsid w:val="00D07749"/>
    <w:rsid w:val="00D17D7B"/>
    <w:rsid w:val="00D27C26"/>
    <w:rsid w:val="00D62926"/>
    <w:rsid w:val="00D657AC"/>
    <w:rsid w:val="00D7296A"/>
    <w:rsid w:val="00E10A35"/>
    <w:rsid w:val="00E60BCC"/>
    <w:rsid w:val="00E953A2"/>
    <w:rsid w:val="00EF41AD"/>
    <w:rsid w:val="00EF58B1"/>
    <w:rsid w:val="00F40F08"/>
    <w:rsid w:val="00F57B75"/>
    <w:rsid w:val="00F6212A"/>
    <w:rsid w:val="00F9503C"/>
    <w:rsid w:val="00FB1EE6"/>
    <w:rsid w:val="00FC39F2"/>
    <w:rsid w:val="00FD5BAD"/>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039781">
      <w:bodyDiv w:val="1"/>
      <w:marLeft w:val="0"/>
      <w:marRight w:val="0"/>
      <w:marTop w:val="0"/>
      <w:marBottom w:val="0"/>
      <w:divBdr>
        <w:top w:val="none" w:sz="0" w:space="0" w:color="auto"/>
        <w:left w:val="none" w:sz="0" w:space="0" w:color="auto"/>
        <w:bottom w:val="none" w:sz="0" w:space="0" w:color="auto"/>
        <w:right w:val="none" w:sz="0" w:space="0" w:color="auto"/>
      </w:divBdr>
      <w:divsChild>
        <w:div w:id="852308752">
          <w:marLeft w:val="0"/>
          <w:marRight w:val="0"/>
          <w:marTop w:val="0"/>
          <w:marBottom w:val="0"/>
          <w:divBdr>
            <w:top w:val="none" w:sz="0" w:space="0" w:color="auto"/>
            <w:left w:val="none" w:sz="0" w:space="0" w:color="auto"/>
            <w:bottom w:val="none" w:sz="0" w:space="0" w:color="auto"/>
            <w:right w:val="single" w:sz="6" w:space="0" w:color="D9D7D5"/>
          </w:divBdr>
          <w:divsChild>
            <w:div w:id="220290693">
              <w:marLeft w:val="0"/>
              <w:marRight w:val="0"/>
              <w:marTop w:val="0"/>
              <w:marBottom w:val="0"/>
              <w:divBdr>
                <w:top w:val="none" w:sz="0" w:space="0" w:color="auto"/>
                <w:left w:val="none" w:sz="0" w:space="0" w:color="auto"/>
                <w:bottom w:val="none" w:sz="0" w:space="0" w:color="auto"/>
                <w:right w:val="none" w:sz="0" w:space="0" w:color="auto"/>
              </w:divBdr>
              <w:divsChild>
                <w:div w:id="933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ar/node/4408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201B-3FA9-449D-84F0-1CE3DA48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6</Pages>
  <Words>2108</Words>
  <Characters>11595</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dc:creator>
  <cp:lastModifiedBy>Alya Melkia</cp:lastModifiedBy>
  <cp:revision>4</cp:revision>
  <cp:lastPrinted>2018-11-27T11:10:00Z</cp:lastPrinted>
  <dcterms:created xsi:type="dcterms:W3CDTF">2018-11-27T15:35:00Z</dcterms:created>
  <dcterms:modified xsi:type="dcterms:W3CDTF">2018-11-28T12:59:00Z</dcterms:modified>
</cp:coreProperties>
</file>