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B875" w14:textId="77777777" w:rsidR="003341A1" w:rsidRDefault="003341A1" w:rsidP="003341A1">
      <w:pPr>
        <w:bidi/>
        <w:spacing w:before="100" w:beforeAutospacing="1" w:after="0" w:line="240" w:lineRule="auto"/>
        <w:ind w:left="284"/>
        <w:jc w:val="both"/>
        <w:rPr>
          <w:rFonts w:ascii="Arial" w:hAnsi="Arial"/>
        </w:rPr>
      </w:pPr>
    </w:p>
    <w:p w14:paraId="0896F136" w14:textId="5416334C" w:rsidR="003341A1" w:rsidRPr="003341A1" w:rsidRDefault="003341A1" w:rsidP="003341A1">
      <w:pPr>
        <w:bidi/>
        <w:spacing w:before="100" w:beforeAutospacing="1" w:after="0" w:line="240" w:lineRule="auto"/>
        <w:ind w:left="284"/>
        <w:jc w:val="both"/>
        <w:rPr>
          <w:rFonts w:ascii="Arial" w:hAnsi="Arial"/>
          <w:b/>
          <w:bCs/>
          <w:sz w:val="24"/>
          <w:szCs w:val="24"/>
          <w:rtl/>
        </w:rPr>
      </w:pPr>
      <w:bookmarkStart w:id="0" w:name="_GoBack"/>
      <w:r w:rsidRPr="003341A1">
        <w:rPr>
          <w:rFonts w:ascii="Arial" w:hAnsi="Arial"/>
          <w:b/>
          <w:bCs/>
          <w:sz w:val="24"/>
          <w:szCs w:val="24"/>
          <w:rtl/>
        </w:rPr>
        <w:t xml:space="preserve">أمر حكومي عدد 552 لسنة 2018 مؤرخ في 22 جوان 2018 </w:t>
      </w:r>
      <w:bookmarkEnd w:id="0"/>
      <w:r w:rsidRPr="003341A1">
        <w:rPr>
          <w:rFonts w:ascii="Arial" w:hAnsi="Arial"/>
          <w:b/>
          <w:bCs/>
          <w:sz w:val="24"/>
          <w:szCs w:val="24"/>
          <w:rtl/>
        </w:rPr>
        <w:t>يتعلق بضبط الحدود الترابية لبلدية توزر من ولاية توزر</w:t>
      </w:r>
    </w:p>
    <w:p w14:paraId="21B05865"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إن رئيس الحكومــــة،</w:t>
      </w:r>
      <w:r w:rsidRPr="003341A1">
        <w:rPr>
          <w:rFonts w:ascii="Arial" w:hAnsi="Arial"/>
        </w:rPr>
        <w:tab/>
      </w:r>
    </w:p>
    <w:p w14:paraId="053BE1E1"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 xml:space="preserve">باقتراح مـــن وزيـر الشؤون المحلية والبيئة، </w:t>
      </w:r>
    </w:p>
    <w:p w14:paraId="65551747"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بعد الاطلاع على الدستور،</w:t>
      </w:r>
    </w:p>
    <w:p w14:paraId="0C6AF4E2"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7E413FC4"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28382EDA"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القانون الأساسي عدد 29 لسنة 2018 المؤرخ في 9 ماي 2018 المتعلق بمجلة الجماعات المحلية وخاصة الفصل 400 منه،</w:t>
      </w:r>
    </w:p>
    <w:p w14:paraId="0E6A235C"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 xml:space="preserve">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 </w:t>
      </w:r>
    </w:p>
    <w:p w14:paraId="18DB42D0"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2E9ED67E"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1E976AB4"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المؤرخ في 23 جويلية 1888 المتعلق بإحداث بلدية توزر،</w:t>
      </w:r>
    </w:p>
    <w:p w14:paraId="31E54772"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43F2A1E7"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الحكومي عدد 365 لسنة 2016 المؤرخ في 18 مارس 2016 المتعلق بإحداث وضبط مشمولات وزارة الشؤون المحلية،</w:t>
      </w:r>
    </w:p>
    <w:p w14:paraId="4E39EB51"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الحكومي عدد 602 لسنة 2016 المؤرخ في 26 ماي 2016 المتعلق بتحوير الحدود الترابية لبعض البلديات،</w:t>
      </w:r>
    </w:p>
    <w:p w14:paraId="1F055872"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الرئاسي عدد 107 لسنة 2016 المؤرخ في 27 أوت 2016 المتعلق بتسمية رئيس الحكومة وأعضائها،</w:t>
      </w:r>
    </w:p>
    <w:p w14:paraId="2B1ED4F9"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الأمر الرئاسي عدد 124 لسنة 2017 المؤرخ في 12 سبتمبر 2017 المتعلق بتسمية أعضاء بالحكومة،</w:t>
      </w:r>
    </w:p>
    <w:p w14:paraId="58DD19D7"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قرار وزير الداخلية المؤرخ في 16 جويلية 1996 المتعلق بضبط المناطق التابعة لمعتمديات ولايات الجمهورية وعلى جميع النصوص التي نقحته أو تممته،</w:t>
      </w:r>
    </w:p>
    <w:p w14:paraId="35352E97"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محضر تحديد المركز الوطني لرسم الخرائط والاستشعار عن بعد المتعلق بضبط الحدود الترابية لبلدية توزر،</w:t>
      </w:r>
    </w:p>
    <w:p w14:paraId="54491665"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وعلى رأي المحكمة الإدارية،</w:t>
      </w:r>
      <w:r w:rsidRPr="003341A1">
        <w:rPr>
          <w:rFonts w:ascii="Arial" w:hAnsi="Arial"/>
        </w:rPr>
        <w:tab/>
      </w:r>
    </w:p>
    <w:p w14:paraId="12ECFBBB"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وبعد مداولة مجلس الوزراء</w:t>
      </w:r>
      <w:r w:rsidRPr="003341A1">
        <w:rPr>
          <w:rFonts w:ascii="Arial" w:hAnsi="Arial"/>
        </w:rPr>
        <w:t>.</w:t>
      </w:r>
    </w:p>
    <w:p w14:paraId="28820303"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يصدر الأمر الحكومي الآتي نصـه</w:t>
      </w:r>
      <w:r w:rsidRPr="003341A1">
        <w:rPr>
          <w:rFonts w:ascii="Arial" w:hAnsi="Arial"/>
        </w:rPr>
        <w:t>:</w:t>
      </w:r>
    </w:p>
    <w:p w14:paraId="1EBA47E8" w14:textId="3BEDB55D"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الفصل الأول</w:t>
      </w:r>
      <w:r w:rsidRPr="003341A1">
        <w:rPr>
          <w:rFonts w:ascii="Arial" w:hAnsi="Arial" w:hint="cs"/>
          <w:b/>
          <w:bCs/>
          <w:rtl/>
        </w:rPr>
        <w:t xml:space="preserve"> </w:t>
      </w:r>
      <w:r w:rsidRPr="003341A1">
        <w:rPr>
          <w:rFonts w:ascii="Arial" w:hAnsi="Arial"/>
          <w:b/>
          <w:bCs/>
          <w:rtl/>
        </w:rPr>
        <w:t>–</w:t>
      </w:r>
      <w:r w:rsidRPr="003341A1">
        <w:rPr>
          <w:rFonts w:ascii="Arial" w:hAnsi="Arial"/>
          <w:rtl/>
        </w:rPr>
        <w:t xml:space="preserve"> تضبط الحدود التـرابية لبـلديـة توزر بالخـط المغـلـق (أ-ب-ت-ث-ج-ح-خ-د-ذ-ر-ز-أ) المبين باللون الرمادي بالمثال المصاحب لهذا الأمر الحكومي والمعرف كما يلي</w:t>
      </w:r>
      <w:r w:rsidRPr="003341A1">
        <w:rPr>
          <w:rFonts w:ascii="Arial" w:hAnsi="Arial"/>
        </w:rPr>
        <w:t>:</w:t>
      </w:r>
    </w:p>
    <w:p w14:paraId="6B656380"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lastRenderedPageBreak/>
        <w:t>شمالا</w:t>
      </w:r>
      <w:r w:rsidRPr="003341A1">
        <w:rPr>
          <w:rFonts w:ascii="Arial" w:hAnsi="Arial"/>
          <w:rtl/>
        </w:rPr>
        <w:t xml:space="preserve"> : من النقطة "أ" الكائنة بشط الجريد بإحداثيات (س=409832، ص=3780132) ينطلق الحد في اتجاه الجنوب الشرقي حتى النقطة "ب" التي يحدها من الشرق حامة الجريد ومن الغرب عمادة حي المطار بإحداثيات (س=417857، ص=3762207)</w:t>
      </w:r>
      <w:r w:rsidRPr="003341A1">
        <w:rPr>
          <w:rFonts w:ascii="Arial" w:hAnsi="Arial"/>
        </w:rPr>
        <w:t xml:space="preserve">. </w:t>
      </w:r>
    </w:p>
    <w:p w14:paraId="2BA705A2"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"ب" يواصل الحد في اتجاه الجنوب الشرقي في خط مستقيم حتى النقطة "ت" الكائنة على مستوى العلامة الكيلومترية 85 نحو قفصة و6 نحو توزر بإحداثيات (س=421907، ص=3759084) ويحدها شرقا منطقة عين النشوع ومن الغرب مركب الظهر</w:t>
      </w:r>
      <w:r w:rsidRPr="003341A1">
        <w:rPr>
          <w:rFonts w:ascii="Arial" w:hAnsi="Arial"/>
        </w:rPr>
        <w:t>.</w:t>
      </w:r>
    </w:p>
    <w:p w14:paraId="418FF37D"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"ت" ينعرج الحد شرقا في اتجاه النقطة "ث" التي يحدها من الجنوب عمادة راس الذراع حلبة بإحداثيات (س=424157، ص=3759207)</w:t>
      </w:r>
      <w:r w:rsidRPr="003341A1">
        <w:rPr>
          <w:rFonts w:ascii="Arial" w:hAnsi="Arial"/>
        </w:rPr>
        <w:t>.</w:t>
      </w:r>
    </w:p>
    <w:p w14:paraId="4A7CE1DE"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شرقا</w:t>
      </w:r>
      <w:r w:rsidRPr="003341A1">
        <w:rPr>
          <w:rFonts w:ascii="Arial" w:hAnsi="Arial"/>
          <w:rtl/>
        </w:rPr>
        <w:t xml:space="preserve"> : من النقطة "ث" ينعرج الحد في اتجاه الجنوب حتى النقطة "ج" الكائنة على الطريق المحلية 106 والتي يحدها من الغرب واحة مراح الحوار بإحداثيات (س=424288، ص=3756816)</w:t>
      </w:r>
      <w:r w:rsidRPr="003341A1">
        <w:rPr>
          <w:rFonts w:ascii="Arial" w:hAnsi="Arial"/>
        </w:rPr>
        <w:t>.</w:t>
      </w:r>
    </w:p>
    <w:p w14:paraId="62D9C0EC" w14:textId="04FF0F70"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"ج" ينعرج الحد في اتجاه الجنوب الشرقي حتى النقطة "ح" الكائنة بشط الجريد بإحداثيات (س=435182، ص= 3736782</w:t>
      </w:r>
      <w:r>
        <w:rPr>
          <w:rFonts w:ascii="Arial" w:hAnsi="Arial" w:hint="cs"/>
          <w:rtl/>
        </w:rPr>
        <w:t>).</w:t>
      </w:r>
    </w:p>
    <w:p w14:paraId="56CB080E"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جنوبا</w:t>
      </w:r>
      <w:r w:rsidRPr="003341A1">
        <w:rPr>
          <w:rFonts w:ascii="Arial" w:hAnsi="Arial"/>
          <w:rtl/>
        </w:rPr>
        <w:t xml:space="preserve"> : من النقطة "ح" ينعرج الحد في اتجاه الجنوب الغربي في خط مستقيم وصولا إلى النقطة "خ" الكائنة بشط الجريد بإحداثيات (س=419282، ص=3723657)</w:t>
      </w:r>
      <w:r w:rsidRPr="003341A1">
        <w:rPr>
          <w:rFonts w:ascii="Arial" w:hAnsi="Arial"/>
        </w:rPr>
        <w:t>.</w:t>
      </w:r>
    </w:p>
    <w:p w14:paraId="4600F79F"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غربا</w:t>
      </w:r>
      <w:r w:rsidRPr="003341A1">
        <w:rPr>
          <w:rFonts w:ascii="Arial" w:hAnsi="Arial"/>
          <w:rtl/>
        </w:rPr>
        <w:t xml:space="preserve"> : من النقطة "خ" ينعرج الحد في اتجاه الشمال الغربي في خط مستقيم وصولا إلى النقطة "د" الكائنة بواحة مراح الحوار بإحداثيات (س=409682، ص=3746682)</w:t>
      </w:r>
      <w:r w:rsidRPr="003341A1">
        <w:rPr>
          <w:rFonts w:ascii="Arial" w:hAnsi="Arial"/>
        </w:rPr>
        <w:t>.</w:t>
      </w:r>
    </w:p>
    <w:p w14:paraId="2E28763D"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"د" يواصل الحد في نفس الاتجاه حتى النقطة "ذ" الكائنة على مستوى الطريق الوطنية عدد 3 بإحداثيات (س=406530، ص=3750363) ثم يواصل حتى النقطة "ر" الكائنة بكدية أم الأخوة على مستوى طريق شمسة بإحداثيات (س=404957، ص=3761532)</w:t>
      </w:r>
      <w:r w:rsidRPr="003341A1">
        <w:rPr>
          <w:rFonts w:ascii="Arial" w:hAnsi="Arial"/>
        </w:rPr>
        <w:t>.</w:t>
      </w:r>
    </w:p>
    <w:p w14:paraId="614CD614"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"ر" ينعرج الحد نحو الشمال حتى النقطة "ز" الكائنة بشط الغرسة بإحداثيات (س=405332، ص=3776532)</w:t>
      </w:r>
      <w:r w:rsidRPr="003341A1">
        <w:rPr>
          <w:rFonts w:ascii="Arial" w:hAnsi="Arial"/>
        </w:rPr>
        <w:t>.</w:t>
      </w:r>
    </w:p>
    <w:p w14:paraId="5BBDA7E3" w14:textId="77777777"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rtl/>
        </w:rPr>
        <w:t>من النقطة "ز" ينعرج الحد في اتجاه الشمال الشرقي وصولا إلى النقطة "أ" نقطة الانطلاق</w:t>
      </w:r>
      <w:r w:rsidRPr="003341A1">
        <w:rPr>
          <w:rFonts w:ascii="Arial" w:hAnsi="Arial"/>
        </w:rPr>
        <w:t>.</w:t>
      </w:r>
    </w:p>
    <w:p w14:paraId="15DE9B84" w14:textId="0E2559AC"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 xml:space="preserve">الفصل </w:t>
      </w:r>
      <w:r w:rsidRPr="003341A1">
        <w:rPr>
          <w:rFonts w:ascii="Arial" w:hAnsi="Arial" w:hint="cs"/>
          <w:b/>
          <w:bCs/>
          <w:rtl/>
        </w:rPr>
        <w:t xml:space="preserve">2 </w:t>
      </w:r>
      <w:r w:rsidRPr="003341A1">
        <w:rPr>
          <w:rFonts w:ascii="Arial" w:hAnsi="Arial"/>
          <w:b/>
          <w:bCs/>
          <w:rtl/>
        </w:rPr>
        <w:t>–</w:t>
      </w:r>
      <w:r w:rsidRPr="003341A1">
        <w:rPr>
          <w:rFonts w:ascii="Arial" w:hAnsi="Arial"/>
          <w:rtl/>
        </w:rPr>
        <w:t xml:space="preserve"> تضع بلدية توزر في ظرف ستة أشهر من تاريخ نفاذ هذا الأمر الحكومي علامات حجرية في شكل أهرام قائمة الزوايا بالنقاط المذكورة بالفصل الأول من هذا الأمر الحكومي</w:t>
      </w:r>
      <w:r w:rsidRPr="003341A1">
        <w:rPr>
          <w:rFonts w:ascii="Arial" w:hAnsi="Arial"/>
        </w:rPr>
        <w:t>.</w:t>
      </w:r>
    </w:p>
    <w:p w14:paraId="1800C796" w14:textId="1A2C1BD1"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hint="cs"/>
          <w:b/>
          <w:bCs/>
          <w:rtl/>
        </w:rPr>
        <w:t xml:space="preserve">الفصل 3 </w:t>
      </w:r>
      <w:r w:rsidRPr="003341A1">
        <w:rPr>
          <w:rFonts w:ascii="Arial" w:hAnsi="Arial"/>
          <w:b/>
          <w:bCs/>
          <w:rtl/>
        </w:rPr>
        <w:t>–</w:t>
      </w:r>
      <w:r>
        <w:rPr>
          <w:rFonts w:ascii="Arial" w:hAnsi="Arial" w:hint="cs"/>
          <w:rtl/>
        </w:rPr>
        <w:t xml:space="preserve"> </w:t>
      </w:r>
      <w:r w:rsidRPr="003341A1">
        <w:rPr>
          <w:rFonts w:ascii="Arial" w:hAnsi="Arial"/>
          <w:rtl/>
        </w:rPr>
        <w:t>يتم تعليق نسخة من هذا الأمر الحكومي والمثال المصاحب له بمدخل مقر البلدية مدة شهر ابتداء من تاريخ دخول هذا الأمر الحكومي حيز التنفيذ</w:t>
      </w:r>
      <w:r w:rsidRPr="003341A1">
        <w:rPr>
          <w:rFonts w:ascii="Arial" w:hAnsi="Arial"/>
        </w:rPr>
        <w:t>.</w:t>
      </w:r>
    </w:p>
    <w:p w14:paraId="70F5748B" w14:textId="509FD3BF" w:rsidR="003341A1" w:rsidRPr="003341A1" w:rsidRDefault="003341A1" w:rsidP="003341A1">
      <w:pPr>
        <w:bidi/>
        <w:spacing w:before="100" w:beforeAutospacing="1" w:after="0" w:line="240" w:lineRule="auto"/>
        <w:ind w:left="284"/>
        <w:jc w:val="both"/>
        <w:rPr>
          <w:rFonts w:ascii="Arial" w:hAnsi="Arial"/>
          <w:rtl/>
        </w:rPr>
      </w:pPr>
      <w:r w:rsidRPr="003341A1">
        <w:rPr>
          <w:rFonts w:ascii="Arial" w:hAnsi="Arial"/>
          <w:b/>
          <w:bCs/>
          <w:rtl/>
        </w:rPr>
        <w:t xml:space="preserve">الفصل </w:t>
      </w:r>
      <w:r w:rsidRPr="003341A1">
        <w:rPr>
          <w:rFonts w:ascii="Arial" w:hAnsi="Arial" w:hint="cs"/>
          <w:b/>
          <w:bCs/>
          <w:rtl/>
        </w:rPr>
        <w:t xml:space="preserve">4 </w:t>
      </w:r>
      <w:r w:rsidRPr="003341A1">
        <w:rPr>
          <w:rFonts w:ascii="Arial" w:hAnsi="Arial"/>
          <w:b/>
          <w:bCs/>
          <w:rtl/>
        </w:rPr>
        <w:t>–</w:t>
      </w:r>
      <w:r w:rsidRPr="003341A1">
        <w:rPr>
          <w:rFonts w:ascii="Arial" w:hAnsi="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3341A1">
        <w:rPr>
          <w:rFonts w:ascii="Arial" w:hAnsi="Arial"/>
        </w:rPr>
        <w:t xml:space="preserve">. </w:t>
      </w:r>
    </w:p>
    <w:p w14:paraId="1384FB66" w14:textId="77777777" w:rsidR="003341A1" w:rsidRPr="003341A1" w:rsidRDefault="003341A1" w:rsidP="003341A1">
      <w:pPr>
        <w:bidi/>
        <w:spacing w:before="100" w:beforeAutospacing="1" w:after="0" w:line="240" w:lineRule="auto"/>
        <w:ind w:left="284"/>
        <w:jc w:val="both"/>
        <w:rPr>
          <w:rFonts w:ascii="Arial" w:hAnsi="Arial"/>
          <w:b/>
          <w:bCs/>
          <w:rtl/>
        </w:rPr>
      </w:pPr>
      <w:r w:rsidRPr="003341A1">
        <w:rPr>
          <w:rFonts w:ascii="Arial" w:hAnsi="Arial"/>
          <w:b/>
          <w:bCs/>
          <w:rtl/>
        </w:rPr>
        <w:t>تونس في 22 جوان 2018</w:t>
      </w:r>
      <w:r w:rsidRPr="003341A1">
        <w:rPr>
          <w:rFonts w:ascii="Arial" w:hAnsi="Arial"/>
          <w:b/>
          <w:bCs/>
        </w:rPr>
        <w:t>.</w:t>
      </w:r>
    </w:p>
    <w:p w14:paraId="0D70A86D" w14:textId="587784F0" w:rsidR="00E54399" w:rsidRPr="003341A1" w:rsidRDefault="00E54399" w:rsidP="003341A1">
      <w:pPr>
        <w:bidi/>
        <w:spacing w:before="100" w:beforeAutospacing="1" w:after="0" w:line="240" w:lineRule="auto"/>
        <w:ind w:left="284"/>
        <w:jc w:val="both"/>
        <w:rPr>
          <w:rFonts w:ascii="Arial" w:hAnsi="Arial"/>
        </w:rPr>
      </w:pPr>
    </w:p>
    <w:sectPr w:rsidR="00E54399" w:rsidRPr="003341A1"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FFC8" w14:textId="77777777" w:rsidR="008F003C" w:rsidRDefault="008F003C">
      <w:pPr>
        <w:spacing w:after="0" w:line="240" w:lineRule="auto"/>
      </w:pPr>
      <w:r>
        <w:separator/>
      </w:r>
    </w:p>
  </w:endnote>
  <w:endnote w:type="continuationSeparator" w:id="0">
    <w:p w14:paraId="3BEA2706" w14:textId="77777777" w:rsidR="008F003C" w:rsidRDefault="008F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0763" w14:textId="77777777" w:rsidR="008F003C" w:rsidRDefault="008F003C">
      <w:pPr>
        <w:spacing w:after="0" w:line="240" w:lineRule="auto"/>
      </w:pPr>
      <w:r>
        <w:separator/>
      </w:r>
    </w:p>
  </w:footnote>
  <w:footnote w:type="continuationSeparator" w:id="0">
    <w:p w14:paraId="670361E8" w14:textId="77777777" w:rsidR="008F003C" w:rsidRDefault="008F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C26A54" w:rsidRDefault="00C26A54">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C26A54" w:rsidRDefault="00C26A54">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1443C"/>
    <w:rsid w:val="00115DE0"/>
    <w:rsid w:val="001608FD"/>
    <w:rsid w:val="00182C27"/>
    <w:rsid w:val="00190569"/>
    <w:rsid w:val="001934C7"/>
    <w:rsid w:val="00197A7C"/>
    <w:rsid w:val="001C4E58"/>
    <w:rsid w:val="001E498C"/>
    <w:rsid w:val="003122B7"/>
    <w:rsid w:val="003341A1"/>
    <w:rsid w:val="0036335E"/>
    <w:rsid w:val="003A2AF7"/>
    <w:rsid w:val="003A536A"/>
    <w:rsid w:val="003B0CB2"/>
    <w:rsid w:val="004151C5"/>
    <w:rsid w:val="00426C62"/>
    <w:rsid w:val="0043391C"/>
    <w:rsid w:val="00473CB5"/>
    <w:rsid w:val="004B3A73"/>
    <w:rsid w:val="004E0958"/>
    <w:rsid w:val="004F2FE7"/>
    <w:rsid w:val="00500A66"/>
    <w:rsid w:val="00500BFB"/>
    <w:rsid w:val="00513A4E"/>
    <w:rsid w:val="005A6D96"/>
    <w:rsid w:val="006204DB"/>
    <w:rsid w:val="0064052F"/>
    <w:rsid w:val="0068227C"/>
    <w:rsid w:val="006A6D36"/>
    <w:rsid w:val="006E651F"/>
    <w:rsid w:val="006F526D"/>
    <w:rsid w:val="007205B5"/>
    <w:rsid w:val="00760FB1"/>
    <w:rsid w:val="00786D00"/>
    <w:rsid w:val="00790235"/>
    <w:rsid w:val="007943CF"/>
    <w:rsid w:val="007964DE"/>
    <w:rsid w:val="007D4D7D"/>
    <w:rsid w:val="008D0D57"/>
    <w:rsid w:val="008F003C"/>
    <w:rsid w:val="0092384D"/>
    <w:rsid w:val="00994DCA"/>
    <w:rsid w:val="009D1CF7"/>
    <w:rsid w:val="00A050EA"/>
    <w:rsid w:val="00A22934"/>
    <w:rsid w:val="00AA74B4"/>
    <w:rsid w:val="00AA7E95"/>
    <w:rsid w:val="00AC3870"/>
    <w:rsid w:val="00AF5773"/>
    <w:rsid w:val="00B1457B"/>
    <w:rsid w:val="00B61353"/>
    <w:rsid w:val="00B826FD"/>
    <w:rsid w:val="00B86BEA"/>
    <w:rsid w:val="00BC16DA"/>
    <w:rsid w:val="00C2605F"/>
    <w:rsid w:val="00C26A54"/>
    <w:rsid w:val="00C547E8"/>
    <w:rsid w:val="00CF74DC"/>
    <w:rsid w:val="00D2177D"/>
    <w:rsid w:val="00D31175"/>
    <w:rsid w:val="00D37C1F"/>
    <w:rsid w:val="00DB7804"/>
    <w:rsid w:val="00DD1316"/>
    <w:rsid w:val="00DE0730"/>
    <w:rsid w:val="00DF0AE2"/>
    <w:rsid w:val="00E54399"/>
    <w:rsid w:val="00E71EE7"/>
    <w:rsid w:val="00E91B8E"/>
    <w:rsid w:val="00E925DA"/>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EE1E-3CA5-419D-951D-3893810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Pages>
  <Words>683</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2018-07-03T12:37:00Z</cp:lastPrinted>
  <dcterms:created xsi:type="dcterms:W3CDTF">2018-07-03T12:44:00Z</dcterms:created>
  <dcterms:modified xsi:type="dcterms:W3CDTF">2018-07-03T12:44:00Z</dcterms:modified>
</cp:coreProperties>
</file>