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A57C3" w14:textId="77777777" w:rsidR="002143CD" w:rsidRDefault="002143CD" w:rsidP="00103C2E">
      <w:pPr>
        <w:pStyle w:val="Paragraphedeliste"/>
        <w:bidi/>
        <w:spacing w:before="100" w:beforeAutospacing="1" w:after="0" w:line="360" w:lineRule="auto"/>
        <w:ind w:left="283"/>
        <w:jc w:val="both"/>
        <w:rPr>
          <w:rFonts w:ascii="Arial" w:hAnsi="Arial" w:cs="Arial" w:hint="cs"/>
          <w:rtl/>
          <w:lang w:bidi="ar-TN"/>
        </w:rPr>
      </w:pPr>
    </w:p>
    <w:p w14:paraId="22C43C6A" w14:textId="77777777" w:rsidR="00103C2E" w:rsidRPr="00103C2E" w:rsidRDefault="00103C2E" w:rsidP="00103C2E">
      <w:pPr>
        <w:pStyle w:val="Paragraphedeliste"/>
        <w:bidi/>
        <w:spacing w:before="100" w:beforeAutospacing="1" w:after="0" w:line="360" w:lineRule="auto"/>
        <w:ind w:left="283"/>
        <w:jc w:val="both"/>
        <w:rPr>
          <w:rFonts w:ascii="Arial" w:hAnsi="Arial" w:cs="Arial"/>
          <w:b/>
          <w:bCs/>
          <w:sz w:val="24"/>
          <w:szCs w:val="24"/>
          <w:lang w:bidi="ar-TN"/>
        </w:rPr>
      </w:pPr>
      <w:bookmarkStart w:id="0" w:name="_GoBack"/>
      <w:r w:rsidRPr="00103C2E">
        <w:rPr>
          <w:rFonts w:ascii="Arial" w:hAnsi="Arial" w:cs="Arial" w:hint="cs"/>
          <w:b/>
          <w:bCs/>
          <w:sz w:val="24"/>
          <w:szCs w:val="24"/>
          <w:rtl/>
          <w:lang w:bidi="ar-TN"/>
        </w:rPr>
        <w:t>قرار</w:t>
      </w:r>
      <w:r w:rsidRPr="00103C2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03C2E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الهيئة</w:t>
      </w:r>
      <w:r w:rsidRPr="00103C2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03C2E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العليا</w:t>
      </w:r>
      <w:r w:rsidRPr="00103C2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03C2E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المستقلة</w:t>
      </w:r>
      <w:r w:rsidRPr="00103C2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03C2E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للاتصال</w:t>
      </w:r>
      <w:r w:rsidRPr="00103C2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03C2E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السمعي</w:t>
      </w:r>
      <w:r w:rsidRPr="00103C2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03C2E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والبصري</w:t>
      </w:r>
      <w:r w:rsidRPr="00103C2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03C2E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103C2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5 </w:t>
      </w:r>
      <w:r w:rsidRPr="00103C2E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103C2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2014 </w:t>
      </w:r>
      <w:r w:rsidRPr="00103C2E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المؤرخ</w:t>
      </w:r>
      <w:r w:rsidRPr="00103C2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03C2E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103C2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21 </w:t>
      </w:r>
      <w:r w:rsidRPr="00103C2E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ماي</w:t>
      </w:r>
      <w:r w:rsidRPr="00103C2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2014 </w:t>
      </w:r>
      <w:r w:rsidRPr="00103C2E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المتعلق</w:t>
      </w:r>
      <w:r w:rsidRPr="00103C2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03C2E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بتنقيح</w:t>
      </w:r>
      <w:r w:rsidRPr="00103C2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03C2E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القرار</w:t>
      </w:r>
      <w:r w:rsidRPr="00103C2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03C2E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103C2E">
        <w:rPr>
          <w:rFonts w:ascii="Arial" w:hAnsi="Arial" w:cs="Arial"/>
          <w:b/>
          <w:bCs/>
          <w:sz w:val="24"/>
          <w:szCs w:val="24"/>
          <w:lang w:bidi="ar-TN"/>
        </w:rPr>
        <w:t xml:space="preserve">1 </w:t>
      </w:r>
      <w:r w:rsidRPr="00103C2E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103C2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2014 </w:t>
      </w:r>
      <w:r w:rsidRPr="00103C2E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المؤرخ</w:t>
      </w:r>
      <w:r w:rsidRPr="00103C2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03C2E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103C2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5 </w:t>
      </w:r>
      <w:r w:rsidRPr="00103C2E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مارس</w:t>
      </w:r>
      <w:r w:rsidRPr="00103C2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2014 </w:t>
      </w:r>
      <w:r w:rsidRPr="00103C2E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المتعلق</w:t>
      </w:r>
      <w:r w:rsidRPr="00103C2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03C2E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بإصدار</w:t>
      </w:r>
      <w:r w:rsidRPr="00103C2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03C2E">
        <w:rPr>
          <w:rFonts w:ascii="Arial" w:hAnsi="Arial" w:cs="Arial" w:hint="cs"/>
          <w:b/>
          <w:bCs/>
          <w:sz w:val="24"/>
          <w:szCs w:val="24"/>
          <w:rtl/>
          <w:lang w:bidi="ar-TN"/>
        </w:rPr>
        <w:t>كراس</w:t>
      </w:r>
      <w:r w:rsidRPr="00103C2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03C2E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الشروط</w:t>
      </w:r>
      <w:r w:rsidRPr="00103C2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03C2E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للحصول</w:t>
      </w:r>
      <w:r w:rsidRPr="00103C2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03C2E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على</w:t>
      </w:r>
      <w:r w:rsidRPr="00103C2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03C2E">
        <w:rPr>
          <w:rFonts w:ascii="Arial" w:hAnsi="Arial" w:cs="Arial" w:hint="cs"/>
          <w:b/>
          <w:bCs/>
          <w:sz w:val="24"/>
          <w:szCs w:val="24"/>
          <w:rtl/>
          <w:lang w:bidi="ar-TN"/>
        </w:rPr>
        <w:t>إجازة</w:t>
      </w:r>
      <w:r w:rsidRPr="00103C2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03C2E">
        <w:rPr>
          <w:rFonts w:ascii="Arial" w:hAnsi="Arial" w:cs="Arial" w:hint="cs"/>
          <w:b/>
          <w:bCs/>
          <w:sz w:val="24"/>
          <w:szCs w:val="24"/>
          <w:rtl/>
          <w:lang w:bidi="ar-TN"/>
        </w:rPr>
        <w:t>إحداث</w:t>
      </w:r>
      <w:r w:rsidRPr="00103C2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03C2E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واستغلال</w:t>
      </w:r>
      <w:r w:rsidRPr="00103C2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03C2E">
        <w:rPr>
          <w:rFonts w:ascii="Arial" w:hAnsi="Arial" w:cs="Arial" w:hint="cs"/>
          <w:b/>
          <w:bCs/>
          <w:sz w:val="24"/>
          <w:szCs w:val="24"/>
          <w:rtl/>
          <w:lang w:bidi="ar-TN"/>
        </w:rPr>
        <w:t>قناة</w:t>
      </w:r>
      <w:r w:rsidRPr="00103C2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03C2E">
        <w:rPr>
          <w:rFonts w:ascii="Arial" w:hAnsi="Arial" w:cs="Arial" w:hint="cs"/>
          <w:b/>
          <w:bCs/>
          <w:sz w:val="24"/>
          <w:szCs w:val="24"/>
          <w:rtl/>
          <w:lang w:bidi="ar-TN"/>
        </w:rPr>
        <w:t>إذاعية</w:t>
      </w:r>
      <w:r w:rsidRPr="00103C2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03C2E">
        <w:rPr>
          <w:rFonts w:ascii="Arial" w:hAnsi="Arial" w:cs="Arial" w:hint="cs"/>
          <w:b/>
          <w:bCs/>
          <w:sz w:val="24"/>
          <w:szCs w:val="24"/>
          <w:rtl/>
          <w:lang w:bidi="ar-TN"/>
        </w:rPr>
        <w:t>خاصة</w:t>
      </w:r>
      <w:r w:rsidRPr="00103C2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03C2E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بالجمهورية</w:t>
      </w:r>
      <w:r w:rsidRPr="00103C2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03C2E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التونسية</w:t>
      </w:r>
    </w:p>
    <w:p w14:paraId="77906D7D" w14:textId="77777777" w:rsidR="00103C2E" w:rsidRPr="00103C2E" w:rsidRDefault="00103C2E" w:rsidP="00103C2E">
      <w:pPr>
        <w:pStyle w:val="Paragraphedeliste"/>
        <w:bidi/>
        <w:spacing w:before="100" w:beforeAutospacing="1" w:after="0" w:line="360" w:lineRule="auto"/>
        <w:ind w:left="283"/>
        <w:jc w:val="both"/>
        <w:rPr>
          <w:rFonts w:ascii="Arial" w:hAnsi="Arial" w:cs="Arial"/>
          <w:b/>
          <w:bCs/>
          <w:lang w:bidi="ar-TN"/>
        </w:rPr>
      </w:pPr>
    </w:p>
    <w:p w14:paraId="43E9A40A" w14:textId="5D4E6D12" w:rsidR="00103C2E" w:rsidRPr="00103C2E" w:rsidRDefault="00103C2E" w:rsidP="00103C2E">
      <w:pPr>
        <w:pStyle w:val="Paragraphedeliste"/>
        <w:bidi/>
        <w:spacing w:before="100" w:beforeAutospacing="1" w:after="0" w:line="360" w:lineRule="auto"/>
        <w:ind w:left="283"/>
        <w:jc w:val="both"/>
        <w:rPr>
          <w:rFonts w:ascii="Arial" w:hAnsi="Arial" w:cs="Arial"/>
          <w:rtl/>
          <w:lang w:bidi="ar-TN"/>
        </w:rPr>
      </w:pPr>
      <w:r w:rsidRPr="00103C2E">
        <w:rPr>
          <w:rFonts w:ascii="Arial" w:hAnsi="Arial" w:cs="Arial" w:hint="cs"/>
          <w:rtl/>
          <w:lang w:bidi="ar-TN"/>
        </w:rPr>
        <w:t>إن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الهيئة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العليا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المستقلة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للاتصال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السمعي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والبصري،</w:t>
      </w:r>
    </w:p>
    <w:p w14:paraId="7546E6BA" w14:textId="77777777" w:rsidR="00103C2E" w:rsidRPr="00103C2E" w:rsidRDefault="00103C2E" w:rsidP="00103C2E">
      <w:pPr>
        <w:pStyle w:val="Paragraphedeliste"/>
        <w:bidi/>
        <w:spacing w:before="100" w:beforeAutospacing="1" w:after="0" w:line="360" w:lineRule="auto"/>
        <w:ind w:left="283"/>
        <w:jc w:val="both"/>
        <w:rPr>
          <w:rFonts w:ascii="Arial" w:hAnsi="Arial" w:cs="Arial"/>
          <w:rtl/>
          <w:lang w:bidi="ar-TN"/>
        </w:rPr>
      </w:pPr>
      <w:r w:rsidRPr="00103C2E">
        <w:rPr>
          <w:rFonts w:ascii="Arial" w:hAnsi="Arial" w:cs="Arial" w:hint="cs"/>
          <w:rtl/>
          <w:lang w:bidi="ar-TN"/>
        </w:rPr>
        <w:t>بعد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مداولة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مجلس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الهيئة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العليا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المستقلة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للاتصال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السمعي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والبصري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بتاريخ</w:t>
      </w:r>
      <w:r w:rsidRPr="00103C2E">
        <w:rPr>
          <w:rFonts w:ascii="Arial" w:hAnsi="Arial" w:cs="Arial"/>
          <w:rtl/>
          <w:lang w:bidi="ar-TN"/>
        </w:rPr>
        <w:t xml:space="preserve"> 21 </w:t>
      </w:r>
      <w:r w:rsidRPr="00103C2E">
        <w:rPr>
          <w:rFonts w:ascii="Arial" w:hAnsi="Arial" w:cs="Arial" w:hint="cs"/>
          <w:rtl/>
          <w:lang w:bidi="ar-TN"/>
        </w:rPr>
        <w:t>ماي</w:t>
      </w:r>
      <w:r w:rsidRPr="00103C2E">
        <w:rPr>
          <w:rFonts w:ascii="Arial" w:hAnsi="Arial" w:cs="Arial"/>
          <w:rtl/>
          <w:lang w:bidi="ar-TN"/>
        </w:rPr>
        <w:t xml:space="preserve"> 2014</w:t>
      </w:r>
      <w:r w:rsidRPr="00103C2E">
        <w:rPr>
          <w:rFonts w:ascii="Arial" w:hAnsi="Arial" w:cs="Arial"/>
          <w:lang w:bidi="ar-TN"/>
        </w:rPr>
        <w:t>.</w:t>
      </w:r>
    </w:p>
    <w:p w14:paraId="3C0E5845" w14:textId="77777777" w:rsidR="00103C2E" w:rsidRPr="00103C2E" w:rsidRDefault="00103C2E" w:rsidP="00103C2E">
      <w:pPr>
        <w:pStyle w:val="Paragraphedeliste"/>
        <w:bidi/>
        <w:spacing w:before="100" w:beforeAutospacing="1" w:after="0" w:line="360" w:lineRule="auto"/>
        <w:ind w:left="283"/>
        <w:jc w:val="both"/>
        <w:rPr>
          <w:rFonts w:ascii="Arial" w:hAnsi="Arial" w:cs="Arial"/>
          <w:rtl/>
          <w:lang w:bidi="ar-TN"/>
        </w:rPr>
      </w:pPr>
      <w:r w:rsidRPr="00103C2E">
        <w:rPr>
          <w:rFonts w:ascii="Arial" w:hAnsi="Arial" w:cs="Arial" w:hint="cs"/>
          <w:rtl/>
          <w:lang w:bidi="ar-TN"/>
        </w:rPr>
        <w:t>قررت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إصدار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القرار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الآتي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نصه</w:t>
      </w:r>
      <w:r w:rsidRPr="00103C2E">
        <w:rPr>
          <w:rFonts w:ascii="Arial" w:hAnsi="Arial" w:cs="Arial"/>
          <w:lang w:bidi="ar-TN"/>
        </w:rPr>
        <w:t xml:space="preserve"> :</w:t>
      </w:r>
    </w:p>
    <w:p w14:paraId="0D5D1BB9" w14:textId="13936166" w:rsidR="00103C2E" w:rsidRPr="00103C2E" w:rsidRDefault="00103C2E" w:rsidP="00103C2E">
      <w:pPr>
        <w:pStyle w:val="Paragraphedeliste"/>
        <w:bidi/>
        <w:spacing w:before="100" w:beforeAutospacing="1" w:after="0" w:line="360" w:lineRule="auto"/>
        <w:ind w:left="283"/>
        <w:jc w:val="both"/>
        <w:rPr>
          <w:rFonts w:ascii="Arial" w:hAnsi="Arial" w:cs="Arial"/>
          <w:rtl/>
          <w:lang w:bidi="ar-TN"/>
        </w:rPr>
      </w:pPr>
      <w:r w:rsidRPr="00103C2E">
        <w:rPr>
          <w:rFonts w:ascii="Arial" w:hAnsi="Arial" w:cs="Arial" w:hint="cs"/>
          <w:b/>
          <w:bCs/>
          <w:rtl/>
          <w:lang w:bidi="ar-TN"/>
        </w:rPr>
        <w:t>فصل</w:t>
      </w:r>
      <w:r w:rsidRPr="00103C2E">
        <w:rPr>
          <w:rFonts w:ascii="Arial" w:hAnsi="Arial" w:cs="Arial"/>
          <w:b/>
          <w:bCs/>
          <w:rtl/>
          <w:lang w:bidi="ar-TN"/>
        </w:rPr>
        <w:t xml:space="preserve"> </w:t>
      </w:r>
      <w:r w:rsidRPr="00103C2E">
        <w:rPr>
          <w:rFonts w:ascii="Arial" w:hAnsi="Arial" w:cs="Arial" w:hint="cs"/>
          <w:b/>
          <w:bCs/>
          <w:rtl/>
          <w:lang w:bidi="ar-TN"/>
        </w:rPr>
        <w:t>وحيد</w:t>
      </w:r>
      <w:r w:rsidRPr="00103C2E">
        <w:rPr>
          <w:rFonts w:ascii="Arial" w:hAnsi="Arial" w:cs="Arial"/>
          <w:b/>
          <w:bCs/>
          <w:lang w:bidi="ar-TN"/>
        </w:rPr>
        <w:t xml:space="preserve"> – </w:t>
      </w:r>
      <w:r w:rsidRPr="00103C2E">
        <w:rPr>
          <w:rFonts w:ascii="Arial" w:hAnsi="Arial" w:cs="Arial" w:hint="cs"/>
          <w:rtl/>
          <w:lang w:bidi="ar-TN"/>
        </w:rPr>
        <w:t>تلغى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أحكام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الفصل</w:t>
      </w:r>
      <w:r w:rsidRPr="00103C2E">
        <w:rPr>
          <w:rFonts w:ascii="Arial" w:hAnsi="Arial" w:cs="Arial"/>
          <w:rtl/>
          <w:lang w:bidi="ar-TN"/>
        </w:rPr>
        <w:t xml:space="preserve"> 9 </w:t>
      </w:r>
      <w:r w:rsidRPr="00103C2E">
        <w:rPr>
          <w:rFonts w:ascii="Arial" w:hAnsi="Arial" w:cs="Arial" w:hint="cs"/>
          <w:rtl/>
          <w:lang w:bidi="ar-TN"/>
        </w:rPr>
        <w:t>من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كراس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الشروط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للحصول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على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إجازة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إحداث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واستغلال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قناة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إذاعية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خاصة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بالجمهورية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التونسية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المصادق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عليه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بمقتضى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القرار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عدد</w:t>
      </w:r>
      <w:r w:rsidRPr="00103C2E">
        <w:rPr>
          <w:rFonts w:ascii="Arial" w:hAnsi="Arial" w:cs="Arial"/>
          <w:rtl/>
          <w:lang w:bidi="ar-TN"/>
        </w:rPr>
        <w:t xml:space="preserve"> 1 </w:t>
      </w:r>
      <w:r w:rsidRPr="00103C2E">
        <w:rPr>
          <w:rFonts w:ascii="Arial" w:hAnsi="Arial" w:cs="Arial" w:hint="cs"/>
          <w:rtl/>
          <w:lang w:bidi="ar-TN"/>
        </w:rPr>
        <w:t>لسنة</w:t>
      </w:r>
      <w:r w:rsidRPr="00103C2E">
        <w:rPr>
          <w:rFonts w:ascii="Arial" w:hAnsi="Arial" w:cs="Arial"/>
          <w:rtl/>
          <w:lang w:bidi="ar-TN"/>
        </w:rPr>
        <w:t xml:space="preserve"> 2014 </w:t>
      </w:r>
      <w:r w:rsidRPr="00103C2E">
        <w:rPr>
          <w:rFonts w:ascii="Arial" w:hAnsi="Arial" w:cs="Arial" w:hint="cs"/>
          <w:rtl/>
          <w:lang w:bidi="ar-TN"/>
        </w:rPr>
        <w:t>المؤرخ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في</w:t>
      </w:r>
      <w:r w:rsidRPr="00103C2E">
        <w:rPr>
          <w:rFonts w:ascii="Arial" w:hAnsi="Arial" w:cs="Arial"/>
          <w:rtl/>
          <w:lang w:bidi="ar-TN"/>
        </w:rPr>
        <w:t xml:space="preserve"> 5 </w:t>
      </w:r>
      <w:r w:rsidRPr="00103C2E">
        <w:rPr>
          <w:rFonts w:ascii="Arial" w:hAnsi="Arial" w:cs="Arial" w:hint="cs"/>
          <w:rtl/>
          <w:lang w:bidi="ar-TN"/>
        </w:rPr>
        <w:t>مارس</w:t>
      </w:r>
      <w:r w:rsidRPr="00103C2E">
        <w:rPr>
          <w:rFonts w:ascii="Arial" w:hAnsi="Arial" w:cs="Arial"/>
          <w:rtl/>
          <w:lang w:bidi="ar-TN"/>
        </w:rPr>
        <w:t xml:space="preserve"> 2014 </w:t>
      </w:r>
      <w:r w:rsidRPr="00103C2E">
        <w:rPr>
          <w:rFonts w:ascii="Arial" w:hAnsi="Arial" w:cs="Arial" w:hint="cs"/>
          <w:rtl/>
          <w:lang w:bidi="ar-TN"/>
        </w:rPr>
        <w:t>المشار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إليه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أعلاه،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وتعوض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كما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يلي</w:t>
      </w:r>
      <w:r w:rsidRPr="00103C2E">
        <w:rPr>
          <w:rFonts w:ascii="Arial" w:hAnsi="Arial" w:cs="Arial"/>
          <w:lang w:bidi="ar-TN"/>
        </w:rPr>
        <w:t xml:space="preserve"> :</w:t>
      </w:r>
    </w:p>
    <w:p w14:paraId="47FD34B7" w14:textId="77777777" w:rsidR="00103C2E" w:rsidRPr="00103C2E" w:rsidRDefault="00103C2E" w:rsidP="00103C2E">
      <w:pPr>
        <w:pStyle w:val="Paragraphedeliste"/>
        <w:bidi/>
        <w:spacing w:before="100" w:beforeAutospacing="1" w:after="0" w:line="360" w:lineRule="auto"/>
        <w:ind w:left="283"/>
        <w:jc w:val="both"/>
        <w:rPr>
          <w:rFonts w:ascii="Arial" w:hAnsi="Arial" w:cs="Arial"/>
          <w:rtl/>
          <w:lang w:bidi="ar-TN"/>
        </w:rPr>
      </w:pPr>
      <w:r w:rsidRPr="00103C2E">
        <w:rPr>
          <w:rFonts w:ascii="Arial" w:hAnsi="Arial" w:cs="Arial" w:hint="cs"/>
          <w:rtl/>
          <w:lang w:bidi="ar-TN"/>
        </w:rPr>
        <w:t>يلتزم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الحاصل</w:t>
      </w:r>
      <w:r w:rsidRPr="00103C2E">
        <w:rPr>
          <w:rFonts w:ascii="Arial" w:hAnsi="Arial" w:cs="Arial"/>
          <w:rtl/>
          <w:lang w:bidi="ar-TN"/>
        </w:rPr>
        <w:t xml:space="preserve"> (</w:t>
      </w:r>
      <w:r w:rsidRPr="00103C2E">
        <w:rPr>
          <w:rFonts w:ascii="Arial" w:hAnsi="Arial" w:cs="Arial" w:hint="cs"/>
          <w:rtl/>
          <w:lang w:bidi="ar-TN"/>
        </w:rPr>
        <w:t>ة</w:t>
      </w:r>
      <w:r w:rsidRPr="00103C2E">
        <w:rPr>
          <w:rFonts w:ascii="Arial" w:hAnsi="Arial" w:cs="Arial"/>
          <w:rtl/>
          <w:lang w:bidi="ar-TN"/>
        </w:rPr>
        <w:t xml:space="preserve">) </w:t>
      </w:r>
      <w:r w:rsidRPr="00103C2E">
        <w:rPr>
          <w:rFonts w:ascii="Arial" w:hAnsi="Arial" w:cs="Arial" w:hint="cs"/>
          <w:rtl/>
          <w:lang w:bidi="ar-TN"/>
        </w:rPr>
        <w:t>على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الإجازة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بأن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لا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يكون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مؤسسو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ومسيرو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القناة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الإذاعية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ممن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يضطلعون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بمسؤوليات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ضمن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هياكل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الأحزاب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السياسية</w:t>
      </w:r>
      <w:r w:rsidRPr="00103C2E">
        <w:rPr>
          <w:rFonts w:ascii="Arial" w:hAnsi="Arial" w:cs="Arial"/>
          <w:lang w:bidi="ar-TN"/>
        </w:rPr>
        <w:t>.</w:t>
      </w:r>
    </w:p>
    <w:p w14:paraId="734E44CC" w14:textId="77777777" w:rsidR="00103C2E" w:rsidRPr="00103C2E" w:rsidRDefault="00103C2E" w:rsidP="00103C2E">
      <w:pPr>
        <w:pStyle w:val="Paragraphedeliste"/>
        <w:bidi/>
        <w:spacing w:before="100" w:beforeAutospacing="1" w:after="0" w:line="360" w:lineRule="auto"/>
        <w:ind w:left="283"/>
        <w:jc w:val="both"/>
        <w:rPr>
          <w:rFonts w:ascii="Arial" w:hAnsi="Arial" w:cs="Arial"/>
          <w:lang w:bidi="ar-TN"/>
        </w:rPr>
      </w:pPr>
      <w:r w:rsidRPr="00103C2E">
        <w:rPr>
          <w:rFonts w:ascii="Arial" w:hAnsi="Arial" w:cs="Arial" w:hint="cs"/>
          <w:rtl/>
          <w:lang w:bidi="ar-TN"/>
        </w:rPr>
        <w:t>كما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يلتزم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بأن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لا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يتم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تسيير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المنشأة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الإعلامية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من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طرف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مسؤول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أو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قيادي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أو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عضو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في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هيكل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بحزب</w:t>
      </w:r>
      <w:r w:rsidRPr="00103C2E">
        <w:rPr>
          <w:rFonts w:ascii="Arial" w:hAnsi="Arial" w:cs="Arial"/>
          <w:rtl/>
          <w:lang w:bidi="ar-TN"/>
        </w:rPr>
        <w:t xml:space="preserve"> </w:t>
      </w:r>
      <w:r w:rsidRPr="00103C2E">
        <w:rPr>
          <w:rFonts w:ascii="Arial" w:hAnsi="Arial" w:cs="Arial" w:hint="cs"/>
          <w:rtl/>
          <w:lang w:bidi="ar-TN"/>
        </w:rPr>
        <w:t>سياسي</w:t>
      </w:r>
      <w:r w:rsidRPr="00103C2E">
        <w:rPr>
          <w:rFonts w:ascii="Arial" w:hAnsi="Arial" w:cs="Arial"/>
          <w:lang w:bidi="ar-TN"/>
        </w:rPr>
        <w:t>.</w:t>
      </w:r>
    </w:p>
    <w:p w14:paraId="4743FB29" w14:textId="1CB2427E" w:rsidR="00103C2E" w:rsidRPr="00103C2E" w:rsidRDefault="00103C2E" w:rsidP="00103C2E">
      <w:pPr>
        <w:pStyle w:val="Paragraphedeliste"/>
        <w:bidi/>
        <w:spacing w:before="100" w:beforeAutospacing="1" w:after="0" w:line="360" w:lineRule="auto"/>
        <w:ind w:left="283"/>
        <w:jc w:val="both"/>
        <w:rPr>
          <w:rFonts w:ascii="Arial" w:hAnsi="Arial" w:cs="Arial"/>
          <w:b/>
          <w:bCs/>
          <w:rtl/>
          <w:lang w:bidi="ar-TN"/>
        </w:rPr>
      </w:pPr>
      <w:r w:rsidRPr="00103C2E">
        <w:rPr>
          <w:rFonts w:ascii="Arial" w:hAnsi="Arial" w:cs="Arial" w:hint="cs"/>
          <w:b/>
          <w:bCs/>
          <w:rtl/>
          <w:lang w:bidi="ar-TN"/>
        </w:rPr>
        <w:t>عن</w:t>
      </w:r>
      <w:r w:rsidRPr="00103C2E">
        <w:rPr>
          <w:rFonts w:ascii="Arial" w:hAnsi="Arial" w:cs="Arial"/>
          <w:b/>
          <w:bCs/>
          <w:rtl/>
          <w:lang w:bidi="ar-TN"/>
        </w:rPr>
        <w:t xml:space="preserve"> </w:t>
      </w:r>
      <w:r w:rsidRPr="00103C2E">
        <w:rPr>
          <w:rFonts w:ascii="Arial" w:hAnsi="Arial" w:cs="Arial" w:hint="cs"/>
          <w:b/>
          <w:bCs/>
          <w:rtl/>
          <w:lang w:bidi="ar-TN"/>
        </w:rPr>
        <w:t>الهيئة</w:t>
      </w:r>
      <w:r w:rsidRPr="00103C2E">
        <w:rPr>
          <w:rFonts w:ascii="Arial" w:hAnsi="Arial" w:cs="Arial"/>
          <w:b/>
          <w:bCs/>
          <w:rtl/>
          <w:lang w:bidi="ar-TN"/>
        </w:rPr>
        <w:t xml:space="preserve"> </w:t>
      </w:r>
      <w:r w:rsidRPr="00103C2E">
        <w:rPr>
          <w:rFonts w:ascii="Arial" w:hAnsi="Arial" w:cs="Arial" w:hint="cs"/>
          <w:b/>
          <w:bCs/>
          <w:rtl/>
          <w:lang w:bidi="ar-TN"/>
        </w:rPr>
        <w:t>العليا</w:t>
      </w:r>
      <w:r w:rsidRPr="00103C2E">
        <w:rPr>
          <w:rFonts w:ascii="Arial" w:hAnsi="Arial" w:cs="Arial"/>
          <w:b/>
          <w:bCs/>
          <w:rtl/>
          <w:lang w:bidi="ar-TN"/>
        </w:rPr>
        <w:t xml:space="preserve"> </w:t>
      </w:r>
      <w:r w:rsidRPr="00103C2E">
        <w:rPr>
          <w:rFonts w:ascii="Arial" w:hAnsi="Arial" w:cs="Arial" w:hint="cs"/>
          <w:b/>
          <w:bCs/>
          <w:rtl/>
          <w:lang w:bidi="ar-TN"/>
        </w:rPr>
        <w:t>المستقلة</w:t>
      </w:r>
      <w:r w:rsidRPr="00103C2E">
        <w:rPr>
          <w:rFonts w:ascii="Arial" w:hAnsi="Arial" w:cs="Arial"/>
          <w:b/>
          <w:bCs/>
          <w:lang w:bidi="ar-TN"/>
        </w:rPr>
        <w:t xml:space="preserve"> </w:t>
      </w:r>
    </w:p>
    <w:p w14:paraId="16073441" w14:textId="77777777" w:rsidR="00103C2E" w:rsidRPr="00103C2E" w:rsidRDefault="00103C2E" w:rsidP="00103C2E">
      <w:pPr>
        <w:pStyle w:val="Paragraphedeliste"/>
        <w:bidi/>
        <w:spacing w:before="100" w:beforeAutospacing="1" w:after="0" w:line="360" w:lineRule="auto"/>
        <w:ind w:left="283"/>
        <w:jc w:val="both"/>
        <w:rPr>
          <w:rFonts w:ascii="Arial" w:hAnsi="Arial" w:cs="Arial"/>
          <w:b/>
          <w:bCs/>
          <w:rtl/>
          <w:lang w:bidi="ar-TN"/>
        </w:rPr>
      </w:pPr>
      <w:r w:rsidRPr="00103C2E">
        <w:rPr>
          <w:rFonts w:ascii="Arial" w:hAnsi="Arial" w:cs="Arial" w:hint="cs"/>
          <w:b/>
          <w:bCs/>
          <w:rtl/>
          <w:lang w:bidi="ar-TN"/>
        </w:rPr>
        <w:t>للاتصال</w:t>
      </w:r>
      <w:r w:rsidRPr="00103C2E">
        <w:rPr>
          <w:rFonts w:ascii="Arial" w:hAnsi="Arial" w:cs="Arial"/>
          <w:b/>
          <w:bCs/>
          <w:rtl/>
          <w:lang w:bidi="ar-TN"/>
        </w:rPr>
        <w:t xml:space="preserve"> </w:t>
      </w:r>
      <w:r w:rsidRPr="00103C2E">
        <w:rPr>
          <w:rFonts w:ascii="Arial" w:hAnsi="Arial" w:cs="Arial" w:hint="cs"/>
          <w:b/>
          <w:bCs/>
          <w:rtl/>
          <w:lang w:bidi="ar-TN"/>
        </w:rPr>
        <w:t>السمعي</w:t>
      </w:r>
      <w:r w:rsidRPr="00103C2E">
        <w:rPr>
          <w:rFonts w:ascii="Arial" w:hAnsi="Arial" w:cs="Arial"/>
          <w:b/>
          <w:bCs/>
          <w:rtl/>
          <w:lang w:bidi="ar-TN"/>
        </w:rPr>
        <w:t xml:space="preserve"> </w:t>
      </w:r>
      <w:r w:rsidRPr="00103C2E">
        <w:rPr>
          <w:rFonts w:ascii="Arial" w:hAnsi="Arial" w:cs="Arial" w:hint="cs"/>
          <w:b/>
          <w:bCs/>
          <w:rtl/>
          <w:lang w:bidi="ar-TN"/>
        </w:rPr>
        <w:t>والبصري</w:t>
      </w:r>
    </w:p>
    <w:p w14:paraId="2D6C6BB8" w14:textId="77777777" w:rsidR="00103C2E" w:rsidRPr="00103C2E" w:rsidRDefault="00103C2E" w:rsidP="00103C2E">
      <w:pPr>
        <w:pStyle w:val="Paragraphedeliste"/>
        <w:bidi/>
        <w:spacing w:before="100" w:beforeAutospacing="1" w:after="0" w:line="360" w:lineRule="auto"/>
        <w:ind w:left="283"/>
        <w:jc w:val="both"/>
        <w:rPr>
          <w:rFonts w:ascii="Arial" w:hAnsi="Arial" w:cs="Arial"/>
          <w:b/>
          <w:bCs/>
          <w:rtl/>
          <w:lang w:bidi="ar-TN"/>
        </w:rPr>
      </w:pPr>
      <w:r w:rsidRPr="00103C2E">
        <w:rPr>
          <w:rFonts w:ascii="Arial" w:hAnsi="Arial" w:cs="Arial" w:hint="cs"/>
          <w:b/>
          <w:bCs/>
          <w:rtl/>
          <w:lang w:bidi="ar-TN"/>
        </w:rPr>
        <w:t>رئيس</w:t>
      </w:r>
      <w:r w:rsidRPr="00103C2E">
        <w:rPr>
          <w:rFonts w:ascii="Arial" w:hAnsi="Arial" w:cs="Arial"/>
          <w:b/>
          <w:bCs/>
          <w:rtl/>
          <w:lang w:bidi="ar-TN"/>
        </w:rPr>
        <w:t xml:space="preserve"> </w:t>
      </w:r>
      <w:r w:rsidRPr="00103C2E">
        <w:rPr>
          <w:rFonts w:ascii="Arial" w:hAnsi="Arial" w:cs="Arial" w:hint="cs"/>
          <w:b/>
          <w:bCs/>
          <w:rtl/>
          <w:lang w:bidi="ar-TN"/>
        </w:rPr>
        <w:t>الهيئة</w:t>
      </w:r>
    </w:p>
    <w:p w14:paraId="3077F5EA" w14:textId="336D3DF9" w:rsidR="002143CD" w:rsidRPr="00103C2E" w:rsidRDefault="00103C2E" w:rsidP="00103C2E">
      <w:pPr>
        <w:pStyle w:val="Paragraphedeliste"/>
        <w:bidi/>
        <w:spacing w:before="100" w:beforeAutospacing="1" w:after="0" w:line="360" w:lineRule="auto"/>
        <w:ind w:left="283"/>
        <w:jc w:val="both"/>
        <w:rPr>
          <w:rFonts w:ascii="Arial" w:hAnsi="Arial" w:cs="Arial"/>
          <w:b/>
          <w:bCs/>
          <w:lang w:bidi="ar-TN"/>
        </w:rPr>
      </w:pPr>
      <w:r w:rsidRPr="00103C2E">
        <w:rPr>
          <w:rFonts w:ascii="Arial" w:hAnsi="Arial" w:cs="Arial" w:hint="cs"/>
          <w:b/>
          <w:bCs/>
          <w:rtl/>
          <w:lang w:bidi="ar-TN"/>
        </w:rPr>
        <w:t>النوري</w:t>
      </w:r>
      <w:r w:rsidRPr="00103C2E">
        <w:rPr>
          <w:rFonts w:ascii="Arial" w:hAnsi="Arial" w:cs="Arial"/>
          <w:b/>
          <w:bCs/>
          <w:rtl/>
          <w:lang w:bidi="ar-TN"/>
        </w:rPr>
        <w:t xml:space="preserve"> </w:t>
      </w:r>
      <w:r w:rsidRPr="00103C2E">
        <w:rPr>
          <w:rFonts w:ascii="Arial" w:hAnsi="Arial" w:cs="Arial" w:hint="cs"/>
          <w:b/>
          <w:bCs/>
          <w:rtl/>
          <w:lang w:bidi="ar-TN"/>
        </w:rPr>
        <w:t>اللجمي</w:t>
      </w:r>
    </w:p>
    <w:bookmarkEnd w:id="0"/>
    <w:p w14:paraId="04F21B94" w14:textId="77777777" w:rsidR="00103C2E" w:rsidRPr="00103C2E" w:rsidRDefault="00103C2E">
      <w:pPr>
        <w:pStyle w:val="Paragraphedeliste"/>
        <w:bidi/>
        <w:spacing w:before="100" w:beforeAutospacing="1" w:after="0" w:line="360" w:lineRule="auto"/>
        <w:ind w:left="283"/>
        <w:jc w:val="both"/>
        <w:rPr>
          <w:rFonts w:ascii="Arial" w:hAnsi="Arial" w:cs="Arial"/>
          <w:b/>
          <w:bCs/>
          <w:lang w:bidi="ar-TN"/>
        </w:rPr>
      </w:pPr>
    </w:p>
    <w:sectPr w:rsidR="00103C2E" w:rsidRPr="00103C2E" w:rsidSect="00BC7E52">
      <w:headerReference w:type="even" r:id="rId9"/>
      <w:headerReference w:type="default" r:id="rId10"/>
      <w:footerReference w:type="even" r:id="rId11"/>
      <w:footerReference w:type="default" r:id="rId12"/>
      <w:pgSz w:w="11907" w:h="16839" w:code="9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5095D" w14:textId="77777777" w:rsidR="00964DCF" w:rsidRDefault="00964DCF" w:rsidP="008F3F2D">
      <w:r>
        <w:separator/>
      </w:r>
    </w:p>
  </w:endnote>
  <w:endnote w:type="continuationSeparator" w:id="0">
    <w:p w14:paraId="415C423E" w14:textId="77777777" w:rsidR="00964DCF" w:rsidRDefault="00964DCF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3F56F9" w:rsidRPr="00C64B86" w:rsidRDefault="003F56F9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3F56F9" w:rsidRPr="00A00644" w:rsidRDefault="003F56F9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533E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533E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3F56F9" w:rsidRDefault="003F56F9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3F56F9" w:rsidRPr="00A00644" w:rsidRDefault="003F56F9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533E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533E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3F56F9" w:rsidRDefault="003F56F9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3F56F9" w:rsidRDefault="003F56F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3F56F9" w:rsidRPr="00A00644" w:rsidRDefault="003F56F9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64DC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64DC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3F56F9" w:rsidRPr="00A00644" w:rsidRDefault="003F56F9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64DC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64DC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ACC11" w14:textId="77777777" w:rsidR="00964DCF" w:rsidRDefault="00964DCF" w:rsidP="00696990">
      <w:pPr>
        <w:bidi/>
        <w:jc w:val="both"/>
      </w:pPr>
      <w:r>
        <w:separator/>
      </w:r>
    </w:p>
  </w:footnote>
  <w:footnote w:type="continuationSeparator" w:id="0">
    <w:p w14:paraId="53D98E5D" w14:textId="77777777" w:rsidR="00964DCF" w:rsidRDefault="00964DCF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309E2100" w:rsidR="003F56F9" w:rsidRDefault="003F56F9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3F56F9" w:rsidRDefault="003F56F9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3F56F9" w:rsidRPr="005F7BF4" w:rsidRDefault="003F56F9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3F56F9" w:rsidRPr="005F7BF4" w:rsidRDefault="003F56F9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3F56F9" w:rsidRDefault="003F56F9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3F56F9" w:rsidRPr="005F7BF4" w:rsidRDefault="003F56F9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3F56F9" w:rsidRPr="005F7BF4" w:rsidRDefault="003F56F9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0FA75707" w:rsidR="003F56F9" w:rsidRDefault="003F56F9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3F56F9" w:rsidRDefault="003F56F9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3F56F9" w:rsidRPr="00696C4B" w:rsidRDefault="003F56F9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3F56F9" w:rsidRPr="00317C84" w:rsidRDefault="003F56F9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3F56F9" w:rsidRDefault="003F56F9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3F56F9" w:rsidRDefault="003F56F9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3F56F9" w:rsidRPr="00696C4B" w:rsidRDefault="003F56F9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3F56F9" w:rsidRPr="00317C84" w:rsidRDefault="003F56F9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3F56F9" w:rsidRDefault="003F56F9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456"/>
    <w:multiLevelType w:val="hybridMultilevel"/>
    <w:tmpl w:val="446A2A9C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FE6BFB"/>
    <w:multiLevelType w:val="hybridMultilevel"/>
    <w:tmpl w:val="726E41E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AA25DDF"/>
    <w:multiLevelType w:val="hybridMultilevel"/>
    <w:tmpl w:val="1EE6DE8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BCE734E"/>
    <w:multiLevelType w:val="hybridMultilevel"/>
    <w:tmpl w:val="83EEA89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D1A2AB2"/>
    <w:multiLevelType w:val="hybridMultilevel"/>
    <w:tmpl w:val="3B4057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563D9"/>
    <w:multiLevelType w:val="hybridMultilevel"/>
    <w:tmpl w:val="80361F6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3373925"/>
    <w:multiLevelType w:val="hybridMultilevel"/>
    <w:tmpl w:val="FC0C24B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6F67362"/>
    <w:multiLevelType w:val="hybridMultilevel"/>
    <w:tmpl w:val="08B43A64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89670D"/>
    <w:multiLevelType w:val="hybridMultilevel"/>
    <w:tmpl w:val="2FC608EC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7CA3CE8"/>
    <w:multiLevelType w:val="hybridMultilevel"/>
    <w:tmpl w:val="8F6E169C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85A3383"/>
    <w:multiLevelType w:val="hybridMultilevel"/>
    <w:tmpl w:val="C7A214F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B2D2606"/>
    <w:multiLevelType w:val="hybridMultilevel"/>
    <w:tmpl w:val="FFC6D2C2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0974FC8"/>
    <w:multiLevelType w:val="hybridMultilevel"/>
    <w:tmpl w:val="0430FDA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0A73904"/>
    <w:multiLevelType w:val="hybridMultilevel"/>
    <w:tmpl w:val="0B6C7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05761"/>
    <w:multiLevelType w:val="hybridMultilevel"/>
    <w:tmpl w:val="EE1E9D2C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E6B5037"/>
    <w:multiLevelType w:val="hybridMultilevel"/>
    <w:tmpl w:val="119A8A54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4CC1A7D"/>
    <w:multiLevelType w:val="hybridMultilevel"/>
    <w:tmpl w:val="B63A4D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D3E6E"/>
    <w:multiLevelType w:val="hybridMultilevel"/>
    <w:tmpl w:val="7EAE715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01454CB"/>
    <w:multiLevelType w:val="hybridMultilevel"/>
    <w:tmpl w:val="629A334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8C36A12"/>
    <w:multiLevelType w:val="hybridMultilevel"/>
    <w:tmpl w:val="E286E5E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99F7C5F"/>
    <w:multiLevelType w:val="hybridMultilevel"/>
    <w:tmpl w:val="AA6A59BE"/>
    <w:lvl w:ilvl="0" w:tplc="6BA616AA">
      <w:start w:val="1"/>
      <w:numFmt w:val="arabicAlpha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CA914EA"/>
    <w:multiLevelType w:val="hybridMultilevel"/>
    <w:tmpl w:val="22324250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1CC1A63"/>
    <w:multiLevelType w:val="hybridMultilevel"/>
    <w:tmpl w:val="95A6A188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23D03FF"/>
    <w:multiLevelType w:val="hybridMultilevel"/>
    <w:tmpl w:val="FC76D5FC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32B2E94"/>
    <w:multiLevelType w:val="hybridMultilevel"/>
    <w:tmpl w:val="2A14BCD2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4AD00B5"/>
    <w:multiLevelType w:val="hybridMultilevel"/>
    <w:tmpl w:val="C150CB5C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52E6A6F"/>
    <w:multiLevelType w:val="hybridMultilevel"/>
    <w:tmpl w:val="03564FD4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53D2248"/>
    <w:multiLevelType w:val="hybridMultilevel"/>
    <w:tmpl w:val="B3A8E56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BE5792A"/>
    <w:multiLevelType w:val="hybridMultilevel"/>
    <w:tmpl w:val="266C83A8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CB6415D"/>
    <w:multiLevelType w:val="hybridMultilevel"/>
    <w:tmpl w:val="C6A65C36"/>
    <w:lvl w:ilvl="0" w:tplc="292E40D6">
      <w:start w:val="1"/>
      <w:numFmt w:val="arabicAlpha"/>
      <w:lvlText w:val="%1-"/>
      <w:lvlJc w:val="left"/>
      <w:pPr>
        <w:ind w:left="10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C2614"/>
    <w:multiLevelType w:val="hybridMultilevel"/>
    <w:tmpl w:val="F3F48B26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57735E2"/>
    <w:multiLevelType w:val="hybridMultilevel"/>
    <w:tmpl w:val="20FA7A32"/>
    <w:lvl w:ilvl="0" w:tplc="6BA616AA">
      <w:start w:val="1"/>
      <w:numFmt w:val="arabicAlpha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AC35171"/>
    <w:multiLevelType w:val="hybridMultilevel"/>
    <w:tmpl w:val="46C0C9B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6"/>
  </w:num>
  <w:num w:numId="4">
    <w:abstractNumId w:val="20"/>
  </w:num>
  <w:num w:numId="5">
    <w:abstractNumId w:val="22"/>
  </w:num>
  <w:num w:numId="6">
    <w:abstractNumId w:val="10"/>
  </w:num>
  <w:num w:numId="7">
    <w:abstractNumId w:val="0"/>
  </w:num>
  <w:num w:numId="8">
    <w:abstractNumId w:val="3"/>
  </w:num>
  <w:num w:numId="9">
    <w:abstractNumId w:val="8"/>
  </w:num>
  <w:num w:numId="10">
    <w:abstractNumId w:val="19"/>
  </w:num>
  <w:num w:numId="11">
    <w:abstractNumId w:val="25"/>
  </w:num>
  <w:num w:numId="12">
    <w:abstractNumId w:val="6"/>
  </w:num>
  <w:num w:numId="13">
    <w:abstractNumId w:val="17"/>
  </w:num>
  <w:num w:numId="14">
    <w:abstractNumId w:val="15"/>
  </w:num>
  <w:num w:numId="15">
    <w:abstractNumId w:val="13"/>
  </w:num>
  <w:num w:numId="16">
    <w:abstractNumId w:val="28"/>
  </w:num>
  <w:num w:numId="17">
    <w:abstractNumId w:val="18"/>
  </w:num>
  <w:num w:numId="18">
    <w:abstractNumId w:val="12"/>
  </w:num>
  <w:num w:numId="19">
    <w:abstractNumId w:val="26"/>
  </w:num>
  <w:num w:numId="20">
    <w:abstractNumId w:val="2"/>
  </w:num>
  <w:num w:numId="21">
    <w:abstractNumId w:val="1"/>
  </w:num>
  <w:num w:numId="22">
    <w:abstractNumId w:val="24"/>
  </w:num>
  <w:num w:numId="23">
    <w:abstractNumId w:val="27"/>
  </w:num>
  <w:num w:numId="24">
    <w:abstractNumId w:val="23"/>
  </w:num>
  <w:num w:numId="25">
    <w:abstractNumId w:val="32"/>
  </w:num>
  <w:num w:numId="26">
    <w:abstractNumId w:val="14"/>
  </w:num>
  <w:num w:numId="27">
    <w:abstractNumId w:val="5"/>
  </w:num>
  <w:num w:numId="28">
    <w:abstractNumId w:val="29"/>
  </w:num>
  <w:num w:numId="29">
    <w:abstractNumId w:val="9"/>
  </w:num>
  <w:num w:numId="30">
    <w:abstractNumId w:val="7"/>
  </w:num>
  <w:num w:numId="31">
    <w:abstractNumId w:val="21"/>
  </w:num>
  <w:num w:numId="32">
    <w:abstractNumId w:val="30"/>
  </w:num>
  <w:num w:numId="33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15A71"/>
    <w:rsid w:val="00053C64"/>
    <w:rsid w:val="0006475E"/>
    <w:rsid w:val="00075DF5"/>
    <w:rsid w:val="000851E2"/>
    <w:rsid w:val="0008738B"/>
    <w:rsid w:val="000B0D20"/>
    <w:rsid w:val="00101680"/>
    <w:rsid w:val="00103C2E"/>
    <w:rsid w:val="00110362"/>
    <w:rsid w:val="001174B3"/>
    <w:rsid w:val="00120BA1"/>
    <w:rsid w:val="0012113A"/>
    <w:rsid w:val="00125D5B"/>
    <w:rsid w:val="0014136F"/>
    <w:rsid w:val="001912B0"/>
    <w:rsid w:val="001A2B39"/>
    <w:rsid w:val="001E5DD5"/>
    <w:rsid w:val="001E7A33"/>
    <w:rsid w:val="00200464"/>
    <w:rsid w:val="002143CD"/>
    <w:rsid w:val="00214619"/>
    <w:rsid w:val="00214CFF"/>
    <w:rsid w:val="00227C08"/>
    <w:rsid w:val="00240E2F"/>
    <w:rsid w:val="0024555E"/>
    <w:rsid w:val="00245FDE"/>
    <w:rsid w:val="00254EBF"/>
    <w:rsid w:val="00257A71"/>
    <w:rsid w:val="00261456"/>
    <w:rsid w:val="00284DE5"/>
    <w:rsid w:val="002A021E"/>
    <w:rsid w:val="002B1296"/>
    <w:rsid w:val="002B19EE"/>
    <w:rsid w:val="002B64ED"/>
    <w:rsid w:val="003040F9"/>
    <w:rsid w:val="0033605C"/>
    <w:rsid w:val="003533E9"/>
    <w:rsid w:val="00354137"/>
    <w:rsid w:val="00355FC2"/>
    <w:rsid w:val="00364399"/>
    <w:rsid w:val="00365E11"/>
    <w:rsid w:val="00375DEA"/>
    <w:rsid w:val="00381BBF"/>
    <w:rsid w:val="0039528E"/>
    <w:rsid w:val="003A3F7A"/>
    <w:rsid w:val="003A76D7"/>
    <w:rsid w:val="003B6CD4"/>
    <w:rsid w:val="003C369B"/>
    <w:rsid w:val="003C7E27"/>
    <w:rsid w:val="003D4448"/>
    <w:rsid w:val="003F56F9"/>
    <w:rsid w:val="00412377"/>
    <w:rsid w:val="004279F9"/>
    <w:rsid w:val="00434363"/>
    <w:rsid w:val="00444F6B"/>
    <w:rsid w:val="004752DE"/>
    <w:rsid w:val="004B3F5A"/>
    <w:rsid w:val="004B5CE5"/>
    <w:rsid w:val="004C27ED"/>
    <w:rsid w:val="004C592C"/>
    <w:rsid w:val="004D03AF"/>
    <w:rsid w:val="004D4421"/>
    <w:rsid w:val="004D4882"/>
    <w:rsid w:val="004D69D8"/>
    <w:rsid w:val="005043B7"/>
    <w:rsid w:val="00512537"/>
    <w:rsid w:val="00512ED2"/>
    <w:rsid w:val="00513E0A"/>
    <w:rsid w:val="005142C7"/>
    <w:rsid w:val="00562280"/>
    <w:rsid w:val="00563637"/>
    <w:rsid w:val="005A64E1"/>
    <w:rsid w:val="005B4E48"/>
    <w:rsid w:val="005C2B99"/>
    <w:rsid w:val="005D1D8F"/>
    <w:rsid w:val="005D2088"/>
    <w:rsid w:val="005F7BF4"/>
    <w:rsid w:val="00600BA6"/>
    <w:rsid w:val="0061675C"/>
    <w:rsid w:val="00630055"/>
    <w:rsid w:val="00655356"/>
    <w:rsid w:val="0065782C"/>
    <w:rsid w:val="00664F8D"/>
    <w:rsid w:val="00684129"/>
    <w:rsid w:val="00690191"/>
    <w:rsid w:val="00696990"/>
    <w:rsid w:val="006B5279"/>
    <w:rsid w:val="006B577A"/>
    <w:rsid w:val="006C103F"/>
    <w:rsid w:val="006D391A"/>
    <w:rsid w:val="006D3B50"/>
    <w:rsid w:val="007244D3"/>
    <w:rsid w:val="0075404E"/>
    <w:rsid w:val="00771AC2"/>
    <w:rsid w:val="00782442"/>
    <w:rsid w:val="00790C4D"/>
    <w:rsid w:val="00797C3A"/>
    <w:rsid w:val="007C6CCE"/>
    <w:rsid w:val="007C6F68"/>
    <w:rsid w:val="007F3464"/>
    <w:rsid w:val="007F729E"/>
    <w:rsid w:val="008016FB"/>
    <w:rsid w:val="0080519C"/>
    <w:rsid w:val="00807CDF"/>
    <w:rsid w:val="00821636"/>
    <w:rsid w:val="008575EB"/>
    <w:rsid w:val="008605CB"/>
    <w:rsid w:val="0086081A"/>
    <w:rsid w:val="00867853"/>
    <w:rsid w:val="0089484A"/>
    <w:rsid w:val="008B1EC0"/>
    <w:rsid w:val="008D73A6"/>
    <w:rsid w:val="008F0045"/>
    <w:rsid w:val="008F3F2D"/>
    <w:rsid w:val="0090678B"/>
    <w:rsid w:val="00917580"/>
    <w:rsid w:val="0093477C"/>
    <w:rsid w:val="00950614"/>
    <w:rsid w:val="00957F0E"/>
    <w:rsid w:val="00964DCF"/>
    <w:rsid w:val="0096612D"/>
    <w:rsid w:val="0097472C"/>
    <w:rsid w:val="00976095"/>
    <w:rsid w:val="00994752"/>
    <w:rsid w:val="00995208"/>
    <w:rsid w:val="009B64C4"/>
    <w:rsid w:val="009C69B5"/>
    <w:rsid w:val="009D7F1B"/>
    <w:rsid w:val="009E2498"/>
    <w:rsid w:val="009F4DF9"/>
    <w:rsid w:val="00A00644"/>
    <w:rsid w:val="00A0347B"/>
    <w:rsid w:val="00A04399"/>
    <w:rsid w:val="00A04F09"/>
    <w:rsid w:val="00A054EF"/>
    <w:rsid w:val="00A05E86"/>
    <w:rsid w:val="00A12C8C"/>
    <w:rsid w:val="00A13C52"/>
    <w:rsid w:val="00A14140"/>
    <w:rsid w:val="00A16DC8"/>
    <w:rsid w:val="00A4056D"/>
    <w:rsid w:val="00A708BE"/>
    <w:rsid w:val="00A757D9"/>
    <w:rsid w:val="00A81B1C"/>
    <w:rsid w:val="00A81D8F"/>
    <w:rsid w:val="00A90F21"/>
    <w:rsid w:val="00AA4CF2"/>
    <w:rsid w:val="00AC3B5A"/>
    <w:rsid w:val="00AD2268"/>
    <w:rsid w:val="00AD3071"/>
    <w:rsid w:val="00AE3F10"/>
    <w:rsid w:val="00AF0008"/>
    <w:rsid w:val="00AF0764"/>
    <w:rsid w:val="00AF35B3"/>
    <w:rsid w:val="00B007E5"/>
    <w:rsid w:val="00B05438"/>
    <w:rsid w:val="00B46C93"/>
    <w:rsid w:val="00B617F1"/>
    <w:rsid w:val="00B867EC"/>
    <w:rsid w:val="00BA55EF"/>
    <w:rsid w:val="00BB4BFB"/>
    <w:rsid w:val="00BC1947"/>
    <w:rsid w:val="00BC7E52"/>
    <w:rsid w:val="00BE1D12"/>
    <w:rsid w:val="00BF413D"/>
    <w:rsid w:val="00C079A4"/>
    <w:rsid w:val="00C1635D"/>
    <w:rsid w:val="00C27CEB"/>
    <w:rsid w:val="00C3288B"/>
    <w:rsid w:val="00C3630E"/>
    <w:rsid w:val="00C54628"/>
    <w:rsid w:val="00C60C76"/>
    <w:rsid w:val="00C64B86"/>
    <w:rsid w:val="00C65C12"/>
    <w:rsid w:val="00C70D40"/>
    <w:rsid w:val="00C76957"/>
    <w:rsid w:val="00C9512C"/>
    <w:rsid w:val="00CA4323"/>
    <w:rsid w:val="00CA4C19"/>
    <w:rsid w:val="00CC4ADF"/>
    <w:rsid w:val="00CC75E5"/>
    <w:rsid w:val="00CE0DD9"/>
    <w:rsid w:val="00CE5CC5"/>
    <w:rsid w:val="00D07749"/>
    <w:rsid w:val="00D07C13"/>
    <w:rsid w:val="00D113C1"/>
    <w:rsid w:val="00D17590"/>
    <w:rsid w:val="00D27C26"/>
    <w:rsid w:val="00D45637"/>
    <w:rsid w:val="00D54C2E"/>
    <w:rsid w:val="00D63E21"/>
    <w:rsid w:val="00D7219F"/>
    <w:rsid w:val="00D77D99"/>
    <w:rsid w:val="00D93109"/>
    <w:rsid w:val="00DF2B42"/>
    <w:rsid w:val="00E00DB4"/>
    <w:rsid w:val="00E04319"/>
    <w:rsid w:val="00E10A35"/>
    <w:rsid w:val="00E12170"/>
    <w:rsid w:val="00E14234"/>
    <w:rsid w:val="00E235B8"/>
    <w:rsid w:val="00E953A2"/>
    <w:rsid w:val="00EA01B1"/>
    <w:rsid w:val="00EB1981"/>
    <w:rsid w:val="00F27D23"/>
    <w:rsid w:val="00F31742"/>
    <w:rsid w:val="00F43AEB"/>
    <w:rsid w:val="00F502A2"/>
    <w:rsid w:val="00F57B75"/>
    <w:rsid w:val="00F658DA"/>
    <w:rsid w:val="00F6756B"/>
    <w:rsid w:val="00F929D7"/>
    <w:rsid w:val="00FB1EE6"/>
    <w:rsid w:val="00FC4E68"/>
    <w:rsid w:val="00FD2990"/>
    <w:rsid w:val="00FD3D81"/>
    <w:rsid w:val="00FD657C"/>
    <w:rsid w:val="00FE1E62"/>
    <w:rsid w:val="00FF0A83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paragraph" w:customStyle="1" w:styleId="Style">
    <w:name w:val="Style"/>
    <w:rsid w:val="000851E2"/>
    <w:pPr>
      <w:widowControl w:val="0"/>
      <w:autoSpaceDE w:val="0"/>
      <w:autoSpaceDN w:val="0"/>
      <w:adjustRightInd w:val="0"/>
    </w:pPr>
    <w:rPr>
      <w:rFonts w:ascii="Arial" w:hAnsi="Arial" w:cs="Arial"/>
      <w:lang w:val="fr-FR" w:eastAsia="fr-FR"/>
    </w:rPr>
  </w:style>
  <w:style w:type="character" w:styleId="lev">
    <w:name w:val="Strong"/>
    <w:basedOn w:val="Policepardfaut"/>
    <w:uiPriority w:val="22"/>
    <w:qFormat/>
    <w:rsid w:val="00375DEA"/>
    <w:rPr>
      <w:b/>
      <w:bCs/>
    </w:rPr>
  </w:style>
  <w:style w:type="character" w:customStyle="1" w:styleId="apple-converted-space">
    <w:name w:val="apple-converted-space"/>
    <w:basedOn w:val="Policepardfaut"/>
    <w:rsid w:val="00375DEA"/>
  </w:style>
  <w:style w:type="character" w:styleId="Accentuation">
    <w:name w:val="Emphasis"/>
    <w:basedOn w:val="Policepardfaut"/>
    <w:uiPriority w:val="20"/>
    <w:qFormat/>
    <w:rsid w:val="00F6756B"/>
    <w:rPr>
      <w:i/>
      <w:iCs/>
    </w:rPr>
  </w:style>
  <w:style w:type="table" w:customStyle="1" w:styleId="Grilledutableau3">
    <w:name w:val="Grille du tableau3"/>
    <w:basedOn w:val="TableauNormal"/>
    <w:next w:val="Grilledutableau"/>
    <w:uiPriority w:val="59"/>
    <w:rsid w:val="00FD3D81"/>
    <w:rPr>
      <w:rFonts w:ascii="Cambria" w:eastAsia="MS Mincho" w:hAnsi="Cambria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015A71"/>
  </w:style>
  <w:style w:type="paragraph" w:styleId="NormalWeb">
    <w:name w:val="Normal (Web)"/>
    <w:basedOn w:val="Normal"/>
    <w:uiPriority w:val="99"/>
    <w:semiHidden/>
    <w:unhideWhenUsed/>
    <w:rsid w:val="0001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015A71"/>
  </w:style>
  <w:style w:type="character" w:styleId="Lienhypertexte">
    <w:name w:val="Hyperlink"/>
    <w:basedOn w:val="Policepardfaut"/>
    <w:uiPriority w:val="99"/>
    <w:semiHidden/>
    <w:unhideWhenUsed/>
    <w:rsid w:val="00015A7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15A71"/>
    <w:rPr>
      <w:color w:val="800080"/>
      <w:u w:val="single"/>
    </w:rPr>
  </w:style>
  <w:style w:type="numbering" w:customStyle="1" w:styleId="Aucuneliste3">
    <w:name w:val="Aucune liste3"/>
    <w:next w:val="Aucuneliste"/>
    <w:uiPriority w:val="99"/>
    <w:semiHidden/>
    <w:unhideWhenUsed/>
    <w:rsid w:val="003F5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paragraph" w:customStyle="1" w:styleId="Style">
    <w:name w:val="Style"/>
    <w:rsid w:val="000851E2"/>
    <w:pPr>
      <w:widowControl w:val="0"/>
      <w:autoSpaceDE w:val="0"/>
      <w:autoSpaceDN w:val="0"/>
      <w:adjustRightInd w:val="0"/>
    </w:pPr>
    <w:rPr>
      <w:rFonts w:ascii="Arial" w:hAnsi="Arial" w:cs="Arial"/>
      <w:lang w:val="fr-FR" w:eastAsia="fr-FR"/>
    </w:rPr>
  </w:style>
  <w:style w:type="character" w:styleId="lev">
    <w:name w:val="Strong"/>
    <w:basedOn w:val="Policepardfaut"/>
    <w:uiPriority w:val="22"/>
    <w:qFormat/>
    <w:rsid w:val="00375DEA"/>
    <w:rPr>
      <w:b/>
      <w:bCs/>
    </w:rPr>
  </w:style>
  <w:style w:type="character" w:customStyle="1" w:styleId="apple-converted-space">
    <w:name w:val="apple-converted-space"/>
    <w:basedOn w:val="Policepardfaut"/>
    <w:rsid w:val="00375DEA"/>
  </w:style>
  <w:style w:type="character" w:styleId="Accentuation">
    <w:name w:val="Emphasis"/>
    <w:basedOn w:val="Policepardfaut"/>
    <w:uiPriority w:val="20"/>
    <w:qFormat/>
    <w:rsid w:val="00F6756B"/>
    <w:rPr>
      <w:i/>
      <w:iCs/>
    </w:rPr>
  </w:style>
  <w:style w:type="table" w:customStyle="1" w:styleId="Grilledutableau3">
    <w:name w:val="Grille du tableau3"/>
    <w:basedOn w:val="TableauNormal"/>
    <w:next w:val="Grilledutableau"/>
    <w:uiPriority w:val="59"/>
    <w:rsid w:val="00FD3D81"/>
    <w:rPr>
      <w:rFonts w:ascii="Cambria" w:eastAsia="MS Mincho" w:hAnsi="Cambria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015A71"/>
  </w:style>
  <w:style w:type="paragraph" w:styleId="NormalWeb">
    <w:name w:val="Normal (Web)"/>
    <w:basedOn w:val="Normal"/>
    <w:uiPriority w:val="99"/>
    <w:semiHidden/>
    <w:unhideWhenUsed/>
    <w:rsid w:val="0001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015A71"/>
  </w:style>
  <w:style w:type="character" w:styleId="Lienhypertexte">
    <w:name w:val="Hyperlink"/>
    <w:basedOn w:val="Policepardfaut"/>
    <w:uiPriority w:val="99"/>
    <w:semiHidden/>
    <w:unhideWhenUsed/>
    <w:rsid w:val="00015A7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15A71"/>
    <w:rPr>
      <w:color w:val="800080"/>
      <w:u w:val="single"/>
    </w:rPr>
  </w:style>
  <w:style w:type="numbering" w:customStyle="1" w:styleId="Aucuneliste3">
    <w:name w:val="Aucune liste3"/>
    <w:next w:val="Aucuneliste"/>
    <w:uiPriority w:val="99"/>
    <w:semiHidden/>
    <w:unhideWhenUsed/>
    <w:rsid w:val="003F5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7F65F-ACA7-4E06-B1A4-7B05C5AA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Melki Alia</cp:lastModifiedBy>
  <cp:revision>2</cp:revision>
  <cp:lastPrinted>2013-11-06T11:53:00Z</cp:lastPrinted>
  <dcterms:created xsi:type="dcterms:W3CDTF">2014-06-26T16:07:00Z</dcterms:created>
  <dcterms:modified xsi:type="dcterms:W3CDTF">2014-06-26T16:07:00Z</dcterms:modified>
</cp:coreProperties>
</file>