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7A3D" w14:textId="77777777" w:rsidR="009F1C98" w:rsidRDefault="009F1C98" w:rsidP="00525767">
      <w:pPr>
        <w:autoSpaceDE w:val="0"/>
        <w:autoSpaceDN w:val="0"/>
        <w:bidi/>
        <w:adjustRightInd w:val="0"/>
        <w:spacing w:before="120" w:after="0" w:line="240" w:lineRule="auto"/>
        <w:rPr>
          <w:rFonts w:ascii="Arial" w:hAnsi="Arial" w:cs="Arial"/>
          <w:color w:val="000000"/>
          <w:shd w:val="clear" w:color="auto" w:fill="FFFFFF"/>
          <w:rtl/>
        </w:rPr>
      </w:pPr>
    </w:p>
    <w:p w14:paraId="6AEC31F4" w14:textId="75767809" w:rsidR="00A431D8" w:rsidRDefault="0095034C" w:rsidP="004E1794">
      <w:pPr>
        <w:autoSpaceDE w:val="0"/>
        <w:autoSpaceDN w:val="0"/>
        <w:bidi/>
        <w:adjustRightInd w:val="0"/>
        <w:spacing w:after="0" w:line="240" w:lineRule="auto"/>
        <w:ind w:left="283"/>
        <w:jc w:val="both"/>
        <w:rPr>
          <w:rFonts w:ascii="Arial" w:hAnsi="Arial" w:cs="Arial"/>
          <w:b/>
          <w:bCs/>
          <w:color w:val="000000"/>
          <w:sz w:val="24"/>
          <w:szCs w:val="24"/>
          <w:shd w:val="clear" w:color="auto" w:fill="FFFFFF"/>
          <w:rtl/>
        </w:rPr>
      </w:pPr>
      <w:bookmarkStart w:id="0" w:name="_GoBack"/>
      <w:r>
        <w:rPr>
          <w:rFonts w:ascii="Arial" w:hAnsi="Arial" w:cs="Arial" w:hint="cs"/>
          <w:b/>
          <w:bCs/>
          <w:color w:val="000000"/>
          <w:sz w:val="24"/>
          <w:szCs w:val="24"/>
          <w:shd w:val="clear" w:color="auto" w:fill="FFFFFF"/>
          <w:rtl/>
        </w:rPr>
        <w:t xml:space="preserve">منشور عدد 7 بتاريخ 21 مارس 2020 </w:t>
      </w:r>
      <w:bookmarkEnd w:id="0"/>
      <w:r>
        <w:rPr>
          <w:rFonts w:ascii="Arial" w:hAnsi="Arial" w:cs="Arial" w:hint="cs"/>
          <w:b/>
          <w:bCs/>
          <w:color w:val="000000"/>
          <w:sz w:val="24"/>
          <w:szCs w:val="24"/>
          <w:shd w:val="clear" w:color="auto" w:fill="FFFFFF"/>
          <w:rtl/>
        </w:rPr>
        <w:t>من وزير الشؤون المحلية إلى السيدات والسادة الولاة ورؤساء البلديات</w:t>
      </w:r>
    </w:p>
    <w:p w14:paraId="5CE7DB4B" w14:textId="77777777" w:rsidR="00C118D6" w:rsidRDefault="00C118D6" w:rsidP="00C118D6">
      <w:pPr>
        <w:autoSpaceDE w:val="0"/>
        <w:autoSpaceDN w:val="0"/>
        <w:bidi/>
        <w:adjustRightInd w:val="0"/>
        <w:spacing w:after="0" w:line="240" w:lineRule="auto"/>
        <w:ind w:left="283"/>
        <w:jc w:val="both"/>
        <w:rPr>
          <w:rFonts w:ascii="Arial" w:hAnsi="Arial" w:cs="Arial"/>
          <w:b/>
          <w:bCs/>
          <w:color w:val="000000"/>
          <w:sz w:val="24"/>
          <w:szCs w:val="24"/>
          <w:shd w:val="clear" w:color="auto" w:fill="FFFFFF"/>
          <w:rtl/>
        </w:rPr>
      </w:pPr>
    </w:p>
    <w:p w14:paraId="4E6F53FE" w14:textId="45D4A6FC" w:rsidR="0095034C" w:rsidRDefault="0095034C" w:rsidP="004E1794">
      <w:pPr>
        <w:autoSpaceDE w:val="0"/>
        <w:autoSpaceDN w:val="0"/>
        <w:bidi/>
        <w:adjustRightInd w:val="0"/>
        <w:spacing w:before="120" w:after="0" w:line="240" w:lineRule="auto"/>
        <w:ind w:left="283"/>
        <w:rPr>
          <w:rFonts w:ascii="Arial" w:hAnsi="Arial" w:cs="Arial"/>
          <w:color w:val="000000"/>
          <w:shd w:val="clear" w:color="auto" w:fill="FFFFFF"/>
          <w:rtl/>
        </w:rPr>
      </w:pPr>
      <w:r>
        <w:rPr>
          <w:rFonts w:ascii="Arial" w:hAnsi="Arial" w:cs="Arial" w:hint="cs"/>
          <w:b/>
          <w:bCs/>
          <w:color w:val="000000"/>
          <w:sz w:val="24"/>
          <w:szCs w:val="24"/>
          <w:shd w:val="clear" w:color="auto" w:fill="FFFFFF"/>
          <w:rtl/>
        </w:rPr>
        <w:t xml:space="preserve">الموضوع: </w:t>
      </w:r>
      <w:r w:rsidRPr="004E1794">
        <w:rPr>
          <w:rFonts w:ascii="Arial" w:hAnsi="Arial" w:cs="Arial" w:hint="cs"/>
          <w:color w:val="000000"/>
          <w:shd w:val="clear" w:color="auto" w:fill="FFFFFF"/>
          <w:rtl/>
        </w:rPr>
        <w:t>التدابير العملية بالبلديات لتنفيذ الحجر الصحي العام</w:t>
      </w:r>
    </w:p>
    <w:p w14:paraId="0A16EA1E" w14:textId="77777777" w:rsidR="00C118D6" w:rsidRPr="004E1794" w:rsidRDefault="00C118D6" w:rsidP="00C118D6">
      <w:pPr>
        <w:autoSpaceDE w:val="0"/>
        <w:autoSpaceDN w:val="0"/>
        <w:bidi/>
        <w:adjustRightInd w:val="0"/>
        <w:spacing w:before="120" w:after="0" w:line="240" w:lineRule="auto"/>
        <w:ind w:left="283"/>
        <w:rPr>
          <w:rFonts w:ascii="Arial" w:hAnsi="Arial" w:cs="Arial"/>
          <w:color w:val="000000"/>
          <w:shd w:val="clear" w:color="auto" w:fill="FFFFFF"/>
        </w:rPr>
      </w:pPr>
    </w:p>
    <w:p w14:paraId="44274FE6" w14:textId="038878F8" w:rsidR="0095034C" w:rsidRPr="004E1794" w:rsidRDefault="0095034C" w:rsidP="004E1794">
      <w:pPr>
        <w:autoSpaceDE w:val="0"/>
        <w:autoSpaceDN w:val="0"/>
        <w:bidi/>
        <w:adjustRightInd w:val="0"/>
        <w:spacing w:before="120" w:after="0" w:line="240" w:lineRule="auto"/>
        <w:ind w:left="283"/>
        <w:rPr>
          <w:rFonts w:ascii="Arial" w:hAnsi="Arial" w:cs="Arial"/>
          <w:color w:val="000000"/>
          <w:shd w:val="clear" w:color="auto" w:fill="FFFFFF"/>
          <w:rtl/>
        </w:rPr>
      </w:pPr>
      <w:r w:rsidRPr="004E1794">
        <w:rPr>
          <w:rFonts w:ascii="Arial" w:hAnsi="Arial" w:cs="Arial" w:hint="cs"/>
          <w:color w:val="000000"/>
          <w:shd w:val="clear" w:color="auto" w:fill="FFFFFF"/>
          <w:rtl/>
        </w:rPr>
        <w:t xml:space="preserve">وبعد، تبعا لقرار انطلاق العمل بالحجر الصحي العام على كامل تراب الجمهورية بداية من يوم الأحد 22 مارس 2020 من الساعة السادسة صباحا ويتواصل إلى غاية يوم 4 </w:t>
      </w:r>
      <w:proofErr w:type="spellStart"/>
      <w:r w:rsidRPr="004E1794">
        <w:rPr>
          <w:rFonts w:ascii="Arial" w:hAnsi="Arial" w:cs="Arial" w:hint="cs"/>
          <w:color w:val="000000"/>
          <w:shd w:val="clear" w:color="auto" w:fill="FFFFFF"/>
          <w:rtl/>
        </w:rPr>
        <w:t>أفريل</w:t>
      </w:r>
      <w:proofErr w:type="spellEnd"/>
      <w:r w:rsidRPr="004E1794">
        <w:rPr>
          <w:rFonts w:ascii="Arial" w:hAnsi="Arial" w:cs="Arial" w:hint="cs"/>
          <w:color w:val="000000"/>
          <w:shd w:val="clear" w:color="auto" w:fill="FFFFFF"/>
          <w:rtl/>
        </w:rPr>
        <w:t xml:space="preserve"> 2020، وبهدف توحيد الإجراءات الواجب اتخاذها من قبل البلديات لتنفيذ هذا القرار على المستوى المحلي ضمانا لاستمرارية المرفق العام، يتعيّن على السيدات والسادة رؤساء البلديات العمل على ما يلي:</w:t>
      </w:r>
    </w:p>
    <w:p w14:paraId="259584EF" w14:textId="4C73D950" w:rsidR="0095034C" w:rsidRDefault="0095034C" w:rsidP="0095034C">
      <w:pPr>
        <w:pStyle w:val="Paragraphedeliste"/>
        <w:numPr>
          <w:ilvl w:val="0"/>
          <w:numId w:val="3"/>
        </w:numPr>
        <w:autoSpaceDE w:val="0"/>
        <w:autoSpaceDN w:val="0"/>
        <w:bidi/>
        <w:adjustRightInd w:val="0"/>
        <w:spacing w:before="120" w:after="0" w:line="240" w:lineRule="auto"/>
        <w:ind w:left="927"/>
        <w:rPr>
          <w:rFonts w:ascii="Arial" w:hAnsi="Arial" w:cs="Arial"/>
          <w:color w:val="000000"/>
          <w:shd w:val="clear" w:color="auto" w:fill="FFFFFF"/>
        </w:rPr>
      </w:pPr>
      <w:r w:rsidRPr="0095034C">
        <w:rPr>
          <w:rFonts w:ascii="Arial" w:hAnsi="Arial" w:cs="Arial" w:hint="cs"/>
          <w:color w:val="000000"/>
          <w:shd w:val="clear" w:color="auto" w:fill="FFFFFF"/>
          <w:rtl/>
        </w:rPr>
        <w:t xml:space="preserve">توفير الحد الأدنى من الخدمات البلدية </w:t>
      </w:r>
      <w:r w:rsidR="00361354">
        <w:rPr>
          <w:rFonts w:ascii="Arial" w:hAnsi="Arial" w:cs="Arial" w:hint="cs"/>
          <w:color w:val="000000"/>
          <w:shd w:val="clear" w:color="auto" w:fill="FFFFFF"/>
          <w:rtl/>
        </w:rPr>
        <w:t>والمتمثلة في تسجيل الولادات والوفيات وتراخيص الدفن ونقل الجثث وإعلام المتساكنين بذلك بكل الوسائل المتاحة.</w:t>
      </w:r>
    </w:p>
    <w:p w14:paraId="1364AFA7" w14:textId="440CB404" w:rsidR="00361354" w:rsidRDefault="00361354" w:rsidP="00361354">
      <w:pPr>
        <w:pStyle w:val="Paragraphedeliste"/>
        <w:numPr>
          <w:ilvl w:val="0"/>
          <w:numId w:val="3"/>
        </w:numPr>
        <w:autoSpaceDE w:val="0"/>
        <w:autoSpaceDN w:val="0"/>
        <w:bidi/>
        <w:adjustRightInd w:val="0"/>
        <w:spacing w:before="120" w:after="0" w:line="240" w:lineRule="auto"/>
        <w:ind w:left="927"/>
        <w:rPr>
          <w:rFonts w:ascii="Arial" w:hAnsi="Arial" w:cs="Arial"/>
          <w:color w:val="000000"/>
          <w:shd w:val="clear" w:color="auto" w:fill="FFFFFF"/>
        </w:rPr>
      </w:pPr>
      <w:r>
        <w:rPr>
          <w:rFonts w:ascii="Arial" w:hAnsi="Arial" w:cs="Arial" w:hint="cs"/>
          <w:color w:val="000000"/>
          <w:shd w:val="clear" w:color="auto" w:fill="FFFFFF"/>
          <w:rtl/>
        </w:rPr>
        <w:t xml:space="preserve">تعقيم الفضاءات </w:t>
      </w:r>
      <w:proofErr w:type="spellStart"/>
      <w:r>
        <w:rPr>
          <w:rFonts w:ascii="Arial" w:hAnsi="Arial" w:cs="Arial" w:hint="cs"/>
          <w:color w:val="000000"/>
          <w:shd w:val="clear" w:color="auto" w:fill="FFFFFF"/>
          <w:rtl/>
        </w:rPr>
        <w:t>العمةمية</w:t>
      </w:r>
      <w:proofErr w:type="spellEnd"/>
      <w:r>
        <w:rPr>
          <w:rFonts w:ascii="Arial" w:hAnsi="Arial" w:cs="Arial" w:hint="cs"/>
          <w:color w:val="000000"/>
          <w:shd w:val="clear" w:color="auto" w:fill="FFFFFF"/>
          <w:rtl/>
        </w:rPr>
        <w:t xml:space="preserve"> </w:t>
      </w:r>
      <w:proofErr w:type="spellStart"/>
      <w:r>
        <w:rPr>
          <w:rFonts w:ascii="Arial" w:hAnsi="Arial" w:cs="Arial" w:hint="cs"/>
          <w:color w:val="000000"/>
          <w:shd w:val="clear" w:color="auto" w:fill="FFFFFF"/>
          <w:rtl/>
        </w:rPr>
        <w:t>والأنهج</w:t>
      </w:r>
      <w:proofErr w:type="spellEnd"/>
      <w:r>
        <w:rPr>
          <w:rFonts w:ascii="Arial" w:hAnsi="Arial" w:cs="Arial" w:hint="cs"/>
          <w:color w:val="000000"/>
          <w:shd w:val="clear" w:color="auto" w:fill="FFFFFF"/>
          <w:rtl/>
        </w:rPr>
        <w:t xml:space="preserve"> والساحات.</w:t>
      </w:r>
    </w:p>
    <w:p w14:paraId="3662DC17" w14:textId="3B3B98E1" w:rsidR="00361354" w:rsidRDefault="00361354" w:rsidP="00361354">
      <w:pPr>
        <w:pStyle w:val="Paragraphedeliste"/>
        <w:numPr>
          <w:ilvl w:val="0"/>
          <w:numId w:val="3"/>
        </w:numPr>
        <w:autoSpaceDE w:val="0"/>
        <w:autoSpaceDN w:val="0"/>
        <w:bidi/>
        <w:adjustRightInd w:val="0"/>
        <w:spacing w:before="120" w:after="0" w:line="240" w:lineRule="auto"/>
        <w:ind w:left="927"/>
        <w:rPr>
          <w:rFonts w:ascii="Arial" w:hAnsi="Arial" w:cs="Arial"/>
          <w:color w:val="000000"/>
          <w:shd w:val="clear" w:color="auto" w:fill="FFFFFF"/>
        </w:rPr>
      </w:pPr>
      <w:r>
        <w:rPr>
          <w:rFonts w:ascii="Arial" w:hAnsi="Arial" w:cs="Arial" w:hint="cs"/>
          <w:color w:val="000000"/>
          <w:shd w:val="clear" w:color="auto" w:fill="FFFFFF"/>
          <w:rtl/>
        </w:rPr>
        <w:t>استمرارية عمل مصالح النظافة (الكنس ورفع النفايات وتجميعها ونقلها) بالنسق المعتاد باعتبارها قطاعا حساسا وحيويا يمس بالصحة العامة مع اتخاذ التدابير الكفيلة بحماية صحة العاملين في هذا المجال وسلامتهم مع الحرص على تأمين جاهزية المعدات والآليات المستعملة في الغرض.</w:t>
      </w:r>
    </w:p>
    <w:p w14:paraId="7864C53A" w14:textId="2AE2914A" w:rsidR="00361354" w:rsidRDefault="00361354" w:rsidP="00361354">
      <w:pPr>
        <w:pStyle w:val="Paragraphedeliste"/>
        <w:numPr>
          <w:ilvl w:val="0"/>
          <w:numId w:val="3"/>
        </w:numPr>
        <w:autoSpaceDE w:val="0"/>
        <w:autoSpaceDN w:val="0"/>
        <w:bidi/>
        <w:adjustRightInd w:val="0"/>
        <w:spacing w:before="120" w:after="0" w:line="240" w:lineRule="auto"/>
        <w:ind w:left="927"/>
        <w:rPr>
          <w:rFonts w:ascii="Arial" w:hAnsi="Arial" w:cs="Arial"/>
          <w:color w:val="000000"/>
          <w:shd w:val="clear" w:color="auto" w:fill="FFFFFF"/>
        </w:rPr>
      </w:pPr>
      <w:r>
        <w:rPr>
          <w:rFonts w:ascii="Arial" w:hAnsi="Arial" w:cs="Arial" w:hint="cs"/>
          <w:color w:val="000000"/>
          <w:shd w:val="clear" w:color="auto" w:fill="FFFFFF"/>
          <w:rtl/>
        </w:rPr>
        <w:t>المساهمة مع مختلف السلط العمومية المركزية والجهوية في تركيز مخيمات وأماكن الحجر الصحي بالمعابر الحدودية ونقاط العبور على الوافدين بالبلاد</w:t>
      </w:r>
    </w:p>
    <w:p w14:paraId="3CA22AA8" w14:textId="078C916A" w:rsidR="00361354" w:rsidRDefault="00361354" w:rsidP="004E1794">
      <w:pPr>
        <w:autoSpaceDE w:val="0"/>
        <w:autoSpaceDN w:val="0"/>
        <w:bidi/>
        <w:adjustRightInd w:val="0"/>
        <w:spacing w:before="120" w:after="0" w:line="240" w:lineRule="auto"/>
        <w:ind w:left="283"/>
        <w:rPr>
          <w:rFonts w:ascii="Arial" w:hAnsi="Arial" w:cs="Arial"/>
          <w:color w:val="000000"/>
          <w:shd w:val="clear" w:color="auto" w:fill="FFFFFF"/>
          <w:rtl/>
        </w:rPr>
      </w:pPr>
      <w:r>
        <w:rPr>
          <w:rFonts w:ascii="Arial" w:hAnsi="Arial" w:cs="Arial" w:hint="cs"/>
          <w:color w:val="000000"/>
          <w:shd w:val="clear" w:color="auto" w:fill="FFFFFF"/>
          <w:rtl/>
        </w:rPr>
        <w:t xml:space="preserve">كما يتعين على السيدات والسادة رؤساء البلديات إحداث لجنة يقظة وإنصات لتقبل استفسارات وطلبات المواطنين والإجابة عليها وتنسيق التواصل مع منظمات المجتمع المدني وتوفير كل آليات التواصل </w:t>
      </w:r>
      <w:r w:rsidR="0020740A">
        <w:rPr>
          <w:rFonts w:ascii="Arial" w:hAnsi="Arial" w:cs="Arial" w:hint="cs"/>
          <w:color w:val="000000"/>
          <w:shd w:val="clear" w:color="auto" w:fill="FFFFFF"/>
          <w:rtl/>
        </w:rPr>
        <w:t>المتاحة وبالخصوص:</w:t>
      </w:r>
    </w:p>
    <w:p w14:paraId="42DDB3D9" w14:textId="77777777" w:rsidR="0020740A" w:rsidRDefault="0020740A" w:rsidP="004E1794">
      <w:pPr>
        <w:pStyle w:val="Paragraphedeliste"/>
        <w:numPr>
          <w:ilvl w:val="0"/>
          <w:numId w:val="3"/>
        </w:numPr>
        <w:autoSpaceDE w:val="0"/>
        <w:autoSpaceDN w:val="0"/>
        <w:bidi/>
        <w:adjustRightInd w:val="0"/>
        <w:spacing w:before="120" w:after="0" w:line="240" w:lineRule="auto"/>
        <w:ind w:left="927"/>
        <w:rPr>
          <w:rFonts w:ascii="Arial" w:hAnsi="Arial" w:cs="Arial"/>
          <w:color w:val="000000"/>
          <w:shd w:val="clear" w:color="auto" w:fill="FFFFFF"/>
          <w:rtl/>
        </w:rPr>
      </w:pPr>
      <w:r>
        <w:rPr>
          <w:rFonts w:ascii="Arial" w:hAnsi="Arial" w:cs="Arial" w:hint="cs"/>
          <w:color w:val="000000"/>
          <w:shd w:val="clear" w:color="auto" w:fill="FFFFFF"/>
          <w:rtl/>
        </w:rPr>
        <w:t>خط أخضر للعموم،</w:t>
      </w:r>
    </w:p>
    <w:p w14:paraId="4E6B9788" w14:textId="77777777" w:rsidR="0020740A" w:rsidRDefault="0020740A" w:rsidP="004E1794">
      <w:pPr>
        <w:pStyle w:val="Paragraphedeliste"/>
        <w:numPr>
          <w:ilvl w:val="0"/>
          <w:numId w:val="3"/>
        </w:numPr>
        <w:autoSpaceDE w:val="0"/>
        <w:autoSpaceDN w:val="0"/>
        <w:bidi/>
        <w:adjustRightInd w:val="0"/>
        <w:spacing w:before="120" w:after="0" w:line="240" w:lineRule="auto"/>
        <w:ind w:left="927"/>
        <w:rPr>
          <w:rFonts w:ascii="Arial" w:hAnsi="Arial" w:cs="Arial"/>
          <w:color w:val="000000"/>
          <w:shd w:val="clear" w:color="auto" w:fill="FFFFFF"/>
          <w:rtl/>
        </w:rPr>
      </w:pPr>
      <w:r>
        <w:rPr>
          <w:rFonts w:ascii="Arial" w:hAnsi="Arial" w:cs="Arial" w:hint="cs"/>
          <w:color w:val="000000"/>
          <w:shd w:val="clear" w:color="auto" w:fill="FFFFFF"/>
          <w:rtl/>
        </w:rPr>
        <w:t>وضع على ذمة العموم أرقام هاتف شخصية لعدد من السيدات والسادة أعضاء المجلس البلدي وإطارات البلدية القادرين على توفير المعلومة المناسبة،</w:t>
      </w:r>
    </w:p>
    <w:p w14:paraId="29773BAE" w14:textId="77777777" w:rsidR="0020740A" w:rsidRDefault="0020740A" w:rsidP="004E1794">
      <w:pPr>
        <w:pStyle w:val="Paragraphedeliste"/>
        <w:numPr>
          <w:ilvl w:val="0"/>
          <w:numId w:val="3"/>
        </w:numPr>
        <w:autoSpaceDE w:val="0"/>
        <w:autoSpaceDN w:val="0"/>
        <w:bidi/>
        <w:adjustRightInd w:val="0"/>
        <w:spacing w:before="120" w:after="0" w:line="240" w:lineRule="auto"/>
        <w:ind w:left="927"/>
        <w:rPr>
          <w:rFonts w:ascii="Arial" w:hAnsi="Arial" w:cs="Arial"/>
          <w:color w:val="000000"/>
          <w:shd w:val="clear" w:color="auto" w:fill="FFFFFF"/>
          <w:rtl/>
        </w:rPr>
      </w:pPr>
      <w:r>
        <w:rPr>
          <w:rFonts w:ascii="Arial" w:hAnsi="Arial" w:cs="Arial" w:hint="cs"/>
          <w:color w:val="000000"/>
          <w:shd w:val="clear" w:color="auto" w:fill="FFFFFF"/>
          <w:rtl/>
        </w:rPr>
        <w:t>بريد الالكتروني،</w:t>
      </w:r>
    </w:p>
    <w:p w14:paraId="66861CC1" w14:textId="77777777" w:rsidR="0020740A" w:rsidRDefault="0020740A" w:rsidP="004E1794">
      <w:pPr>
        <w:pStyle w:val="Paragraphedeliste"/>
        <w:numPr>
          <w:ilvl w:val="0"/>
          <w:numId w:val="3"/>
        </w:numPr>
        <w:autoSpaceDE w:val="0"/>
        <w:autoSpaceDN w:val="0"/>
        <w:bidi/>
        <w:adjustRightInd w:val="0"/>
        <w:spacing w:before="120" w:after="0" w:line="240" w:lineRule="auto"/>
        <w:ind w:left="927"/>
        <w:rPr>
          <w:rFonts w:ascii="Arial" w:hAnsi="Arial" w:cs="Arial"/>
          <w:color w:val="000000"/>
          <w:shd w:val="clear" w:color="auto" w:fill="FFFFFF"/>
          <w:rtl/>
        </w:rPr>
      </w:pPr>
      <w:r>
        <w:rPr>
          <w:rFonts w:ascii="Arial" w:hAnsi="Arial" w:cs="Arial" w:hint="cs"/>
          <w:color w:val="000000"/>
          <w:shd w:val="clear" w:color="auto" w:fill="FFFFFF"/>
          <w:rtl/>
        </w:rPr>
        <w:t>أدوات التواصل التي توفرها شبكات التواصل الاجتماعي على غرار شبكة الفايسبوك.</w:t>
      </w:r>
    </w:p>
    <w:p w14:paraId="36B34D1A" w14:textId="1AB10045" w:rsidR="0020740A" w:rsidRDefault="0020740A" w:rsidP="004E1794">
      <w:pPr>
        <w:autoSpaceDE w:val="0"/>
        <w:autoSpaceDN w:val="0"/>
        <w:bidi/>
        <w:adjustRightInd w:val="0"/>
        <w:spacing w:before="120" w:after="0" w:line="240" w:lineRule="auto"/>
        <w:ind w:left="283"/>
        <w:rPr>
          <w:rFonts w:ascii="Arial" w:hAnsi="Arial" w:cs="Arial"/>
          <w:color w:val="000000"/>
          <w:shd w:val="clear" w:color="auto" w:fill="FFFFFF"/>
          <w:rtl/>
          <w:lang w:bidi="ar-TN"/>
        </w:rPr>
      </w:pPr>
      <w:r>
        <w:rPr>
          <w:rFonts w:ascii="Arial" w:hAnsi="Arial" w:cs="Arial" w:hint="cs"/>
          <w:color w:val="000000"/>
          <w:shd w:val="clear" w:color="auto" w:fill="FFFFFF"/>
          <w:rtl/>
        </w:rPr>
        <w:t xml:space="preserve">ولتأمين الإحاطة والمساندة والتنسيق لفائدة البلديات، يمكن التواصل مع خلية الأزمة التي وضعتها الوزارة للغرض من خلال الاتصال المباشر مع المديرين العامين بالوزارة علاوة على </w:t>
      </w:r>
      <w:proofErr w:type="spellStart"/>
      <w:r>
        <w:rPr>
          <w:rFonts w:ascii="Arial" w:hAnsi="Arial" w:cs="Arial" w:hint="cs"/>
          <w:color w:val="000000"/>
          <w:shd w:val="clear" w:color="auto" w:fill="FFFFFF"/>
          <w:rtl/>
        </w:rPr>
        <w:t>البريذ</w:t>
      </w:r>
      <w:proofErr w:type="spellEnd"/>
      <w:r>
        <w:rPr>
          <w:rFonts w:ascii="Arial" w:hAnsi="Arial" w:cs="Arial" w:hint="cs"/>
          <w:color w:val="000000"/>
          <w:shd w:val="clear" w:color="auto" w:fill="FFFFFF"/>
          <w:rtl/>
        </w:rPr>
        <w:t xml:space="preserve"> الالكتروني بالوزارة (</w:t>
      </w:r>
      <w:hyperlink r:id="rId8" w:history="1">
        <w:r w:rsidRPr="00DD2D12">
          <w:rPr>
            <w:rStyle w:val="Lienhypertexte"/>
            <w:rFonts w:ascii="Arial" w:hAnsi="Arial" w:cs="Arial"/>
            <w:shd w:val="clear" w:color="auto" w:fill="FFFFFF"/>
          </w:rPr>
          <w:t>contact@minal.state.tn</w:t>
        </w:r>
      </w:hyperlink>
      <w:r>
        <w:rPr>
          <w:rFonts w:ascii="Arial" w:hAnsi="Arial" w:cs="Arial"/>
          <w:color w:val="000000"/>
          <w:shd w:val="clear" w:color="auto" w:fill="FFFFFF"/>
        </w:rPr>
        <w:t xml:space="preserve"> </w:t>
      </w:r>
      <w:r>
        <w:rPr>
          <w:rFonts w:ascii="Arial" w:hAnsi="Arial" w:cs="Arial" w:hint="cs"/>
          <w:color w:val="000000"/>
          <w:shd w:val="clear" w:color="auto" w:fill="FFFFFF"/>
          <w:rtl/>
        </w:rPr>
        <w:t xml:space="preserve">) </w:t>
      </w:r>
      <w:r>
        <w:rPr>
          <w:rFonts w:ascii="Arial" w:hAnsi="Arial" w:cs="Arial" w:hint="cs"/>
          <w:color w:val="000000"/>
          <w:shd w:val="clear" w:color="auto" w:fill="FFFFFF"/>
          <w:rtl/>
          <w:lang w:bidi="ar-TN"/>
        </w:rPr>
        <w:t>ومع المكلفين بدوائر الشؤون البلدية بكل ولاية على أرقامهم الشخصية وبريدهم الالكتروني بصفة متواصلة في كل الأوقات.</w:t>
      </w:r>
    </w:p>
    <w:p w14:paraId="13641C4E" w14:textId="3A210B00" w:rsidR="0020740A" w:rsidRDefault="0020740A" w:rsidP="004E1794">
      <w:pPr>
        <w:autoSpaceDE w:val="0"/>
        <w:autoSpaceDN w:val="0"/>
        <w:bidi/>
        <w:adjustRightInd w:val="0"/>
        <w:spacing w:before="120" w:after="0" w:line="240" w:lineRule="auto"/>
        <w:ind w:left="283"/>
        <w:rPr>
          <w:rFonts w:ascii="Arial" w:hAnsi="Arial" w:cs="Arial"/>
          <w:color w:val="000000"/>
          <w:shd w:val="clear" w:color="auto" w:fill="FFFFFF"/>
          <w:rtl/>
          <w:lang w:bidi="ar-TN"/>
        </w:rPr>
      </w:pPr>
      <w:r>
        <w:rPr>
          <w:rFonts w:ascii="Arial" w:hAnsi="Arial" w:cs="Arial" w:hint="cs"/>
          <w:color w:val="000000"/>
          <w:shd w:val="clear" w:color="auto" w:fill="FFFFFF"/>
          <w:rtl/>
          <w:lang w:bidi="ar-TN"/>
        </w:rPr>
        <w:t>وسيتم إفادتكم في الإبان بكل آليات التواصل الأخرى التي سيتم وضعها للغرض.</w:t>
      </w:r>
    </w:p>
    <w:p w14:paraId="04BA148C" w14:textId="4610146C" w:rsidR="003C00B7" w:rsidRPr="004E1794" w:rsidRDefault="0020740A" w:rsidP="004E1794">
      <w:pPr>
        <w:autoSpaceDE w:val="0"/>
        <w:autoSpaceDN w:val="0"/>
        <w:bidi/>
        <w:adjustRightInd w:val="0"/>
        <w:spacing w:before="120" w:after="0" w:line="240" w:lineRule="auto"/>
        <w:ind w:left="283"/>
        <w:rPr>
          <w:rFonts w:ascii="Arial" w:hAnsi="Arial" w:cs="Arial"/>
          <w:color w:val="000000"/>
          <w:shd w:val="clear" w:color="auto" w:fill="FFFFFF"/>
          <w:lang w:bidi="ar-TN"/>
        </w:rPr>
      </w:pPr>
      <w:r>
        <w:rPr>
          <w:rFonts w:ascii="Arial" w:hAnsi="Arial" w:cs="Arial" w:hint="cs"/>
          <w:color w:val="000000"/>
          <w:shd w:val="clear" w:color="auto" w:fill="FFFFFF"/>
          <w:rtl/>
          <w:lang w:bidi="ar-TN"/>
        </w:rPr>
        <w:t xml:space="preserve">واعتبارا لأهمية الموضوع </w:t>
      </w:r>
      <w:r w:rsidR="004E1794">
        <w:rPr>
          <w:rFonts w:ascii="Arial" w:hAnsi="Arial" w:cs="Arial" w:hint="cs"/>
          <w:color w:val="000000"/>
          <w:shd w:val="clear" w:color="auto" w:fill="FFFFFF"/>
          <w:rtl/>
          <w:lang w:bidi="ar-TN"/>
        </w:rPr>
        <w:t>فإني أهيب بكم للعمل على حسن تطبيق مقتضيات هذا المنشور بالتنسيق التام مع مصالح الوزارة والسادة الولاة.</w:t>
      </w:r>
    </w:p>
    <w:sectPr w:rsidR="003C00B7" w:rsidRPr="004E1794"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43C1" w14:textId="77777777" w:rsidR="009F5E6E" w:rsidRDefault="009F5E6E" w:rsidP="008F3F2D">
      <w:r>
        <w:separator/>
      </w:r>
    </w:p>
  </w:endnote>
  <w:endnote w:type="continuationSeparator" w:id="0">
    <w:p w14:paraId="284AC86C" w14:textId="77777777" w:rsidR="009F5E6E" w:rsidRDefault="009F5E6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F960" w14:textId="77777777" w:rsidR="00A3718C" w:rsidRPr="00A91DAC" w:rsidRDefault="00A3718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0D067FFD" wp14:editId="4D68D4B1">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B9C7704"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0C8E78A6" w14:textId="77777777" w:rsidR="00A3718C" w:rsidRDefault="00A371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67FFD"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We2yca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B9C7704"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0C8E78A6" w14:textId="77777777" w:rsidR="00A3718C" w:rsidRDefault="00A3718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2AC7" w14:textId="77777777" w:rsidR="00A3718C" w:rsidRDefault="00A3718C">
    <w:pPr>
      <w:pStyle w:val="Pieddepage"/>
    </w:pPr>
    <w:r>
      <w:rPr>
        <w:noProof/>
      </w:rPr>
      <mc:AlternateContent>
        <mc:Choice Requires="wps">
          <w:drawing>
            <wp:anchor distT="0" distB="0" distL="114300" distR="114300" simplePos="0" relativeHeight="251662336" behindDoc="1" locked="0" layoutInCell="1" allowOverlap="1" wp14:anchorId="49B46497" wp14:editId="2883C9FA">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1C8D9B0C"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6497"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UZpQIAANsFAAAOAAAAZHJzL2Uyb0RvYy54bWysVN9P2zAQfp+0/8Hy+0gK3Q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89f6c2i&#10;0+yAdujDNwUNi0LBkaInJsX21ofedG8yEFwua2OS7MmkF5gDYiVPSI/V6tog2wp6dEogxu8dVf7Y&#10;OiZGqnj1B2S5TPcHCGVb9aGihGJMwNgIthAT6s37G5U6b8g/EthTlqSwMyqijH1UmpgnkiZ9DrHn&#10;1Zi4kFLZMBkyT9YRpinUCDx7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poVGa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1C8D9B0C"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8C9C" w14:textId="77777777" w:rsidR="009F5E6E" w:rsidRDefault="009F5E6E" w:rsidP="00696990">
      <w:pPr>
        <w:bidi/>
        <w:jc w:val="both"/>
      </w:pPr>
      <w:r>
        <w:separator/>
      </w:r>
    </w:p>
  </w:footnote>
  <w:footnote w:type="continuationSeparator" w:id="0">
    <w:p w14:paraId="08BB6B44" w14:textId="77777777" w:rsidR="009F5E6E" w:rsidRDefault="009F5E6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3993" w14:textId="77777777" w:rsidR="00A3718C" w:rsidRDefault="00A3718C">
    <w:pPr>
      <w:pStyle w:val="En-tte"/>
    </w:pPr>
    <w:r>
      <w:rPr>
        <w:noProof/>
      </w:rPr>
      <w:drawing>
        <wp:anchor distT="0" distB="0" distL="114300" distR="114300" simplePos="0" relativeHeight="251672576" behindDoc="0" locked="0" layoutInCell="1" allowOverlap="1" wp14:anchorId="28FFCE3D" wp14:editId="7897CCE1">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29BC1F4" wp14:editId="5C6CB556">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62E83C7B" w14:textId="77777777" w:rsidR="00A3718C" w:rsidRDefault="00A3718C" w:rsidP="0097472C">
                          <w:pPr>
                            <w:spacing w:after="0" w:line="240" w:lineRule="auto"/>
                            <w:ind w:left="567"/>
                            <w:rPr>
                              <w:rFonts w:ascii="Arial" w:eastAsia="Times New Roman" w:hAnsi="Arial" w:cs="Times New Roman"/>
                              <w:sz w:val="24"/>
                              <w:szCs w:val="24"/>
                            </w:rPr>
                          </w:pPr>
                        </w:p>
                        <w:p w14:paraId="02653186"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F29984D"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C1F4"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62E83C7B" w14:textId="77777777" w:rsidR="00A3718C" w:rsidRDefault="00A3718C" w:rsidP="0097472C">
                    <w:pPr>
                      <w:spacing w:after="0" w:line="240" w:lineRule="auto"/>
                      <w:ind w:left="567"/>
                      <w:rPr>
                        <w:rFonts w:ascii="Arial" w:eastAsia="Times New Roman" w:hAnsi="Arial" w:cs="Times New Roman"/>
                        <w:sz w:val="24"/>
                        <w:szCs w:val="24"/>
                      </w:rPr>
                    </w:pPr>
                  </w:p>
                  <w:p w14:paraId="02653186"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F29984D"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868B" w14:textId="77777777" w:rsidR="00A3718C" w:rsidRDefault="00A3718C">
    <w:pPr>
      <w:pStyle w:val="En-tte"/>
    </w:pPr>
    <w:r>
      <w:rPr>
        <w:noProof/>
      </w:rPr>
      <w:drawing>
        <wp:anchor distT="0" distB="0" distL="114300" distR="114300" simplePos="0" relativeHeight="251670528" behindDoc="0" locked="0" layoutInCell="1" allowOverlap="1" wp14:anchorId="51757C48" wp14:editId="232DC068">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D3B1EFD" wp14:editId="50209525">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8FEA7C5" w14:textId="77777777" w:rsidR="00A3718C" w:rsidRDefault="00A3718C" w:rsidP="0075404E">
                          <w:pPr>
                            <w:spacing w:after="0" w:line="20" w:lineRule="atLeast"/>
                            <w:ind w:left="567"/>
                            <w:rPr>
                              <w:rFonts w:ascii="Arial" w:eastAsia="Times New Roman" w:hAnsi="Arial" w:cs="Arial"/>
                              <w:sz w:val="24"/>
                              <w:szCs w:val="20"/>
                              <w:lang w:eastAsia="en-US"/>
                            </w:rPr>
                          </w:pPr>
                        </w:p>
                        <w:p w14:paraId="2C76E624"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867C80B"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0724D72" w14:textId="77777777" w:rsidR="00A3718C" w:rsidRDefault="00A371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1EFD"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8FEA7C5" w14:textId="77777777" w:rsidR="00A3718C" w:rsidRDefault="00A3718C" w:rsidP="0075404E">
                    <w:pPr>
                      <w:spacing w:after="0" w:line="20" w:lineRule="atLeast"/>
                      <w:ind w:left="567"/>
                      <w:rPr>
                        <w:rFonts w:ascii="Arial" w:eastAsia="Times New Roman" w:hAnsi="Arial" w:cs="Arial"/>
                        <w:sz w:val="24"/>
                        <w:szCs w:val="20"/>
                        <w:lang w:eastAsia="en-US"/>
                      </w:rPr>
                    </w:pPr>
                  </w:p>
                  <w:p w14:paraId="2C76E624"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867C80B"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0724D72" w14:textId="77777777" w:rsidR="00A3718C" w:rsidRDefault="00A3718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243F"/>
    <w:multiLevelType w:val="hybridMultilevel"/>
    <w:tmpl w:val="6F6C181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A31654C"/>
    <w:multiLevelType w:val="hybridMultilevel"/>
    <w:tmpl w:val="D88AA66A"/>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5C70090F"/>
    <w:multiLevelType w:val="hybridMultilevel"/>
    <w:tmpl w:val="601EFD86"/>
    <w:lvl w:ilvl="0" w:tplc="59BE404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B83CBC"/>
    <w:multiLevelType w:val="hybridMultilevel"/>
    <w:tmpl w:val="A62EE10C"/>
    <w:lvl w:ilvl="0" w:tplc="76EA664A">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72A9A"/>
    <w:rsid w:val="0007464C"/>
    <w:rsid w:val="00076911"/>
    <w:rsid w:val="00085159"/>
    <w:rsid w:val="000856EB"/>
    <w:rsid w:val="00086EA3"/>
    <w:rsid w:val="00092DE2"/>
    <w:rsid w:val="00094E16"/>
    <w:rsid w:val="00095334"/>
    <w:rsid w:val="000A4E7E"/>
    <w:rsid w:val="000B0D20"/>
    <w:rsid w:val="000B2945"/>
    <w:rsid w:val="000B2A08"/>
    <w:rsid w:val="000B460E"/>
    <w:rsid w:val="000C0A0C"/>
    <w:rsid w:val="000C1882"/>
    <w:rsid w:val="000C27D0"/>
    <w:rsid w:val="000C5AFE"/>
    <w:rsid w:val="000C6D2E"/>
    <w:rsid w:val="000C6FB2"/>
    <w:rsid w:val="000D374B"/>
    <w:rsid w:val="000D53D4"/>
    <w:rsid w:val="000D7802"/>
    <w:rsid w:val="000E3E65"/>
    <w:rsid w:val="000E5A60"/>
    <w:rsid w:val="000F6B06"/>
    <w:rsid w:val="00100229"/>
    <w:rsid w:val="00106F69"/>
    <w:rsid w:val="001073C3"/>
    <w:rsid w:val="00107F5B"/>
    <w:rsid w:val="00121D66"/>
    <w:rsid w:val="001259C1"/>
    <w:rsid w:val="00125DF8"/>
    <w:rsid w:val="00126C65"/>
    <w:rsid w:val="00130BAD"/>
    <w:rsid w:val="00131332"/>
    <w:rsid w:val="0013184D"/>
    <w:rsid w:val="00134668"/>
    <w:rsid w:val="0013768A"/>
    <w:rsid w:val="00145A72"/>
    <w:rsid w:val="00152992"/>
    <w:rsid w:val="00154194"/>
    <w:rsid w:val="001543CD"/>
    <w:rsid w:val="00156580"/>
    <w:rsid w:val="00165B6F"/>
    <w:rsid w:val="00175295"/>
    <w:rsid w:val="00175844"/>
    <w:rsid w:val="00176B70"/>
    <w:rsid w:val="00180792"/>
    <w:rsid w:val="00185D35"/>
    <w:rsid w:val="00194CE1"/>
    <w:rsid w:val="001952BF"/>
    <w:rsid w:val="001A4BA4"/>
    <w:rsid w:val="001B10F2"/>
    <w:rsid w:val="001C4FA9"/>
    <w:rsid w:val="001D4FCA"/>
    <w:rsid w:val="001E5A09"/>
    <w:rsid w:val="001E5DD5"/>
    <w:rsid w:val="001F2895"/>
    <w:rsid w:val="001F2B8F"/>
    <w:rsid w:val="00200E4A"/>
    <w:rsid w:val="00201E31"/>
    <w:rsid w:val="0020740A"/>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84E90"/>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1354"/>
    <w:rsid w:val="00362783"/>
    <w:rsid w:val="003752C0"/>
    <w:rsid w:val="00382080"/>
    <w:rsid w:val="00382103"/>
    <w:rsid w:val="0039071A"/>
    <w:rsid w:val="003932F6"/>
    <w:rsid w:val="00393F3A"/>
    <w:rsid w:val="00395CBE"/>
    <w:rsid w:val="003A76D7"/>
    <w:rsid w:val="003B0F0D"/>
    <w:rsid w:val="003B2977"/>
    <w:rsid w:val="003B5639"/>
    <w:rsid w:val="003B6CD4"/>
    <w:rsid w:val="003C00B7"/>
    <w:rsid w:val="003C68F4"/>
    <w:rsid w:val="003D4077"/>
    <w:rsid w:val="003E4DFF"/>
    <w:rsid w:val="003F1349"/>
    <w:rsid w:val="003F1440"/>
    <w:rsid w:val="003F61F1"/>
    <w:rsid w:val="003F6ED1"/>
    <w:rsid w:val="004005FC"/>
    <w:rsid w:val="004038CF"/>
    <w:rsid w:val="00406E22"/>
    <w:rsid w:val="00407110"/>
    <w:rsid w:val="00413E8B"/>
    <w:rsid w:val="00420989"/>
    <w:rsid w:val="00420A88"/>
    <w:rsid w:val="00425178"/>
    <w:rsid w:val="00425216"/>
    <w:rsid w:val="00433797"/>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30C7"/>
    <w:rsid w:val="004C3CC1"/>
    <w:rsid w:val="004C7D77"/>
    <w:rsid w:val="004D03AF"/>
    <w:rsid w:val="004D21C3"/>
    <w:rsid w:val="004D45FB"/>
    <w:rsid w:val="004D4882"/>
    <w:rsid w:val="004D56B5"/>
    <w:rsid w:val="004E08A4"/>
    <w:rsid w:val="004E1794"/>
    <w:rsid w:val="004E2671"/>
    <w:rsid w:val="004E5025"/>
    <w:rsid w:val="004E74B3"/>
    <w:rsid w:val="004F00CC"/>
    <w:rsid w:val="004F7535"/>
    <w:rsid w:val="005012A3"/>
    <w:rsid w:val="0050288B"/>
    <w:rsid w:val="005058F3"/>
    <w:rsid w:val="00507048"/>
    <w:rsid w:val="005212D4"/>
    <w:rsid w:val="005218A8"/>
    <w:rsid w:val="005219FA"/>
    <w:rsid w:val="0052231B"/>
    <w:rsid w:val="00523A65"/>
    <w:rsid w:val="00525767"/>
    <w:rsid w:val="00527A9A"/>
    <w:rsid w:val="00530C95"/>
    <w:rsid w:val="00530F5C"/>
    <w:rsid w:val="00531E0D"/>
    <w:rsid w:val="00536234"/>
    <w:rsid w:val="0053625E"/>
    <w:rsid w:val="0053699B"/>
    <w:rsid w:val="00536CBE"/>
    <w:rsid w:val="005407FF"/>
    <w:rsid w:val="00542415"/>
    <w:rsid w:val="00551E5C"/>
    <w:rsid w:val="00553D71"/>
    <w:rsid w:val="0055499B"/>
    <w:rsid w:val="00560ABA"/>
    <w:rsid w:val="00574EB9"/>
    <w:rsid w:val="00575305"/>
    <w:rsid w:val="00575B68"/>
    <w:rsid w:val="00580CC0"/>
    <w:rsid w:val="005850A8"/>
    <w:rsid w:val="005A3225"/>
    <w:rsid w:val="005A3627"/>
    <w:rsid w:val="005C1D29"/>
    <w:rsid w:val="005C4C0F"/>
    <w:rsid w:val="005D17EC"/>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5F3C"/>
    <w:rsid w:val="00696990"/>
    <w:rsid w:val="006A2375"/>
    <w:rsid w:val="006A2D45"/>
    <w:rsid w:val="006B5391"/>
    <w:rsid w:val="006C103F"/>
    <w:rsid w:val="006C631D"/>
    <w:rsid w:val="006D2364"/>
    <w:rsid w:val="006D33E3"/>
    <w:rsid w:val="006D6001"/>
    <w:rsid w:val="006D7B5B"/>
    <w:rsid w:val="006F12A2"/>
    <w:rsid w:val="006F4750"/>
    <w:rsid w:val="006F494B"/>
    <w:rsid w:val="007018CA"/>
    <w:rsid w:val="00702AFC"/>
    <w:rsid w:val="00711C58"/>
    <w:rsid w:val="00716544"/>
    <w:rsid w:val="00722591"/>
    <w:rsid w:val="007244D3"/>
    <w:rsid w:val="00725A53"/>
    <w:rsid w:val="00726357"/>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6BA0"/>
    <w:rsid w:val="007D7028"/>
    <w:rsid w:val="007E7F2A"/>
    <w:rsid w:val="007F729E"/>
    <w:rsid w:val="008016FB"/>
    <w:rsid w:val="008313B2"/>
    <w:rsid w:val="0083672D"/>
    <w:rsid w:val="008368FF"/>
    <w:rsid w:val="00837A9B"/>
    <w:rsid w:val="00842A9C"/>
    <w:rsid w:val="00843294"/>
    <w:rsid w:val="00843E7E"/>
    <w:rsid w:val="00854D4D"/>
    <w:rsid w:val="00860631"/>
    <w:rsid w:val="0086081A"/>
    <w:rsid w:val="008677FA"/>
    <w:rsid w:val="00867853"/>
    <w:rsid w:val="008703CB"/>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034C"/>
    <w:rsid w:val="00952BFE"/>
    <w:rsid w:val="00957F0E"/>
    <w:rsid w:val="00972982"/>
    <w:rsid w:val="0097472C"/>
    <w:rsid w:val="00982410"/>
    <w:rsid w:val="00983C3C"/>
    <w:rsid w:val="00986B6A"/>
    <w:rsid w:val="00996EC2"/>
    <w:rsid w:val="00996F28"/>
    <w:rsid w:val="009A2F28"/>
    <w:rsid w:val="009A5DB9"/>
    <w:rsid w:val="009A6EA9"/>
    <w:rsid w:val="009C0256"/>
    <w:rsid w:val="009C0B65"/>
    <w:rsid w:val="009C386E"/>
    <w:rsid w:val="009C6740"/>
    <w:rsid w:val="009C6FFC"/>
    <w:rsid w:val="009D1EBB"/>
    <w:rsid w:val="009D2035"/>
    <w:rsid w:val="009D3031"/>
    <w:rsid w:val="009D6CEB"/>
    <w:rsid w:val="009D7ACF"/>
    <w:rsid w:val="009E1F2E"/>
    <w:rsid w:val="009E2022"/>
    <w:rsid w:val="009E3917"/>
    <w:rsid w:val="009E4A90"/>
    <w:rsid w:val="009F1C98"/>
    <w:rsid w:val="009F5E6E"/>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31D8"/>
    <w:rsid w:val="00A46C34"/>
    <w:rsid w:val="00A47278"/>
    <w:rsid w:val="00A47FCF"/>
    <w:rsid w:val="00A52D91"/>
    <w:rsid w:val="00A53818"/>
    <w:rsid w:val="00A66BE0"/>
    <w:rsid w:val="00A70B9C"/>
    <w:rsid w:val="00A720F0"/>
    <w:rsid w:val="00A762A2"/>
    <w:rsid w:val="00A81D8F"/>
    <w:rsid w:val="00A85267"/>
    <w:rsid w:val="00A879D2"/>
    <w:rsid w:val="00A90F21"/>
    <w:rsid w:val="00A91DAC"/>
    <w:rsid w:val="00A91F55"/>
    <w:rsid w:val="00A930AE"/>
    <w:rsid w:val="00A94741"/>
    <w:rsid w:val="00A94D4E"/>
    <w:rsid w:val="00AA2B43"/>
    <w:rsid w:val="00AB33F1"/>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572B"/>
    <w:rsid w:val="00B46642"/>
    <w:rsid w:val="00B526F8"/>
    <w:rsid w:val="00B5535D"/>
    <w:rsid w:val="00B55756"/>
    <w:rsid w:val="00B617F1"/>
    <w:rsid w:val="00B84787"/>
    <w:rsid w:val="00B84D27"/>
    <w:rsid w:val="00B84D40"/>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071E"/>
    <w:rsid w:val="00C118D6"/>
    <w:rsid w:val="00C1635D"/>
    <w:rsid w:val="00C20174"/>
    <w:rsid w:val="00C230D4"/>
    <w:rsid w:val="00C34EA5"/>
    <w:rsid w:val="00C41295"/>
    <w:rsid w:val="00C41842"/>
    <w:rsid w:val="00C44A28"/>
    <w:rsid w:val="00C47435"/>
    <w:rsid w:val="00C53388"/>
    <w:rsid w:val="00C5554D"/>
    <w:rsid w:val="00C57E3F"/>
    <w:rsid w:val="00C635B3"/>
    <w:rsid w:val="00C63F47"/>
    <w:rsid w:val="00C64B86"/>
    <w:rsid w:val="00C66CE2"/>
    <w:rsid w:val="00C673FC"/>
    <w:rsid w:val="00C7268B"/>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104D"/>
    <w:rsid w:val="00EB4397"/>
    <w:rsid w:val="00EB606A"/>
    <w:rsid w:val="00EB6782"/>
    <w:rsid w:val="00EB7D43"/>
    <w:rsid w:val="00EC4A08"/>
    <w:rsid w:val="00ED0090"/>
    <w:rsid w:val="00ED3BE6"/>
    <w:rsid w:val="00ED60E2"/>
    <w:rsid w:val="00EE2DE8"/>
    <w:rsid w:val="00EE3E62"/>
    <w:rsid w:val="00EE403F"/>
    <w:rsid w:val="00EE4DB1"/>
    <w:rsid w:val="00F01EE3"/>
    <w:rsid w:val="00F0326A"/>
    <w:rsid w:val="00F150AF"/>
    <w:rsid w:val="00F17C3D"/>
    <w:rsid w:val="00F2277A"/>
    <w:rsid w:val="00F2433B"/>
    <w:rsid w:val="00F33330"/>
    <w:rsid w:val="00F333B1"/>
    <w:rsid w:val="00F33C3E"/>
    <w:rsid w:val="00F46F62"/>
    <w:rsid w:val="00F502A2"/>
    <w:rsid w:val="00F5419E"/>
    <w:rsid w:val="00F577FE"/>
    <w:rsid w:val="00F57B75"/>
    <w:rsid w:val="00F60949"/>
    <w:rsid w:val="00F70BC6"/>
    <w:rsid w:val="00F74E39"/>
    <w:rsid w:val="00F82836"/>
    <w:rsid w:val="00F87A1C"/>
    <w:rsid w:val="00F910AF"/>
    <w:rsid w:val="00F92236"/>
    <w:rsid w:val="00F93297"/>
    <w:rsid w:val="00F960ED"/>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F6ED9"/>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20740A"/>
    <w:rPr>
      <w:color w:val="0000FF" w:themeColor="hyperlink"/>
      <w:u w:val="single"/>
    </w:rPr>
  </w:style>
  <w:style w:type="character" w:styleId="Mentionnonrsolue">
    <w:name w:val="Unresolved Mention"/>
    <w:basedOn w:val="Policepardfaut"/>
    <w:uiPriority w:val="99"/>
    <w:semiHidden/>
    <w:unhideWhenUsed/>
    <w:rsid w:val="00207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inal.state.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3585-32FA-4D2B-9E18-ACADC83E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Dcaf</cp:lastModifiedBy>
  <cp:revision>2</cp:revision>
  <cp:lastPrinted>2020-03-22T20:22:00Z</cp:lastPrinted>
  <dcterms:created xsi:type="dcterms:W3CDTF">2020-03-23T18:51:00Z</dcterms:created>
  <dcterms:modified xsi:type="dcterms:W3CDTF">2020-03-23T18:51:00Z</dcterms:modified>
</cp:coreProperties>
</file>