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3C59E" w14:textId="2D1F851B" w:rsidR="00FF416F" w:rsidRPr="00FF416F" w:rsidRDefault="00FF416F" w:rsidP="00FF416F">
      <w:pPr>
        <w:bidi/>
        <w:spacing w:before="120" w:after="0" w:line="240" w:lineRule="auto"/>
        <w:ind w:left="284"/>
        <w:jc w:val="both"/>
        <w:rPr>
          <w:rFonts w:ascii="Arial" w:hAnsi="Arial" w:cs="Arial"/>
          <w:b/>
          <w:bCs/>
          <w:sz w:val="24"/>
          <w:szCs w:val="24"/>
          <w:rtl/>
        </w:rPr>
      </w:pPr>
      <w:bookmarkStart w:id="0" w:name="_GoBack"/>
      <w:r w:rsidRPr="00FF416F">
        <w:rPr>
          <w:rFonts w:ascii="Arial" w:hAnsi="Arial" w:cs="Arial" w:hint="cs"/>
          <w:b/>
          <w:bCs/>
          <w:sz w:val="24"/>
          <w:szCs w:val="24"/>
          <w:rtl/>
          <w:lang w:bidi="ar-TN"/>
        </w:rPr>
        <w:t xml:space="preserve">منشور عدد 18 لسنة 2019 مؤرخ في 5 أوت 2019 </w:t>
      </w:r>
      <w:bookmarkEnd w:id="0"/>
      <w:r w:rsidRPr="00FF416F">
        <w:rPr>
          <w:rFonts w:ascii="Arial" w:hAnsi="Arial" w:cs="Arial" w:hint="cs"/>
          <w:b/>
          <w:bCs/>
          <w:sz w:val="24"/>
          <w:szCs w:val="24"/>
          <w:rtl/>
          <w:lang w:bidi="ar-TN"/>
        </w:rPr>
        <w:t xml:space="preserve">من </w:t>
      </w:r>
      <w:r w:rsidRPr="00FF416F">
        <w:rPr>
          <w:rFonts w:ascii="Arial" w:hAnsi="Arial" w:cs="Arial"/>
          <w:b/>
          <w:bCs/>
          <w:sz w:val="24"/>
          <w:szCs w:val="24"/>
          <w:rtl/>
        </w:rPr>
        <w:t>رئيس الحكومة</w:t>
      </w:r>
      <w:r w:rsidRPr="00FF416F">
        <w:rPr>
          <w:rFonts w:ascii="Arial" w:hAnsi="Arial" w:cs="Arial"/>
          <w:b/>
          <w:bCs/>
          <w:sz w:val="24"/>
          <w:szCs w:val="24"/>
        </w:rPr>
        <w:t xml:space="preserve"> </w:t>
      </w:r>
      <w:r w:rsidRPr="00FF416F">
        <w:rPr>
          <w:rFonts w:ascii="Arial" w:hAnsi="Arial" w:cs="Arial" w:hint="cs"/>
          <w:b/>
          <w:bCs/>
          <w:sz w:val="24"/>
          <w:szCs w:val="24"/>
          <w:rtl/>
        </w:rPr>
        <w:t xml:space="preserve">إلى </w:t>
      </w:r>
      <w:r w:rsidRPr="00FF416F">
        <w:rPr>
          <w:rFonts w:ascii="Arial" w:hAnsi="Arial" w:cs="Arial"/>
          <w:b/>
          <w:bCs/>
          <w:sz w:val="24"/>
          <w:szCs w:val="24"/>
          <w:rtl/>
        </w:rPr>
        <w:t>السيدات والسادة الوزراء وكتاب الدولة والولاة ورؤساء البلديات ورؤساء المؤسسات والمنشآت العمومية</w:t>
      </w:r>
      <w:r w:rsidRPr="00FF416F">
        <w:rPr>
          <w:rFonts w:ascii="Arial" w:hAnsi="Arial" w:cs="Arial"/>
          <w:b/>
          <w:bCs/>
          <w:sz w:val="24"/>
          <w:szCs w:val="24"/>
        </w:rPr>
        <w:t xml:space="preserve"> </w:t>
      </w:r>
    </w:p>
    <w:p w14:paraId="6F13BAE7" w14:textId="77777777" w:rsidR="004D1A38" w:rsidRDefault="004D1A38" w:rsidP="00FF416F">
      <w:pPr>
        <w:bidi/>
        <w:spacing w:before="120" w:after="0" w:line="240" w:lineRule="auto"/>
        <w:ind w:left="284"/>
        <w:jc w:val="both"/>
        <w:rPr>
          <w:rFonts w:ascii="Arial" w:hAnsi="Arial" w:cs="Arial"/>
          <w:b/>
          <w:bCs/>
        </w:rPr>
      </w:pPr>
    </w:p>
    <w:p w14:paraId="467329A6" w14:textId="350DD792" w:rsidR="00FF416F" w:rsidRPr="00FC7FA8" w:rsidRDefault="004D1A38" w:rsidP="004D1A38">
      <w:pPr>
        <w:bidi/>
        <w:spacing w:before="120" w:after="0" w:line="240" w:lineRule="auto"/>
        <w:ind w:left="284"/>
        <w:jc w:val="both"/>
        <w:rPr>
          <w:rFonts w:ascii="Arial" w:hAnsi="Arial" w:cs="Arial"/>
          <w:b/>
          <w:bCs/>
          <w:rtl/>
        </w:rPr>
      </w:pPr>
      <w:r w:rsidRPr="00FC7FA8">
        <w:rPr>
          <w:rFonts w:ascii="Arial" w:hAnsi="Arial" w:cs="Arial" w:hint="cs"/>
          <w:b/>
          <w:bCs/>
          <w:rtl/>
        </w:rPr>
        <w:t>الموضوع:</w:t>
      </w:r>
      <w:r w:rsidR="00FF416F" w:rsidRPr="00FC7FA8">
        <w:rPr>
          <w:rFonts w:ascii="Arial" w:hAnsi="Arial" w:cs="Arial"/>
          <w:b/>
          <w:bCs/>
          <w:rtl/>
        </w:rPr>
        <w:t xml:space="preserve"> حول تيسير النفاذ إلى الخدمات العمومية لفائدة بعض الفئات من المتعاملين مع</w:t>
      </w:r>
      <w:r w:rsidR="00FF416F" w:rsidRPr="00FC7FA8">
        <w:rPr>
          <w:rFonts w:ascii="Arial" w:hAnsi="Arial" w:cs="Arial"/>
          <w:b/>
          <w:bCs/>
        </w:rPr>
        <w:t xml:space="preserve"> </w:t>
      </w:r>
      <w:r w:rsidR="00FF416F" w:rsidRPr="00FC7FA8">
        <w:rPr>
          <w:rFonts w:ascii="Arial" w:hAnsi="Arial" w:cs="Arial"/>
          <w:b/>
          <w:bCs/>
          <w:rtl/>
        </w:rPr>
        <w:t>الإدارة</w:t>
      </w:r>
    </w:p>
    <w:p w14:paraId="6615C4C2" w14:textId="77777777" w:rsidR="00FF416F" w:rsidRPr="00FC7FA8" w:rsidRDefault="00FF416F" w:rsidP="00FF416F">
      <w:pPr>
        <w:bidi/>
        <w:spacing w:before="120" w:after="0" w:line="240" w:lineRule="auto"/>
        <w:ind w:left="284"/>
        <w:jc w:val="both"/>
        <w:rPr>
          <w:rFonts w:ascii="Arial" w:hAnsi="Arial" w:cs="Arial"/>
          <w:b/>
          <w:bCs/>
          <w:rtl/>
        </w:rPr>
      </w:pPr>
      <w:r w:rsidRPr="00FC7FA8">
        <w:rPr>
          <w:rFonts w:ascii="Arial" w:hAnsi="Arial" w:cs="Arial"/>
          <w:b/>
          <w:bCs/>
          <w:rtl/>
        </w:rPr>
        <w:t xml:space="preserve">المراجع: </w:t>
      </w:r>
    </w:p>
    <w:p w14:paraId="429DFE78" w14:textId="77777777" w:rsidR="00FF416F" w:rsidRDefault="00FF416F" w:rsidP="00FC7FA8">
      <w:pPr>
        <w:pStyle w:val="Paragraphedeliste"/>
        <w:numPr>
          <w:ilvl w:val="0"/>
          <w:numId w:val="14"/>
        </w:numPr>
        <w:bidi/>
        <w:spacing w:before="120" w:after="0" w:line="240" w:lineRule="auto"/>
        <w:ind w:left="927"/>
        <w:jc w:val="both"/>
        <w:rPr>
          <w:rFonts w:ascii="Arial" w:hAnsi="Arial" w:cs="Arial"/>
        </w:rPr>
      </w:pPr>
      <w:r w:rsidRPr="00FF416F">
        <w:rPr>
          <w:rFonts w:ascii="Arial" w:hAnsi="Arial" w:cs="Arial"/>
          <w:rtl/>
        </w:rPr>
        <w:t>الأمر عدد 4030 لسنة 2014 المؤرخ في 3 أكتوبر 2014 والمتعلق بالمصادقة على مدونة</w:t>
      </w:r>
      <w:r w:rsidRPr="00FF416F">
        <w:rPr>
          <w:rFonts w:ascii="Arial" w:hAnsi="Arial" w:cs="Arial"/>
        </w:rPr>
        <w:t xml:space="preserve"> </w:t>
      </w:r>
      <w:r w:rsidRPr="00FF416F">
        <w:rPr>
          <w:rFonts w:ascii="Arial" w:hAnsi="Arial" w:cs="Arial"/>
          <w:rtl/>
        </w:rPr>
        <w:t>سلوك وأخلاقيات العون العمومي،</w:t>
      </w:r>
    </w:p>
    <w:p w14:paraId="2CC1093B" w14:textId="2A4A81F5" w:rsidR="00FF416F" w:rsidRDefault="00FF416F" w:rsidP="00FC7FA8">
      <w:pPr>
        <w:pStyle w:val="Paragraphedeliste"/>
        <w:numPr>
          <w:ilvl w:val="0"/>
          <w:numId w:val="14"/>
        </w:numPr>
        <w:bidi/>
        <w:spacing w:before="120" w:after="0" w:line="240" w:lineRule="auto"/>
        <w:ind w:left="927"/>
        <w:jc w:val="both"/>
        <w:rPr>
          <w:rFonts w:ascii="Arial" w:hAnsi="Arial" w:cs="Arial"/>
        </w:rPr>
      </w:pPr>
      <w:r w:rsidRPr="00FF416F">
        <w:rPr>
          <w:rFonts w:ascii="Arial" w:hAnsi="Arial" w:cs="Arial"/>
          <w:rtl/>
        </w:rPr>
        <w:t xml:space="preserve"> الأمر عدد 1467 لسنة 2006 المؤرخ في 06 جوان 2006 والمتعلق بضبط المواصفات</w:t>
      </w:r>
      <w:r w:rsidRPr="00FF416F">
        <w:rPr>
          <w:rFonts w:ascii="Arial" w:hAnsi="Arial" w:cs="Arial"/>
        </w:rPr>
        <w:t xml:space="preserve"> </w:t>
      </w:r>
      <w:r w:rsidRPr="00FF416F">
        <w:rPr>
          <w:rFonts w:ascii="Arial" w:hAnsi="Arial" w:cs="Arial"/>
          <w:rtl/>
        </w:rPr>
        <w:t xml:space="preserve">الفنية الخاصة بتيسير تنقل الأشخاص المعوقين داخل البناءات العمومية والفضاءات والتجهيزات المشتركة والمركبات السكنية والبناءات الخاصة </w:t>
      </w:r>
      <w:r w:rsidR="004D1A38" w:rsidRPr="00FF416F">
        <w:rPr>
          <w:rFonts w:ascii="Arial" w:hAnsi="Arial" w:cs="Arial" w:hint="cs"/>
          <w:rtl/>
        </w:rPr>
        <w:t>المفتوحة</w:t>
      </w:r>
      <w:r w:rsidR="004D1A38" w:rsidRPr="00FF416F">
        <w:rPr>
          <w:rFonts w:ascii="Arial" w:hAnsi="Arial" w:cs="Arial"/>
        </w:rPr>
        <w:t xml:space="preserve"> </w:t>
      </w:r>
      <w:r w:rsidR="004D1A38">
        <w:rPr>
          <w:rFonts w:ascii="Arial" w:hAnsi="Arial" w:cs="Arial" w:hint="cs"/>
          <w:rtl/>
        </w:rPr>
        <w:t>للعموم</w:t>
      </w:r>
      <w:r w:rsidRPr="00FF416F">
        <w:rPr>
          <w:rFonts w:ascii="Arial" w:hAnsi="Arial" w:cs="Arial"/>
          <w:rtl/>
        </w:rPr>
        <w:t xml:space="preserve">، </w:t>
      </w:r>
    </w:p>
    <w:p w14:paraId="74648843" w14:textId="308F214C" w:rsidR="00FF416F" w:rsidRPr="00FF416F" w:rsidRDefault="00FF416F" w:rsidP="00FC7FA8">
      <w:pPr>
        <w:pStyle w:val="Paragraphedeliste"/>
        <w:numPr>
          <w:ilvl w:val="0"/>
          <w:numId w:val="14"/>
        </w:numPr>
        <w:bidi/>
        <w:spacing w:before="120" w:after="0" w:line="240" w:lineRule="auto"/>
        <w:ind w:left="927"/>
        <w:jc w:val="both"/>
        <w:rPr>
          <w:rFonts w:ascii="Arial" w:hAnsi="Arial" w:cs="Arial"/>
          <w:rtl/>
        </w:rPr>
      </w:pPr>
      <w:r w:rsidRPr="00FF416F">
        <w:rPr>
          <w:rFonts w:ascii="Arial" w:hAnsi="Arial" w:cs="Arial"/>
          <w:rtl/>
        </w:rPr>
        <w:t xml:space="preserve"> الأمر عدد 982 لسنة 1993 المؤرخ في 3 ماي 1993 والمتعلق بضبط الإطار العام</w:t>
      </w:r>
      <w:r w:rsidRPr="00FF416F">
        <w:rPr>
          <w:rFonts w:ascii="Arial" w:hAnsi="Arial" w:cs="Arial"/>
        </w:rPr>
        <w:t xml:space="preserve"> </w:t>
      </w:r>
      <w:r w:rsidRPr="00FF416F">
        <w:rPr>
          <w:rFonts w:ascii="Arial" w:hAnsi="Arial" w:cs="Arial"/>
          <w:rtl/>
        </w:rPr>
        <w:t>للعلاقة بين الإدارة والمتعاملين معها وجميع النصوص التي نقحته أو تممته</w:t>
      </w:r>
      <w:r w:rsidRPr="00FF416F">
        <w:rPr>
          <w:rFonts w:ascii="Arial" w:hAnsi="Arial" w:cs="Arial"/>
        </w:rPr>
        <w:t xml:space="preserve">. </w:t>
      </w:r>
    </w:p>
    <w:p w14:paraId="4FCC5B17" w14:textId="77777777" w:rsidR="00FF416F" w:rsidRPr="00FF416F" w:rsidRDefault="00FF416F" w:rsidP="00FF416F">
      <w:pPr>
        <w:bidi/>
        <w:spacing w:before="120" w:after="0" w:line="240" w:lineRule="auto"/>
        <w:ind w:left="284"/>
        <w:jc w:val="both"/>
        <w:rPr>
          <w:rFonts w:ascii="Arial" w:hAnsi="Arial" w:cs="Arial"/>
          <w:rtl/>
        </w:rPr>
      </w:pPr>
      <w:r w:rsidRPr="00FF416F">
        <w:rPr>
          <w:rFonts w:ascii="Arial" w:hAnsi="Arial" w:cs="Arial"/>
          <w:rtl/>
        </w:rPr>
        <w:t xml:space="preserve">وبعد، </w:t>
      </w:r>
    </w:p>
    <w:p w14:paraId="6DCF58CB" w14:textId="7D8CD798" w:rsidR="00FF416F" w:rsidRPr="00FF416F" w:rsidRDefault="00FF416F" w:rsidP="00FF416F">
      <w:pPr>
        <w:bidi/>
        <w:spacing w:before="120" w:after="0" w:line="240" w:lineRule="auto"/>
        <w:ind w:left="284"/>
        <w:jc w:val="both"/>
        <w:rPr>
          <w:rFonts w:ascii="Arial" w:hAnsi="Arial" w:cs="Arial"/>
          <w:rtl/>
        </w:rPr>
      </w:pPr>
      <w:r w:rsidRPr="00FF416F">
        <w:rPr>
          <w:rFonts w:ascii="Arial" w:hAnsi="Arial" w:cs="Arial"/>
          <w:rtl/>
        </w:rPr>
        <w:t xml:space="preserve">في إطار تكريس مبادئ تنظيم وعمل الإدارة العمومية المنصوص عليها بالفصل 15 من </w:t>
      </w:r>
      <w:hyperlink r:id="rId8" w:history="1">
        <w:r w:rsidRPr="004D1A38">
          <w:rPr>
            <w:rStyle w:val="Lienhypertexte"/>
            <w:rFonts w:ascii="Arial" w:hAnsi="Arial" w:cs="Arial" w:hint="cs"/>
            <w:rtl/>
          </w:rPr>
          <w:t>الدستور</w:t>
        </w:r>
      </w:hyperlink>
      <w:r w:rsidRPr="00FF416F">
        <w:rPr>
          <w:rFonts w:ascii="Arial" w:hAnsi="Arial" w:cs="Arial"/>
          <w:rtl/>
        </w:rPr>
        <w:t xml:space="preserve"> وخاصة منها مبدأ المساواة، وسعيا إلى دعم المبادرات والمجهودات الرامية إلى تحسين جودة الخدمات العمومية وتيسير النفاذ إليها، فإنه يتجه العمل على اعتماد إجراءات خصوصية لفائدة بعض فئات المتعاملين مع الإدارة الذين غالبا ما يواجهون صعوبات ميدانية هامة للحصول على الخدمات المسداة من قبل الهياكل العمومية والقيام الإجراءات الإدارية ذات الصلة والاسترشاد عن مسار معالجتها وتقديم الشكاوى بشأنها، خاصة بالفضاءات ذات الطلب المكثف، وذلك نظرا لعدم ملاءمة الطرق التقليدية المعتمدة في إسداء هذه الخدمات لحاجياتهم ومتطلباتهم</w:t>
      </w:r>
      <w:r w:rsidRPr="00FF416F">
        <w:rPr>
          <w:rFonts w:ascii="Arial" w:hAnsi="Arial" w:cs="Arial"/>
        </w:rPr>
        <w:t xml:space="preserve">. </w:t>
      </w:r>
    </w:p>
    <w:p w14:paraId="468E62F9" w14:textId="77777777" w:rsidR="00FF416F" w:rsidRPr="00FF416F" w:rsidRDefault="00FF416F" w:rsidP="00FF416F">
      <w:pPr>
        <w:bidi/>
        <w:spacing w:before="120" w:after="0" w:line="240" w:lineRule="auto"/>
        <w:ind w:left="284"/>
        <w:jc w:val="both"/>
        <w:rPr>
          <w:rFonts w:ascii="Arial" w:hAnsi="Arial" w:cs="Arial"/>
          <w:rtl/>
        </w:rPr>
      </w:pPr>
      <w:r w:rsidRPr="00FF416F">
        <w:rPr>
          <w:rFonts w:ascii="Arial" w:hAnsi="Arial" w:cs="Arial"/>
          <w:rtl/>
        </w:rPr>
        <w:t>وتتمثل الفئات ذات الأولوية المستهدفة أساسا بهذا المنشور فيما يلي</w:t>
      </w:r>
      <w:r w:rsidRPr="00FF416F">
        <w:rPr>
          <w:rFonts w:ascii="Arial" w:hAnsi="Arial" w:cs="Arial"/>
        </w:rPr>
        <w:t xml:space="preserve">: </w:t>
      </w:r>
    </w:p>
    <w:p w14:paraId="3F75CCE1" w14:textId="77777777" w:rsidR="00FF416F" w:rsidRDefault="00FF416F" w:rsidP="00FC7FA8">
      <w:pPr>
        <w:pStyle w:val="Paragraphedeliste"/>
        <w:numPr>
          <w:ilvl w:val="0"/>
          <w:numId w:val="15"/>
        </w:numPr>
        <w:bidi/>
        <w:spacing w:before="120" w:after="0" w:line="240" w:lineRule="auto"/>
        <w:ind w:left="927"/>
        <w:jc w:val="both"/>
        <w:rPr>
          <w:rFonts w:ascii="Arial" w:hAnsi="Arial" w:cs="Arial"/>
        </w:rPr>
      </w:pPr>
      <w:r w:rsidRPr="00FF416F">
        <w:rPr>
          <w:rFonts w:ascii="Arial" w:hAnsi="Arial" w:cs="Arial"/>
          <w:rtl/>
        </w:rPr>
        <w:t xml:space="preserve">الأشخاص ذوو الإعاقة، </w:t>
      </w:r>
    </w:p>
    <w:p w14:paraId="7DA6DA29" w14:textId="77777777" w:rsidR="00FF416F" w:rsidRDefault="00FF416F" w:rsidP="00FC7FA8">
      <w:pPr>
        <w:pStyle w:val="Paragraphedeliste"/>
        <w:numPr>
          <w:ilvl w:val="0"/>
          <w:numId w:val="15"/>
        </w:numPr>
        <w:bidi/>
        <w:spacing w:before="120" w:after="0" w:line="240" w:lineRule="auto"/>
        <w:ind w:left="927"/>
        <w:jc w:val="both"/>
        <w:rPr>
          <w:rFonts w:ascii="Arial" w:hAnsi="Arial" w:cs="Arial"/>
        </w:rPr>
      </w:pPr>
      <w:r w:rsidRPr="00FF416F">
        <w:rPr>
          <w:rFonts w:ascii="Arial" w:hAnsi="Arial" w:cs="Arial"/>
          <w:rtl/>
        </w:rPr>
        <w:t xml:space="preserve">كبار السن الذين تتجاوز أعمارهم 60 سنة، </w:t>
      </w:r>
    </w:p>
    <w:p w14:paraId="0DC96FC6" w14:textId="77777777" w:rsidR="00FF416F" w:rsidRDefault="00FF416F" w:rsidP="00FC7FA8">
      <w:pPr>
        <w:pStyle w:val="Paragraphedeliste"/>
        <w:numPr>
          <w:ilvl w:val="0"/>
          <w:numId w:val="15"/>
        </w:numPr>
        <w:bidi/>
        <w:spacing w:before="120" w:after="0" w:line="240" w:lineRule="auto"/>
        <w:ind w:left="927"/>
        <w:jc w:val="both"/>
        <w:rPr>
          <w:rFonts w:ascii="Arial" w:hAnsi="Arial" w:cs="Arial"/>
        </w:rPr>
      </w:pPr>
      <w:r w:rsidRPr="00FF416F">
        <w:rPr>
          <w:rFonts w:ascii="Arial" w:hAnsi="Arial" w:cs="Arial"/>
          <w:rtl/>
        </w:rPr>
        <w:t xml:space="preserve">الأشخاص الذين يعانون من اجهاد أو صعوبة الحركة نتيجة لأمراض مزمنة، </w:t>
      </w:r>
    </w:p>
    <w:p w14:paraId="61406865" w14:textId="77777777" w:rsidR="00FF416F" w:rsidRDefault="00FF416F" w:rsidP="00FC7FA8">
      <w:pPr>
        <w:pStyle w:val="Paragraphedeliste"/>
        <w:numPr>
          <w:ilvl w:val="0"/>
          <w:numId w:val="15"/>
        </w:numPr>
        <w:bidi/>
        <w:spacing w:before="120" w:after="0" w:line="240" w:lineRule="auto"/>
        <w:ind w:left="927"/>
        <w:jc w:val="both"/>
        <w:rPr>
          <w:rFonts w:ascii="Arial" w:hAnsi="Arial" w:cs="Arial"/>
        </w:rPr>
      </w:pPr>
      <w:r w:rsidRPr="00FF416F">
        <w:rPr>
          <w:rFonts w:ascii="Arial" w:hAnsi="Arial" w:cs="Arial"/>
          <w:rtl/>
        </w:rPr>
        <w:t>النساء الحوامل،</w:t>
      </w:r>
    </w:p>
    <w:p w14:paraId="1CD489F7" w14:textId="77777777" w:rsidR="00FF416F" w:rsidRDefault="00FF416F" w:rsidP="00FC7FA8">
      <w:pPr>
        <w:pStyle w:val="Paragraphedeliste"/>
        <w:numPr>
          <w:ilvl w:val="0"/>
          <w:numId w:val="15"/>
        </w:numPr>
        <w:bidi/>
        <w:spacing w:before="120" w:after="0" w:line="240" w:lineRule="auto"/>
        <w:ind w:left="927"/>
        <w:jc w:val="both"/>
        <w:rPr>
          <w:rFonts w:ascii="Arial" w:hAnsi="Arial" w:cs="Arial"/>
        </w:rPr>
      </w:pPr>
      <w:r w:rsidRPr="00FF416F">
        <w:rPr>
          <w:rFonts w:ascii="Arial" w:hAnsi="Arial" w:cs="Arial"/>
          <w:rtl/>
        </w:rPr>
        <w:t>الأشخاص الأميون،</w:t>
      </w:r>
    </w:p>
    <w:p w14:paraId="3B6692E5" w14:textId="77777777" w:rsidR="00FF416F" w:rsidRDefault="00FF416F" w:rsidP="00FC7FA8">
      <w:pPr>
        <w:pStyle w:val="Paragraphedeliste"/>
        <w:numPr>
          <w:ilvl w:val="0"/>
          <w:numId w:val="15"/>
        </w:numPr>
        <w:bidi/>
        <w:spacing w:before="120" w:after="0" w:line="240" w:lineRule="auto"/>
        <w:ind w:left="927"/>
        <w:jc w:val="both"/>
        <w:rPr>
          <w:rFonts w:ascii="Arial" w:hAnsi="Arial" w:cs="Arial"/>
        </w:rPr>
      </w:pPr>
      <w:r w:rsidRPr="00FF416F">
        <w:rPr>
          <w:rFonts w:ascii="Arial" w:hAnsi="Arial" w:cs="Arial"/>
          <w:rtl/>
        </w:rPr>
        <w:t xml:space="preserve">الأشخاص المصحوبون بأطفال دون سن الثالثة، </w:t>
      </w:r>
    </w:p>
    <w:p w14:paraId="6C00C87D" w14:textId="20CB897F" w:rsidR="00FF416F" w:rsidRPr="00FF416F" w:rsidRDefault="00FF416F" w:rsidP="00FC7FA8">
      <w:pPr>
        <w:pStyle w:val="Paragraphedeliste"/>
        <w:numPr>
          <w:ilvl w:val="0"/>
          <w:numId w:val="15"/>
        </w:numPr>
        <w:bidi/>
        <w:spacing w:before="120" w:after="0" w:line="240" w:lineRule="auto"/>
        <w:ind w:left="927"/>
        <w:jc w:val="both"/>
        <w:rPr>
          <w:rFonts w:ascii="Arial" w:hAnsi="Arial" w:cs="Arial"/>
          <w:rtl/>
        </w:rPr>
      </w:pPr>
      <w:r w:rsidRPr="00FF416F">
        <w:rPr>
          <w:rFonts w:ascii="Arial" w:hAnsi="Arial" w:cs="Arial"/>
          <w:rtl/>
        </w:rPr>
        <w:t>الأشخاص الذين لا يتقنون اللغة الرسمية المعتمدة بالإدارة</w:t>
      </w:r>
      <w:r w:rsidRPr="00FF416F">
        <w:rPr>
          <w:rFonts w:ascii="Arial" w:hAnsi="Arial" w:cs="Arial"/>
        </w:rPr>
        <w:t xml:space="preserve">. </w:t>
      </w:r>
    </w:p>
    <w:p w14:paraId="6B8B23F2" w14:textId="5B8B914C" w:rsidR="00FF416F" w:rsidRPr="00FF416F" w:rsidRDefault="00FF416F" w:rsidP="00FF416F">
      <w:pPr>
        <w:bidi/>
        <w:spacing w:before="120" w:after="0" w:line="240" w:lineRule="auto"/>
        <w:ind w:left="284"/>
        <w:jc w:val="both"/>
        <w:rPr>
          <w:rFonts w:ascii="Arial" w:hAnsi="Arial" w:cs="Arial"/>
          <w:rtl/>
        </w:rPr>
      </w:pPr>
      <w:r w:rsidRPr="00FF416F">
        <w:rPr>
          <w:rFonts w:ascii="Arial" w:hAnsi="Arial" w:cs="Arial"/>
          <w:rtl/>
        </w:rPr>
        <w:t xml:space="preserve">تبعا لذلك، فإنه يتعين على الهياكل العمومية </w:t>
      </w:r>
      <w:r w:rsidR="004D1A38" w:rsidRPr="00FF416F">
        <w:rPr>
          <w:rFonts w:ascii="Arial" w:hAnsi="Arial" w:cs="Arial" w:hint="cs"/>
          <w:rtl/>
        </w:rPr>
        <w:t xml:space="preserve">الحرص </w:t>
      </w:r>
      <w:r w:rsidR="004D1A38">
        <w:rPr>
          <w:rFonts w:ascii="Arial" w:hAnsi="Arial" w:cs="Arial"/>
          <w:rtl/>
        </w:rPr>
        <w:t>على</w:t>
      </w:r>
      <w:r>
        <w:rPr>
          <w:rFonts w:ascii="Arial" w:hAnsi="Arial" w:cs="Arial" w:hint="cs"/>
          <w:rtl/>
          <w:lang w:bidi="ar-TN"/>
        </w:rPr>
        <w:t xml:space="preserve"> اتخاذ كل التدابير اللازمة قصد حسن تنفيذ </w:t>
      </w:r>
      <w:r w:rsidRPr="00FF416F">
        <w:rPr>
          <w:rFonts w:ascii="Arial" w:hAnsi="Arial" w:cs="Arial"/>
          <w:rtl/>
        </w:rPr>
        <w:t>الإجراءات التالية</w:t>
      </w:r>
      <w:r w:rsidRPr="00FF416F">
        <w:rPr>
          <w:rFonts w:ascii="Arial" w:hAnsi="Arial" w:cs="Arial"/>
        </w:rPr>
        <w:t xml:space="preserve">: </w:t>
      </w:r>
    </w:p>
    <w:p w14:paraId="02B175CD" w14:textId="77777777" w:rsidR="00FF416F" w:rsidRPr="00FF416F" w:rsidRDefault="00FF416F" w:rsidP="00FC7FA8">
      <w:pPr>
        <w:pStyle w:val="Paragraphedeliste"/>
        <w:numPr>
          <w:ilvl w:val="0"/>
          <w:numId w:val="16"/>
        </w:numPr>
        <w:bidi/>
        <w:spacing w:before="120" w:after="0" w:line="240" w:lineRule="auto"/>
        <w:ind w:left="927"/>
        <w:jc w:val="both"/>
        <w:rPr>
          <w:rFonts w:ascii="Arial" w:hAnsi="Arial" w:cs="Arial"/>
          <w:b/>
          <w:bCs/>
        </w:rPr>
      </w:pPr>
      <w:r w:rsidRPr="00FF416F">
        <w:rPr>
          <w:rFonts w:ascii="Arial" w:hAnsi="Arial" w:cs="Arial"/>
          <w:b/>
          <w:bCs/>
          <w:rtl/>
        </w:rPr>
        <w:t>مراجعة التهيئة الخارجية لتيسير النفاذ المادي للفضاءات الموجهة لاستقبال العموم</w:t>
      </w:r>
      <w:r w:rsidRPr="00FF416F">
        <w:rPr>
          <w:rFonts w:ascii="Arial" w:hAnsi="Arial" w:cs="Arial"/>
          <w:b/>
          <w:bCs/>
        </w:rPr>
        <w:t xml:space="preserve"> </w:t>
      </w:r>
      <w:r w:rsidRPr="00FF416F">
        <w:rPr>
          <w:rFonts w:ascii="Arial" w:hAnsi="Arial" w:cs="Arial" w:hint="cs"/>
          <w:b/>
          <w:bCs/>
          <w:rtl/>
        </w:rPr>
        <w:t xml:space="preserve"> </w:t>
      </w:r>
    </w:p>
    <w:p w14:paraId="6D3AEBBE" w14:textId="62541823" w:rsidR="00FF416F" w:rsidRDefault="00FF416F" w:rsidP="00FF416F">
      <w:pPr>
        <w:pStyle w:val="Paragraphedeliste"/>
        <w:bidi/>
        <w:spacing w:before="120" w:after="0" w:line="240" w:lineRule="auto"/>
        <w:jc w:val="both"/>
        <w:rPr>
          <w:rFonts w:ascii="Arial" w:hAnsi="Arial" w:cs="Arial"/>
          <w:rtl/>
        </w:rPr>
      </w:pPr>
      <w:r w:rsidRPr="00FF416F">
        <w:rPr>
          <w:rFonts w:ascii="Arial" w:hAnsi="Arial" w:cs="Arial"/>
          <w:rtl/>
        </w:rPr>
        <w:t>يتجه العمل في هذا الإطار على</w:t>
      </w:r>
      <w:r w:rsidRPr="00FF416F">
        <w:rPr>
          <w:rFonts w:ascii="Arial" w:hAnsi="Arial" w:cs="Arial"/>
        </w:rPr>
        <w:t xml:space="preserve">: </w:t>
      </w:r>
    </w:p>
    <w:p w14:paraId="5C1075F9" w14:textId="77777777" w:rsidR="004D1A38" w:rsidRDefault="00FF416F" w:rsidP="00FC7FA8">
      <w:pPr>
        <w:pStyle w:val="Paragraphedeliste"/>
        <w:numPr>
          <w:ilvl w:val="0"/>
          <w:numId w:val="17"/>
        </w:numPr>
        <w:bidi/>
        <w:spacing w:before="120" w:after="0" w:line="240" w:lineRule="auto"/>
        <w:ind w:left="1267"/>
        <w:jc w:val="both"/>
        <w:rPr>
          <w:rFonts w:ascii="Arial" w:hAnsi="Arial" w:cs="Arial"/>
        </w:rPr>
      </w:pPr>
      <w:r w:rsidRPr="00FF416F">
        <w:rPr>
          <w:rFonts w:ascii="Arial" w:hAnsi="Arial" w:cs="Arial"/>
          <w:rtl/>
        </w:rPr>
        <w:t xml:space="preserve">توفير </w:t>
      </w:r>
      <w:r w:rsidR="004D1A38" w:rsidRPr="00FF416F">
        <w:rPr>
          <w:rFonts w:ascii="Arial" w:hAnsi="Arial" w:cs="Arial" w:hint="cs"/>
          <w:rtl/>
        </w:rPr>
        <w:t>تجهيزات</w:t>
      </w:r>
      <w:r w:rsidRPr="00FF416F">
        <w:rPr>
          <w:rFonts w:ascii="Arial" w:hAnsi="Arial" w:cs="Arial"/>
          <w:rtl/>
        </w:rPr>
        <w:t xml:space="preserve"> ملائمة لتيسير النفاذ المادي للفضاءات التابعة للهياكل العمومية من قبل الأشخاص المشار</w:t>
      </w:r>
      <w:r w:rsidRPr="00FF416F">
        <w:rPr>
          <w:rFonts w:ascii="Arial" w:hAnsi="Arial" w:cs="Arial"/>
        </w:rPr>
        <w:t xml:space="preserve"> </w:t>
      </w:r>
      <w:r w:rsidRPr="00FF416F">
        <w:rPr>
          <w:rFonts w:ascii="Arial" w:hAnsi="Arial" w:cs="Arial"/>
          <w:rtl/>
        </w:rPr>
        <w:t xml:space="preserve">إليهم أعلاه والرفع من معايير السلامة ذات الصلة على غرار استخدام المنحدرات والمدارج المنخفضة وتركيز الأبواب الآلية أو سهلة الفتح عند المداخل وتهيئة المسالك والمأوي، </w:t>
      </w:r>
    </w:p>
    <w:p w14:paraId="0EFCB190" w14:textId="283388B6" w:rsidR="00FC7FA8" w:rsidRDefault="00FF416F" w:rsidP="004D1A38">
      <w:pPr>
        <w:pStyle w:val="Paragraphedeliste"/>
        <w:numPr>
          <w:ilvl w:val="0"/>
          <w:numId w:val="17"/>
        </w:numPr>
        <w:bidi/>
        <w:spacing w:before="120" w:after="0" w:line="240" w:lineRule="auto"/>
        <w:ind w:left="1267"/>
        <w:jc w:val="both"/>
        <w:rPr>
          <w:rFonts w:ascii="Arial" w:hAnsi="Arial" w:cs="Arial"/>
        </w:rPr>
      </w:pPr>
      <w:r w:rsidRPr="00FF416F">
        <w:rPr>
          <w:rFonts w:ascii="Arial" w:hAnsi="Arial" w:cs="Arial"/>
          <w:rtl/>
        </w:rPr>
        <w:t>اعتماد تنظيم عمل ملائم وإجراءات بديلة لتقديم الخدمة إلى طالبيها من بين الفئات المشار إليها أعلاه في صورة عدم القدرة على النفاذ إلى المصلحة الإدارية المعنية وينطبق ذلك خاصة على البنايات ذات الطوابق</w:t>
      </w:r>
      <w:r w:rsidRPr="00FF416F">
        <w:rPr>
          <w:rFonts w:ascii="Arial" w:hAnsi="Arial" w:cs="Arial"/>
        </w:rPr>
        <w:t xml:space="preserve"> </w:t>
      </w:r>
      <w:r w:rsidRPr="00FF416F">
        <w:rPr>
          <w:rFonts w:ascii="Arial" w:hAnsi="Arial" w:cs="Arial"/>
          <w:rtl/>
        </w:rPr>
        <w:t xml:space="preserve">التي لا تتوفر على مصاعد أو رافعات مهيأة، </w:t>
      </w:r>
    </w:p>
    <w:p w14:paraId="001B1ACD" w14:textId="77777777" w:rsidR="004D1A38" w:rsidRDefault="00FF416F" w:rsidP="00FC7FA8">
      <w:pPr>
        <w:pStyle w:val="Paragraphedeliste"/>
        <w:numPr>
          <w:ilvl w:val="0"/>
          <w:numId w:val="17"/>
        </w:numPr>
        <w:bidi/>
        <w:spacing w:before="120" w:after="0" w:line="240" w:lineRule="auto"/>
        <w:ind w:left="1267"/>
        <w:jc w:val="both"/>
        <w:rPr>
          <w:rFonts w:ascii="Arial" w:hAnsi="Arial" w:cs="Arial"/>
        </w:rPr>
      </w:pPr>
      <w:r w:rsidRPr="00FF416F">
        <w:rPr>
          <w:rFonts w:ascii="Arial" w:hAnsi="Arial" w:cs="Arial"/>
          <w:rtl/>
        </w:rPr>
        <w:t xml:space="preserve"> استخدام لافتات مصحوبة برموز وأشكال أو صوت صادر من جهاز أو كتابة بلغة "براي" أو إنارة لتحذير</w:t>
      </w:r>
      <w:r w:rsidRPr="00FF416F">
        <w:rPr>
          <w:rFonts w:ascii="Arial" w:hAnsi="Arial" w:cs="Arial"/>
        </w:rPr>
        <w:t xml:space="preserve"> </w:t>
      </w:r>
      <w:r w:rsidRPr="00FF416F">
        <w:rPr>
          <w:rFonts w:ascii="Arial" w:hAnsi="Arial" w:cs="Arial"/>
          <w:rtl/>
        </w:rPr>
        <w:t xml:space="preserve">طالب الخدمة ومساعدته في تيسير تنقله، </w:t>
      </w:r>
    </w:p>
    <w:p w14:paraId="7B273073" w14:textId="77777777" w:rsidR="004D1A38" w:rsidRDefault="00FF416F" w:rsidP="004D1A38">
      <w:pPr>
        <w:pStyle w:val="Paragraphedeliste"/>
        <w:numPr>
          <w:ilvl w:val="0"/>
          <w:numId w:val="17"/>
        </w:numPr>
        <w:bidi/>
        <w:spacing w:before="120" w:after="0" w:line="240" w:lineRule="auto"/>
        <w:ind w:left="1267"/>
        <w:jc w:val="both"/>
        <w:rPr>
          <w:rFonts w:ascii="Arial" w:hAnsi="Arial" w:cs="Arial"/>
        </w:rPr>
      </w:pPr>
      <w:r w:rsidRPr="00FF416F">
        <w:rPr>
          <w:rFonts w:ascii="Arial" w:hAnsi="Arial" w:cs="Arial"/>
          <w:rtl/>
        </w:rPr>
        <w:t>استغلال آليات الخدمات المتنقلة على غرار البريد المتجول ودور الخدمات المتنقلة، لتقديم خدمات محددة</w:t>
      </w:r>
      <w:r w:rsidRPr="00FF416F">
        <w:rPr>
          <w:rFonts w:ascii="Arial" w:hAnsi="Arial" w:cs="Arial"/>
        </w:rPr>
        <w:t xml:space="preserve"> </w:t>
      </w:r>
      <w:r w:rsidRPr="00FF416F">
        <w:rPr>
          <w:rFonts w:ascii="Arial" w:hAnsi="Arial" w:cs="Arial"/>
          <w:rtl/>
        </w:rPr>
        <w:t>للأشخاص ذوي الإعاقة أو المسنين فاقدي السند أو المنتمين لعائلات معوزة وذلك بالتعاون مع الهياكل</w:t>
      </w:r>
      <w:r w:rsidRPr="00FF416F">
        <w:rPr>
          <w:rFonts w:ascii="Arial" w:hAnsi="Arial" w:cs="Arial"/>
        </w:rPr>
        <w:t xml:space="preserve"> </w:t>
      </w:r>
      <w:r w:rsidRPr="00FF416F">
        <w:rPr>
          <w:rFonts w:ascii="Arial" w:hAnsi="Arial" w:cs="Arial"/>
          <w:rtl/>
        </w:rPr>
        <w:t xml:space="preserve">المعنية، </w:t>
      </w:r>
    </w:p>
    <w:p w14:paraId="4AD67E81" w14:textId="307E5F9F" w:rsidR="00FF416F" w:rsidRPr="004D1A38" w:rsidRDefault="00FF416F" w:rsidP="004D1A38">
      <w:pPr>
        <w:pStyle w:val="Paragraphedeliste"/>
        <w:numPr>
          <w:ilvl w:val="0"/>
          <w:numId w:val="17"/>
        </w:numPr>
        <w:bidi/>
        <w:spacing w:before="120" w:after="0" w:line="240" w:lineRule="auto"/>
        <w:ind w:left="1267"/>
        <w:jc w:val="both"/>
        <w:rPr>
          <w:rFonts w:ascii="Arial" w:hAnsi="Arial" w:cs="Arial"/>
          <w:rtl/>
        </w:rPr>
      </w:pPr>
      <w:r w:rsidRPr="004D1A38">
        <w:rPr>
          <w:rFonts w:ascii="Arial" w:hAnsi="Arial" w:cs="Arial"/>
          <w:rtl/>
        </w:rPr>
        <w:t>تعميم وتيسير استخدام الموزعات الآلية والمنصات التفاعلية لجميع فئات المتعاملين خاصة الفئات المشار</w:t>
      </w:r>
      <w:r w:rsidRPr="004D1A38">
        <w:rPr>
          <w:rFonts w:ascii="Arial" w:hAnsi="Arial" w:cs="Arial"/>
        </w:rPr>
        <w:t xml:space="preserve"> </w:t>
      </w:r>
      <w:r w:rsidRPr="004D1A38">
        <w:rPr>
          <w:rFonts w:ascii="Arial" w:hAnsi="Arial" w:cs="Arial"/>
          <w:rtl/>
        </w:rPr>
        <w:t>إليها أعلاه</w:t>
      </w:r>
      <w:r w:rsidRPr="004D1A38">
        <w:rPr>
          <w:rFonts w:ascii="Arial" w:hAnsi="Arial" w:cs="Arial"/>
        </w:rPr>
        <w:t xml:space="preserve">. </w:t>
      </w:r>
    </w:p>
    <w:p w14:paraId="21C000EC" w14:textId="710C0D67" w:rsidR="00FF416F" w:rsidRPr="00FF416F" w:rsidRDefault="00FF416F" w:rsidP="00FC7FA8">
      <w:pPr>
        <w:pStyle w:val="Paragraphedeliste"/>
        <w:numPr>
          <w:ilvl w:val="0"/>
          <w:numId w:val="16"/>
        </w:numPr>
        <w:bidi/>
        <w:spacing w:before="120" w:after="0" w:line="240" w:lineRule="auto"/>
        <w:ind w:left="927"/>
        <w:jc w:val="both"/>
        <w:rPr>
          <w:rFonts w:ascii="Arial" w:hAnsi="Arial" w:cs="Arial"/>
          <w:b/>
          <w:bCs/>
          <w:rtl/>
        </w:rPr>
      </w:pPr>
      <w:r w:rsidRPr="00FF416F">
        <w:rPr>
          <w:rFonts w:ascii="Arial" w:hAnsi="Arial" w:cs="Arial"/>
          <w:b/>
          <w:bCs/>
          <w:rtl/>
        </w:rPr>
        <w:t>تطوير التهيئة الداخلية للفضاءات الموجهة لاستقبال العموم</w:t>
      </w:r>
      <w:r w:rsidRPr="00FF416F">
        <w:rPr>
          <w:rFonts w:ascii="Arial" w:hAnsi="Arial" w:cs="Arial"/>
          <w:b/>
          <w:bCs/>
        </w:rPr>
        <w:t xml:space="preserve"> </w:t>
      </w:r>
    </w:p>
    <w:p w14:paraId="5DF010FC" w14:textId="77777777" w:rsidR="00FF416F" w:rsidRPr="00FF416F" w:rsidRDefault="00FF416F" w:rsidP="00FF416F">
      <w:pPr>
        <w:bidi/>
        <w:spacing w:before="120" w:after="0" w:line="240" w:lineRule="auto"/>
        <w:ind w:left="284"/>
        <w:jc w:val="both"/>
        <w:rPr>
          <w:rFonts w:ascii="Arial" w:hAnsi="Arial" w:cs="Arial"/>
          <w:rtl/>
        </w:rPr>
      </w:pPr>
      <w:r w:rsidRPr="00FF416F">
        <w:rPr>
          <w:rFonts w:ascii="Arial" w:hAnsi="Arial" w:cs="Arial"/>
          <w:rtl/>
        </w:rPr>
        <w:t>حرصا على تيسير التنقل والحصول على الخدمة خاصة بالفضاءات التي تشهد اقبالا كثيفا، فإنه يتوجب العمل على</w:t>
      </w:r>
      <w:r w:rsidRPr="00FF416F">
        <w:rPr>
          <w:rFonts w:ascii="Arial" w:hAnsi="Arial" w:cs="Arial"/>
        </w:rPr>
        <w:t xml:space="preserve">: </w:t>
      </w:r>
    </w:p>
    <w:p w14:paraId="3A382CE3" w14:textId="7055BB19" w:rsidR="00FC7FA8" w:rsidRDefault="00FF416F" w:rsidP="00FC7FA8">
      <w:pPr>
        <w:pStyle w:val="Paragraphedeliste"/>
        <w:numPr>
          <w:ilvl w:val="0"/>
          <w:numId w:val="17"/>
        </w:numPr>
        <w:bidi/>
        <w:spacing w:before="120" w:after="0" w:line="240" w:lineRule="auto"/>
        <w:ind w:left="1267"/>
        <w:jc w:val="both"/>
        <w:rPr>
          <w:rFonts w:ascii="Arial" w:hAnsi="Arial" w:cs="Arial"/>
        </w:rPr>
      </w:pPr>
      <w:r w:rsidRPr="00FF416F">
        <w:rPr>
          <w:rFonts w:ascii="Arial" w:hAnsi="Arial" w:cs="Arial"/>
          <w:rtl/>
        </w:rPr>
        <w:t xml:space="preserve">اتخاذ كل التدابير اللازمة لإعلام الوافدين على الفضاءات العمومية بضرورة فسح الأولوية، سواء </w:t>
      </w:r>
      <w:r w:rsidR="004D1A38" w:rsidRPr="00FF416F">
        <w:rPr>
          <w:rFonts w:ascii="Arial" w:hAnsi="Arial" w:cs="Arial" w:hint="cs"/>
          <w:rtl/>
        </w:rPr>
        <w:t>فيما</w:t>
      </w:r>
      <w:r w:rsidR="004D1A38" w:rsidRPr="00FF416F">
        <w:rPr>
          <w:rFonts w:ascii="Arial" w:hAnsi="Arial" w:cs="Arial"/>
        </w:rPr>
        <w:t xml:space="preserve"> </w:t>
      </w:r>
      <w:r w:rsidR="004D1A38" w:rsidRPr="00FF416F">
        <w:rPr>
          <w:rFonts w:ascii="Arial" w:hAnsi="Arial" w:cs="Arial" w:hint="cs"/>
          <w:rtl/>
        </w:rPr>
        <w:t>يتعلق</w:t>
      </w:r>
      <w:r w:rsidRPr="00FF416F">
        <w:rPr>
          <w:rFonts w:ascii="Arial" w:hAnsi="Arial" w:cs="Arial"/>
          <w:rtl/>
        </w:rPr>
        <w:t xml:space="preserve"> بالشبابيك أو مقاعد الجلوس أو الطوابير، للفئات المستهدفة بهذا المنشور. ويمكن في هذا </w:t>
      </w:r>
      <w:r w:rsidR="004D1A38" w:rsidRPr="00FF416F">
        <w:rPr>
          <w:rFonts w:ascii="Arial" w:hAnsi="Arial" w:cs="Arial" w:hint="cs"/>
          <w:rtl/>
        </w:rPr>
        <w:t>الإطار</w:t>
      </w:r>
      <w:r w:rsidR="004D1A38" w:rsidRPr="00FF416F">
        <w:rPr>
          <w:rFonts w:ascii="Arial" w:hAnsi="Arial" w:cs="Arial"/>
        </w:rPr>
        <w:t xml:space="preserve"> </w:t>
      </w:r>
      <w:r w:rsidR="004D1A38" w:rsidRPr="00FF416F">
        <w:rPr>
          <w:rFonts w:ascii="Arial" w:hAnsi="Arial" w:cs="Arial" w:hint="cs"/>
          <w:rtl/>
        </w:rPr>
        <w:t>اعتماد</w:t>
      </w:r>
      <w:r w:rsidRPr="00FF416F">
        <w:rPr>
          <w:rFonts w:ascii="Arial" w:hAnsi="Arial" w:cs="Arial"/>
          <w:rtl/>
        </w:rPr>
        <w:t xml:space="preserve"> معلقات مكتوبة وعلامات مصورة توضع في أماكن واضحة، </w:t>
      </w:r>
    </w:p>
    <w:p w14:paraId="189B54E2" w14:textId="77777777" w:rsidR="00FC7FA8" w:rsidRDefault="00FF416F" w:rsidP="00FC7FA8">
      <w:pPr>
        <w:pStyle w:val="Paragraphedeliste"/>
        <w:numPr>
          <w:ilvl w:val="0"/>
          <w:numId w:val="17"/>
        </w:numPr>
        <w:bidi/>
        <w:spacing w:before="120" w:after="0" w:line="240" w:lineRule="auto"/>
        <w:ind w:left="1267"/>
        <w:jc w:val="both"/>
        <w:rPr>
          <w:rFonts w:ascii="Arial" w:hAnsi="Arial" w:cs="Arial"/>
        </w:rPr>
      </w:pPr>
      <w:r w:rsidRPr="00FF416F">
        <w:rPr>
          <w:rFonts w:ascii="Arial" w:hAnsi="Arial" w:cs="Arial"/>
          <w:rtl/>
        </w:rPr>
        <w:t xml:space="preserve"> إحداث شباك خصوصي لاستقبال الفئات المعنية بهذا المنشور وذلك بصفة مستمرة أو ظرفية وفقا</w:t>
      </w:r>
      <w:r w:rsidRPr="00FF416F">
        <w:rPr>
          <w:rFonts w:ascii="Arial" w:hAnsi="Arial" w:cs="Arial"/>
        </w:rPr>
        <w:t xml:space="preserve"> </w:t>
      </w:r>
      <w:r w:rsidRPr="00FF416F">
        <w:rPr>
          <w:rFonts w:ascii="Arial" w:hAnsi="Arial" w:cs="Arial" w:hint="cs"/>
          <w:rtl/>
        </w:rPr>
        <w:t>ل</w:t>
      </w:r>
      <w:r w:rsidRPr="00FF416F">
        <w:rPr>
          <w:rFonts w:ascii="Arial" w:hAnsi="Arial" w:cs="Arial"/>
          <w:rtl/>
        </w:rPr>
        <w:t xml:space="preserve">طبيعة وخصوصيات مجال تدخل الهيكل المعني، </w:t>
      </w:r>
    </w:p>
    <w:p w14:paraId="5D4BA556" w14:textId="4E2C20F9" w:rsidR="00FC7FA8" w:rsidRDefault="00FF416F" w:rsidP="00FC7FA8">
      <w:pPr>
        <w:pStyle w:val="Paragraphedeliste"/>
        <w:numPr>
          <w:ilvl w:val="0"/>
          <w:numId w:val="17"/>
        </w:numPr>
        <w:bidi/>
        <w:spacing w:before="120" w:after="0" w:line="240" w:lineRule="auto"/>
        <w:ind w:left="1267"/>
        <w:jc w:val="both"/>
        <w:rPr>
          <w:rFonts w:ascii="Arial" w:hAnsi="Arial" w:cs="Arial"/>
        </w:rPr>
      </w:pPr>
      <w:r w:rsidRPr="00FC7FA8">
        <w:rPr>
          <w:rFonts w:ascii="Arial" w:hAnsi="Arial" w:cs="Arial"/>
          <w:rtl/>
        </w:rPr>
        <w:t xml:space="preserve">توفير فضاء ملائم للانتظار يتوفر على مقاعد ملائمة وفي حالة جيدة وينبوع ماء ومركبات صحية </w:t>
      </w:r>
      <w:r w:rsidR="004D1A38" w:rsidRPr="00FC7FA8">
        <w:rPr>
          <w:rFonts w:ascii="Arial" w:hAnsi="Arial" w:cs="Arial" w:hint="cs"/>
          <w:rtl/>
        </w:rPr>
        <w:t>مهيأة</w:t>
      </w:r>
      <w:r w:rsidR="004D1A38" w:rsidRPr="00FC7FA8">
        <w:rPr>
          <w:rFonts w:ascii="Arial" w:hAnsi="Arial" w:cs="Arial"/>
        </w:rPr>
        <w:t xml:space="preserve"> </w:t>
      </w:r>
      <w:r w:rsidR="004D1A38">
        <w:rPr>
          <w:rFonts w:ascii="Arial" w:hAnsi="Arial" w:cs="Arial"/>
          <w:rtl/>
        </w:rPr>
        <w:t>لذوي</w:t>
      </w:r>
      <w:r w:rsidRPr="00FC7FA8">
        <w:rPr>
          <w:rFonts w:ascii="Arial" w:hAnsi="Arial" w:cs="Arial"/>
          <w:rtl/>
        </w:rPr>
        <w:t xml:space="preserve"> الإعاقة الحركية،</w:t>
      </w:r>
    </w:p>
    <w:p w14:paraId="5F59899D" w14:textId="72439555" w:rsidR="00FC7FA8" w:rsidRDefault="00FF416F" w:rsidP="00FC7FA8">
      <w:pPr>
        <w:pStyle w:val="Paragraphedeliste"/>
        <w:numPr>
          <w:ilvl w:val="0"/>
          <w:numId w:val="17"/>
        </w:numPr>
        <w:bidi/>
        <w:spacing w:before="120" w:after="0" w:line="240" w:lineRule="auto"/>
        <w:ind w:left="1267"/>
        <w:jc w:val="both"/>
        <w:rPr>
          <w:rFonts w:ascii="Arial" w:hAnsi="Arial" w:cs="Arial"/>
        </w:rPr>
      </w:pPr>
      <w:r w:rsidRPr="00FC7FA8">
        <w:rPr>
          <w:rFonts w:ascii="Arial" w:hAnsi="Arial" w:cs="Arial"/>
          <w:rtl/>
        </w:rPr>
        <w:lastRenderedPageBreak/>
        <w:t xml:space="preserve">تمكين جميع الفئات من الوصول بصفة ميسرة إلى الشبابيك والمكاتب للحصول على الخدمة المطلوبة </w:t>
      </w:r>
      <w:r w:rsidR="004D1A38" w:rsidRPr="00FC7FA8">
        <w:rPr>
          <w:rFonts w:ascii="Arial" w:hAnsi="Arial" w:cs="Arial" w:hint="cs"/>
          <w:rtl/>
        </w:rPr>
        <w:t>دون</w:t>
      </w:r>
      <w:r w:rsidR="004D1A38" w:rsidRPr="00FC7FA8">
        <w:rPr>
          <w:rFonts w:ascii="Arial" w:hAnsi="Arial" w:cs="Arial"/>
        </w:rPr>
        <w:t xml:space="preserve"> </w:t>
      </w:r>
      <w:r w:rsidR="004D1A38">
        <w:rPr>
          <w:rFonts w:ascii="Arial" w:hAnsi="Arial" w:cs="Arial"/>
          <w:rtl/>
        </w:rPr>
        <w:t>صعوبات</w:t>
      </w:r>
      <w:r w:rsidRPr="00FC7FA8">
        <w:rPr>
          <w:rFonts w:ascii="Arial" w:hAnsi="Arial" w:cs="Arial"/>
          <w:rtl/>
        </w:rPr>
        <w:t xml:space="preserve"> أو حواجز مادية، </w:t>
      </w:r>
    </w:p>
    <w:p w14:paraId="50A33397" w14:textId="19D63FA8" w:rsidR="00FC7FA8" w:rsidRDefault="00FF416F" w:rsidP="00FC7FA8">
      <w:pPr>
        <w:pStyle w:val="Paragraphedeliste"/>
        <w:numPr>
          <w:ilvl w:val="0"/>
          <w:numId w:val="17"/>
        </w:numPr>
        <w:bidi/>
        <w:spacing w:before="120" w:after="0" w:line="240" w:lineRule="auto"/>
        <w:ind w:left="1267"/>
        <w:jc w:val="both"/>
        <w:rPr>
          <w:rFonts w:ascii="Arial" w:hAnsi="Arial" w:cs="Arial"/>
        </w:rPr>
      </w:pPr>
      <w:r w:rsidRPr="00FC7FA8">
        <w:rPr>
          <w:rFonts w:ascii="Arial" w:hAnsi="Arial" w:cs="Arial"/>
          <w:rtl/>
        </w:rPr>
        <w:t xml:space="preserve"> تخفيض ارتفاع الشبابيك أو جزء منها لتلائم وضعية الجلوس بالنسبة لطالب الخدمة ومستوى </w:t>
      </w:r>
      <w:r w:rsidR="004D1A38" w:rsidRPr="00FC7FA8">
        <w:rPr>
          <w:rFonts w:ascii="Arial" w:hAnsi="Arial" w:cs="Arial" w:hint="cs"/>
          <w:rtl/>
        </w:rPr>
        <w:t>ارتفاع</w:t>
      </w:r>
      <w:r w:rsidR="004D1A38" w:rsidRPr="00FC7FA8">
        <w:rPr>
          <w:rFonts w:ascii="Arial" w:hAnsi="Arial" w:cs="Arial"/>
        </w:rPr>
        <w:t xml:space="preserve"> </w:t>
      </w:r>
      <w:r w:rsidR="004D1A38">
        <w:rPr>
          <w:rFonts w:ascii="Arial" w:hAnsi="Arial" w:cs="Arial"/>
          <w:rtl/>
        </w:rPr>
        <w:t>الكرسي</w:t>
      </w:r>
      <w:r w:rsidRPr="00FC7FA8">
        <w:rPr>
          <w:rFonts w:ascii="Arial" w:hAnsi="Arial" w:cs="Arial"/>
          <w:rtl/>
        </w:rPr>
        <w:t xml:space="preserve"> النقال بالنسبة لمستعمليه، </w:t>
      </w:r>
    </w:p>
    <w:p w14:paraId="7B849420" w14:textId="77777777" w:rsidR="004D1A38" w:rsidRDefault="00FF416F" w:rsidP="00FC7FA8">
      <w:pPr>
        <w:pStyle w:val="Paragraphedeliste"/>
        <w:numPr>
          <w:ilvl w:val="0"/>
          <w:numId w:val="17"/>
        </w:numPr>
        <w:bidi/>
        <w:spacing w:before="120" w:after="0" w:line="240" w:lineRule="auto"/>
        <w:ind w:left="1267"/>
        <w:jc w:val="both"/>
        <w:rPr>
          <w:rFonts w:ascii="Arial" w:hAnsi="Arial" w:cs="Arial"/>
        </w:rPr>
      </w:pPr>
      <w:r w:rsidRPr="00FC7FA8">
        <w:rPr>
          <w:rFonts w:ascii="Arial" w:hAnsi="Arial" w:cs="Arial"/>
          <w:rtl/>
        </w:rPr>
        <w:t xml:space="preserve"> العمل على استخدام لافتات ومعلقات ذات حجم كتابة ملائم ومصحوبة برموز أو أشكال قصد تيسير</w:t>
      </w:r>
      <w:r w:rsidRPr="00FC7FA8">
        <w:rPr>
          <w:rFonts w:ascii="Arial" w:hAnsi="Arial" w:cs="Arial"/>
        </w:rPr>
        <w:t xml:space="preserve"> </w:t>
      </w:r>
      <w:r w:rsidRPr="00FC7FA8">
        <w:rPr>
          <w:rFonts w:ascii="Arial" w:hAnsi="Arial" w:cs="Arial"/>
          <w:rtl/>
        </w:rPr>
        <w:t xml:space="preserve">التنقل داخل المصلحة الإدارية والتعريف بالخدمات المقدمة من قبل كل شباك، </w:t>
      </w:r>
    </w:p>
    <w:p w14:paraId="53DB4D5C" w14:textId="53BC57E3" w:rsidR="00FF416F" w:rsidRPr="00FC7FA8" w:rsidRDefault="00FF416F" w:rsidP="004D1A38">
      <w:pPr>
        <w:pStyle w:val="Paragraphedeliste"/>
        <w:numPr>
          <w:ilvl w:val="0"/>
          <w:numId w:val="17"/>
        </w:numPr>
        <w:bidi/>
        <w:spacing w:before="120" w:after="0" w:line="240" w:lineRule="auto"/>
        <w:ind w:left="1267"/>
        <w:jc w:val="both"/>
        <w:rPr>
          <w:rFonts w:ascii="Arial" w:hAnsi="Arial" w:cs="Arial"/>
          <w:rtl/>
        </w:rPr>
      </w:pPr>
      <w:r w:rsidRPr="00FC7FA8">
        <w:rPr>
          <w:rFonts w:ascii="Arial" w:hAnsi="Arial" w:cs="Arial"/>
          <w:rtl/>
        </w:rPr>
        <w:t xml:space="preserve"> تعديل الإضاءة من حيث قوتها ولونها خصوصا على مستوى الشبابيك ومكاتب الاستقبال</w:t>
      </w:r>
      <w:r w:rsidRPr="00FC7FA8">
        <w:rPr>
          <w:rFonts w:ascii="Arial" w:hAnsi="Arial" w:cs="Arial"/>
        </w:rPr>
        <w:t xml:space="preserve"> </w:t>
      </w:r>
    </w:p>
    <w:p w14:paraId="1F33A987" w14:textId="3204CCCC" w:rsidR="00FF416F" w:rsidRPr="00FC7FA8" w:rsidRDefault="00FF416F" w:rsidP="004D1A38">
      <w:pPr>
        <w:pStyle w:val="Paragraphedeliste"/>
        <w:numPr>
          <w:ilvl w:val="0"/>
          <w:numId w:val="16"/>
        </w:numPr>
        <w:bidi/>
        <w:spacing w:before="120" w:after="0" w:line="240" w:lineRule="auto"/>
        <w:ind w:left="927"/>
        <w:jc w:val="both"/>
        <w:rPr>
          <w:rFonts w:ascii="Arial" w:hAnsi="Arial" w:cs="Arial"/>
          <w:b/>
          <w:bCs/>
          <w:rtl/>
        </w:rPr>
      </w:pPr>
      <w:r w:rsidRPr="00FC7FA8">
        <w:rPr>
          <w:rFonts w:ascii="Arial" w:hAnsi="Arial" w:cs="Arial"/>
          <w:b/>
          <w:bCs/>
          <w:rtl/>
        </w:rPr>
        <w:t>تيسير التواصل مع الهياكل العمومية والحصول على المعلومة المتعلقة بالخدمات المسداة</w:t>
      </w:r>
      <w:r w:rsidRPr="00FC7FA8">
        <w:rPr>
          <w:rFonts w:ascii="Arial" w:hAnsi="Arial" w:cs="Arial"/>
          <w:b/>
          <w:bCs/>
        </w:rPr>
        <w:t xml:space="preserve"> </w:t>
      </w:r>
    </w:p>
    <w:p w14:paraId="1BFB5120" w14:textId="77777777" w:rsidR="00FF416F" w:rsidRPr="00FF416F" w:rsidRDefault="00FF416F" w:rsidP="00FF416F">
      <w:pPr>
        <w:bidi/>
        <w:spacing w:before="120" w:after="0" w:line="240" w:lineRule="auto"/>
        <w:ind w:left="284"/>
        <w:jc w:val="both"/>
        <w:rPr>
          <w:rFonts w:ascii="Arial" w:hAnsi="Arial" w:cs="Arial"/>
          <w:rtl/>
        </w:rPr>
      </w:pPr>
      <w:r w:rsidRPr="00FF416F">
        <w:rPr>
          <w:rFonts w:ascii="Arial" w:hAnsi="Arial" w:cs="Arial"/>
          <w:rtl/>
        </w:rPr>
        <w:t>يتعين العمل في هذا المجال على</w:t>
      </w:r>
      <w:r w:rsidRPr="00FF416F">
        <w:rPr>
          <w:rFonts w:ascii="Arial" w:hAnsi="Arial" w:cs="Arial"/>
        </w:rPr>
        <w:t xml:space="preserve">: </w:t>
      </w:r>
    </w:p>
    <w:p w14:paraId="31D027BE" w14:textId="77777777" w:rsidR="004D1A38" w:rsidRDefault="00FF416F" w:rsidP="00FC7FA8">
      <w:pPr>
        <w:pStyle w:val="Paragraphedeliste"/>
        <w:numPr>
          <w:ilvl w:val="0"/>
          <w:numId w:val="19"/>
        </w:numPr>
        <w:bidi/>
        <w:spacing w:before="120" w:after="0" w:line="240" w:lineRule="auto"/>
        <w:jc w:val="both"/>
        <w:rPr>
          <w:rFonts w:ascii="Arial" w:hAnsi="Arial" w:cs="Arial"/>
        </w:rPr>
      </w:pPr>
      <w:r w:rsidRPr="00FC7FA8">
        <w:rPr>
          <w:rFonts w:ascii="Arial" w:hAnsi="Arial" w:cs="Arial"/>
          <w:rtl/>
        </w:rPr>
        <w:t>إتاحة خدمات الإرشاد والتوجيه والإعلام عن بعد من قبل الهياكل العمومية المركزية عبر قنوات خصوصية</w:t>
      </w:r>
      <w:r w:rsidRPr="00FC7FA8">
        <w:rPr>
          <w:rFonts w:ascii="Arial" w:hAnsi="Arial" w:cs="Arial"/>
        </w:rPr>
        <w:t xml:space="preserve"> </w:t>
      </w:r>
      <w:r w:rsidRPr="00FC7FA8">
        <w:rPr>
          <w:rFonts w:ascii="Arial" w:hAnsi="Arial" w:cs="Arial"/>
          <w:rtl/>
        </w:rPr>
        <w:t>على غرار تفعيل وتطوير الأرقام المبسطة والأرقام الخضراء واستخدام المحادثة المرئية عبر لغة الإشارات</w:t>
      </w:r>
      <w:r w:rsidRPr="00FC7FA8">
        <w:rPr>
          <w:rFonts w:ascii="Arial" w:hAnsi="Arial" w:cs="Arial"/>
        </w:rPr>
        <w:t xml:space="preserve"> </w:t>
      </w:r>
      <w:r w:rsidRPr="00FC7FA8">
        <w:rPr>
          <w:rFonts w:ascii="Arial" w:hAnsi="Arial" w:cs="Arial"/>
          <w:rtl/>
        </w:rPr>
        <w:t xml:space="preserve">الفائدة فئة الصم والبكم، </w:t>
      </w:r>
    </w:p>
    <w:p w14:paraId="6CC66F76" w14:textId="1628AF0C" w:rsidR="00FC7FA8" w:rsidRDefault="00FF416F" w:rsidP="004D1A38">
      <w:pPr>
        <w:pStyle w:val="Paragraphedeliste"/>
        <w:numPr>
          <w:ilvl w:val="0"/>
          <w:numId w:val="19"/>
        </w:numPr>
        <w:bidi/>
        <w:spacing w:before="120" w:after="0" w:line="240" w:lineRule="auto"/>
        <w:jc w:val="both"/>
        <w:rPr>
          <w:rFonts w:ascii="Arial" w:hAnsi="Arial" w:cs="Arial"/>
        </w:rPr>
      </w:pPr>
      <w:r w:rsidRPr="00FC7FA8">
        <w:rPr>
          <w:rFonts w:ascii="Arial" w:hAnsi="Arial" w:cs="Arial"/>
          <w:rtl/>
        </w:rPr>
        <w:t xml:space="preserve"> توفير الوثائق الإدارية الأساسية كالمطبوعات وأدلة الإجراءات واعتماد المراسلات الإدارية باستخدام لغة</w:t>
      </w:r>
      <w:r w:rsidRPr="00FC7FA8">
        <w:rPr>
          <w:rFonts w:ascii="Arial" w:hAnsi="Arial" w:cs="Arial"/>
        </w:rPr>
        <w:t xml:space="preserve"> </w:t>
      </w:r>
      <w:r w:rsidRPr="00FC7FA8">
        <w:rPr>
          <w:rFonts w:ascii="Arial" w:hAnsi="Arial" w:cs="Arial"/>
          <w:rtl/>
        </w:rPr>
        <w:t>براي بالنسبة للأشخاص ذوي الإعاقة البصرية،</w:t>
      </w:r>
    </w:p>
    <w:p w14:paraId="0482325B" w14:textId="77777777" w:rsidR="004D1A38" w:rsidRDefault="00FF416F" w:rsidP="00FC7FA8">
      <w:pPr>
        <w:pStyle w:val="Paragraphedeliste"/>
        <w:numPr>
          <w:ilvl w:val="0"/>
          <w:numId w:val="19"/>
        </w:numPr>
        <w:bidi/>
        <w:spacing w:before="120" w:after="0" w:line="240" w:lineRule="auto"/>
        <w:jc w:val="both"/>
        <w:rPr>
          <w:rFonts w:ascii="Arial" w:hAnsi="Arial" w:cs="Arial"/>
        </w:rPr>
      </w:pPr>
      <w:r w:rsidRPr="00FC7FA8">
        <w:rPr>
          <w:rFonts w:ascii="Arial" w:hAnsi="Arial" w:cs="Arial"/>
          <w:rtl/>
        </w:rPr>
        <w:t xml:space="preserve">توفير نفس محتوى مواقع </w:t>
      </w:r>
      <w:proofErr w:type="spellStart"/>
      <w:r w:rsidRPr="00FC7FA8">
        <w:rPr>
          <w:rFonts w:ascii="Arial" w:hAnsi="Arial" w:cs="Arial"/>
          <w:rtl/>
        </w:rPr>
        <w:t>الواب</w:t>
      </w:r>
      <w:proofErr w:type="spellEnd"/>
      <w:r w:rsidRPr="00FC7FA8">
        <w:rPr>
          <w:rFonts w:ascii="Arial" w:hAnsi="Arial" w:cs="Arial"/>
          <w:rtl/>
        </w:rPr>
        <w:t xml:space="preserve"> العمومية باللغات العربية والفرنسية </w:t>
      </w:r>
      <w:proofErr w:type="spellStart"/>
      <w:r w:rsidRPr="00FC7FA8">
        <w:rPr>
          <w:rFonts w:ascii="Arial" w:hAnsi="Arial" w:cs="Arial"/>
          <w:rtl/>
        </w:rPr>
        <w:t>والانقليزية</w:t>
      </w:r>
      <w:proofErr w:type="spellEnd"/>
      <w:r w:rsidRPr="00FC7FA8">
        <w:rPr>
          <w:rFonts w:ascii="Arial" w:hAnsi="Arial" w:cs="Arial"/>
          <w:rtl/>
        </w:rPr>
        <w:t xml:space="preserve"> وإتاحة إمكانية تكبير</w:t>
      </w:r>
      <w:r w:rsidRPr="00FC7FA8">
        <w:rPr>
          <w:rFonts w:ascii="Arial" w:hAnsi="Arial" w:cs="Arial"/>
        </w:rPr>
        <w:t xml:space="preserve"> </w:t>
      </w:r>
      <w:r w:rsidRPr="00FC7FA8">
        <w:rPr>
          <w:rFonts w:ascii="Arial" w:hAnsi="Arial" w:cs="Arial"/>
          <w:rtl/>
        </w:rPr>
        <w:t xml:space="preserve">الخطوط المعتمدة بها وقراءتها بصفة آلية، </w:t>
      </w:r>
    </w:p>
    <w:p w14:paraId="18BB3B72" w14:textId="7A82BC64" w:rsidR="00FF416F" w:rsidRPr="00FC7FA8" w:rsidRDefault="00FF416F" w:rsidP="004D1A38">
      <w:pPr>
        <w:pStyle w:val="Paragraphedeliste"/>
        <w:numPr>
          <w:ilvl w:val="0"/>
          <w:numId w:val="19"/>
        </w:numPr>
        <w:bidi/>
        <w:spacing w:before="120" w:after="0" w:line="240" w:lineRule="auto"/>
        <w:jc w:val="both"/>
        <w:rPr>
          <w:rFonts w:ascii="Arial" w:hAnsi="Arial" w:cs="Arial"/>
          <w:rtl/>
        </w:rPr>
      </w:pPr>
      <w:r w:rsidRPr="00FC7FA8">
        <w:rPr>
          <w:rFonts w:ascii="Arial" w:hAnsi="Arial" w:cs="Arial"/>
          <w:rtl/>
        </w:rPr>
        <w:t xml:space="preserve"> تبسيط محتوى المراسلات الموجهة من قبل الإدارة للمتعاملين من خلال اعتماد صياغة ملائمة لدرجة </w:t>
      </w:r>
      <w:r w:rsidR="004D1A38" w:rsidRPr="00FC7FA8">
        <w:rPr>
          <w:rFonts w:ascii="Arial" w:hAnsi="Arial" w:cs="Arial" w:hint="cs"/>
          <w:rtl/>
        </w:rPr>
        <w:t>فهم</w:t>
      </w:r>
      <w:r w:rsidR="004D1A38" w:rsidRPr="00FC7FA8">
        <w:rPr>
          <w:rFonts w:ascii="Arial" w:hAnsi="Arial" w:cs="Arial"/>
        </w:rPr>
        <w:t xml:space="preserve"> </w:t>
      </w:r>
      <w:r w:rsidR="004D1A38">
        <w:rPr>
          <w:rFonts w:ascii="Arial" w:hAnsi="Arial" w:cs="Arial"/>
          <w:rtl/>
        </w:rPr>
        <w:t>المرسل</w:t>
      </w:r>
      <w:r w:rsidRPr="00FC7FA8">
        <w:rPr>
          <w:rFonts w:ascii="Arial" w:hAnsi="Arial" w:cs="Arial"/>
          <w:rtl/>
        </w:rPr>
        <w:t xml:space="preserve"> إليه</w:t>
      </w:r>
      <w:r w:rsidRPr="00FC7FA8">
        <w:rPr>
          <w:rFonts w:ascii="Arial" w:hAnsi="Arial" w:cs="Arial"/>
        </w:rPr>
        <w:t xml:space="preserve">. </w:t>
      </w:r>
    </w:p>
    <w:p w14:paraId="0ABF9D53" w14:textId="3FE7CD0F" w:rsidR="00FF416F" w:rsidRPr="00FC7FA8" w:rsidRDefault="00FF416F" w:rsidP="004D1A38">
      <w:pPr>
        <w:pStyle w:val="Paragraphedeliste"/>
        <w:numPr>
          <w:ilvl w:val="0"/>
          <w:numId w:val="16"/>
        </w:numPr>
        <w:bidi/>
        <w:spacing w:before="120" w:after="0" w:line="240" w:lineRule="auto"/>
        <w:ind w:left="927"/>
        <w:jc w:val="both"/>
        <w:rPr>
          <w:rFonts w:ascii="Arial" w:hAnsi="Arial" w:cs="Arial"/>
          <w:b/>
          <w:bCs/>
          <w:rtl/>
        </w:rPr>
      </w:pPr>
      <w:r w:rsidRPr="00FC7FA8">
        <w:rPr>
          <w:rFonts w:ascii="Arial" w:hAnsi="Arial" w:cs="Arial"/>
          <w:b/>
          <w:bCs/>
        </w:rPr>
        <w:t xml:space="preserve"> </w:t>
      </w:r>
      <w:r w:rsidRPr="00FC7FA8">
        <w:rPr>
          <w:rFonts w:ascii="Arial" w:hAnsi="Arial" w:cs="Arial"/>
          <w:b/>
          <w:bCs/>
          <w:rtl/>
        </w:rPr>
        <w:t>ملاءمة طبيعة ونوعية الخدمات المسداة</w:t>
      </w:r>
      <w:r w:rsidRPr="00FC7FA8">
        <w:rPr>
          <w:rFonts w:ascii="Arial" w:hAnsi="Arial" w:cs="Arial"/>
          <w:b/>
          <w:bCs/>
        </w:rPr>
        <w:t xml:space="preserve"> </w:t>
      </w:r>
    </w:p>
    <w:p w14:paraId="550015C9" w14:textId="77777777" w:rsidR="00FC7FA8" w:rsidRDefault="00FF416F" w:rsidP="00FF416F">
      <w:pPr>
        <w:bidi/>
        <w:spacing w:before="120" w:after="0" w:line="240" w:lineRule="auto"/>
        <w:ind w:left="284"/>
        <w:jc w:val="both"/>
        <w:rPr>
          <w:rFonts w:ascii="Arial" w:hAnsi="Arial" w:cs="Arial"/>
        </w:rPr>
      </w:pPr>
      <w:r w:rsidRPr="00FF416F">
        <w:rPr>
          <w:rFonts w:ascii="Arial" w:hAnsi="Arial" w:cs="Arial"/>
          <w:rtl/>
        </w:rPr>
        <w:t xml:space="preserve">يتطلب تكريس هذا التوجه ما يلي: </w:t>
      </w:r>
    </w:p>
    <w:p w14:paraId="16364596" w14:textId="77777777" w:rsidR="00FC7FA8" w:rsidRDefault="00FF416F" w:rsidP="004D1A38">
      <w:pPr>
        <w:pStyle w:val="Paragraphedeliste"/>
        <w:numPr>
          <w:ilvl w:val="0"/>
          <w:numId w:val="20"/>
        </w:numPr>
        <w:bidi/>
        <w:spacing w:before="120" w:after="0" w:line="240" w:lineRule="auto"/>
        <w:ind w:left="1267"/>
        <w:jc w:val="both"/>
        <w:rPr>
          <w:rFonts w:ascii="Arial" w:hAnsi="Arial" w:cs="Arial"/>
        </w:rPr>
      </w:pPr>
      <w:r w:rsidRPr="00FC7FA8">
        <w:rPr>
          <w:rFonts w:ascii="Arial" w:hAnsi="Arial" w:cs="Arial"/>
          <w:rtl/>
        </w:rPr>
        <w:t>إيلاء عناية خاصة لاستقبال الأعوان للفئات المشار إليها أعلاه وملاءمة سلوكهم مع الوضعية الملاحظة</w:t>
      </w:r>
      <w:r w:rsidRPr="00FC7FA8">
        <w:rPr>
          <w:rFonts w:ascii="Arial" w:hAnsi="Arial" w:cs="Arial"/>
        </w:rPr>
        <w:t xml:space="preserve"> </w:t>
      </w:r>
      <w:r w:rsidRPr="00FC7FA8">
        <w:rPr>
          <w:rFonts w:ascii="Arial" w:hAnsi="Arial" w:cs="Arial"/>
          <w:rtl/>
        </w:rPr>
        <w:t xml:space="preserve">ونوعية الصعوبة التي تطرحها من ذلك حسن المعاملة والانصات، </w:t>
      </w:r>
    </w:p>
    <w:p w14:paraId="025CD050" w14:textId="54B9ABE4" w:rsidR="00FF416F" w:rsidRPr="00FC7FA8" w:rsidRDefault="00FF416F" w:rsidP="004D1A38">
      <w:pPr>
        <w:pStyle w:val="Paragraphedeliste"/>
        <w:numPr>
          <w:ilvl w:val="0"/>
          <w:numId w:val="20"/>
        </w:numPr>
        <w:bidi/>
        <w:spacing w:before="120" w:after="0" w:line="240" w:lineRule="auto"/>
        <w:ind w:left="1267"/>
        <w:jc w:val="both"/>
        <w:rPr>
          <w:rFonts w:ascii="Arial" w:hAnsi="Arial" w:cs="Arial"/>
          <w:rtl/>
        </w:rPr>
      </w:pPr>
      <w:r w:rsidRPr="00FC7FA8">
        <w:rPr>
          <w:rFonts w:ascii="Arial" w:hAnsi="Arial" w:cs="Arial"/>
          <w:rtl/>
        </w:rPr>
        <w:t>تحديد طبيعة الإحاطة والمساعدة اللازم توفيرها حسب كل وضعية والعمل قدر الإمكان على تجنيبهم عناء التنقل ومساعدتهم على تعمير المطبوعات الإدارية واتمام الملفات بالشكل المناسب، تكفل المسؤول عن الهيكل أو الفضاء بإعلام الهياكل العمومية المعنية، كلما لزم الأمر، بضرورة التدخل</w:t>
      </w:r>
      <w:r w:rsidRPr="00FC7FA8">
        <w:rPr>
          <w:rFonts w:ascii="Arial" w:hAnsi="Arial" w:cs="Arial"/>
        </w:rPr>
        <w:t xml:space="preserve"> </w:t>
      </w:r>
      <w:r w:rsidRPr="00FC7FA8">
        <w:rPr>
          <w:rFonts w:ascii="Arial" w:hAnsi="Arial" w:cs="Arial"/>
          <w:rtl/>
        </w:rPr>
        <w:t>التقديم إحاطة إضافية للحالات الاجتماعية الخاصة</w:t>
      </w:r>
      <w:r w:rsidRPr="00FC7FA8">
        <w:rPr>
          <w:rFonts w:ascii="Arial" w:hAnsi="Arial" w:cs="Arial"/>
        </w:rPr>
        <w:t xml:space="preserve">. </w:t>
      </w:r>
    </w:p>
    <w:p w14:paraId="46DB0A74" w14:textId="5C2CD057" w:rsidR="00FC7FA8" w:rsidRPr="00FC7FA8" w:rsidRDefault="00FF416F" w:rsidP="004D1A38">
      <w:pPr>
        <w:pStyle w:val="Paragraphedeliste"/>
        <w:numPr>
          <w:ilvl w:val="0"/>
          <w:numId w:val="16"/>
        </w:numPr>
        <w:bidi/>
        <w:spacing w:before="120" w:after="0" w:line="240" w:lineRule="auto"/>
        <w:ind w:left="927"/>
        <w:jc w:val="both"/>
        <w:rPr>
          <w:rFonts w:ascii="Arial" w:hAnsi="Arial" w:cs="Arial"/>
          <w:rtl/>
        </w:rPr>
      </w:pPr>
      <w:r w:rsidRPr="00FC7FA8">
        <w:rPr>
          <w:rFonts w:ascii="Arial" w:hAnsi="Arial" w:cs="Arial"/>
          <w:b/>
          <w:bCs/>
          <w:rtl/>
        </w:rPr>
        <w:t>توفير التكوين اللازم لفائدة الأعوان وتحسيسهم</w:t>
      </w:r>
      <w:r w:rsidRPr="00FC7FA8">
        <w:rPr>
          <w:rFonts w:ascii="Arial" w:hAnsi="Arial" w:cs="Arial"/>
          <w:rtl/>
        </w:rPr>
        <w:t xml:space="preserve"> </w:t>
      </w:r>
    </w:p>
    <w:p w14:paraId="3DB0402A" w14:textId="2DE5BB00" w:rsidR="00FF416F" w:rsidRPr="00FC7FA8" w:rsidRDefault="00FF416F" w:rsidP="00FC7FA8">
      <w:pPr>
        <w:pStyle w:val="Paragraphedeliste"/>
        <w:bidi/>
        <w:spacing w:before="120" w:after="0" w:line="240" w:lineRule="auto"/>
        <w:jc w:val="both"/>
        <w:rPr>
          <w:rFonts w:ascii="Arial" w:hAnsi="Arial" w:cs="Arial"/>
          <w:rtl/>
        </w:rPr>
      </w:pPr>
      <w:r w:rsidRPr="00FC7FA8">
        <w:rPr>
          <w:rFonts w:ascii="Arial" w:hAnsi="Arial" w:cs="Arial"/>
          <w:rtl/>
        </w:rPr>
        <w:t xml:space="preserve">تتعهد الهياكل المعنية بهذا المنشور بتوفير التكوين والتحسيس اللازم للإطارات والأعوان فيما يتعلق بالتعرف على طبيعة ودرجة الصعوبات التي قد تواجه الفئات المشار إليها أعلاه وكيفية تطويع نوعية الاستقبال والمعاملة وتوفير الإحاطة اللازمة لتيسير نفاذها إلى الخدمات العمومية، كما تتعهد هذه الهياكل بتوفير وسائل </w:t>
      </w:r>
      <w:r w:rsidR="004D1A38" w:rsidRPr="00FC7FA8">
        <w:rPr>
          <w:rFonts w:ascii="Arial" w:hAnsi="Arial" w:cs="Arial" w:hint="cs"/>
          <w:rtl/>
        </w:rPr>
        <w:t>وتجهيزات</w:t>
      </w:r>
      <w:r w:rsidRPr="00FC7FA8">
        <w:rPr>
          <w:rFonts w:ascii="Arial" w:hAnsi="Arial" w:cs="Arial"/>
          <w:rtl/>
        </w:rPr>
        <w:t xml:space="preserve"> العمل المساعدة على حسن قيامهم بذلك</w:t>
      </w:r>
      <w:r w:rsidRPr="00FC7FA8">
        <w:rPr>
          <w:rFonts w:ascii="Arial" w:hAnsi="Arial" w:cs="Arial"/>
        </w:rPr>
        <w:t xml:space="preserve">. </w:t>
      </w:r>
    </w:p>
    <w:p w14:paraId="2D9A6074" w14:textId="2739CEC1" w:rsidR="00FF416F" w:rsidRPr="00FC7FA8" w:rsidRDefault="00FF416F" w:rsidP="004D1A38">
      <w:pPr>
        <w:pStyle w:val="Paragraphedeliste"/>
        <w:numPr>
          <w:ilvl w:val="0"/>
          <w:numId w:val="16"/>
        </w:numPr>
        <w:bidi/>
        <w:spacing w:before="120" w:after="0" w:line="240" w:lineRule="auto"/>
        <w:ind w:left="927"/>
        <w:jc w:val="both"/>
        <w:rPr>
          <w:rFonts w:ascii="Arial" w:hAnsi="Arial" w:cs="Arial"/>
          <w:b/>
          <w:bCs/>
          <w:rtl/>
        </w:rPr>
      </w:pPr>
      <w:r w:rsidRPr="00FC7FA8">
        <w:rPr>
          <w:rFonts w:ascii="Arial" w:hAnsi="Arial" w:cs="Arial"/>
          <w:b/>
          <w:bCs/>
        </w:rPr>
        <w:t xml:space="preserve"> </w:t>
      </w:r>
      <w:r w:rsidRPr="00FC7FA8">
        <w:rPr>
          <w:rFonts w:ascii="Arial" w:hAnsi="Arial" w:cs="Arial"/>
          <w:b/>
          <w:bCs/>
          <w:rtl/>
        </w:rPr>
        <w:t>التنسيق والمتابعة</w:t>
      </w:r>
      <w:r w:rsidRPr="00FC7FA8">
        <w:rPr>
          <w:rFonts w:ascii="Arial" w:hAnsi="Arial" w:cs="Arial"/>
          <w:b/>
          <w:bCs/>
        </w:rPr>
        <w:t xml:space="preserve"> </w:t>
      </w:r>
    </w:p>
    <w:p w14:paraId="167320C7" w14:textId="77777777" w:rsidR="00FF416F" w:rsidRPr="00FF416F" w:rsidRDefault="00FF416F" w:rsidP="00FF416F">
      <w:pPr>
        <w:bidi/>
        <w:spacing w:before="120" w:after="0" w:line="240" w:lineRule="auto"/>
        <w:ind w:left="284"/>
        <w:jc w:val="both"/>
        <w:rPr>
          <w:rFonts w:ascii="Arial" w:hAnsi="Arial" w:cs="Arial"/>
          <w:rtl/>
        </w:rPr>
      </w:pPr>
      <w:r w:rsidRPr="00FF416F">
        <w:rPr>
          <w:rFonts w:ascii="Arial" w:hAnsi="Arial" w:cs="Arial"/>
          <w:rtl/>
        </w:rPr>
        <w:t>تكلف الوزارة المتعهدة بمشاريع وملفات الإصلاح الإداري بإعداد خطة عمل لتكريس الإجراءات الواردة بهذا المنشور والاضطلاع بمهام الإشراف والتنسيق والمتابعة فيما يتعلق بتنفيذها، هذا وتعين كل وزارة مخاطبا وحيدا للغرض</w:t>
      </w:r>
      <w:r w:rsidRPr="00FF416F">
        <w:rPr>
          <w:rFonts w:ascii="Arial" w:hAnsi="Arial" w:cs="Arial"/>
        </w:rPr>
        <w:t xml:space="preserve">. </w:t>
      </w:r>
    </w:p>
    <w:p w14:paraId="59BD3594" w14:textId="77777777" w:rsidR="00FF416F" w:rsidRPr="00FF416F" w:rsidRDefault="00FF416F" w:rsidP="00FF416F">
      <w:pPr>
        <w:bidi/>
        <w:spacing w:before="120" w:after="0" w:line="240" w:lineRule="auto"/>
        <w:ind w:left="284"/>
        <w:jc w:val="both"/>
        <w:rPr>
          <w:rFonts w:ascii="Arial" w:hAnsi="Arial" w:cs="Arial"/>
          <w:rtl/>
        </w:rPr>
      </w:pPr>
      <w:r w:rsidRPr="00FF416F">
        <w:rPr>
          <w:rFonts w:ascii="Arial" w:hAnsi="Arial" w:cs="Arial"/>
          <w:rtl/>
        </w:rPr>
        <w:t>ونظرا للأهمية التي يكتسبها الموضوع، فالمرجو من السيدات والسادة الوزراء وكتاب الدولة والولاة ورؤساء البلديات ورؤساء المؤسسات والمنشآت العمومية دعوة مصالحهم المختصة إلى الحرص على تطبيق مقتضيات هذا المنشور بكل عناية ودقة</w:t>
      </w:r>
      <w:r w:rsidRPr="00FF416F">
        <w:rPr>
          <w:rFonts w:ascii="Arial" w:hAnsi="Arial" w:cs="Arial"/>
        </w:rPr>
        <w:t xml:space="preserve">. </w:t>
      </w:r>
    </w:p>
    <w:p w14:paraId="4E72DE49" w14:textId="2B565E7D" w:rsidR="00094E16" w:rsidRPr="00FF416F" w:rsidRDefault="00094E16" w:rsidP="00FF416F">
      <w:pPr>
        <w:bidi/>
        <w:spacing w:before="120" w:after="0" w:line="240" w:lineRule="auto"/>
        <w:ind w:left="284"/>
        <w:jc w:val="both"/>
        <w:rPr>
          <w:rFonts w:ascii="Arial" w:hAnsi="Arial" w:cs="Arial"/>
          <w:rtl/>
        </w:rPr>
      </w:pPr>
    </w:p>
    <w:sectPr w:rsidR="00094E16" w:rsidRPr="00FF416F" w:rsidSect="00C9512C">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97B3E" w14:textId="77777777" w:rsidR="00FC6D06" w:rsidRDefault="00FC6D06" w:rsidP="008F3F2D">
      <w:r>
        <w:separator/>
      </w:r>
    </w:p>
  </w:endnote>
  <w:endnote w:type="continuationSeparator" w:id="0">
    <w:p w14:paraId="1DBC06DE" w14:textId="77777777" w:rsidR="00FC6D06" w:rsidRDefault="00FC6D0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2032AB" w:rsidRPr="00C64B86" w:rsidRDefault="002032AB">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2032AB" w:rsidRDefault="002032AB">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2032AB" w:rsidRDefault="002032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279AE" w14:textId="77777777" w:rsidR="00FC6D06" w:rsidRDefault="00FC6D06" w:rsidP="00696990">
      <w:pPr>
        <w:bidi/>
        <w:jc w:val="both"/>
      </w:pPr>
      <w:r>
        <w:separator/>
      </w:r>
    </w:p>
  </w:footnote>
  <w:footnote w:type="continuationSeparator" w:id="0">
    <w:p w14:paraId="35E495DC" w14:textId="77777777" w:rsidR="00FC6D06" w:rsidRDefault="00FC6D06"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2032AB" w:rsidRDefault="002032A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2032AB" w:rsidRDefault="002032A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2032AB" w:rsidRDefault="002032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2CD1C7D"/>
    <w:multiLevelType w:val="hybridMultilevel"/>
    <w:tmpl w:val="3750881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39565CA8"/>
    <w:multiLevelType w:val="hybridMultilevel"/>
    <w:tmpl w:val="DB365FE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AA22223"/>
    <w:multiLevelType w:val="hybridMultilevel"/>
    <w:tmpl w:val="C262D82A"/>
    <w:lvl w:ilvl="0" w:tplc="7E96CC70">
      <w:start w:val="1"/>
      <w:numFmt w:val="decimal"/>
      <w:lvlText w:val="%1)"/>
      <w:lvlJc w:val="left"/>
      <w:pPr>
        <w:ind w:left="720" w:hanging="360"/>
      </w:pPr>
      <w:rPr>
        <w:rFonts w:hint="default"/>
        <w:b/>
        <w:bCs/>
      </w:rPr>
    </w:lvl>
    <w:lvl w:ilvl="1" w:tplc="E7DEE9D4">
      <w:numFmt w:val="bullet"/>
      <w:lvlText w:val="-"/>
      <w:lvlJc w:val="left"/>
      <w:pPr>
        <w:ind w:left="1440" w:hanging="360"/>
      </w:pPr>
      <w:rPr>
        <w:rFonts w:ascii="Arial" w:eastAsiaTheme="minorEastAsia"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8"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4B153A5A"/>
    <w:multiLevelType w:val="hybridMultilevel"/>
    <w:tmpl w:val="A92A585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52FC64D1"/>
    <w:multiLevelType w:val="hybridMultilevel"/>
    <w:tmpl w:val="09902216"/>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6186139A"/>
    <w:multiLevelType w:val="hybridMultilevel"/>
    <w:tmpl w:val="523E972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65972A16"/>
    <w:multiLevelType w:val="hybridMultilevel"/>
    <w:tmpl w:val="C6124AB6"/>
    <w:lvl w:ilvl="0" w:tplc="3E688EF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2"/>
  </w:num>
  <w:num w:numId="2">
    <w:abstractNumId w:val="18"/>
  </w:num>
  <w:num w:numId="3">
    <w:abstractNumId w:val="17"/>
  </w:num>
  <w:num w:numId="4">
    <w:abstractNumId w:val="0"/>
  </w:num>
  <w:num w:numId="5">
    <w:abstractNumId w:val="8"/>
  </w:num>
  <w:num w:numId="6">
    <w:abstractNumId w:val="9"/>
  </w:num>
  <w:num w:numId="7">
    <w:abstractNumId w:val="2"/>
  </w:num>
  <w:num w:numId="8">
    <w:abstractNumId w:val="10"/>
  </w:num>
  <w:num w:numId="9">
    <w:abstractNumId w:val="1"/>
  </w:num>
  <w:num w:numId="10">
    <w:abstractNumId w:val="4"/>
  </w:num>
  <w:num w:numId="11">
    <w:abstractNumId w:val="19"/>
  </w:num>
  <w:num w:numId="12">
    <w:abstractNumId w:val="7"/>
  </w:num>
  <w:num w:numId="13">
    <w:abstractNumId w:val="14"/>
  </w:num>
  <w:num w:numId="14">
    <w:abstractNumId w:val="5"/>
  </w:num>
  <w:num w:numId="15">
    <w:abstractNumId w:val="16"/>
  </w:num>
  <w:num w:numId="16">
    <w:abstractNumId w:val="6"/>
  </w:num>
  <w:num w:numId="17">
    <w:abstractNumId w:val="3"/>
  </w:num>
  <w:num w:numId="18">
    <w:abstractNumId w:val="13"/>
  </w:num>
  <w:num w:numId="19">
    <w:abstractNumId w:val="15"/>
  </w:num>
  <w:num w:numId="2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1A38"/>
    <w:rsid w:val="004D4882"/>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C6D06"/>
    <w:rsid w:val="00FC7FA8"/>
    <w:rsid w:val="00FD657C"/>
    <w:rsid w:val="00FE1E62"/>
    <w:rsid w:val="00FE3C58"/>
    <w:rsid w:val="00FE6FD7"/>
    <w:rsid w:val="00FF41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4413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F4A3E-822F-43B2-B1B2-48EAE329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5183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2019-05-08T10:11:00Z</cp:lastPrinted>
  <dcterms:created xsi:type="dcterms:W3CDTF">2019-08-20T15:07:00Z</dcterms:created>
  <dcterms:modified xsi:type="dcterms:W3CDTF">2019-08-20T15:07:00Z</dcterms:modified>
</cp:coreProperties>
</file>