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A20E" w14:textId="06C721FE" w:rsidR="00580896" w:rsidRDefault="00580896" w:rsidP="00580896">
      <w:pPr>
        <w:bidi/>
        <w:spacing w:before="120" w:after="0" w:line="240" w:lineRule="auto"/>
        <w:ind w:left="284"/>
        <w:jc w:val="both"/>
        <w:rPr>
          <w:rFonts w:ascii="Arial" w:hAnsi="Arial" w:cs="Arial"/>
          <w:b/>
          <w:bCs/>
          <w:sz w:val="24"/>
          <w:szCs w:val="24"/>
          <w:rtl/>
        </w:rPr>
      </w:pPr>
      <w:bookmarkStart w:id="0" w:name="_GoBack"/>
      <w:r w:rsidRPr="00580896">
        <w:rPr>
          <w:rFonts w:ascii="Arial" w:hAnsi="Arial" w:cs="Arial" w:hint="cs"/>
          <w:b/>
          <w:bCs/>
          <w:sz w:val="24"/>
          <w:szCs w:val="24"/>
          <w:rtl/>
          <w:lang w:bidi="ar-TN"/>
        </w:rPr>
        <w:t xml:space="preserve">منشور عدد 17 لسنة 2019 مؤرخ في 5 أوت 2019 </w:t>
      </w:r>
      <w:bookmarkEnd w:id="0"/>
      <w:r w:rsidRPr="00580896">
        <w:rPr>
          <w:rFonts w:ascii="Arial" w:hAnsi="Arial" w:cs="Arial"/>
          <w:b/>
          <w:bCs/>
          <w:sz w:val="24"/>
          <w:szCs w:val="24"/>
          <w:rtl/>
        </w:rPr>
        <w:t xml:space="preserve">من رئيس </w:t>
      </w:r>
      <w:proofErr w:type="gramStart"/>
      <w:r w:rsidRPr="00580896">
        <w:rPr>
          <w:rFonts w:ascii="Arial" w:hAnsi="Arial" w:cs="Arial"/>
          <w:b/>
          <w:bCs/>
          <w:sz w:val="24"/>
          <w:szCs w:val="24"/>
          <w:rtl/>
        </w:rPr>
        <w:t>الحكومة</w:t>
      </w:r>
      <w:r w:rsidRPr="00580896">
        <w:rPr>
          <w:rFonts w:ascii="Arial" w:hAnsi="Arial" w:cs="Arial"/>
          <w:b/>
          <w:bCs/>
          <w:sz w:val="24"/>
          <w:szCs w:val="24"/>
        </w:rPr>
        <w:t xml:space="preserve"> </w:t>
      </w:r>
      <w:r w:rsidRPr="00580896">
        <w:rPr>
          <w:rFonts w:ascii="Arial" w:hAnsi="Arial" w:cs="Arial" w:hint="cs"/>
          <w:b/>
          <w:bCs/>
          <w:sz w:val="24"/>
          <w:szCs w:val="24"/>
          <w:rtl/>
        </w:rPr>
        <w:t xml:space="preserve"> إلى</w:t>
      </w:r>
      <w:proofErr w:type="gramEnd"/>
      <w:r w:rsidRPr="00580896">
        <w:rPr>
          <w:rFonts w:ascii="Arial" w:hAnsi="Arial" w:cs="Arial" w:hint="cs"/>
          <w:b/>
          <w:bCs/>
          <w:sz w:val="24"/>
          <w:szCs w:val="24"/>
          <w:rtl/>
        </w:rPr>
        <w:t xml:space="preserve"> </w:t>
      </w:r>
      <w:r w:rsidRPr="00580896">
        <w:rPr>
          <w:rFonts w:ascii="Arial" w:hAnsi="Arial" w:cs="Arial"/>
          <w:b/>
          <w:bCs/>
          <w:sz w:val="24"/>
          <w:szCs w:val="24"/>
          <w:rtl/>
        </w:rPr>
        <w:t>السيدات والسادة الوزراء وكتاب الدولة والولاة ورؤساء البلديات ورؤساء المؤسسات والمنشآت العمومية</w:t>
      </w:r>
      <w:r w:rsidRPr="00580896">
        <w:rPr>
          <w:rFonts w:ascii="Arial" w:hAnsi="Arial" w:cs="Arial"/>
          <w:b/>
          <w:bCs/>
          <w:sz w:val="24"/>
          <w:szCs w:val="24"/>
        </w:rPr>
        <w:t xml:space="preserve"> </w:t>
      </w:r>
    </w:p>
    <w:p w14:paraId="206FBBE2" w14:textId="77777777" w:rsidR="00580896" w:rsidRPr="00580896" w:rsidRDefault="00580896" w:rsidP="00580896">
      <w:pPr>
        <w:bidi/>
        <w:spacing w:before="120" w:after="0" w:line="240" w:lineRule="auto"/>
        <w:ind w:left="284"/>
        <w:jc w:val="both"/>
        <w:rPr>
          <w:rFonts w:ascii="Arial" w:hAnsi="Arial" w:cs="Arial"/>
          <w:b/>
          <w:bCs/>
          <w:sz w:val="24"/>
          <w:szCs w:val="24"/>
          <w:rtl/>
        </w:rPr>
      </w:pPr>
    </w:p>
    <w:p w14:paraId="5E3FC0BB" w14:textId="5B473C76" w:rsidR="00580896" w:rsidRPr="00580896" w:rsidRDefault="00580896" w:rsidP="00580896">
      <w:pPr>
        <w:bidi/>
        <w:spacing w:before="120" w:after="0" w:line="240" w:lineRule="auto"/>
        <w:ind w:left="284"/>
        <w:jc w:val="both"/>
        <w:rPr>
          <w:rFonts w:ascii="Arial" w:hAnsi="Arial" w:cs="Arial"/>
          <w:b/>
          <w:bCs/>
          <w:rtl/>
        </w:rPr>
      </w:pPr>
      <w:r w:rsidRPr="00580896">
        <w:rPr>
          <w:rFonts w:ascii="Arial" w:hAnsi="Arial" w:cs="Arial"/>
          <w:b/>
          <w:bCs/>
          <w:rtl/>
        </w:rPr>
        <w:t>الموضوع:</w:t>
      </w:r>
      <w:r w:rsidRPr="00580896">
        <w:rPr>
          <w:rFonts w:ascii="Arial" w:hAnsi="Arial" w:cs="Arial"/>
          <w:rtl/>
        </w:rPr>
        <w:t xml:space="preserve"> </w:t>
      </w:r>
      <w:r w:rsidRPr="00580896">
        <w:rPr>
          <w:rFonts w:ascii="Arial" w:hAnsi="Arial" w:cs="Arial"/>
          <w:b/>
          <w:bCs/>
          <w:rtl/>
        </w:rPr>
        <w:t>حول تحسين جودة الخدمات الإدارية عبر آلية ميثاق المواطن</w:t>
      </w:r>
    </w:p>
    <w:p w14:paraId="48D38AA8" w14:textId="25408AE0"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b/>
          <w:bCs/>
          <w:rtl/>
        </w:rPr>
        <w:t>المرجع</w:t>
      </w:r>
      <w:r w:rsidRPr="00551C1E">
        <w:rPr>
          <w:rFonts w:ascii="Arial" w:hAnsi="Arial" w:cs="Arial"/>
          <w:rtl/>
        </w:rPr>
        <w:t xml:space="preserve">: </w:t>
      </w:r>
      <w:r w:rsidRPr="00551C1E">
        <w:rPr>
          <w:rFonts w:ascii="Arial" w:hAnsi="Arial" w:cs="Arial" w:hint="cs"/>
          <w:rtl/>
        </w:rPr>
        <w:t>الأمر</w:t>
      </w:r>
      <w:r w:rsidRPr="00551C1E">
        <w:rPr>
          <w:rFonts w:ascii="Arial" w:hAnsi="Arial" w:cs="Arial"/>
          <w:rtl/>
        </w:rPr>
        <w:t xml:space="preserve"> </w:t>
      </w:r>
      <w:r w:rsidRPr="00551C1E">
        <w:rPr>
          <w:rFonts w:ascii="Arial" w:hAnsi="Arial" w:cs="Arial" w:hint="cs"/>
          <w:rtl/>
        </w:rPr>
        <w:t>الحكومي</w:t>
      </w:r>
      <w:r w:rsidRPr="00551C1E">
        <w:rPr>
          <w:rFonts w:ascii="Arial" w:hAnsi="Arial" w:cs="Arial"/>
          <w:rtl/>
        </w:rPr>
        <w:t xml:space="preserve"> </w:t>
      </w:r>
      <w:r w:rsidRPr="00551C1E">
        <w:rPr>
          <w:rFonts w:ascii="Arial" w:hAnsi="Arial" w:cs="Arial" w:hint="cs"/>
          <w:rtl/>
        </w:rPr>
        <w:t>عدد</w:t>
      </w:r>
      <w:r w:rsidRPr="00551C1E">
        <w:rPr>
          <w:rFonts w:ascii="Arial" w:hAnsi="Arial" w:cs="Arial"/>
          <w:rtl/>
        </w:rPr>
        <w:t xml:space="preserve"> 1067 </w:t>
      </w:r>
      <w:r w:rsidRPr="00551C1E">
        <w:rPr>
          <w:rFonts w:ascii="Arial" w:hAnsi="Arial" w:cs="Arial" w:hint="cs"/>
          <w:rtl/>
        </w:rPr>
        <w:t>لسنة</w:t>
      </w:r>
      <w:r w:rsidRPr="00551C1E">
        <w:rPr>
          <w:rFonts w:ascii="Arial" w:hAnsi="Arial" w:cs="Arial"/>
          <w:rtl/>
        </w:rPr>
        <w:t xml:space="preserve"> 2018 </w:t>
      </w:r>
      <w:r w:rsidRPr="00551C1E">
        <w:rPr>
          <w:rFonts w:ascii="Arial" w:hAnsi="Arial" w:cs="Arial" w:hint="cs"/>
          <w:rtl/>
        </w:rPr>
        <w:t>المؤرخ</w:t>
      </w:r>
      <w:r w:rsidRPr="00551C1E">
        <w:rPr>
          <w:rFonts w:ascii="Arial" w:hAnsi="Arial" w:cs="Arial"/>
          <w:rtl/>
        </w:rPr>
        <w:t xml:space="preserve"> </w:t>
      </w:r>
      <w:r w:rsidRPr="00551C1E">
        <w:rPr>
          <w:rFonts w:ascii="Arial" w:hAnsi="Arial" w:cs="Arial" w:hint="cs"/>
          <w:rtl/>
        </w:rPr>
        <w:t>في</w:t>
      </w:r>
      <w:r w:rsidRPr="00551C1E">
        <w:rPr>
          <w:rFonts w:ascii="Arial" w:hAnsi="Arial" w:cs="Arial"/>
          <w:rtl/>
        </w:rPr>
        <w:t xml:space="preserve"> 25 </w:t>
      </w:r>
      <w:r w:rsidRPr="00551C1E">
        <w:rPr>
          <w:rFonts w:ascii="Arial" w:hAnsi="Arial" w:cs="Arial" w:hint="cs"/>
          <w:rtl/>
        </w:rPr>
        <w:t>ديسمبر</w:t>
      </w:r>
      <w:r w:rsidRPr="00551C1E">
        <w:rPr>
          <w:rFonts w:ascii="Arial" w:hAnsi="Arial" w:cs="Arial"/>
          <w:rtl/>
        </w:rPr>
        <w:t xml:space="preserve"> 2018 </w:t>
      </w:r>
      <w:r w:rsidRPr="00551C1E">
        <w:rPr>
          <w:rFonts w:ascii="Arial" w:hAnsi="Arial" w:cs="Arial" w:hint="cs"/>
          <w:rtl/>
        </w:rPr>
        <w:t>المتعلق</w:t>
      </w:r>
      <w:r w:rsidRPr="00551C1E">
        <w:rPr>
          <w:rFonts w:ascii="Arial" w:hAnsi="Arial" w:cs="Arial"/>
          <w:rtl/>
        </w:rPr>
        <w:t xml:space="preserve"> </w:t>
      </w:r>
      <w:r w:rsidRPr="00551C1E">
        <w:rPr>
          <w:rFonts w:ascii="Arial" w:hAnsi="Arial" w:cs="Arial" w:hint="cs"/>
          <w:rtl/>
        </w:rPr>
        <w:t>بإتمام</w:t>
      </w:r>
      <w:r w:rsidRPr="00551C1E">
        <w:rPr>
          <w:rFonts w:ascii="Arial" w:hAnsi="Arial" w:cs="Arial"/>
          <w:rtl/>
        </w:rPr>
        <w:t xml:space="preserve"> </w:t>
      </w:r>
      <w:r w:rsidRPr="00551C1E">
        <w:rPr>
          <w:rFonts w:ascii="Arial" w:hAnsi="Arial" w:cs="Arial" w:hint="cs"/>
          <w:rtl/>
        </w:rPr>
        <w:t>الأمر</w:t>
      </w:r>
      <w:r w:rsidRPr="00551C1E">
        <w:rPr>
          <w:rFonts w:ascii="Arial" w:hAnsi="Arial" w:cs="Arial"/>
          <w:rtl/>
        </w:rPr>
        <w:t xml:space="preserve"> </w:t>
      </w:r>
      <w:proofErr w:type="gramStart"/>
      <w:r w:rsidRPr="00551C1E">
        <w:rPr>
          <w:rFonts w:ascii="Arial" w:hAnsi="Arial" w:cs="Arial" w:hint="cs"/>
          <w:rtl/>
        </w:rPr>
        <w:t>عدد</w:t>
      </w:r>
      <w:r w:rsidRPr="00551C1E">
        <w:rPr>
          <w:rFonts w:ascii="Arial" w:hAnsi="Arial" w:cs="Arial"/>
        </w:rPr>
        <w:t xml:space="preserve"> </w:t>
      </w:r>
      <w:r w:rsidRPr="00551C1E">
        <w:rPr>
          <w:rFonts w:ascii="Arial" w:hAnsi="Arial" w:cs="Arial" w:hint="cs"/>
          <w:rtl/>
        </w:rPr>
        <w:t xml:space="preserve"> 982</w:t>
      </w:r>
      <w:proofErr w:type="gramEnd"/>
      <w:r w:rsidRPr="00551C1E">
        <w:rPr>
          <w:rFonts w:ascii="Arial" w:hAnsi="Arial" w:cs="Arial" w:hint="cs"/>
          <w:rtl/>
        </w:rPr>
        <w:t xml:space="preserve"> </w:t>
      </w:r>
      <w:r w:rsidRPr="00551C1E">
        <w:rPr>
          <w:rFonts w:ascii="Arial" w:hAnsi="Arial" w:cs="Arial"/>
        </w:rPr>
        <w:t xml:space="preserve"> </w:t>
      </w:r>
      <w:r w:rsidRPr="00551C1E">
        <w:rPr>
          <w:rFonts w:ascii="Arial" w:hAnsi="Arial" w:cs="Arial" w:hint="cs"/>
          <w:rtl/>
        </w:rPr>
        <w:t>لسنة</w:t>
      </w:r>
      <w:r w:rsidRPr="00551C1E">
        <w:rPr>
          <w:rFonts w:ascii="Arial" w:hAnsi="Arial" w:cs="Arial"/>
          <w:rtl/>
        </w:rPr>
        <w:t xml:space="preserve"> 1993 </w:t>
      </w:r>
      <w:r w:rsidRPr="00551C1E">
        <w:rPr>
          <w:rFonts w:ascii="Arial" w:hAnsi="Arial" w:cs="Arial" w:hint="cs"/>
          <w:rtl/>
        </w:rPr>
        <w:t>المؤرخ</w:t>
      </w:r>
      <w:r w:rsidRPr="00551C1E">
        <w:rPr>
          <w:rFonts w:ascii="Arial" w:hAnsi="Arial" w:cs="Arial"/>
          <w:rtl/>
        </w:rPr>
        <w:t xml:space="preserve"> </w:t>
      </w:r>
      <w:r w:rsidRPr="00551C1E">
        <w:rPr>
          <w:rFonts w:ascii="Arial" w:hAnsi="Arial" w:cs="Arial" w:hint="cs"/>
          <w:rtl/>
        </w:rPr>
        <w:t>في</w:t>
      </w:r>
      <w:r w:rsidRPr="00551C1E">
        <w:rPr>
          <w:rFonts w:ascii="Arial" w:hAnsi="Arial" w:cs="Arial"/>
          <w:rtl/>
        </w:rPr>
        <w:t xml:space="preserve"> 3 </w:t>
      </w:r>
      <w:r w:rsidRPr="00551C1E">
        <w:rPr>
          <w:rFonts w:ascii="Arial" w:hAnsi="Arial" w:cs="Arial" w:hint="cs"/>
          <w:rtl/>
        </w:rPr>
        <w:t>ماي</w:t>
      </w:r>
      <w:r w:rsidRPr="00551C1E">
        <w:rPr>
          <w:rFonts w:ascii="Arial" w:hAnsi="Arial" w:cs="Arial"/>
          <w:rtl/>
        </w:rPr>
        <w:t xml:space="preserve"> 1993 </w:t>
      </w:r>
      <w:r w:rsidRPr="00551C1E">
        <w:rPr>
          <w:rFonts w:ascii="Arial" w:hAnsi="Arial" w:cs="Arial" w:hint="cs"/>
          <w:rtl/>
        </w:rPr>
        <w:t>والمتعلق</w:t>
      </w:r>
      <w:r w:rsidRPr="00551C1E">
        <w:rPr>
          <w:rFonts w:ascii="Arial" w:hAnsi="Arial" w:cs="Arial"/>
          <w:rtl/>
        </w:rPr>
        <w:t xml:space="preserve"> </w:t>
      </w:r>
      <w:r w:rsidRPr="00551C1E">
        <w:rPr>
          <w:rFonts w:ascii="Arial" w:hAnsi="Arial" w:cs="Arial" w:hint="cs"/>
          <w:rtl/>
        </w:rPr>
        <w:t>بضبط</w:t>
      </w:r>
      <w:r w:rsidRPr="00551C1E">
        <w:rPr>
          <w:rFonts w:ascii="Arial" w:hAnsi="Arial" w:cs="Arial"/>
          <w:rtl/>
        </w:rPr>
        <w:t xml:space="preserve"> </w:t>
      </w:r>
      <w:r w:rsidRPr="00551C1E">
        <w:rPr>
          <w:rFonts w:ascii="Arial" w:hAnsi="Arial" w:cs="Arial" w:hint="cs"/>
          <w:rtl/>
        </w:rPr>
        <w:t>الإطار</w:t>
      </w:r>
      <w:r w:rsidRPr="00551C1E">
        <w:rPr>
          <w:rFonts w:ascii="Arial" w:hAnsi="Arial" w:cs="Arial"/>
          <w:rtl/>
        </w:rPr>
        <w:t xml:space="preserve"> </w:t>
      </w:r>
      <w:r w:rsidRPr="00551C1E">
        <w:rPr>
          <w:rFonts w:ascii="Arial" w:hAnsi="Arial" w:cs="Arial" w:hint="cs"/>
          <w:rtl/>
        </w:rPr>
        <w:t>العام</w:t>
      </w:r>
      <w:r w:rsidRPr="00551C1E">
        <w:rPr>
          <w:rFonts w:ascii="Arial" w:hAnsi="Arial" w:cs="Arial"/>
          <w:rtl/>
        </w:rPr>
        <w:t xml:space="preserve"> </w:t>
      </w:r>
      <w:r w:rsidRPr="00551C1E">
        <w:rPr>
          <w:rFonts w:ascii="Arial" w:hAnsi="Arial" w:cs="Arial" w:hint="cs"/>
          <w:rtl/>
        </w:rPr>
        <w:t>للعلاقة</w:t>
      </w:r>
      <w:r w:rsidRPr="00551C1E">
        <w:rPr>
          <w:rFonts w:ascii="Arial" w:hAnsi="Arial" w:cs="Arial"/>
          <w:rtl/>
        </w:rPr>
        <w:t xml:space="preserve"> </w:t>
      </w:r>
      <w:r w:rsidRPr="00551C1E">
        <w:rPr>
          <w:rFonts w:ascii="Arial" w:hAnsi="Arial" w:cs="Arial" w:hint="cs"/>
          <w:rtl/>
        </w:rPr>
        <w:t>بين</w:t>
      </w:r>
      <w:r w:rsidRPr="00551C1E">
        <w:rPr>
          <w:rFonts w:ascii="Arial" w:hAnsi="Arial" w:cs="Arial"/>
          <w:rtl/>
        </w:rPr>
        <w:t xml:space="preserve"> </w:t>
      </w:r>
      <w:r w:rsidRPr="00551C1E">
        <w:rPr>
          <w:rFonts w:ascii="Arial" w:hAnsi="Arial" w:cs="Arial" w:hint="cs"/>
          <w:rtl/>
        </w:rPr>
        <w:t>الإدارة</w:t>
      </w:r>
      <w:r w:rsidRPr="00551C1E">
        <w:rPr>
          <w:rFonts w:ascii="Arial" w:hAnsi="Arial" w:cs="Arial"/>
          <w:rtl/>
        </w:rPr>
        <w:t xml:space="preserve"> </w:t>
      </w:r>
      <w:r w:rsidRPr="00551C1E">
        <w:rPr>
          <w:rFonts w:ascii="Arial" w:hAnsi="Arial" w:cs="Arial" w:hint="cs"/>
          <w:rtl/>
        </w:rPr>
        <w:t>والمتعاملين</w:t>
      </w:r>
      <w:r w:rsidRPr="00551C1E">
        <w:rPr>
          <w:rFonts w:ascii="Arial" w:hAnsi="Arial" w:cs="Arial"/>
          <w:rtl/>
        </w:rPr>
        <w:t xml:space="preserve"> </w:t>
      </w:r>
      <w:r w:rsidRPr="00551C1E">
        <w:rPr>
          <w:rFonts w:ascii="Arial" w:hAnsi="Arial" w:cs="Arial" w:hint="cs"/>
          <w:rtl/>
        </w:rPr>
        <w:t>معها</w:t>
      </w:r>
      <w:r w:rsidRPr="00580896">
        <w:rPr>
          <w:rFonts w:ascii="Arial" w:hAnsi="Arial" w:cs="Arial"/>
        </w:rPr>
        <w:t xml:space="preserve">. </w:t>
      </w:r>
    </w:p>
    <w:p w14:paraId="3010C78E" w14:textId="77777777" w:rsidR="00580896" w:rsidRPr="00580896" w:rsidRDefault="00580896" w:rsidP="00580896">
      <w:pPr>
        <w:bidi/>
        <w:spacing w:before="120" w:after="0" w:line="240" w:lineRule="auto"/>
        <w:ind w:left="284"/>
        <w:jc w:val="both"/>
        <w:rPr>
          <w:rFonts w:ascii="Arial" w:hAnsi="Arial" w:cs="Arial"/>
          <w:rtl/>
        </w:rPr>
      </w:pPr>
    </w:p>
    <w:p w14:paraId="098BF838" w14:textId="5E4DB0E1"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و</w:t>
      </w:r>
      <w:r>
        <w:rPr>
          <w:rFonts w:ascii="Arial" w:hAnsi="Arial" w:cs="Arial" w:hint="cs"/>
          <w:rtl/>
        </w:rPr>
        <w:t>ب</w:t>
      </w:r>
      <w:r w:rsidRPr="00580896">
        <w:rPr>
          <w:rFonts w:ascii="Arial" w:hAnsi="Arial" w:cs="Arial"/>
          <w:rtl/>
        </w:rPr>
        <w:t xml:space="preserve">عد، </w:t>
      </w:r>
    </w:p>
    <w:p w14:paraId="59BE2DA5"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يكتسي تحديث الإدارة العمومية أهمية بالغة في مستوى تكريس أحكام الفصل 15 من الدستور القاضي بأن " الإدارة العمومية في خدمة المواطن والصالح العام تنظم وتعمل وفق مبادئ الحياد والمساواة واستمرارية المرفق العام ووفق قواعد الشفافية والنزاهة والنجاعة والمساءلة "، وهو ما يساهم في تحقيق التنمية المستدامة. ومن بين العناصر الرئيسية التي يقوم عليها التحديث الإداري، عنصر تحسين جودة الخدمات الإدارية، وذلك بالنظر إلى دوره في تحقيق الأهداف سالفة الذكر</w:t>
      </w:r>
      <w:r w:rsidRPr="00580896">
        <w:rPr>
          <w:rFonts w:ascii="Arial" w:hAnsi="Arial" w:cs="Arial"/>
        </w:rPr>
        <w:t xml:space="preserve">. </w:t>
      </w:r>
    </w:p>
    <w:p w14:paraId="6FEA00B5" w14:textId="4DAE7698"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وفي هذا الإطار، تم إتمام </w:t>
      </w:r>
      <w:hyperlink r:id="rId8" w:history="1">
        <w:r w:rsidRPr="00580896">
          <w:rPr>
            <w:rStyle w:val="Lienhypertexte"/>
            <w:rFonts w:ascii="Arial" w:hAnsi="Arial" w:cs="Arial" w:hint="cs"/>
            <w:rtl/>
          </w:rPr>
          <w:t>الأمر</w:t>
        </w:r>
        <w:r w:rsidRPr="00580896">
          <w:rPr>
            <w:rStyle w:val="Lienhypertexte"/>
            <w:rFonts w:ascii="Arial" w:hAnsi="Arial" w:cs="Arial"/>
            <w:rtl/>
          </w:rPr>
          <w:t xml:space="preserve"> </w:t>
        </w:r>
        <w:r w:rsidRPr="00580896">
          <w:rPr>
            <w:rStyle w:val="Lienhypertexte"/>
            <w:rFonts w:ascii="Arial" w:hAnsi="Arial" w:cs="Arial" w:hint="cs"/>
            <w:rtl/>
          </w:rPr>
          <w:t>عدد</w:t>
        </w:r>
        <w:r w:rsidRPr="00580896">
          <w:rPr>
            <w:rStyle w:val="Lienhypertexte"/>
            <w:rFonts w:ascii="Arial" w:hAnsi="Arial" w:cs="Arial"/>
            <w:rtl/>
          </w:rPr>
          <w:t xml:space="preserve"> 982 </w:t>
        </w:r>
        <w:r w:rsidRPr="00580896">
          <w:rPr>
            <w:rStyle w:val="Lienhypertexte"/>
            <w:rFonts w:ascii="Arial" w:hAnsi="Arial" w:cs="Arial" w:hint="cs"/>
            <w:rtl/>
          </w:rPr>
          <w:t>لسنة</w:t>
        </w:r>
        <w:r w:rsidRPr="00580896">
          <w:rPr>
            <w:rStyle w:val="Lienhypertexte"/>
            <w:rFonts w:ascii="Arial" w:hAnsi="Arial" w:cs="Arial"/>
            <w:rtl/>
          </w:rPr>
          <w:t xml:space="preserve"> 1993 </w:t>
        </w:r>
        <w:r w:rsidRPr="00580896">
          <w:rPr>
            <w:rStyle w:val="Lienhypertexte"/>
            <w:rFonts w:ascii="Arial" w:hAnsi="Arial" w:cs="Arial" w:hint="cs"/>
            <w:rtl/>
          </w:rPr>
          <w:t>المؤرخ</w:t>
        </w:r>
        <w:r w:rsidRPr="00580896">
          <w:rPr>
            <w:rStyle w:val="Lienhypertexte"/>
            <w:rFonts w:ascii="Arial" w:hAnsi="Arial" w:cs="Arial"/>
            <w:rtl/>
          </w:rPr>
          <w:t xml:space="preserve"> </w:t>
        </w:r>
        <w:r w:rsidRPr="00580896">
          <w:rPr>
            <w:rStyle w:val="Lienhypertexte"/>
            <w:rFonts w:ascii="Arial" w:hAnsi="Arial" w:cs="Arial" w:hint="cs"/>
            <w:rtl/>
          </w:rPr>
          <w:t>في</w:t>
        </w:r>
        <w:r w:rsidRPr="00580896">
          <w:rPr>
            <w:rStyle w:val="Lienhypertexte"/>
            <w:rFonts w:ascii="Arial" w:hAnsi="Arial" w:cs="Arial"/>
            <w:rtl/>
          </w:rPr>
          <w:t xml:space="preserve"> 3 </w:t>
        </w:r>
        <w:r w:rsidRPr="00580896">
          <w:rPr>
            <w:rStyle w:val="Lienhypertexte"/>
            <w:rFonts w:ascii="Arial" w:hAnsi="Arial" w:cs="Arial" w:hint="cs"/>
            <w:rtl/>
          </w:rPr>
          <w:t>ماي</w:t>
        </w:r>
        <w:r w:rsidRPr="00580896">
          <w:rPr>
            <w:rStyle w:val="Lienhypertexte"/>
            <w:rFonts w:ascii="Arial" w:hAnsi="Arial" w:cs="Arial"/>
            <w:rtl/>
          </w:rPr>
          <w:t xml:space="preserve"> 1996</w:t>
        </w:r>
      </w:hyperlink>
      <w:r w:rsidRPr="00580896">
        <w:rPr>
          <w:rFonts w:ascii="Arial" w:hAnsi="Arial" w:cs="Arial"/>
          <w:rtl/>
        </w:rPr>
        <w:t xml:space="preserve"> المتعلق بضبط الإطار العام للعلاقة بين الإدارة والمتعاملين معها، بمقتضى </w:t>
      </w:r>
      <w:hyperlink r:id="rId9" w:history="1">
        <w:r w:rsidRPr="00551C1E">
          <w:rPr>
            <w:rStyle w:val="Lienhypertexte"/>
            <w:rFonts w:ascii="Arial" w:hAnsi="Arial" w:cs="Arial" w:hint="cs"/>
            <w:rtl/>
          </w:rPr>
          <w:t>الأمر</w:t>
        </w:r>
        <w:r w:rsidRPr="00551C1E">
          <w:rPr>
            <w:rStyle w:val="Lienhypertexte"/>
            <w:rFonts w:ascii="Arial" w:hAnsi="Arial" w:cs="Arial"/>
            <w:rtl/>
          </w:rPr>
          <w:t xml:space="preserve"> </w:t>
        </w:r>
        <w:r w:rsidRPr="00551C1E">
          <w:rPr>
            <w:rStyle w:val="Lienhypertexte"/>
            <w:rFonts w:ascii="Arial" w:hAnsi="Arial" w:cs="Arial" w:hint="cs"/>
            <w:rtl/>
          </w:rPr>
          <w:t>الحكومي</w:t>
        </w:r>
        <w:r w:rsidRPr="00551C1E">
          <w:rPr>
            <w:rStyle w:val="Lienhypertexte"/>
            <w:rFonts w:ascii="Arial" w:hAnsi="Arial" w:cs="Arial"/>
            <w:rtl/>
          </w:rPr>
          <w:t xml:space="preserve"> </w:t>
        </w:r>
        <w:r w:rsidRPr="00551C1E">
          <w:rPr>
            <w:rStyle w:val="Lienhypertexte"/>
            <w:rFonts w:ascii="Arial" w:hAnsi="Arial" w:cs="Arial" w:hint="cs"/>
            <w:rtl/>
          </w:rPr>
          <w:t>عدد</w:t>
        </w:r>
        <w:r w:rsidRPr="00551C1E">
          <w:rPr>
            <w:rStyle w:val="Lienhypertexte"/>
            <w:rFonts w:ascii="Arial" w:hAnsi="Arial" w:cs="Arial"/>
            <w:rtl/>
          </w:rPr>
          <w:t xml:space="preserve"> 1067 </w:t>
        </w:r>
        <w:r w:rsidRPr="00551C1E">
          <w:rPr>
            <w:rStyle w:val="Lienhypertexte"/>
            <w:rFonts w:ascii="Arial" w:hAnsi="Arial" w:cs="Arial" w:hint="cs"/>
            <w:rtl/>
          </w:rPr>
          <w:t>لسنة</w:t>
        </w:r>
        <w:r w:rsidRPr="00551C1E">
          <w:rPr>
            <w:rStyle w:val="Lienhypertexte"/>
            <w:rFonts w:ascii="Arial" w:hAnsi="Arial" w:cs="Arial"/>
            <w:rtl/>
          </w:rPr>
          <w:t xml:space="preserve"> 2018 </w:t>
        </w:r>
        <w:r w:rsidRPr="00551C1E">
          <w:rPr>
            <w:rStyle w:val="Lienhypertexte"/>
            <w:rFonts w:ascii="Arial" w:hAnsi="Arial" w:cs="Arial" w:hint="cs"/>
            <w:rtl/>
          </w:rPr>
          <w:t>المؤرخ</w:t>
        </w:r>
        <w:r w:rsidRPr="00551C1E">
          <w:rPr>
            <w:rStyle w:val="Lienhypertexte"/>
            <w:rFonts w:ascii="Arial" w:hAnsi="Arial" w:cs="Arial"/>
            <w:rtl/>
          </w:rPr>
          <w:t xml:space="preserve"> </w:t>
        </w:r>
        <w:r w:rsidRPr="00551C1E">
          <w:rPr>
            <w:rStyle w:val="Lienhypertexte"/>
            <w:rFonts w:ascii="Arial" w:hAnsi="Arial" w:cs="Arial" w:hint="cs"/>
            <w:rtl/>
          </w:rPr>
          <w:t>في</w:t>
        </w:r>
        <w:r w:rsidRPr="00551C1E">
          <w:rPr>
            <w:rStyle w:val="Lienhypertexte"/>
            <w:rFonts w:ascii="Arial" w:hAnsi="Arial" w:cs="Arial"/>
            <w:rtl/>
          </w:rPr>
          <w:t xml:space="preserve"> 25 </w:t>
        </w:r>
        <w:r w:rsidRPr="00551C1E">
          <w:rPr>
            <w:rStyle w:val="Lienhypertexte"/>
            <w:rFonts w:ascii="Arial" w:hAnsi="Arial" w:cs="Arial" w:hint="cs"/>
            <w:rtl/>
          </w:rPr>
          <w:t>ديسمبر</w:t>
        </w:r>
        <w:r w:rsidRPr="00551C1E">
          <w:rPr>
            <w:rStyle w:val="Lienhypertexte"/>
            <w:rFonts w:ascii="Arial" w:hAnsi="Arial" w:cs="Arial"/>
            <w:rtl/>
          </w:rPr>
          <w:t xml:space="preserve"> 2018</w:t>
        </w:r>
      </w:hyperlink>
      <w:r w:rsidRPr="00580896">
        <w:rPr>
          <w:rFonts w:ascii="Arial" w:hAnsi="Arial" w:cs="Arial"/>
          <w:rtl/>
        </w:rPr>
        <w:t xml:space="preserve">، وذلك من خلال باب رابع تحت عنوان " في تحسين جودة الخدمات الإدارية "، والذي تضمن فصلين جديدين هما الفصل 11 </w:t>
      </w:r>
      <w:proofErr w:type="spellStart"/>
      <w:r w:rsidRPr="00580896">
        <w:rPr>
          <w:rFonts w:ascii="Arial" w:hAnsi="Arial" w:cs="Arial"/>
          <w:rtl/>
        </w:rPr>
        <w:t>مکرر</w:t>
      </w:r>
      <w:proofErr w:type="spellEnd"/>
      <w:r w:rsidRPr="00580896">
        <w:rPr>
          <w:rFonts w:ascii="Arial" w:hAnsi="Arial" w:cs="Arial"/>
          <w:rtl/>
        </w:rPr>
        <w:t xml:space="preserve"> </w:t>
      </w:r>
      <w:proofErr w:type="gramStart"/>
      <w:r w:rsidRPr="00580896">
        <w:rPr>
          <w:rFonts w:ascii="Arial" w:hAnsi="Arial" w:cs="Arial"/>
          <w:rtl/>
        </w:rPr>
        <w:t>و 11</w:t>
      </w:r>
      <w:proofErr w:type="gramEnd"/>
      <w:r w:rsidRPr="00580896">
        <w:rPr>
          <w:rFonts w:ascii="Arial" w:hAnsi="Arial" w:cs="Arial"/>
          <w:rtl/>
        </w:rPr>
        <w:t xml:space="preserve"> ثالثا</w:t>
      </w:r>
      <w:r w:rsidRPr="00580896">
        <w:rPr>
          <w:rFonts w:ascii="Arial" w:hAnsi="Arial" w:cs="Arial"/>
        </w:rPr>
        <w:t xml:space="preserve"> </w:t>
      </w:r>
    </w:p>
    <w:p w14:paraId="7F2A23ED"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وتم بمقتضى هذين الفصلين </w:t>
      </w:r>
      <w:proofErr w:type="spellStart"/>
      <w:r w:rsidRPr="00580896">
        <w:rPr>
          <w:rFonts w:ascii="Arial" w:hAnsi="Arial" w:cs="Arial"/>
          <w:rtl/>
        </w:rPr>
        <w:t>تکریس</w:t>
      </w:r>
      <w:proofErr w:type="spellEnd"/>
      <w:r w:rsidRPr="00580896">
        <w:rPr>
          <w:rFonts w:ascii="Arial" w:hAnsi="Arial" w:cs="Arial"/>
          <w:rtl/>
        </w:rPr>
        <w:t xml:space="preserve"> آلية جديدة لتحسين جودة الخدمات الإدارية، أطلق عليها اسم " آلية ميثاق المواطن"، تتمثل أساسا في جملة من الالتزامات يتم ضبطها والتعهد بتنفيذها من قبل الهياكل العمومية بغاية تحسين جودة خدماتها الإدارية</w:t>
      </w:r>
      <w:r w:rsidRPr="00580896">
        <w:rPr>
          <w:rFonts w:ascii="Arial" w:hAnsi="Arial" w:cs="Arial"/>
        </w:rPr>
        <w:t xml:space="preserve">. </w:t>
      </w:r>
    </w:p>
    <w:p w14:paraId="0EB124D3"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ويهدف هذا المنشور إلى ضبط منهجية موحدة لإعداد </w:t>
      </w:r>
      <w:proofErr w:type="spellStart"/>
      <w:r w:rsidRPr="00580896">
        <w:rPr>
          <w:rFonts w:ascii="Arial" w:hAnsi="Arial" w:cs="Arial"/>
          <w:rtl/>
        </w:rPr>
        <w:t>میثاق</w:t>
      </w:r>
      <w:proofErr w:type="spellEnd"/>
      <w:r w:rsidRPr="00580896">
        <w:rPr>
          <w:rFonts w:ascii="Arial" w:hAnsi="Arial" w:cs="Arial"/>
          <w:rtl/>
        </w:rPr>
        <w:t xml:space="preserve"> المواطن من خلال </w:t>
      </w:r>
      <w:proofErr w:type="spellStart"/>
      <w:r w:rsidRPr="00580896">
        <w:rPr>
          <w:rFonts w:ascii="Arial" w:hAnsi="Arial" w:cs="Arial"/>
          <w:rtl/>
        </w:rPr>
        <w:t>توضیح</w:t>
      </w:r>
      <w:proofErr w:type="spellEnd"/>
      <w:r w:rsidRPr="00580896">
        <w:rPr>
          <w:rFonts w:ascii="Arial" w:hAnsi="Arial" w:cs="Arial"/>
          <w:rtl/>
        </w:rPr>
        <w:t xml:space="preserve"> مجال تطبيق آلية</w:t>
      </w:r>
      <w:r w:rsidRPr="00580896">
        <w:rPr>
          <w:rFonts w:ascii="Arial" w:hAnsi="Arial" w:cs="Arial"/>
        </w:rPr>
        <w:t xml:space="preserve"> </w:t>
      </w:r>
    </w:p>
    <w:p w14:paraId="3CDE7185"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ميثاق المواطن (1)، ومنهجية صياغتها والمصادقة عليها (11) وكيفية متابعة وتقييم هذه الآلية</w:t>
      </w:r>
      <w:r w:rsidRPr="00580896">
        <w:rPr>
          <w:rFonts w:ascii="Arial" w:hAnsi="Arial" w:cs="Arial"/>
        </w:rPr>
        <w:t xml:space="preserve"> (III). </w:t>
      </w:r>
    </w:p>
    <w:p w14:paraId="3CB5BE01"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يلغي هذا المنشور ويعوض المنشور عدد 60 المؤرخ في 29 ديسمبر 2005 حول تنفيذ برنامج </w:t>
      </w:r>
      <w:proofErr w:type="spellStart"/>
      <w:r w:rsidRPr="00580896">
        <w:rPr>
          <w:rFonts w:ascii="Arial" w:hAnsi="Arial" w:cs="Arial"/>
          <w:rtl/>
        </w:rPr>
        <w:t>الإلتزام</w:t>
      </w:r>
      <w:proofErr w:type="spellEnd"/>
      <w:r w:rsidRPr="00580896">
        <w:rPr>
          <w:rFonts w:ascii="Arial" w:hAnsi="Arial" w:cs="Arial"/>
          <w:rtl/>
        </w:rPr>
        <w:t xml:space="preserve"> بالجودة بالمصالح العمومية</w:t>
      </w:r>
      <w:r w:rsidRPr="00580896">
        <w:rPr>
          <w:rFonts w:ascii="Arial" w:hAnsi="Arial" w:cs="Arial"/>
        </w:rPr>
        <w:t xml:space="preserve">. </w:t>
      </w:r>
    </w:p>
    <w:p w14:paraId="74D1A110" w14:textId="77777777" w:rsidR="00580896" w:rsidRPr="00580896" w:rsidRDefault="00580896" w:rsidP="00580896">
      <w:pPr>
        <w:pStyle w:val="Paragraphedeliste"/>
        <w:numPr>
          <w:ilvl w:val="0"/>
          <w:numId w:val="14"/>
        </w:numPr>
        <w:bidi/>
        <w:spacing w:before="120" w:after="0" w:line="240" w:lineRule="auto"/>
        <w:ind w:left="643"/>
        <w:jc w:val="both"/>
        <w:rPr>
          <w:rFonts w:ascii="Arial" w:hAnsi="Arial" w:cs="Arial"/>
          <w:b/>
          <w:bCs/>
          <w:rtl/>
        </w:rPr>
      </w:pPr>
      <w:r w:rsidRPr="00580896">
        <w:rPr>
          <w:rFonts w:ascii="Arial" w:hAnsi="Arial" w:cs="Arial"/>
          <w:b/>
          <w:bCs/>
          <w:rtl/>
        </w:rPr>
        <w:t>في مجال تطبيق آلية ميثاق المواطن</w:t>
      </w:r>
      <w:r w:rsidRPr="00580896">
        <w:rPr>
          <w:rFonts w:ascii="Arial" w:hAnsi="Arial" w:cs="Arial"/>
          <w:b/>
          <w:bCs/>
        </w:rPr>
        <w:t xml:space="preserve"> </w:t>
      </w:r>
    </w:p>
    <w:p w14:paraId="291CD6BA"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ألزم الفصل 11 </w:t>
      </w:r>
      <w:proofErr w:type="spellStart"/>
      <w:r w:rsidRPr="00580896">
        <w:rPr>
          <w:rFonts w:ascii="Arial" w:hAnsi="Arial" w:cs="Arial"/>
          <w:rtl/>
        </w:rPr>
        <w:t>مکرر</w:t>
      </w:r>
      <w:proofErr w:type="spellEnd"/>
      <w:r w:rsidRPr="00580896">
        <w:rPr>
          <w:rFonts w:ascii="Arial" w:hAnsi="Arial" w:cs="Arial"/>
          <w:rtl/>
        </w:rPr>
        <w:t xml:space="preserve"> من الأمر الحكومي عدد 1067 لسنة 2018 المشار إليه أعلاه " المصالح الراجعة للدولة والجماعات المحلية والمؤسسات والمنشآت العمومية التي لها علاقة مباشرة بالمتعاملين معها " باعتماد آلية ميثاق المواطن</w:t>
      </w:r>
      <w:r w:rsidRPr="00580896">
        <w:rPr>
          <w:rFonts w:ascii="Arial" w:hAnsi="Arial" w:cs="Arial"/>
        </w:rPr>
        <w:t xml:space="preserve">. </w:t>
      </w:r>
    </w:p>
    <w:p w14:paraId="3FFFC8D1"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ووفقا لهذا الفصل، فإنه يتعين على كل مصلحة عمومية راجعة بالنظر إلى وزارة أو جماعة محلية أو مؤسسة أو منشأة عمومية، تقدم خدمات إدارية لفائدة المتعاملين مع الإدارة إعداد </w:t>
      </w:r>
      <w:proofErr w:type="spellStart"/>
      <w:r w:rsidRPr="00580896">
        <w:rPr>
          <w:rFonts w:ascii="Arial" w:hAnsi="Arial" w:cs="Arial"/>
          <w:rtl/>
        </w:rPr>
        <w:t>میثاق</w:t>
      </w:r>
      <w:proofErr w:type="spellEnd"/>
      <w:r w:rsidRPr="00580896">
        <w:rPr>
          <w:rFonts w:ascii="Arial" w:hAnsi="Arial" w:cs="Arial"/>
          <w:rtl/>
        </w:rPr>
        <w:t xml:space="preserve"> مواطن خاص بها۔</w:t>
      </w:r>
      <w:r w:rsidRPr="00580896">
        <w:rPr>
          <w:rFonts w:ascii="Arial" w:hAnsi="Arial" w:cs="Arial"/>
        </w:rPr>
        <w:t xml:space="preserve"> </w:t>
      </w:r>
    </w:p>
    <w:p w14:paraId="52C7D350"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ويتولى الهيكل المكلف بتحسين جودة الخدمات الإدارية بالوزارة أو الجماعة محلية أو المؤسسة أو المنشأة عمومية، ضبط برنامج سنوي حول المواثيق التي سيتم اعتمادها من قبل المصالح العمومية الراجعة إلها بالنظر وذلك بالتنسيق مع الإدارة العامة للإصلاحات والدراسات المستقبلية الإدارية بوزارة الوظيفة العمومية وتحديث الإدارة والسياسات العمومية</w:t>
      </w:r>
      <w:r w:rsidRPr="00580896">
        <w:rPr>
          <w:rFonts w:ascii="Arial" w:hAnsi="Arial" w:cs="Arial"/>
        </w:rPr>
        <w:t xml:space="preserve">. </w:t>
      </w:r>
    </w:p>
    <w:p w14:paraId="19A70A6C" w14:textId="77777777" w:rsidR="00580896" w:rsidRPr="00580896" w:rsidRDefault="00580896" w:rsidP="00580896">
      <w:pPr>
        <w:pStyle w:val="Paragraphedeliste"/>
        <w:numPr>
          <w:ilvl w:val="0"/>
          <w:numId w:val="14"/>
        </w:numPr>
        <w:bidi/>
        <w:spacing w:before="120" w:after="0" w:line="240" w:lineRule="auto"/>
        <w:ind w:left="643"/>
        <w:jc w:val="both"/>
        <w:rPr>
          <w:rFonts w:ascii="Arial" w:hAnsi="Arial" w:cs="Arial"/>
          <w:b/>
          <w:bCs/>
          <w:rtl/>
        </w:rPr>
      </w:pPr>
      <w:r w:rsidRPr="00580896">
        <w:rPr>
          <w:rFonts w:ascii="Arial" w:hAnsi="Arial" w:cs="Arial"/>
          <w:b/>
          <w:bCs/>
          <w:rtl/>
        </w:rPr>
        <w:t>في صياغة الوثيقة والمصادقة عليها</w:t>
      </w:r>
      <w:r w:rsidRPr="00580896">
        <w:rPr>
          <w:rFonts w:ascii="Arial" w:hAnsi="Arial" w:cs="Arial"/>
          <w:b/>
          <w:bCs/>
        </w:rPr>
        <w:t xml:space="preserve">: </w:t>
      </w:r>
    </w:p>
    <w:p w14:paraId="38479D36" w14:textId="70F5644A" w:rsidR="00580896" w:rsidRPr="00580896" w:rsidRDefault="00580896" w:rsidP="00580896">
      <w:pPr>
        <w:pStyle w:val="Paragraphedeliste"/>
        <w:numPr>
          <w:ilvl w:val="0"/>
          <w:numId w:val="15"/>
        </w:numPr>
        <w:bidi/>
        <w:spacing w:before="120" w:after="0" w:line="240" w:lineRule="auto"/>
        <w:ind w:left="927"/>
        <w:jc w:val="both"/>
        <w:rPr>
          <w:rFonts w:ascii="Arial" w:hAnsi="Arial" w:cs="Arial"/>
          <w:b/>
          <w:bCs/>
          <w:rtl/>
        </w:rPr>
      </w:pPr>
      <w:r w:rsidRPr="00580896">
        <w:rPr>
          <w:rFonts w:ascii="Arial" w:hAnsi="Arial" w:cs="Arial"/>
          <w:b/>
          <w:bCs/>
        </w:rPr>
        <w:t xml:space="preserve"> </w:t>
      </w:r>
      <w:r w:rsidRPr="00580896">
        <w:rPr>
          <w:rFonts w:ascii="Arial" w:hAnsi="Arial" w:cs="Arial"/>
          <w:b/>
          <w:bCs/>
          <w:rtl/>
        </w:rPr>
        <w:t>المرحلة التحضيرية لصياغة الميثاق</w:t>
      </w:r>
      <w:r w:rsidRPr="00580896">
        <w:rPr>
          <w:rFonts w:ascii="Arial" w:hAnsi="Arial" w:cs="Arial"/>
          <w:b/>
          <w:bCs/>
        </w:rPr>
        <w:t xml:space="preserve"> </w:t>
      </w:r>
    </w:p>
    <w:p w14:paraId="40B16005" w14:textId="4C85CA2E"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تكتسي المرحلة التحضيرية لصياغة الميثاق أهمية بالغة باعتبارها تمكن من توفير الشروط الضرورية</w:t>
      </w:r>
      <w:r w:rsidRPr="00580896">
        <w:rPr>
          <w:rFonts w:ascii="Arial" w:hAnsi="Arial" w:cs="Arial"/>
        </w:rPr>
        <w:t xml:space="preserve"> </w:t>
      </w:r>
      <w:r w:rsidRPr="00580896">
        <w:rPr>
          <w:rFonts w:ascii="Arial" w:hAnsi="Arial" w:cs="Arial"/>
          <w:rtl/>
        </w:rPr>
        <w:t xml:space="preserve">لنجاح هذه الآلية، وتتمثل مختلف العناصر المكونة لهذه المرحلة </w:t>
      </w:r>
      <w:proofErr w:type="gramStart"/>
      <w:r w:rsidRPr="00580896">
        <w:rPr>
          <w:rFonts w:ascii="Arial" w:hAnsi="Arial" w:cs="Arial"/>
          <w:rtl/>
        </w:rPr>
        <w:t>في ما</w:t>
      </w:r>
      <w:proofErr w:type="gramEnd"/>
      <w:r w:rsidRPr="00580896">
        <w:rPr>
          <w:rFonts w:ascii="Arial" w:hAnsi="Arial" w:cs="Arial"/>
          <w:rtl/>
        </w:rPr>
        <w:t xml:space="preserve"> يلي</w:t>
      </w:r>
      <w:r w:rsidRPr="00580896">
        <w:rPr>
          <w:rFonts w:ascii="Arial" w:hAnsi="Arial" w:cs="Arial"/>
        </w:rPr>
        <w:t xml:space="preserve">: </w:t>
      </w:r>
    </w:p>
    <w:p w14:paraId="524FFAF2" w14:textId="2AD16904" w:rsidR="00580896" w:rsidRPr="00580896" w:rsidRDefault="00580896" w:rsidP="00551C1E">
      <w:pPr>
        <w:pStyle w:val="Paragraphedeliste"/>
        <w:numPr>
          <w:ilvl w:val="0"/>
          <w:numId w:val="16"/>
        </w:numPr>
        <w:bidi/>
        <w:spacing w:before="120" w:after="0" w:line="240" w:lineRule="auto"/>
        <w:ind w:left="1267"/>
        <w:jc w:val="both"/>
        <w:rPr>
          <w:rFonts w:ascii="Arial" w:hAnsi="Arial" w:cs="Arial"/>
          <w:b/>
          <w:bCs/>
          <w:rtl/>
        </w:rPr>
      </w:pPr>
      <w:r w:rsidRPr="00580896">
        <w:rPr>
          <w:rFonts w:ascii="Arial" w:hAnsi="Arial" w:cs="Arial"/>
          <w:b/>
          <w:bCs/>
          <w:rtl/>
        </w:rPr>
        <w:t>تكوين فريق عمل</w:t>
      </w:r>
      <w:r w:rsidRPr="00580896">
        <w:rPr>
          <w:rFonts w:ascii="Arial" w:hAnsi="Arial" w:cs="Arial"/>
          <w:b/>
          <w:bCs/>
        </w:rPr>
        <w:t xml:space="preserve">: </w:t>
      </w:r>
    </w:p>
    <w:p w14:paraId="615AF00D"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يتعين على كل مصلحة عمومية معنية بتكريس آلية ميثاق المواطن، تكوين فريق عمل متعدد الاختصاصات يضم أعوان لهم علاقة مباشرة بالمتعاملين مع الإدارة، يتم تعيين أعضاءه </w:t>
      </w:r>
      <w:proofErr w:type="spellStart"/>
      <w:r w:rsidRPr="00580896">
        <w:rPr>
          <w:rFonts w:ascii="Arial" w:hAnsi="Arial" w:cs="Arial"/>
          <w:rtl/>
        </w:rPr>
        <w:t>بمقتضی</w:t>
      </w:r>
      <w:proofErr w:type="spellEnd"/>
      <w:r w:rsidRPr="00580896">
        <w:rPr>
          <w:rFonts w:ascii="Arial" w:hAnsi="Arial" w:cs="Arial"/>
          <w:rtl/>
        </w:rPr>
        <w:t xml:space="preserve"> مقرر يصدر عن رئيس الإدارة</w:t>
      </w:r>
      <w:r w:rsidRPr="00580896">
        <w:rPr>
          <w:rFonts w:ascii="Arial" w:hAnsi="Arial" w:cs="Arial"/>
        </w:rPr>
        <w:t xml:space="preserve">. </w:t>
      </w:r>
    </w:p>
    <w:p w14:paraId="7EB83997" w14:textId="77777777" w:rsidR="00580896" w:rsidRDefault="00580896" w:rsidP="00580896">
      <w:pPr>
        <w:bidi/>
        <w:spacing w:before="120" w:after="0" w:line="240" w:lineRule="auto"/>
        <w:ind w:left="284"/>
        <w:jc w:val="both"/>
        <w:rPr>
          <w:rFonts w:ascii="Arial" w:hAnsi="Arial" w:cs="Arial"/>
          <w:rtl/>
        </w:rPr>
      </w:pPr>
      <w:r w:rsidRPr="00580896">
        <w:rPr>
          <w:rFonts w:ascii="Arial" w:hAnsi="Arial" w:cs="Arial"/>
          <w:rtl/>
        </w:rPr>
        <w:t>تتمثل مهمة فريق العمل في</w:t>
      </w:r>
      <w:r>
        <w:rPr>
          <w:rFonts w:ascii="Arial" w:hAnsi="Arial" w:cs="Arial" w:hint="cs"/>
          <w:rtl/>
        </w:rPr>
        <w:t xml:space="preserve">: </w:t>
      </w:r>
    </w:p>
    <w:p w14:paraId="7A2EB173" w14:textId="77777777" w:rsidR="00580896" w:rsidRPr="00580896" w:rsidRDefault="00580896" w:rsidP="00580896">
      <w:pPr>
        <w:pStyle w:val="Paragraphedeliste"/>
        <w:numPr>
          <w:ilvl w:val="0"/>
          <w:numId w:val="17"/>
        </w:numPr>
        <w:bidi/>
        <w:spacing w:before="120" w:after="0" w:line="240" w:lineRule="auto"/>
        <w:ind w:left="927"/>
        <w:jc w:val="both"/>
        <w:rPr>
          <w:rFonts w:ascii="Arial" w:hAnsi="Arial" w:cs="Arial"/>
          <w:rtl/>
        </w:rPr>
      </w:pPr>
      <w:r w:rsidRPr="00580896">
        <w:rPr>
          <w:rFonts w:ascii="Arial" w:hAnsi="Arial" w:cs="Arial"/>
          <w:rtl/>
        </w:rPr>
        <w:t xml:space="preserve">جرد الخدمات الإدارية المسداة من قبل المصلحة المعنية </w:t>
      </w:r>
    </w:p>
    <w:p w14:paraId="3F6F51BF" w14:textId="2306B311" w:rsidR="00580896" w:rsidRPr="00580896" w:rsidRDefault="00580896" w:rsidP="00580896">
      <w:pPr>
        <w:pStyle w:val="Paragraphedeliste"/>
        <w:numPr>
          <w:ilvl w:val="0"/>
          <w:numId w:val="17"/>
        </w:numPr>
        <w:bidi/>
        <w:spacing w:before="120" w:after="0" w:line="240" w:lineRule="auto"/>
        <w:ind w:left="927"/>
        <w:jc w:val="both"/>
        <w:rPr>
          <w:rFonts w:ascii="Arial" w:hAnsi="Arial" w:cs="Arial"/>
          <w:rtl/>
        </w:rPr>
      </w:pPr>
      <w:r w:rsidRPr="00580896">
        <w:rPr>
          <w:rFonts w:ascii="Arial" w:hAnsi="Arial" w:cs="Arial"/>
          <w:rtl/>
        </w:rPr>
        <w:t xml:space="preserve">جمع وتحليل المعطيات المتوفرة حول الخدمات الإدارية المسداة من قبل المصلحة المعنية ويمكن أن تشمل النصوص القانونية والإحصائيات ودراسات سبر الآراء والشكايات والعرائض المقدمة من قبل المتعاملين مع الإدارة والملاحظات المقدمة من قبل مصالح إدارية أخرى وغيرها، وذلك بهدف تحديد الإشكاليات المتعلقة بجودة الخدمات الإدارية المسداة، </w:t>
      </w:r>
    </w:p>
    <w:p w14:paraId="4854EFF9" w14:textId="5FEE6277" w:rsidR="00580896" w:rsidRPr="00580896" w:rsidRDefault="00580896" w:rsidP="00580896">
      <w:pPr>
        <w:pStyle w:val="Paragraphedeliste"/>
        <w:numPr>
          <w:ilvl w:val="0"/>
          <w:numId w:val="17"/>
        </w:numPr>
        <w:bidi/>
        <w:spacing w:before="120" w:after="0" w:line="240" w:lineRule="auto"/>
        <w:ind w:left="927"/>
        <w:jc w:val="both"/>
        <w:rPr>
          <w:rFonts w:ascii="Arial" w:hAnsi="Arial" w:cs="Arial"/>
          <w:rtl/>
        </w:rPr>
      </w:pPr>
      <w:r w:rsidRPr="00580896">
        <w:rPr>
          <w:rFonts w:ascii="Arial" w:hAnsi="Arial" w:cs="Arial"/>
          <w:rtl/>
        </w:rPr>
        <w:t>إعداد قائمة في التحسينات التي يمكن إدخالها على كل خدمة إدارية تم جردها سابقا، وترتيبها حسب الأولوية، بالاعتماد على المعيارين التاليين</w:t>
      </w:r>
      <w:r w:rsidRPr="00580896">
        <w:rPr>
          <w:rFonts w:ascii="Arial" w:hAnsi="Arial" w:cs="Arial"/>
        </w:rPr>
        <w:t>:</w:t>
      </w:r>
    </w:p>
    <w:p w14:paraId="32BF87C2" w14:textId="77777777" w:rsidR="00580896" w:rsidRDefault="00580896" w:rsidP="00580896">
      <w:pPr>
        <w:pStyle w:val="Paragraphedeliste"/>
        <w:numPr>
          <w:ilvl w:val="0"/>
          <w:numId w:val="18"/>
        </w:numPr>
        <w:bidi/>
        <w:spacing w:before="120" w:after="0" w:line="240" w:lineRule="auto"/>
        <w:ind w:left="1267"/>
        <w:jc w:val="both"/>
        <w:rPr>
          <w:rFonts w:ascii="Arial" w:hAnsi="Arial" w:cs="Arial"/>
        </w:rPr>
      </w:pPr>
      <w:r w:rsidRPr="00580896">
        <w:rPr>
          <w:rFonts w:ascii="Arial" w:hAnsi="Arial" w:cs="Arial"/>
          <w:rtl/>
        </w:rPr>
        <w:lastRenderedPageBreak/>
        <w:t xml:space="preserve">أهمية التحسينات بالنسبة للمنتفع بالخدمة الإدارية، والذي يتم تقييمه بالنظر إلى المقترحات </w:t>
      </w:r>
      <w:proofErr w:type="gramStart"/>
      <w:r w:rsidRPr="00580896">
        <w:rPr>
          <w:rFonts w:ascii="Arial" w:hAnsi="Arial" w:cs="Arial"/>
          <w:rtl/>
        </w:rPr>
        <w:t>و</w:t>
      </w:r>
      <w:r w:rsidRPr="00580896">
        <w:rPr>
          <w:rFonts w:ascii="Arial" w:hAnsi="Arial" w:cs="Arial"/>
        </w:rPr>
        <w:t xml:space="preserve"> </w:t>
      </w:r>
      <w:r w:rsidRPr="00580896">
        <w:rPr>
          <w:rFonts w:ascii="Arial" w:hAnsi="Arial" w:cs="Arial"/>
          <w:rtl/>
        </w:rPr>
        <w:t>الشكايات</w:t>
      </w:r>
      <w:proofErr w:type="gramEnd"/>
      <w:r w:rsidRPr="00580896">
        <w:rPr>
          <w:rFonts w:ascii="Arial" w:hAnsi="Arial" w:cs="Arial"/>
          <w:rtl/>
        </w:rPr>
        <w:t xml:space="preserve"> التي تم تقديمها من قبل المتعاملين مع الإدارة أو من خلال نتائج سبر الآراء</w:t>
      </w:r>
      <w:r w:rsidRPr="00580896">
        <w:rPr>
          <w:rFonts w:ascii="Arial" w:hAnsi="Arial" w:cs="Arial"/>
        </w:rPr>
        <w:t xml:space="preserve">. </w:t>
      </w:r>
    </w:p>
    <w:p w14:paraId="5B6592EA" w14:textId="126D1665" w:rsidR="00580896" w:rsidRPr="00580896" w:rsidRDefault="00580896" w:rsidP="00580896">
      <w:pPr>
        <w:pStyle w:val="Paragraphedeliste"/>
        <w:numPr>
          <w:ilvl w:val="0"/>
          <w:numId w:val="18"/>
        </w:numPr>
        <w:bidi/>
        <w:spacing w:before="120" w:after="0" w:line="240" w:lineRule="auto"/>
        <w:ind w:left="1267"/>
        <w:jc w:val="both"/>
        <w:rPr>
          <w:rFonts w:ascii="Arial" w:hAnsi="Arial" w:cs="Arial"/>
          <w:rtl/>
        </w:rPr>
      </w:pPr>
      <w:r w:rsidRPr="00580896">
        <w:rPr>
          <w:rFonts w:ascii="Arial" w:hAnsi="Arial" w:cs="Arial"/>
          <w:rtl/>
        </w:rPr>
        <w:t xml:space="preserve">قابلية التحسينات للتطبيق، والتي يتم تقييمه بالنظر إلى الإمكانيات البشرية والمادية المتوفرة </w:t>
      </w:r>
      <w:proofErr w:type="gramStart"/>
      <w:r w:rsidRPr="00580896">
        <w:rPr>
          <w:rFonts w:ascii="Arial" w:hAnsi="Arial" w:cs="Arial"/>
          <w:rtl/>
        </w:rPr>
        <w:t>وآجال</w:t>
      </w:r>
      <w:r w:rsidRPr="00580896">
        <w:rPr>
          <w:rFonts w:ascii="Arial" w:hAnsi="Arial" w:cs="Arial"/>
        </w:rPr>
        <w:t xml:space="preserve"> </w:t>
      </w:r>
      <w:r>
        <w:rPr>
          <w:rFonts w:ascii="Arial" w:hAnsi="Arial" w:cs="Arial" w:hint="cs"/>
          <w:rtl/>
        </w:rPr>
        <w:t xml:space="preserve"> </w:t>
      </w:r>
      <w:r w:rsidRPr="00580896">
        <w:rPr>
          <w:rFonts w:ascii="Arial" w:hAnsi="Arial" w:cs="Arial"/>
          <w:rtl/>
        </w:rPr>
        <w:t>التنفيذ</w:t>
      </w:r>
      <w:proofErr w:type="gramEnd"/>
      <w:r w:rsidRPr="00580896">
        <w:rPr>
          <w:rFonts w:ascii="Arial" w:hAnsi="Arial" w:cs="Arial"/>
          <w:rtl/>
        </w:rPr>
        <w:t xml:space="preserve"> ( على المدى القصير، أو المتوسط أو الطويل)</w:t>
      </w:r>
      <w:r w:rsidRPr="00580896">
        <w:rPr>
          <w:rFonts w:ascii="Arial" w:hAnsi="Arial" w:cs="Arial"/>
        </w:rPr>
        <w:t xml:space="preserve">. </w:t>
      </w:r>
    </w:p>
    <w:p w14:paraId="62C1F24C" w14:textId="4650C210" w:rsidR="00580896" w:rsidRPr="00580896" w:rsidRDefault="00580896" w:rsidP="00551C1E">
      <w:pPr>
        <w:pStyle w:val="Paragraphedeliste"/>
        <w:numPr>
          <w:ilvl w:val="0"/>
          <w:numId w:val="16"/>
        </w:numPr>
        <w:bidi/>
        <w:spacing w:before="120" w:after="0" w:line="240" w:lineRule="auto"/>
        <w:ind w:left="1267"/>
        <w:jc w:val="both"/>
        <w:rPr>
          <w:rFonts w:ascii="Arial" w:hAnsi="Arial" w:cs="Arial"/>
          <w:b/>
          <w:bCs/>
          <w:rtl/>
        </w:rPr>
      </w:pPr>
      <w:r w:rsidRPr="00580896">
        <w:rPr>
          <w:rFonts w:ascii="Arial" w:hAnsi="Arial" w:cs="Arial"/>
          <w:b/>
          <w:bCs/>
          <w:rtl/>
        </w:rPr>
        <w:t xml:space="preserve"> المصادقة على التحسينات</w:t>
      </w:r>
      <w:r w:rsidRPr="00580896">
        <w:rPr>
          <w:rFonts w:ascii="Arial" w:hAnsi="Arial" w:cs="Arial"/>
          <w:b/>
          <w:bCs/>
        </w:rPr>
        <w:t xml:space="preserve"> </w:t>
      </w:r>
    </w:p>
    <w:p w14:paraId="4873E850"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يتولى رئيس الفريق عرض التحسينات المقترحة على رئيس الإدارة المعنية بالنسبة للإدارات المركزية أو على هياكل المداولة والتصرف بالنسبة للجماعات المحلية والمؤسسات والمنشآت للمصادقة على قائمة في التحسينات التي سيتم اعتمادها والتي ستضمن بميثاق المواطن كالتزامات تتعهد بتنفيذها المصلحة المعنية وفي هذا الإطار، يتعين على رئيس الفريق إعلام الأعوان بقائمة الالتزامات التي تمت المصادقة عليها </w:t>
      </w:r>
      <w:proofErr w:type="gramStart"/>
      <w:r w:rsidRPr="00580896">
        <w:rPr>
          <w:rFonts w:ascii="Arial" w:hAnsi="Arial" w:cs="Arial"/>
          <w:rtl/>
        </w:rPr>
        <w:t>و تحسيسهم</w:t>
      </w:r>
      <w:proofErr w:type="gramEnd"/>
      <w:r w:rsidRPr="00580896">
        <w:rPr>
          <w:rFonts w:ascii="Arial" w:hAnsi="Arial" w:cs="Arial"/>
          <w:rtl/>
        </w:rPr>
        <w:t xml:space="preserve"> بأهميتها</w:t>
      </w:r>
      <w:r w:rsidRPr="00580896">
        <w:rPr>
          <w:rFonts w:ascii="Arial" w:hAnsi="Arial" w:cs="Arial"/>
        </w:rPr>
        <w:t xml:space="preserve">. </w:t>
      </w:r>
    </w:p>
    <w:p w14:paraId="46159278"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ونظرا لأهمية ميثاق المواطن كآلية لتحسين جودة الخدمات الإدارية المسداة لفائدة المتعاملين مع الإدارة فإنه يجب الحرص على تشريك مكونات المجتمع المدني، من خلال تنظيم استشارة عمومية، حول التحسينات المقترحة، قبل عرضها على المصادقة، وذلك بهدف دراسة مدى استجابة هذه التحسينات</w:t>
      </w:r>
      <w:r w:rsidRPr="00580896">
        <w:rPr>
          <w:rFonts w:ascii="Arial" w:hAnsi="Arial" w:cs="Arial"/>
        </w:rPr>
        <w:t xml:space="preserve"> </w:t>
      </w:r>
    </w:p>
    <w:p w14:paraId="72CC6A8B" w14:textId="27204684" w:rsidR="00580896" w:rsidRDefault="00580896" w:rsidP="00580896">
      <w:pPr>
        <w:bidi/>
        <w:spacing w:before="120" w:after="0" w:line="240" w:lineRule="auto"/>
        <w:ind w:left="284"/>
        <w:jc w:val="both"/>
        <w:rPr>
          <w:rFonts w:ascii="Arial" w:hAnsi="Arial" w:cs="Arial"/>
          <w:rtl/>
        </w:rPr>
      </w:pPr>
      <w:r w:rsidRPr="00580896">
        <w:rPr>
          <w:rFonts w:ascii="Arial" w:hAnsi="Arial" w:cs="Arial"/>
          <w:rtl/>
        </w:rPr>
        <w:t>التطلعات المتعاملين مع الإدارة، علما وأنه يمكن الاستئناس في تنظيم الاستشارة المذكورة أعلاه بالقواعد المنصوص عليها بالأمر الحكومي عدد 328 لسنة 2018 المؤرخ في 29 مارس 2018 المتعلق بتنظيم الاستشارات العمومية</w:t>
      </w:r>
      <w:r w:rsidRPr="00580896">
        <w:rPr>
          <w:rFonts w:ascii="Arial" w:hAnsi="Arial" w:cs="Arial"/>
        </w:rPr>
        <w:t>.</w:t>
      </w:r>
    </w:p>
    <w:p w14:paraId="6AD674ED" w14:textId="26FA104D" w:rsidR="00580896" w:rsidRPr="00580896" w:rsidRDefault="00580896" w:rsidP="00551C1E">
      <w:pPr>
        <w:pStyle w:val="Paragraphedeliste"/>
        <w:numPr>
          <w:ilvl w:val="0"/>
          <w:numId w:val="15"/>
        </w:numPr>
        <w:bidi/>
        <w:spacing w:before="120" w:after="0" w:line="240" w:lineRule="auto"/>
        <w:ind w:left="927"/>
        <w:jc w:val="both"/>
        <w:rPr>
          <w:rFonts w:ascii="Arial" w:hAnsi="Arial" w:cs="Arial"/>
          <w:b/>
          <w:bCs/>
          <w:rtl/>
        </w:rPr>
      </w:pPr>
      <w:r w:rsidRPr="00580896">
        <w:rPr>
          <w:rFonts w:ascii="Arial" w:hAnsi="Arial" w:cs="Arial"/>
          <w:b/>
          <w:bCs/>
        </w:rPr>
        <w:t xml:space="preserve"> </w:t>
      </w:r>
      <w:r w:rsidRPr="00580896">
        <w:rPr>
          <w:rFonts w:ascii="Arial" w:hAnsi="Arial" w:cs="Arial"/>
          <w:b/>
          <w:bCs/>
          <w:rtl/>
        </w:rPr>
        <w:t>صياغة ميثاق المواطن</w:t>
      </w:r>
      <w:r w:rsidRPr="00580896">
        <w:rPr>
          <w:rFonts w:ascii="Arial" w:hAnsi="Arial" w:cs="Arial"/>
          <w:b/>
          <w:bCs/>
        </w:rPr>
        <w:t xml:space="preserve"> </w:t>
      </w:r>
    </w:p>
    <w:p w14:paraId="40508C47"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تكتسي هذه المرحلة أهمية بالغة، باعتبارها تترجم استعداد المصالح العمومية على تحسين جودة خدماتها الإدارية. لذلك يجب أن تعبر صياغة هذه الالتزامات على التحسينات المراد إدخالها بصفة واضحة ودقيقة </w:t>
      </w:r>
      <w:proofErr w:type="gramStart"/>
      <w:r w:rsidRPr="00580896">
        <w:rPr>
          <w:rFonts w:ascii="Arial" w:hAnsi="Arial" w:cs="Arial"/>
          <w:rtl/>
        </w:rPr>
        <w:t>و بعبارات</w:t>
      </w:r>
      <w:proofErr w:type="gramEnd"/>
      <w:r w:rsidRPr="00580896">
        <w:rPr>
          <w:rFonts w:ascii="Arial" w:hAnsi="Arial" w:cs="Arial"/>
          <w:rtl/>
        </w:rPr>
        <w:t xml:space="preserve"> سهلة الفهم من قبل المتعاملين مع الإدارة وعلى استعداد المصلحة العمومية على التغيير و تحقيق نتيجة فعلية، فمثلا يجب القول " نلتزم بتقديم الخدمة في ظرف 48 ساعة من تاريخ تقديم مطلب في الغرض " عوضا عن القول " نلتزم بتقليص في آجال الخدمة" أو "العمل على التقليص في آجال الخدمة. ولتنفيذ مختلف الالتزامات التي تم التعهد بها، يتعين على فريق العمل، إعداد خطة العمل تضبط بكل دقة مختلف الأنشطة التي سيتم انجازها </w:t>
      </w:r>
      <w:proofErr w:type="gramStart"/>
      <w:r w:rsidRPr="00580896">
        <w:rPr>
          <w:rFonts w:ascii="Arial" w:hAnsi="Arial" w:cs="Arial"/>
          <w:rtl/>
        </w:rPr>
        <w:t>و الجهة</w:t>
      </w:r>
      <w:proofErr w:type="gramEnd"/>
      <w:r w:rsidRPr="00580896">
        <w:rPr>
          <w:rFonts w:ascii="Arial" w:hAnsi="Arial" w:cs="Arial"/>
          <w:rtl/>
        </w:rPr>
        <w:t xml:space="preserve"> المكلفة وآجال التنفيذ</w:t>
      </w:r>
      <w:r w:rsidRPr="00580896">
        <w:rPr>
          <w:rFonts w:ascii="Arial" w:hAnsi="Arial" w:cs="Arial"/>
        </w:rPr>
        <w:t xml:space="preserve">. </w:t>
      </w:r>
    </w:p>
    <w:p w14:paraId="6D225416"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ونظرا لما تكتسيه مؤشرات قيس النتائج من أهمية بالغة في تقييم تنفيذ الالتزامات ومتابعة تحقيق النتائج المنتظرة، بما يمكن من رصد المشاكل المحتملة في مرحلة التنفيذ واتخاذ الإجراءات التصحيحية اللازمة، فإنه يتعن على فريق العمل صياغة مؤشرات قيس النتائج بالنسبة لكل التزام تم التعهد بتنفيذه. ويستحسن في هذا الإطار اعتماد مؤشرات كمية تمكن من قيس النتائج بصورة موضوعية وسهلة </w:t>
      </w:r>
      <w:proofErr w:type="gramStart"/>
      <w:r w:rsidRPr="00580896">
        <w:rPr>
          <w:rFonts w:ascii="Arial" w:hAnsi="Arial" w:cs="Arial"/>
          <w:rtl/>
        </w:rPr>
        <w:t>و ضبط</w:t>
      </w:r>
      <w:proofErr w:type="gramEnd"/>
      <w:r w:rsidRPr="00580896">
        <w:rPr>
          <w:rFonts w:ascii="Arial" w:hAnsi="Arial" w:cs="Arial"/>
          <w:rtl/>
        </w:rPr>
        <w:t xml:space="preserve"> القيمة المستهدفة لكل مؤشر</w:t>
      </w:r>
      <w:r w:rsidRPr="00580896">
        <w:rPr>
          <w:rFonts w:ascii="Arial" w:hAnsi="Arial" w:cs="Arial"/>
        </w:rPr>
        <w:t xml:space="preserve">. </w:t>
      </w:r>
    </w:p>
    <w:p w14:paraId="5900B718" w14:textId="0AA298FF" w:rsidR="00580896" w:rsidRPr="00580896" w:rsidRDefault="00580896" w:rsidP="00551C1E">
      <w:pPr>
        <w:pStyle w:val="Paragraphedeliste"/>
        <w:numPr>
          <w:ilvl w:val="0"/>
          <w:numId w:val="15"/>
        </w:numPr>
        <w:bidi/>
        <w:spacing w:before="120" w:after="0" w:line="240" w:lineRule="auto"/>
        <w:ind w:left="927"/>
        <w:jc w:val="both"/>
        <w:rPr>
          <w:rFonts w:ascii="Arial" w:hAnsi="Arial" w:cs="Arial"/>
          <w:b/>
          <w:bCs/>
          <w:rtl/>
        </w:rPr>
      </w:pPr>
      <w:r w:rsidRPr="00580896">
        <w:rPr>
          <w:rFonts w:ascii="Arial" w:hAnsi="Arial" w:cs="Arial"/>
          <w:b/>
          <w:bCs/>
          <w:rtl/>
        </w:rPr>
        <w:t>المصادقة على ميثاق المواطن ونشره للعموم</w:t>
      </w:r>
      <w:r w:rsidRPr="00580896">
        <w:rPr>
          <w:rFonts w:ascii="Arial" w:hAnsi="Arial" w:cs="Arial"/>
          <w:b/>
          <w:bCs/>
        </w:rPr>
        <w:t xml:space="preserve"> </w:t>
      </w:r>
    </w:p>
    <w:p w14:paraId="52565CC2" w14:textId="1AF54A53"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على إثر صياغة ميثاق المواطن، فإنه يتعين عرضه على رئيس الإدارة المعنية بالنسبة للإدارات المركزية</w:t>
      </w:r>
      <w:r w:rsidRPr="00580896">
        <w:rPr>
          <w:rFonts w:ascii="Arial" w:hAnsi="Arial" w:cs="Arial"/>
        </w:rPr>
        <w:t xml:space="preserve"> </w:t>
      </w:r>
      <w:r w:rsidRPr="00580896">
        <w:rPr>
          <w:rFonts w:ascii="Arial" w:hAnsi="Arial" w:cs="Arial"/>
          <w:rtl/>
        </w:rPr>
        <w:t>أو على هياكل المداولة والتصرف بالنسبة للجماعات المحلية والمؤسسات والمنشآت بهدف المصادقة عليه</w:t>
      </w:r>
      <w:r w:rsidRPr="00580896">
        <w:rPr>
          <w:rFonts w:ascii="Arial" w:hAnsi="Arial" w:cs="Arial"/>
        </w:rPr>
        <w:t xml:space="preserve">. </w:t>
      </w:r>
    </w:p>
    <w:p w14:paraId="563168A6"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وتتولى المصلحة المعنية نشر الميثاق للعموم، سواء على موقع </w:t>
      </w:r>
      <w:proofErr w:type="spellStart"/>
      <w:r w:rsidRPr="00580896">
        <w:rPr>
          <w:rFonts w:ascii="Arial" w:hAnsi="Arial" w:cs="Arial"/>
          <w:rtl/>
        </w:rPr>
        <w:t>الواب</w:t>
      </w:r>
      <w:proofErr w:type="spellEnd"/>
      <w:r w:rsidRPr="00580896">
        <w:rPr>
          <w:rFonts w:ascii="Arial" w:hAnsi="Arial" w:cs="Arial"/>
          <w:rtl/>
        </w:rPr>
        <w:t xml:space="preserve"> الخاص بها أو تعليقه بالأماكن البارزة بمقر الهيكل المعني، أو باعتماد جميع الطرق المتاحة في الغرض. وتكمن أهمية عملية نشر الميثاق في كونها تمكن من إعلام العموم بالتزام المصلحة المعنية بتحسين خدماتها الإدارية</w:t>
      </w:r>
      <w:r w:rsidRPr="00580896">
        <w:rPr>
          <w:rFonts w:ascii="Arial" w:hAnsi="Arial" w:cs="Arial"/>
        </w:rPr>
        <w:t xml:space="preserve">. </w:t>
      </w:r>
    </w:p>
    <w:p w14:paraId="408890E8"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يتم تنفيذ الالتزامات موضوع ميثاق المواطن من قبل المصلحة المعنية، بدعم من رئيس الفريق وبمشاركة جميع الأعوان، حيث يتم خلال هذه المرحلة تنفيذ خطة العمل التي تم ضبطها سابقا</w:t>
      </w:r>
      <w:r w:rsidRPr="00580896">
        <w:rPr>
          <w:rFonts w:ascii="Arial" w:hAnsi="Arial" w:cs="Arial"/>
        </w:rPr>
        <w:t xml:space="preserve">. </w:t>
      </w:r>
    </w:p>
    <w:p w14:paraId="6C29F9B2" w14:textId="77777777" w:rsidR="00580896" w:rsidRPr="00580896" w:rsidRDefault="00580896" w:rsidP="00551C1E">
      <w:pPr>
        <w:pStyle w:val="Paragraphedeliste"/>
        <w:numPr>
          <w:ilvl w:val="0"/>
          <w:numId w:val="14"/>
        </w:numPr>
        <w:bidi/>
        <w:spacing w:before="120" w:after="0" w:line="240" w:lineRule="auto"/>
        <w:ind w:left="643"/>
        <w:jc w:val="both"/>
        <w:rPr>
          <w:rFonts w:ascii="Arial" w:hAnsi="Arial" w:cs="Arial"/>
          <w:b/>
          <w:bCs/>
          <w:rtl/>
        </w:rPr>
      </w:pPr>
      <w:r w:rsidRPr="00580896">
        <w:rPr>
          <w:rFonts w:ascii="Arial" w:hAnsi="Arial" w:cs="Arial"/>
          <w:b/>
          <w:bCs/>
          <w:rtl/>
        </w:rPr>
        <w:t>في التقييم والمتابعة</w:t>
      </w:r>
      <w:r w:rsidRPr="00580896">
        <w:rPr>
          <w:rFonts w:ascii="Arial" w:hAnsi="Arial" w:cs="Arial"/>
          <w:b/>
          <w:bCs/>
        </w:rPr>
        <w:t xml:space="preserve"> </w:t>
      </w:r>
    </w:p>
    <w:p w14:paraId="215D162E"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تكتسي عملية التقييم أهمية بالغة باعتبارها تمكن من معرفة مدى التقدم في تنفيذ الالتزامات موضوع ميثاق المواطن واتخاذ الإجراءات التصحيحية اللازمة عند الاقتضاء. وفي هذا الإطار نص الفصل 11 ثالثا من الأمر الحكومي عدد 1067 لسنة 2018 المشار إليه أعلاه على صنفين من التقييم هما كالتالي</w:t>
      </w:r>
      <w:r w:rsidRPr="00580896">
        <w:rPr>
          <w:rFonts w:ascii="Arial" w:hAnsi="Arial" w:cs="Arial"/>
        </w:rPr>
        <w:t xml:space="preserve">: </w:t>
      </w:r>
    </w:p>
    <w:p w14:paraId="31B1631B" w14:textId="40BCFC5F" w:rsidR="00580896" w:rsidRPr="00580896" w:rsidRDefault="00580896" w:rsidP="00551C1E">
      <w:pPr>
        <w:pStyle w:val="Paragraphedeliste"/>
        <w:numPr>
          <w:ilvl w:val="0"/>
          <w:numId w:val="20"/>
        </w:numPr>
        <w:bidi/>
        <w:spacing w:before="120" w:after="0" w:line="240" w:lineRule="auto"/>
        <w:ind w:left="927"/>
        <w:jc w:val="both"/>
        <w:rPr>
          <w:rFonts w:ascii="Arial" w:hAnsi="Arial" w:cs="Arial"/>
          <w:b/>
          <w:bCs/>
          <w:rtl/>
        </w:rPr>
      </w:pPr>
      <w:r w:rsidRPr="00580896">
        <w:rPr>
          <w:rFonts w:ascii="Arial" w:hAnsi="Arial" w:cs="Arial"/>
          <w:b/>
          <w:bCs/>
          <w:rtl/>
        </w:rPr>
        <w:t>التقييم الذاتي</w:t>
      </w:r>
      <w:r w:rsidRPr="00580896">
        <w:rPr>
          <w:rFonts w:ascii="Arial" w:hAnsi="Arial" w:cs="Arial"/>
          <w:b/>
          <w:bCs/>
        </w:rPr>
        <w:t xml:space="preserve">: </w:t>
      </w:r>
    </w:p>
    <w:p w14:paraId="1F3410DA" w14:textId="77777777" w:rsidR="00580896" w:rsidRDefault="00580896" w:rsidP="00580896">
      <w:pPr>
        <w:bidi/>
        <w:spacing w:before="120" w:after="0" w:line="240" w:lineRule="auto"/>
        <w:ind w:left="284"/>
        <w:jc w:val="both"/>
        <w:rPr>
          <w:rFonts w:ascii="Arial" w:hAnsi="Arial" w:cs="Arial"/>
          <w:rtl/>
        </w:rPr>
      </w:pPr>
      <w:r w:rsidRPr="00580896">
        <w:rPr>
          <w:rFonts w:ascii="Arial" w:hAnsi="Arial" w:cs="Arial"/>
          <w:rtl/>
        </w:rPr>
        <w:t>يتعين على رئيس الفريق أن يقوم بعملية التقييم لمدى تنفيذ الالتزامات المضمنة بميثاق المواطن، وذلك</w:t>
      </w:r>
      <w:r w:rsidRPr="00580896">
        <w:rPr>
          <w:rFonts w:ascii="Arial" w:hAnsi="Arial" w:cs="Arial"/>
        </w:rPr>
        <w:t xml:space="preserve"> </w:t>
      </w:r>
      <w:r w:rsidRPr="00580896">
        <w:rPr>
          <w:rFonts w:ascii="Arial" w:hAnsi="Arial" w:cs="Arial"/>
          <w:rtl/>
        </w:rPr>
        <w:t xml:space="preserve">وفقا للقواعد التالية: </w:t>
      </w:r>
    </w:p>
    <w:p w14:paraId="159277F8" w14:textId="77777777" w:rsidR="00580896" w:rsidRDefault="00580896" w:rsidP="00580896">
      <w:pPr>
        <w:pStyle w:val="Paragraphedeliste"/>
        <w:numPr>
          <w:ilvl w:val="0"/>
          <w:numId w:val="19"/>
        </w:numPr>
        <w:bidi/>
        <w:spacing w:before="120" w:after="0" w:line="240" w:lineRule="auto"/>
        <w:ind w:left="927"/>
        <w:jc w:val="both"/>
        <w:rPr>
          <w:rFonts w:ascii="Arial" w:hAnsi="Arial" w:cs="Arial"/>
        </w:rPr>
      </w:pPr>
      <w:r w:rsidRPr="00580896">
        <w:rPr>
          <w:rFonts w:ascii="Arial" w:hAnsi="Arial" w:cs="Arial"/>
          <w:rtl/>
        </w:rPr>
        <w:t>القيام بعملية التقييم مرة كل ثلاثة أشهر أو كل ستة أشهر بحسب طبيعة الالتزامات، وفي كل الأحوال</w:t>
      </w:r>
      <w:r w:rsidRPr="00580896">
        <w:rPr>
          <w:rFonts w:ascii="Arial" w:hAnsi="Arial" w:cs="Arial"/>
        </w:rPr>
        <w:t xml:space="preserve"> </w:t>
      </w:r>
      <w:r w:rsidRPr="00580896">
        <w:rPr>
          <w:rFonts w:ascii="Arial" w:hAnsi="Arial" w:cs="Arial"/>
          <w:rtl/>
        </w:rPr>
        <w:t xml:space="preserve">لا يجب أن تقل عملية التقييم عن مرة في السنة، </w:t>
      </w:r>
    </w:p>
    <w:p w14:paraId="309222FC" w14:textId="77777777" w:rsidR="00580896" w:rsidRDefault="00580896" w:rsidP="00580896">
      <w:pPr>
        <w:pStyle w:val="Paragraphedeliste"/>
        <w:numPr>
          <w:ilvl w:val="0"/>
          <w:numId w:val="19"/>
        </w:numPr>
        <w:bidi/>
        <w:spacing w:before="120" w:after="0" w:line="240" w:lineRule="auto"/>
        <w:ind w:left="927"/>
        <w:jc w:val="both"/>
        <w:rPr>
          <w:rFonts w:ascii="Arial" w:hAnsi="Arial" w:cs="Arial"/>
        </w:rPr>
      </w:pPr>
      <w:r w:rsidRPr="00580896">
        <w:rPr>
          <w:rFonts w:ascii="Arial" w:hAnsi="Arial" w:cs="Arial"/>
          <w:rtl/>
        </w:rPr>
        <w:t xml:space="preserve">اعتماد مقاربة تشاركية في عملية التقييم، من خلال تشريك الأعوان المساهمين في تنفيذ </w:t>
      </w:r>
      <w:proofErr w:type="spellStart"/>
      <w:r w:rsidRPr="00580896">
        <w:rPr>
          <w:rFonts w:ascii="Arial" w:hAnsi="Arial" w:cs="Arial"/>
          <w:rtl/>
        </w:rPr>
        <w:t>الإلتزامات</w:t>
      </w:r>
      <w:proofErr w:type="spellEnd"/>
      <w:r w:rsidRPr="00580896">
        <w:rPr>
          <w:rFonts w:ascii="Arial" w:hAnsi="Arial" w:cs="Arial"/>
          <w:rtl/>
        </w:rPr>
        <w:t xml:space="preserve">، </w:t>
      </w:r>
    </w:p>
    <w:p w14:paraId="1DE83098" w14:textId="741DA6BA" w:rsidR="00580896" w:rsidRDefault="00580896" w:rsidP="00580896">
      <w:pPr>
        <w:pStyle w:val="Paragraphedeliste"/>
        <w:numPr>
          <w:ilvl w:val="0"/>
          <w:numId w:val="19"/>
        </w:numPr>
        <w:bidi/>
        <w:spacing w:before="120" w:after="0" w:line="240" w:lineRule="auto"/>
        <w:ind w:left="927"/>
        <w:jc w:val="both"/>
        <w:rPr>
          <w:rFonts w:ascii="Arial" w:hAnsi="Arial" w:cs="Arial"/>
        </w:rPr>
      </w:pPr>
      <w:r w:rsidRPr="00580896">
        <w:rPr>
          <w:rFonts w:ascii="Arial" w:hAnsi="Arial" w:cs="Arial"/>
          <w:rtl/>
        </w:rPr>
        <w:t xml:space="preserve"> رفع تقريرا لرئيس الهيكل حول نتائج التقييم، </w:t>
      </w:r>
    </w:p>
    <w:p w14:paraId="697F9F09" w14:textId="77777777" w:rsidR="00580896" w:rsidRDefault="00580896" w:rsidP="00580896">
      <w:pPr>
        <w:pStyle w:val="Paragraphedeliste"/>
        <w:numPr>
          <w:ilvl w:val="0"/>
          <w:numId w:val="19"/>
        </w:numPr>
        <w:bidi/>
        <w:spacing w:before="120" w:after="0" w:line="240" w:lineRule="auto"/>
        <w:ind w:left="927"/>
        <w:jc w:val="both"/>
        <w:rPr>
          <w:rFonts w:ascii="Arial" w:hAnsi="Arial" w:cs="Arial"/>
        </w:rPr>
      </w:pPr>
      <w:r w:rsidRPr="00580896">
        <w:rPr>
          <w:rFonts w:ascii="Arial" w:hAnsi="Arial" w:cs="Arial"/>
          <w:rtl/>
        </w:rPr>
        <w:t xml:space="preserve">نشر نتائج التقييم للعموم على نطاق واسع على موقع </w:t>
      </w:r>
      <w:proofErr w:type="spellStart"/>
      <w:r w:rsidRPr="00580896">
        <w:rPr>
          <w:rFonts w:ascii="Arial" w:hAnsi="Arial" w:cs="Arial"/>
          <w:rtl/>
        </w:rPr>
        <w:t>الواب</w:t>
      </w:r>
      <w:proofErr w:type="spellEnd"/>
      <w:r w:rsidRPr="00580896">
        <w:rPr>
          <w:rFonts w:ascii="Arial" w:hAnsi="Arial" w:cs="Arial"/>
          <w:rtl/>
        </w:rPr>
        <w:t xml:space="preserve"> الخاص بالهيكل، مواقع التواصل</w:t>
      </w:r>
      <w:r w:rsidRPr="00580896">
        <w:rPr>
          <w:rFonts w:ascii="Arial" w:hAnsi="Arial" w:cs="Arial"/>
        </w:rPr>
        <w:t xml:space="preserve"> </w:t>
      </w:r>
      <w:r w:rsidRPr="00580896">
        <w:rPr>
          <w:rFonts w:ascii="Arial" w:hAnsi="Arial" w:cs="Arial"/>
          <w:rtl/>
        </w:rPr>
        <w:t xml:space="preserve">الاجتماعي...)، </w:t>
      </w:r>
    </w:p>
    <w:p w14:paraId="1B4359FD" w14:textId="77777777" w:rsidR="00580896" w:rsidRDefault="00580896" w:rsidP="00580896">
      <w:pPr>
        <w:pStyle w:val="Paragraphedeliste"/>
        <w:numPr>
          <w:ilvl w:val="0"/>
          <w:numId w:val="19"/>
        </w:numPr>
        <w:bidi/>
        <w:spacing w:before="120" w:after="0" w:line="240" w:lineRule="auto"/>
        <w:ind w:left="927"/>
        <w:jc w:val="both"/>
        <w:rPr>
          <w:rFonts w:ascii="Arial" w:hAnsi="Arial" w:cs="Arial"/>
        </w:rPr>
      </w:pPr>
      <w:r w:rsidRPr="00580896">
        <w:rPr>
          <w:rFonts w:ascii="Arial" w:hAnsi="Arial" w:cs="Arial"/>
          <w:rtl/>
        </w:rPr>
        <w:t xml:space="preserve">الأخذ بعين الاعتبار للملاحظات والتعليقات المقدمة من قبل العموم، </w:t>
      </w:r>
    </w:p>
    <w:p w14:paraId="18D7C53F" w14:textId="3E674809" w:rsidR="00580896" w:rsidRPr="00580896" w:rsidRDefault="00580896" w:rsidP="00580896">
      <w:pPr>
        <w:pStyle w:val="Paragraphedeliste"/>
        <w:numPr>
          <w:ilvl w:val="0"/>
          <w:numId w:val="19"/>
        </w:numPr>
        <w:bidi/>
        <w:spacing w:before="120" w:after="0" w:line="240" w:lineRule="auto"/>
        <w:ind w:left="927"/>
        <w:jc w:val="both"/>
        <w:rPr>
          <w:rFonts w:ascii="Arial" w:hAnsi="Arial" w:cs="Arial"/>
          <w:rtl/>
        </w:rPr>
      </w:pPr>
      <w:r w:rsidRPr="00580896">
        <w:rPr>
          <w:rFonts w:ascii="Arial" w:hAnsi="Arial" w:cs="Arial"/>
          <w:rtl/>
        </w:rPr>
        <w:t xml:space="preserve"> ضبط الإجراءات التصحيحية اللازمة، وفقا لنتائج التقييم</w:t>
      </w:r>
      <w:r w:rsidRPr="00580896">
        <w:rPr>
          <w:rFonts w:ascii="Arial" w:hAnsi="Arial" w:cs="Arial"/>
        </w:rPr>
        <w:t xml:space="preserve"> </w:t>
      </w:r>
    </w:p>
    <w:p w14:paraId="28B6CD7E" w14:textId="414FCE1D" w:rsidR="00580896" w:rsidRPr="00580896" w:rsidRDefault="00580896" w:rsidP="00551C1E">
      <w:pPr>
        <w:pStyle w:val="Paragraphedeliste"/>
        <w:numPr>
          <w:ilvl w:val="0"/>
          <w:numId w:val="20"/>
        </w:numPr>
        <w:bidi/>
        <w:spacing w:before="120" w:after="0" w:line="240" w:lineRule="auto"/>
        <w:ind w:left="927"/>
        <w:jc w:val="both"/>
        <w:rPr>
          <w:rFonts w:ascii="Arial" w:hAnsi="Arial" w:cs="Arial"/>
          <w:b/>
          <w:bCs/>
          <w:rtl/>
        </w:rPr>
      </w:pPr>
      <w:r w:rsidRPr="00580896">
        <w:rPr>
          <w:rFonts w:ascii="Arial" w:hAnsi="Arial" w:cs="Arial"/>
          <w:b/>
          <w:bCs/>
        </w:rPr>
        <w:t xml:space="preserve"> </w:t>
      </w:r>
      <w:r w:rsidRPr="00580896">
        <w:rPr>
          <w:rFonts w:ascii="Arial" w:hAnsi="Arial" w:cs="Arial"/>
          <w:b/>
          <w:bCs/>
          <w:rtl/>
        </w:rPr>
        <w:t>التقييم الخارجي</w:t>
      </w:r>
      <w:r>
        <w:rPr>
          <w:rFonts w:ascii="Arial" w:hAnsi="Arial" w:cs="Arial" w:hint="cs"/>
          <w:b/>
          <w:bCs/>
          <w:rtl/>
        </w:rPr>
        <w:t>:</w:t>
      </w:r>
    </w:p>
    <w:p w14:paraId="07F618D1"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 xml:space="preserve">يمكن أن تخضع المصالح المعنية، بصورة دورية وبحسب طبيعة </w:t>
      </w:r>
      <w:proofErr w:type="spellStart"/>
      <w:r w:rsidRPr="00580896">
        <w:rPr>
          <w:rFonts w:ascii="Arial" w:hAnsi="Arial" w:cs="Arial"/>
          <w:rtl/>
        </w:rPr>
        <w:t>الإلتزامات</w:t>
      </w:r>
      <w:proofErr w:type="spellEnd"/>
      <w:r w:rsidRPr="00580896">
        <w:rPr>
          <w:rFonts w:ascii="Arial" w:hAnsi="Arial" w:cs="Arial"/>
          <w:rtl/>
        </w:rPr>
        <w:t xml:space="preserve">، إلى تقييم خارجي من قبل </w:t>
      </w:r>
      <w:proofErr w:type="spellStart"/>
      <w:r w:rsidRPr="00580896">
        <w:rPr>
          <w:rFonts w:ascii="Arial" w:hAnsi="Arial" w:cs="Arial"/>
          <w:rtl/>
        </w:rPr>
        <w:t>هیکل</w:t>
      </w:r>
      <w:proofErr w:type="spellEnd"/>
      <w:r w:rsidRPr="00580896">
        <w:rPr>
          <w:rFonts w:ascii="Arial" w:hAnsi="Arial" w:cs="Arial"/>
          <w:rtl/>
        </w:rPr>
        <w:t xml:space="preserve"> تقييم يتم تعيينه للغرض سواء من قبل رئاسة الحكومة أو من قبل سلطة الإشراف إذا كانت المصلحة المعنية تنتمي إلى مؤسسة أو منشأة عمومية أو جماعة محلية</w:t>
      </w:r>
      <w:r w:rsidRPr="00580896">
        <w:rPr>
          <w:rFonts w:ascii="Arial" w:hAnsi="Arial" w:cs="Arial"/>
        </w:rPr>
        <w:t xml:space="preserve"> </w:t>
      </w:r>
    </w:p>
    <w:p w14:paraId="48E5AF71" w14:textId="77777777"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وفي صورة خضوع الإدارة المعنية إلى تقييم خارجي، فإنه يتعين نشر نتائج التقييم واتخاذ الإجراءات التصحيحية اللازمة</w:t>
      </w:r>
      <w:r w:rsidRPr="00580896">
        <w:rPr>
          <w:rFonts w:ascii="Arial" w:hAnsi="Arial" w:cs="Arial"/>
        </w:rPr>
        <w:t xml:space="preserve">. </w:t>
      </w:r>
    </w:p>
    <w:p w14:paraId="3E710010" w14:textId="2DA30E4C" w:rsidR="00580896" w:rsidRPr="00580896" w:rsidRDefault="00580896" w:rsidP="00580896">
      <w:pPr>
        <w:bidi/>
        <w:spacing w:before="120" w:after="0" w:line="240" w:lineRule="auto"/>
        <w:ind w:left="284"/>
        <w:jc w:val="both"/>
        <w:rPr>
          <w:rFonts w:ascii="Arial" w:hAnsi="Arial" w:cs="Arial"/>
          <w:rtl/>
        </w:rPr>
      </w:pPr>
      <w:r w:rsidRPr="00580896">
        <w:rPr>
          <w:rFonts w:ascii="Arial" w:hAnsi="Arial" w:cs="Arial"/>
          <w:rtl/>
        </w:rPr>
        <w:t>لذا، ونظرا لأهمية المقتضيات الواردة بهذا المنشور في تحسين جودة الخدمات الإدارية، وبالتالي إضفاء النجاعة المطلوبة على العمل الإداري، فإنه يرجي من السيدات والسادة الوزراء وكتاب الدولة والولاة ورؤساء البلديات ورؤساء المؤسسات والمنشآت العمومية</w:t>
      </w:r>
      <w:r w:rsidRPr="00580896">
        <w:rPr>
          <w:rFonts w:ascii="Arial" w:hAnsi="Arial" w:cs="Arial"/>
        </w:rPr>
        <w:t xml:space="preserve">: </w:t>
      </w:r>
    </w:p>
    <w:p w14:paraId="6CD425D2" w14:textId="77777777" w:rsidR="00580896" w:rsidRPr="00580896" w:rsidRDefault="00580896" w:rsidP="00580896">
      <w:pPr>
        <w:pStyle w:val="Paragraphedeliste"/>
        <w:numPr>
          <w:ilvl w:val="0"/>
          <w:numId w:val="21"/>
        </w:numPr>
        <w:bidi/>
        <w:spacing w:before="120" w:after="0" w:line="240" w:lineRule="auto"/>
        <w:ind w:left="927"/>
        <w:jc w:val="both"/>
        <w:rPr>
          <w:rFonts w:ascii="Arial" w:hAnsi="Arial" w:cs="Arial"/>
          <w:rtl/>
        </w:rPr>
      </w:pPr>
      <w:r w:rsidRPr="00580896">
        <w:rPr>
          <w:rFonts w:ascii="Arial" w:hAnsi="Arial" w:cs="Arial"/>
          <w:rtl/>
        </w:rPr>
        <w:t>إصدار التعليمات للهياكل تحت الإشراف بتبني الية ميثاق المواطن وإعدادها حسب</w:t>
      </w:r>
      <w:r w:rsidRPr="00580896">
        <w:rPr>
          <w:rFonts w:ascii="Arial" w:hAnsi="Arial" w:cs="Arial"/>
        </w:rPr>
        <w:t xml:space="preserve"> </w:t>
      </w:r>
      <w:r w:rsidRPr="00580896">
        <w:rPr>
          <w:rFonts w:ascii="Arial" w:hAnsi="Arial" w:cs="Arial"/>
          <w:rtl/>
        </w:rPr>
        <w:t xml:space="preserve">المنهجية المقدمة، </w:t>
      </w:r>
    </w:p>
    <w:p w14:paraId="0F3658F3" w14:textId="780F73FF" w:rsidR="00580896" w:rsidRPr="00580896" w:rsidRDefault="00580896" w:rsidP="00580896">
      <w:pPr>
        <w:pStyle w:val="Paragraphedeliste"/>
        <w:numPr>
          <w:ilvl w:val="0"/>
          <w:numId w:val="21"/>
        </w:numPr>
        <w:bidi/>
        <w:spacing w:before="120" w:after="0" w:line="240" w:lineRule="auto"/>
        <w:ind w:left="927"/>
        <w:jc w:val="both"/>
        <w:rPr>
          <w:rFonts w:ascii="Arial" w:hAnsi="Arial" w:cs="Arial"/>
          <w:rtl/>
        </w:rPr>
      </w:pPr>
      <w:r w:rsidRPr="00580896">
        <w:rPr>
          <w:rFonts w:ascii="Arial" w:hAnsi="Arial" w:cs="Arial"/>
          <w:rtl/>
        </w:rPr>
        <w:t>اتخاذ التدابير اللازمة لتحسيس الأعوان الراجعين إليهم بالنظر بأهمية ميثاق المواطن</w:t>
      </w:r>
      <w:r w:rsidRPr="00580896">
        <w:rPr>
          <w:rFonts w:ascii="Arial" w:hAnsi="Arial" w:cs="Arial"/>
        </w:rPr>
        <w:t xml:space="preserve"> </w:t>
      </w:r>
      <w:r w:rsidRPr="00580896">
        <w:rPr>
          <w:rFonts w:ascii="Arial" w:hAnsi="Arial" w:cs="Arial"/>
          <w:rtl/>
        </w:rPr>
        <w:t xml:space="preserve">ومتابعة تنفيذه، </w:t>
      </w:r>
    </w:p>
    <w:p w14:paraId="4E72DE49" w14:textId="44A72C74" w:rsidR="00094E16" w:rsidRPr="00580896" w:rsidRDefault="00580896" w:rsidP="00580896">
      <w:pPr>
        <w:pStyle w:val="Paragraphedeliste"/>
        <w:numPr>
          <w:ilvl w:val="0"/>
          <w:numId w:val="21"/>
        </w:numPr>
        <w:bidi/>
        <w:spacing w:before="120" w:after="0" w:line="240" w:lineRule="auto"/>
        <w:ind w:left="927"/>
        <w:jc w:val="both"/>
        <w:rPr>
          <w:rFonts w:ascii="Arial" w:hAnsi="Arial" w:cs="Arial"/>
          <w:rtl/>
        </w:rPr>
      </w:pPr>
      <w:r w:rsidRPr="00580896">
        <w:rPr>
          <w:rFonts w:ascii="Arial" w:hAnsi="Arial" w:cs="Arial"/>
          <w:rtl/>
        </w:rPr>
        <w:t>السهر على التنفيذ المحكم لمقتضيات هذا المنشور الذي يدخل حيز التطبيق ابتداء من</w:t>
      </w:r>
      <w:r w:rsidRPr="00580896">
        <w:rPr>
          <w:rFonts w:ascii="Arial" w:hAnsi="Arial" w:cs="Arial" w:hint="cs"/>
          <w:rtl/>
        </w:rPr>
        <w:t xml:space="preserve"> تاريخ إصداره.</w:t>
      </w:r>
    </w:p>
    <w:sectPr w:rsidR="00094E16" w:rsidRPr="00580896" w:rsidSect="00C9512C">
      <w:headerReference w:type="even" r:id="rId10"/>
      <w:headerReference w:type="default" r:id="rId11"/>
      <w:footerReference w:type="even" r:id="rId12"/>
      <w:footerReference w:type="defaul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DA02" w14:textId="77777777" w:rsidR="00BC329B" w:rsidRDefault="00BC329B" w:rsidP="008F3F2D">
      <w:r>
        <w:separator/>
      </w:r>
    </w:p>
  </w:endnote>
  <w:endnote w:type="continuationSeparator" w:id="0">
    <w:p w14:paraId="0972981F" w14:textId="77777777" w:rsidR="00BC329B" w:rsidRDefault="00BC329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9331" w14:textId="77777777" w:rsidR="00BC329B" w:rsidRDefault="00BC329B" w:rsidP="00696990">
      <w:pPr>
        <w:bidi/>
        <w:jc w:val="both"/>
      </w:pPr>
      <w:r>
        <w:separator/>
      </w:r>
    </w:p>
  </w:footnote>
  <w:footnote w:type="continuationSeparator" w:id="0">
    <w:p w14:paraId="24666F9E" w14:textId="77777777" w:rsidR="00BC329B" w:rsidRDefault="00BC329B"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C94"/>
    <w:multiLevelType w:val="hybridMultilevel"/>
    <w:tmpl w:val="74EE3556"/>
    <w:lvl w:ilvl="0" w:tplc="548CEAF6">
      <w:start w:val="1"/>
      <w:numFmt w:val="bullet"/>
      <w:lvlText w:val=""/>
      <w:lvlJc w:val="left"/>
      <w:pPr>
        <w:ind w:left="644" w:hanging="360"/>
      </w:pPr>
      <w:rPr>
        <w:rFonts w:ascii="Symbol" w:eastAsiaTheme="minorEastAsia"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1157983"/>
    <w:multiLevelType w:val="hybridMultilevel"/>
    <w:tmpl w:val="471A0E16"/>
    <w:lvl w:ilvl="0" w:tplc="F21E2D1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12753ED0"/>
    <w:multiLevelType w:val="hybridMultilevel"/>
    <w:tmpl w:val="CE0A104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8884540"/>
    <w:multiLevelType w:val="hybridMultilevel"/>
    <w:tmpl w:val="B75CFD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D2A54B3"/>
    <w:multiLevelType w:val="hybridMultilevel"/>
    <w:tmpl w:val="05EEBE0C"/>
    <w:lvl w:ilvl="0" w:tplc="F74E28D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3EB67A53"/>
    <w:multiLevelType w:val="hybridMultilevel"/>
    <w:tmpl w:val="A274E226"/>
    <w:lvl w:ilvl="0" w:tplc="217A9C8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1"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6BB5DD9"/>
    <w:multiLevelType w:val="hybridMultilevel"/>
    <w:tmpl w:val="7128A45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70391173"/>
    <w:multiLevelType w:val="hybridMultilevel"/>
    <w:tmpl w:val="3CE20DD2"/>
    <w:lvl w:ilvl="0" w:tplc="D58E523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4"/>
  </w:num>
  <w:num w:numId="2">
    <w:abstractNumId w:val="18"/>
  </w:num>
  <w:num w:numId="3">
    <w:abstractNumId w:val="17"/>
  </w:num>
  <w:num w:numId="4">
    <w:abstractNumId w:val="1"/>
  </w:num>
  <w:num w:numId="5">
    <w:abstractNumId w:val="11"/>
  </w:num>
  <w:num w:numId="6">
    <w:abstractNumId w:val="12"/>
  </w:num>
  <w:num w:numId="7">
    <w:abstractNumId w:val="7"/>
  </w:num>
  <w:num w:numId="8">
    <w:abstractNumId w:val="13"/>
  </w:num>
  <w:num w:numId="9">
    <w:abstractNumId w:val="5"/>
  </w:num>
  <w:num w:numId="10">
    <w:abstractNumId w:val="8"/>
  </w:num>
  <w:num w:numId="11">
    <w:abstractNumId w:val="20"/>
  </w:num>
  <w:num w:numId="12">
    <w:abstractNumId w:val="10"/>
  </w:num>
  <w:num w:numId="13">
    <w:abstractNumId w:val="15"/>
  </w:num>
  <w:num w:numId="14">
    <w:abstractNumId w:val="16"/>
  </w:num>
  <w:num w:numId="15">
    <w:abstractNumId w:val="2"/>
  </w:num>
  <w:num w:numId="16">
    <w:abstractNumId w:val="9"/>
  </w:num>
  <w:num w:numId="17">
    <w:abstractNumId w:val="3"/>
  </w:num>
  <w:num w:numId="18">
    <w:abstractNumId w:val="0"/>
  </w:num>
  <w:num w:numId="19">
    <w:abstractNumId w:val="19"/>
  </w:num>
  <w:num w:numId="20">
    <w:abstractNumId w:val="6"/>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1C1E"/>
    <w:rsid w:val="00553D71"/>
    <w:rsid w:val="0055499B"/>
    <w:rsid w:val="00580896"/>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C329B"/>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10436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securite.tn/ar/node/10446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1ED5-E141-4C9A-8CE5-4E1CF514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7082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2019-08-30T10:35:00Z</dcterms:created>
  <dcterms:modified xsi:type="dcterms:W3CDTF">2019-08-30T10:35:00Z</dcterms:modified>
</cp:coreProperties>
</file>