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25A84" w14:textId="6A37CCB7" w:rsidR="00BB66F9" w:rsidRPr="00BB66F9" w:rsidRDefault="00BB66F9" w:rsidP="00C9787A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BB66F9">
        <w:rPr>
          <w:rFonts w:ascii="Arial" w:hAnsi="Arial" w:cs="Arial" w:hint="cs"/>
          <w:b/>
          <w:bCs/>
          <w:sz w:val="24"/>
          <w:szCs w:val="24"/>
          <w:rtl/>
        </w:rPr>
        <w:t xml:space="preserve">منشور </w:t>
      </w:r>
      <w:r w:rsidRPr="00BB66F9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BB66F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C9787A">
        <w:rPr>
          <w:rFonts w:ascii="Arial" w:hAnsi="Arial" w:cs="Arial" w:hint="cs"/>
          <w:b/>
          <w:bCs/>
          <w:sz w:val="24"/>
          <w:szCs w:val="24"/>
          <w:rtl/>
        </w:rPr>
        <w:t>15</w:t>
      </w:r>
      <w:r w:rsidRPr="00BB66F9">
        <w:rPr>
          <w:rFonts w:ascii="Arial" w:hAnsi="Arial" w:cs="Arial" w:hint="cs"/>
          <w:b/>
          <w:bCs/>
          <w:sz w:val="24"/>
          <w:szCs w:val="24"/>
          <w:rtl/>
        </w:rPr>
        <w:t xml:space="preserve"> مؤرخ في 5 </w:t>
      </w:r>
      <w:r w:rsidRPr="00BB66F9">
        <w:rPr>
          <w:rFonts w:ascii="Arial" w:hAnsi="Arial" w:cs="Arial"/>
          <w:b/>
          <w:bCs/>
          <w:sz w:val="24"/>
          <w:szCs w:val="24"/>
          <w:rtl/>
        </w:rPr>
        <w:t>ماي</w:t>
      </w:r>
      <w:r w:rsidRPr="00BB66F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B66F9">
        <w:rPr>
          <w:rFonts w:ascii="Arial" w:hAnsi="Arial" w:cs="Arial" w:hint="cs"/>
          <w:b/>
          <w:bCs/>
          <w:sz w:val="24"/>
          <w:szCs w:val="24"/>
          <w:rtl/>
        </w:rPr>
        <w:t>2020</w:t>
      </w:r>
      <w:r w:rsidRPr="00BB66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6F9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BB66F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B66F9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BB66F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B66F9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BB66F9">
        <w:rPr>
          <w:rFonts w:ascii="Arial" w:hAnsi="Arial" w:cs="Arial"/>
          <w:b/>
          <w:bCs/>
          <w:sz w:val="24"/>
          <w:szCs w:val="24"/>
        </w:rPr>
        <w:t xml:space="preserve"> </w:t>
      </w:r>
      <w:r w:rsidR="005A1942">
        <w:rPr>
          <w:rFonts w:ascii="Arial" w:hAnsi="Arial" w:cs="Arial" w:hint="cs"/>
          <w:b/>
          <w:bCs/>
          <w:sz w:val="24"/>
          <w:szCs w:val="24"/>
          <w:rtl/>
        </w:rPr>
        <w:t xml:space="preserve">إلى </w:t>
      </w:r>
      <w:bookmarkStart w:id="0" w:name="_GoBack"/>
      <w:bookmarkEnd w:id="0"/>
      <w:r w:rsidRPr="00BB66F9">
        <w:rPr>
          <w:rFonts w:ascii="Arial" w:hAnsi="Arial" w:cs="Arial" w:hint="cs"/>
          <w:b/>
          <w:bCs/>
          <w:sz w:val="24"/>
          <w:szCs w:val="24"/>
          <w:rtl/>
        </w:rPr>
        <w:t>السيدات</w:t>
      </w:r>
      <w:r w:rsidRPr="00BB66F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B66F9">
        <w:rPr>
          <w:rFonts w:ascii="Arial" w:hAnsi="Arial" w:cs="Arial" w:hint="cs"/>
          <w:b/>
          <w:bCs/>
          <w:sz w:val="24"/>
          <w:szCs w:val="24"/>
          <w:rtl/>
        </w:rPr>
        <w:t>والسادة</w:t>
      </w:r>
      <w:r w:rsidRPr="00BB66F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B66F9">
        <w:rPr>
          <w:rFonts w:ascii="Arial" w:hAnsi="Arial" w:cs="Arial" w:hint="cs"/>
          <w:b/>
          <w:bCs/>
          <w:sz w:val="24"/>
          <w:szCs w:val="24"/>
          <w:rtl/>
        </w:rPr>
        <w:t>الوزراء</w:t>
      </w:r>
      <w:r w:rsidRPr="00BB66F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B66F9">
        <w:rPr>
          <w:rFonts w:ascii="Arial" w:hAnsi="Arial" w:cs="Arial" w:hint="cs"/>
          <w:b/>
          <w:bCs/>
          <w:sz w:val="24"/>
          <w:szCs w:val="24"/>
          <w:rtl/>
        </w:rPr>
        <w:t>وكتاب</w:t>
      </w:r>
      <w:r w:rsidRPr="00BB66F9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B66F9">
        <w:rPr>
          <w:rFonts w:ascii="Arial" w:hAnsi="Arial" w:cs="Arial" w:hint="cs"/>
          <w:b/>
          <w:bCs/>
          <w:sz w:val="24"/>
          <w:szCs w:val="24"/>
          <w:rtl/>
        </w:rPr>
        <w:t>الدولة</w:t>
      </w:r>
      <w:r w:rsidRPr="00BB66F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C8E881" w14:textId="6300958E" w:rsidR="00BB66F9" w:rsidRDefault="00BB66F9" w:rsidP="00BB66F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B66F9">
        <w:rPr>
          <w:rFonts w:ascii="Arial" w:hAnsi="Arial" w:cs="Arial" w:hint="cs"/>
          <w:b/>
          <w:bCs/>
          <w:rtl/>
        </w:rPr>
        <w:t>الموضوع</w:t>
      </w:r>
      <w:r w:rsidRPr="00BB66F9">
        <w:rPr>
          <w:rFonts w:ascii="Arial" w:hAnsi="Arial" w:cs="Arial"/>
          <w:b/>
          <w:bCs/>
          <w:rtl/>
        </w:rPr>
        <w:t>: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حول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مناقشة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مشاريع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القوانين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المتعلقة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بالموافقة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على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اتفاقيات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التمويل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الخارجي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بمجلس</w:t>
      </w:r>
      <w:r w:rsidRPr="00BB66F9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نواب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الشعب</w:t>
      </w:r>
      <w:r w:rsidRPr="00BB66F9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</w:t>
      </w:r>
    </w:p>
    <w:p w14:paraId="387F16D4" w14:textId="3F8C5D01" w:rsidR="00BB66F9" w:rsidRPr="00BB66F9" w:rsidRDefault="00BB66F9" w:rsidP="00BB66F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B66F9">
        <w:rPr>
          <w:rFonts w:ascii="Arial" w:hAnsi="Arial" w:cs="Arial" w:hint="cs"/>
          <w:rtl/>
        </w:rPr>
        <w:t>تبعا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لمطالبة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عديد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النواب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إثر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الجلسات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العامة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المخصصة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لمناقشة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مشاريع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قوانين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تتعلق</w:t>
      </w:r>
      <w:r w:rsidRPr="00BB66F9">
        <w:rPr>
          <w:rFonts w:ascii="Arial" w:hAnsi="Arial" w:cs="Arial"/>
        </w:rPr>
        <w:t xml:space="preserve"> </w:t>
      </w:r>
      <w:r w:rsidRPr="00BB66F9">
        <w:rPr>
          <w:rFonts w:ascii="Arial" w:hAnsi="Arial" w:cs="Arial" w:hint="cs"/>
          <w:rtl/>
        </w:rPr>
        <w:t>باتفاقيات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لتمويل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خارجي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لفائدة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وزارات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ومؤسسات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عمومية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لضرورة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حضور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الوزراء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المعنيين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مباشرة</w:t>
      </w:r>
      <w:r w:rsidRPr="00BB66F9">
        <w:rPr>
          <w:rFonts w:ascii="Arial" w:hAnsi="Arial" w:cs="Arial"/>
        </w:rPr>
        <w:t xml:space="preserve"> </w:t>
      </w:r>
      <w:r w:rsidRPr="00BB66F9">
        <w:rPr>
          <w:rFonts w:ascii="Arial" w:hAnsi="Arial" w:cs="Arial" w:hint="cs"/>
          <w:rtl/>
        </w:rPr>
        <w:t>بموضوع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اتفاقية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القرض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والهياكل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التي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تحت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اشرافهم،</w:t>
      </w:r>
      <w:r w:rsidRPr="00BB66F9">
        <w:rPr>
          <w:rFonts w:ascii="Arial" w:hAnsi="Arial" w:cs="Arial"/>
          <w:rtl/>
        </w:rPr>
        <w:t xml:space="preserve"> </w:t>
      </w:r>
    </w:p>
    <w:p w14:paraId="42018939" w14:textId="56AF6209" w:rsidR="00BB66F9" w:rsidRPr="00BB66F9" w:rsidRDefault="00BB66F9" w:rsidP="00BB66F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B66F9">
        <w:rPr>
          <w:rFonts w:ascii="Arial" w:hAnsi="Arial" w:cs="Arial" w:hint="cs"/>
          <w:rtl/>
        </w:rPr>
        <w:t>وحيث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أن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وزارة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التنمية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والاستثمار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والتعاون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الدولي،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بالرغم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من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اختصاصها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في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مناقشة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وابرام</w:t>
      </w:r>
      <w:r w:rsidRPr="00BB66F9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اتفاقيات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القروض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السيادية،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إلا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أنها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تظل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وزارة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أفقية،</w:t>
      </w:r>
      <w:r w:rsidRPr="00BB66F9">
        <w:rPr>
          <w:rFonts w:ascii="Arial" w:hAnsi="Arial" w:cs="Arial"/>
          <w:rtl/>
        </w:rPr>
        <w:t xml:space="preserve"> </w:t>
      </w:r>
    </w:p>
    <w:p w14:paraId="6E84449F" w14:textId="749D3A8F" w:rsidR="009257C1" w:rsidRPr="009257C1" w:rsidRDefault="00BB66F9" w:rsidP="00BB66F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BB66F9">
        <w:rPr>
          <w:rFonts w:ascii="Arial" w:hAnsi="Arial" w:cs="Arial" w:hint="cs"/>
          <w:rtl/>
        </w:rPr>
        <w:t>فالمرجو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التنسيق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مسبقا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مع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وزارة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التنمية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والاستثمار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والتعاون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الدولي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وحضور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الوزير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المعني</w:t>
      </w:r>
      <w:r w:rsidRPr="00BB66F9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بالقرض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لإلمامه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بكافة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الجزئيات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والتفاصيل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ذات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الطابع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الفني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والتقني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والاشكاليات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الجهوية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والادارية</w:t>
      </w:r>
      <w:r w:rsidRPr="00BB66F9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والقانونية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للقطاع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المعني</w:t>
      </w:r>
      <w:r w:rsidRPr="00BB66F9">
        <w:rPr>
          <w:rFonts w:ascii="Arial" w:hAnsi="Arial" w:cs="Arial"/>
          <w:rtl/>
        </w:rPr>
        <w:t xml:space="preserve"> </w:t>
      </w:r>
      <w:r w:rsidRPr="00BB66F9">
        <w:rPr>
          <w:rFonts w:ascii="Arial" w:hAnsi="Arial" w:cs="Arial" w:hint="cs"/>
          <w:rtl/>
        </w:rPr>
        <w:t>بالاتفاقية</w:t>
      </w:r>
      <w:r>
        <w:rPr>
          <w:rFonts w:ascii="Arial" w:hAnsi="Arial" w:cs="Arial" w:hint="cs"/>
          <w:rtl/>
        </w:rPr>
        <w:t>.</w:t>
      </w:r>
    </w:p>
    <w:sectPr w:rsidR="009257C1" w:rsidRPr="009257C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DAD0" w14:textId="77777777" w:rsidR="00511E7D" w:rsidRDefault="00511E7D" w:rsidP="008F3F2D">
      <w:r>
        <w:separator/>
      </w:r>
    </w:p>
  </w:endnote>
  <w:endnote w:type="continuationSeparator" w:id="0">
    <w:p w14:paraId="452A87EB" w14:textId="77777777" w:rsidR="00511E7D" w:rsidRDefault="00511E7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35F97" w:rsidRPr="00C64B86" w:rsidRDefault="00D35F9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66F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3E5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35F97" w:rsidRDefault="00D35F9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B66F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93E5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35F97" w:rsidRDefault="00D35F9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35F97" w:rsidRDefault="00D35F9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3E5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3E5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93E5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93E5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8CDCB" w14:textId="77777777" w:rsidR="00511E7D" w:rsidRDefault="00511E7D" w:rsidP="00696990">
      <w:pPr>
        <w:bidi/>
        <w:jc w:val="both"/>
      </w:pPr>
      <w:r>
        <w:separator/>
      </w:r>
    </w:p>
  </w:footnote>
  <w:footnote w:type="continuationSeparator" w:id="0">
    <w:p w14:paraId="74946E27" w14:textId="77777777" w:rsidR="00511E7D" w:rsidRDefault="00511E7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35F97" w:rsidRDefault="00D35F9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35F97" w:rsidRPr="005F7BF4" w:rsidRDefault="00D35F9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35F97" w:rsidRPr="005F7BF4" w:rsidRDefault="00D35F9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35F97" w:rsidRDefault="00D35F9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35F97" w:rsidRPr="005F7BF4" w:rsidRDefault="00D35F9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35F97" w:rsidRPr="005F7BF4" w:rsidRDefault="00D35F9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35F97" w:rsidRDefault="00D35F9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35F97" w:rsidRPr="00696C4B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35F97" w:rsidRPr="00317C84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35F97" w:rsidRDefault="00D35F9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35F97" w:rsidRDefault="00D35F9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35F97" w:rsidRPr="00696C4B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35F97" w:rsidRPr="00317C84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35F97" w:rsidRDefault="00D35F9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3A9"/>
    <w:multiLevelType w:val="hybridMultilevel"/>
    <w:tmpl w:val="FF3671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E97438"/>
    <w:multiLevelType w:val="hybridMultilevel"/>
    <w:tmpl w:val="C08C4B32"/>
    <w:lvl w:ilvl="0" w:tplc="C2CCB296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39415B"/>
    <w:multiLevelType w:val="hybridMultilevel"/>
    <w:tmpl w:val="1C404AF0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2BEF"/>
    <w:multiLevelType w:val="hybridMultilevel"/>
    <w:tmpl w:val="88164A68"/>
    <w:lvl w:ilvl="0" w:tplc="D1402F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CB521A"/>
    <w:multiLevelType w:val="hybridMultilevel"/>
    <w:tmpl w:val="00D8ABFC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72AB"/>
    <w:multiLevelType w:val="hybridMultilevel"/>
    <w:tmpl w:val="96C0EA22"/>
    <w:lvl w:ilvl="0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0DF645E"/>
    <w:multiLevelType w:val="hybridMultilevel"/>
    <w:tmpl w:val="87AEB9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1A4C15"/>
    <w:multiLevelType w:val="hybridMultilevel"/>
    <w:tmpl w:val="00063A38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B158BC"/>
    <w:multiLevelType w:val="hybridMultilevel"/>
    <w:tmpl w:val="D3CE25CE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1E9522C"/>
    <w:multiLevelType w:val="hybridMultilevel"/>
    <w:tmpl w:val="5C50EE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4F11CD"/>
    <w:multiLevelType w:val="hybridMultilevel"/>
    <w:tmpl w:val="A6745036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87378F6"/>
    <w:multiLevelType w:val="hybridMultilevel"/>
    <w:tmpl w:val="C9CAD968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E9B2AEE"/>
    <w:multiLevelType w:val="hybridMultilevel"/>
    <w:tmpl w:val="AFA281BC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34C76"/>
    <w:rsid w:val="000401DD"/>
    <w:rsid w:val="00052372"/>
    <w:rsid w:val="00053C64"/>
    <w:rsid w:val="0006269F"/>
    <w:rsid w:val="000711BE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B7947"/>
    <w:rsid w:val="000D1B53"/>
    <w:rsid w:val="000D7802"/>
    <w:rsid w:val="000E3E65"/>
    <w:rsid w:val="000E5A60"/>
    <w:rsid w:val="000F08DA"/>
    <w:rsid w:val="000F2FF3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81A85"/>
    <w:rsid w:val="001B10F2"/>
    <w:rsid w:val="001B165D"/>
    <w:rsid w:val="001B7E86"/>
    <w:rsid w:val="001C4FA9"/>
    <w:rsid w:val="001E4162"/>
    <w:rsid w:val="001E5DD5"/>
    <w:rsid w:val="001F0163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1763D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1E7D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A1942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1B7A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93E5D"/>
    <w:rsid w:val="007A10F8"/>
    <w:rsid w:val="007A39B1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9207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257C1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57C3A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17393"/>
    <w:rsid w:val="00B20589"/>
    <w:rsid w:val="00B337AE"/>
    <w:rsid w:val="00B617F1"/>
    <w:rsid w:val="00B61E83"/>
    <w:rsid w:val="00B67B20"/>
    <w:rsid w:val="00B84D27"/>
    <w:rsid w:val="00B924A3"/>
    <w:rsid w:val="00B93A0F"/>
    <w:rsid w:val="00BA0C42"/>
    <w:rsid w:val="00BB66F9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9787A"/>
    <w:rsid w:val="00CC08C8"/>
    <w:rsid w:val="00CC0D7E"/>
    <w:rsid w:val="00CC4ADF"/>
    <w:rsid w:val="00CE7620"/>
    <w:rsid w:val="00D00D80"/>
    <w:rsid w:val="00D07749"/>
    <w:rsid w:val="00D15555"/>
    <w:rsid w:val="00D17590"/>
    <w:rsid w:val="00D20328"/>
    <w:rsid w:val="00D20500"/>
    <w:rsid w:val="00D25AFB"/>
    <w:rsid w:val="00D27C26"/>
    <w:rsid w:val="00D32CFF"/>
    <w:rsid w:val="00D35F97"/>
    <w:rsid w:val="00D42FC2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9DD4-427B-4520-9F99-1041C8B4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2020-05-18T09:06:00Z</cp:lastPrinted>
  <dcterms:created xsi:type="dcterms:W3CDTF">2020-05-18T09:09:00Z</dcterms:created>
  <dcterms:modified xsi:type="dcterms:W3CDTF">2020-05-18T09:09:00Z</dcterms:modified>
</cp:coreProperties>
</file>