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A53BB" w14:textId="3846DA4B" w:rsidR="00F51F36" w:rsidRPr="00F51F36" w:rsidRDefault="00F51F36" w:rsidP="00AF01F6">
      <w:pPr>
        <w:bidi/>
        <w:spacing w:before="120" w:after="0" w:line="240" w:lineRule="auto"/>
        <w:ind w:left="284"/>
        <w:jc w:val="both"/>
        <w:rPr>
          <w:rFonts w:ascii="Arial" w:hAnsi="Arial" w:cs="Arial"/>
          <w:b/>
          <w:bCs/>
          <w:sz w:val="24"/>
          <w:szCs w:val="24"/>
          <w:rtl/>
        </w:rPr>
      </w:pPr>
      <w:bookmarkStart w:id="0" w:name="_GoBack"/>
      <w:r w:rsidRPr="00F51F36">
        <w:rPr>
          <w:rFonts w:ascii="Arial" w:hAnsi="Arial" w:cs="Arial"/>
          <w:b/>
          <w:bCs/>
          <w:sz w:val="24"/>
          <w:szCs w:val="24"/>
          <w:rtl/>
        </w:rPr>
        <w:t xml:space="preserve">مرسوم من رئيس الحكومة عدد 31 لسنة 2020 مؤرخ في 10 جوان 2020 </w:t>
      </w:r>
      <w:bookmarkEnd w:id="0"/>
      <w:r w:rsidRPr="00F51F36">
        <w:rPr>
          <w:rFonts w:ascii="Arial" w:hAnsi="Arial" w:cs="Arial"/>
          <w:b/>
          <w:bCs/>
          <w:sz w:val="24"/>
          <w:szCs w:val="24"/>
          <w:rtl/>
        </w:rPr>
        <w:t>يتعلق بالتبادل الإلكتروني للمعطيات بين الهياكل والمتعاملين معها وفيما بين الهياكل</w:t>
      </w:r>
    </w:p>
    <w:p w14:paraId="1E5ADF83" w14:textId="77777777" w:rsidR="00F51F36" w:rsidRPr="00F51F36" w:rsidRDefault="00F51F36" w:rsidP="00AF01F6">
      <w:pPr>
        <w:bidi/>
        <w:spacing w:before="120" w:after="0" w:line="240" w:lineRule="auto"/>
        <w:ind w:left="284"/>
        <w:jc w:val="both"/>
        <w:rPr>
          <w:rFonts w:ascii="Arial" w:hAnsi="Arial" w:cs="Arial"/>
          <w:rtl/>
        </w:rPr>
      </w:pPr>
    </w:p>
    <w:p w14:paraId="1F3D6F5F" w14:textId="77777777" w:rsidR="00F51F36" w:rsidRPr="00F51F36" w:rsidRDefault="00F51F36" w:rsidP="00AF01F6">
      <w:pPr>
        <w:bidi/>
        <w:spacing w:before="120" w:after="0" w:line="240" w:lineRule="auto"/>
        <w:ind w:left="284"/>
        <w:jc w:val="both"/>
        <w:rPr>
          <w:rFonts w:ascii="Arial" w:hAnsi="Arial" w:cs="Arial"/>
          <w:rtl/>
        </w:rPr>
      </w:pPr>
      <w:r w:rsidRPr="00F51F36">
        <w:rPr>
          <w:rFonts w:ascii="Arial" w:hAnsi="Arial" w:cs="Arial"/>
          <w:rtl/>
        </w:rPr>
        <w:t>إن رئيس الحكومة،</w:t>
      </w:r>
    </w:p>
    <w:p w14:paraId="283CE338" w14:textId="77777777" w:rsidR="00F51F36" w:rsidRPr="00F51F36" w:rsidRDefault="00F51F36" w:rsidP="00AF01F6">
      <w:pPr>
        <w:bidi/>
        <w:spacing w:before="120" w:after="0" w:line="240" w:lineRule="auto"/>
        <w:ind w:left="284"/>
        <w:jc w:val="both"/>
        <w:rPr>
          <w:rFonts w:ascii="Arial" w:hAnsi="Arial" w:cs="Arial"/>
          <w:rtl/>
        </w:rPr>
      </w:pPr>
      <w:r w:rsidRPr="00F51F36">
        <w:rPr>
          <w:rFonts w:ascii="Arial" w:hAnsi="Arial" w:cs="Arial"/>
          <w:rtl/>
        </w:rPr>
        <w:t xml:space="preserve">باقتراح من وزير الدولة لدى رئيس الحكومة المكلف بالوظيفة العمومية </w:t>
      </w:r>
      <w:proofErr w:type="spellStart"/>
      <w:r w:rsidRPr="00F51F36">
        <w:rPr>
          <w:rFonts w:ascii="Arial" w:hAnsi="Arial" w:cs="Arial"/>
          <w:rtl/>
        </w:rPr>
        <w:t>والحوكمة</w:t>
      </w:r>
      <w:proofErr w:type="spellEnd"/>
      <w:r w:rsidRPr="00F51F36">
        <w:rPr>
          <w:rFonts w:ascii="Arial" w:hAnsi="Arial" w:cs="Arial"/>
          <w:rtl/>
        </w:rPr>
        <w:t xml:space="preserve"> ومكافحة الفساد ووزير تكنولوجيات الاتصال والتحول الرقمي،</w:t>
      </w:r>
    </w:p>
    <w:p w14:paraId="7FDDAF55" w14:textId="77777777" w:rsidR="00F51F36" w:rsidRPr="00F51F36" w:rsidRDefault="00F51F36" w:rsidP="00AF01F6">
      <w:pPr>
        <w:bidi/>
        <w:spacing w:before="120" w:after="0" w:line="240" w:lineRule="auto"/>
        <w:ind w:left="284"/>
        <w:jc w:val="both"/>
        <w:rPr>
          <w:rFonts w:ascii="Arial" w:hAnsi="Arial" w:cs="Arial"/>
          <w:rtl/>
        </w:rPr>
      </w:pPr>
      <w:r w:rsidRPr="00F51F36">
        <w:rPr>
          <w:rFonts w:ascii="Arial" w:hAnsi="Arial" w:cs="Arial"/>
          <w:rtl/>
        </w:rPr>
        <w:t>بعد الاطلاع على الدستور وخاصّة الفصول 24 و32 و65 والفقرة الثانية من الفصل 70 منه،</w:t>
      </w:r>
    </w:p>
    <w:p w14:paraId="6368E204" w14:textId="77777777" w:rsidR="00F51F36" w:rsidRPr="00F51F36" w:rsidRDefault="00F51F36" w:rsidP="00AF01F6">
      <w:pPr>
        <w:bidi/>
        <w:spacing w:before="120" w:after="0" w:line="240" w:lineRule="auto"/>
        <w:ind w:left="284"/>
        <w:jc w:val="both"/>
        <w:rPr>
          <w:rFonts w:ascii="Arial" w:hAnsi="Arial" w:cs="Arial"/>
          <w:rtl/>
        </w:rPr>
      </w:pPr>
      <w:r w:rsidRPr="00F51F36">
        <w:rPr>
          <w:rFonts w:ascii="Arial" w:hAnsi="Arial" w:cs="Arial"/>
          <w:rtl/>
        </w:rPr>
        <w:t xml:space="preserve">وعلى القانون الأساسي عدد 63 لسنة 2004 المؤرخ في 27 </w:t>
      </w:r>
      <w:proofErr w:type="spellStart"/>
      <w:r w:rsidRPr="00F51F36">
        <w:rPr>
          <w:rFonts w:ascii="Arial" w:hAnsi="Arial" w:cs="Arial"/>
          <w:rtl/>
        </w:rPr>
        <w:t>جويلية</w:t>
      </w:r>
      <w:proofErr w:type="spellEnd"/>
      <w:r w:rsidRPr="00F51F36">
        <w:rPr>
          <w:rFonts w:ascii="Arial" w:hAnsi="Arial" w:cs="Arial"/>
          <w:rtl/>
        </w:rPr>
        <w:t xml:space="preserve"> 2004 المتعلق بحماية المعطيات الشخصية،</w:t>
      </w:r>
    </w:p>
    <w:p w14:paraId="09FAF401" w14:textId="77777777" w:rsidR="00F51F36" w:rsidRPr="00F51F36" w:rsidRDefault="00F51F36" w:rsidP="00AF01F6">
      <w:pPr>
        <w:bidi/>
        <w:spacing w:before="120" w:after="0" w:line="240" w:lineRule="auto"/>
        <w:ind w:left="284"/>
        <w:jc w:val="both"/>
        <w:rPr>
          <w:rFonts w:ascii="Arial" w:hAnsi="Arial" w:cs="Arial"/>
          <w:rtl/>
        </w:rPr>
      </w:pPr>
      <w:r w:rsidRPr="00F51F36">
        <w:rPr>
          <w:rFonts w:ascii="Arial" w:hAnsi="Arial" w:cs="Arial"/>
          <w:rtl/>
        </w:rPr>
        <w:t>وعلى القانون الأساسي عدد 22 لسنة 2016 المؤرخ في 24 مارس 2016 المتعلق بالحق في النفاذ إلى المعلومة،</w:t>
      </w:r>
    </w:p>
    <w:p w14:paraId="01CAD54C" w14:textId="77777777" w:rsidR="00F51F36" w:rsidRPr="00F51F36" w:rsidRDefault="00F51F36" w:rsidP="00AF01F6">
      <w:pPr>
        <w:bidi/>
        <w:spacing w:before="120" w:after="0" w:line="240" w:lineRule="auto"/>
        <w:ind w:left="284"/>
        <w:jc w:val="both"/>
        <w:rPr>
          <w:rFonts w:ascii="Arial" w:hAnsi="Arial" w:cs="Arial"/>
          <w:rtl/>
        </w:rPr>
      </w:pPr>
      <w:r w:rsidRPr="00F51F36">
        <w:rPr>
          <w:rFonts w:ascii="Arial" w:hAnsi="Arial" w:cs="Arial"/>
          <w:rtl/>
        </w:rPr>
        <w:t>وعلى القانون الأساسي عدد 42 لسنة 2017 المؤرخ في 30 ماي 2017 المتعلق بالموافقة على انضمام الجمهورية التونسية إلى الاتفاقية رقم 108 لمجلس أوروبا المتعلقة بحماية الأشخاص تجاه المعالجة الآلية للمعطيات ذات الطابع الشخصي وبروتوكولها الإضافي رقم 181 الخاص بسلطات المراقبة وانسياب وتدفق المعطيات عبر الحدود،</w:t>
      </w:r>
    </w:p>
    <w:p w14:paraId="15DCD6C7" w14:textId="77777777" w:rsidR="00F51F36" w:rsidRPr="00F51F36" w:rsidRDefault="00F51F36" w:rsidP="00AF01F6">
      <w:pPr>
        <w:bidi/>
        <w:spacing w:before="120" w:after="0" w:line="240" w:lineRule="auto"/>
        <w:ind w:left="284"/>
        <w:jc w:val="both"/>
        <w:rPr>
          <w:rFonts w:ascii="Arial" w:hAnsi="Arial" w:cs="Arial"/>
          <w:rtl/>
        </w:rPr>
      </w:pPr>
      <w:r w:rsidRPr="00F51F36">
        <w:rPr>
          <w:rFonts w:ascii="Arial" w:hAnsi="Arial" w:cs="Arial"/>
          <w:rtl/>
        </w:rPr>
        <w:t xml:space="preserve">وعلى مجلة الالتزامات والعقود الصادرة بمقتضى الأمر العلي المؤرخ في 15 ديسمبر 1906، وعلى جميع النصوص التي نقحتها أو تممتها وآخرها القانون عدد 36 لسنة 2016 المؤرخ في 28 </w:t>
      </w:r>
      <w:proofErr w:type="spellStart"/>
      <w:r w:rsidRPr="00F51F36">
        <w:rPr>
          <w:rFonts w:ascii="Arial" w:hAnsi="Arial" w:cs="Arial"/>
          <w:rtl/>
        </w:rPr>
        <w:t>أفريل</w:t>
      </w:r>
      <w:proofErr w:type="spellEnd"/>
      <w:r w:rsidRPr="00F51F36">
        <w:rPr>
          <w:rFonts w:ascii="Arial" w:hAnsi="Arial" w:cs="Arial"/>
          <w:rtl/>
        </w:rPr>
        <w:t xml:space="preserve"> 2016 وخاصة الفصل 453 مكرر منها،</w:t>
      </w:r>
    </w:p>
    <w:p w14:paraId="05DDC137" w14:textId="500BE9C5" w:rsidR="00F51F36" w:rsidRPr="00F51F36" w:rsidRDefault="00F51F36" w:rsidP="00AF01F6">
      <w:pPr>
        <w:bidi/>
        <w:spacing w:before="120" w:after="0" w:line="240" w:lineRule="auto"/>
        <w:ind w:left="284"/>
        <w:jc w:val="both"/>
        <w:rPr>
          <w:rFonts w:ascii="Arial" w:hAnsi="Arial" w:cs="Arial"/>
          <w:rtl/>
        </w:rPr>
      </w:pPr>
      <w:r w:rsidRPr="00F51F36">
        <w:rPr>
          <w:rFonts w:ascii="Arial" w:hAnsi="Arial" w:cs="Arial"/>
          <w:rtl/>
        </w:rPr>
        <w:t xml:space="preserve">وعلى المجلة الجزائية الصادرة بمقتضى الأمر العلي المؤرخ في 9 </w:t>
      </w:r>
      <w:proofErr w:type="spellStart"/>
      <w:r w:rsidRPr="00F51F36">
        <w:rPr>
          <w:rFonts w:ascii="Arial" w:hAnsi="Arial" w:cs="Arial"/>
          <w:rtl/>
        </w:rPr>
        <w:t>جويلية</w:t>
      </w:r>
      <w:proofErr w:type="spellEnd"/>
      <w:r w:rsidRPr="00F51F36">
        <w:rPr>
          <w:rFonts w:ascii="Arial" w:hAnsi="Arial" w:cs="Arial"/>
          <w:rtl/>
        </w:rPr>
        <w:t xml:space="preserve"> 1913، وعلى جميع النصوص التي نقحتها</w:t>
      </w:r>
      <w:r>
        <w:rPr>
          <w:rFonts w:ascii="Arial" w:hAnsi="Arial" w:cs="Arial" w:hint="cs"/>
          <w:rtl/>
        </w:rPr>
        <w:t xml:space="preserve"> </w:t>
      </w:r>
      <w:r w:rsidRPr="00F51F36">
        <w:rPr>
          <w:rFonts w:ascii="Arial" w:hAnsi="Arial" w:cs="Arial"/>
          <w:rtl/>
        </w:rPr>
        <w:t>أو تممتها وآخرها القانون عدد 7 لسنة 2018 المؤرخ في 6 فيفري 2018 وخاصة الفصلين 199 مكرر و199 ثالثا منها،</w:t>
      </w:r>
    </w:p>
    <w:p w14:paraId="274A010C" w14:textId="77777777" w:rsidR="00F51F36" w:rsidRPr="00F51F36" w:rsidRDefault="00F51F36" w:rsidP="00AF01F6">
      <w:pPr>
        <w:bidi/>
        <w:spacing w:before="120" w:after="0" w:line="240" w:lineRule="auto"/>
        <w:ind w:left="284"/>
        <w:jc w:val="both"/>
        <w:rPr>
          <w:rFonts w:ascii="Arial" w:hAnsi="Arial" w:cs="Arial"/>
          <w:rtl/>
        </w:rPr>
      </w:pPr>
      <w:r w:rsidRPr="00F51F36">
        <w:rPr>
          <w:rFonts w:ascii="Arial" w:hAnsi="Arial" w:cs="Arial"/>
          <w:rtl/>
        </w:rPr>
        <w:t>وعلى القانون عدد 83 لسنة 2000 المؤرخ في 9 أوت 2000 المتعلق بالمبادلات والتجارة الإلكترونية،</w:t>
      </w:r>
    </w:p>
    <w:p w14:paraId="0DFDD798" w14:textId="741402D4" w:rsidR="00F51F36" w:rsidRPr="00F51F36" w:rsidRDefault="00F51F36" w:rsidP="00AF01F6">
      <w:pPr>
        <w:bidi/>
        <w:spacing w:before="120" w:after="0" w:line="240" w:lineRule="auto"/>
        <w:ind w:left="284"/>
        <w:jc w:val="both"/>
        <w:rPr>
          <w:rFonts w:ascii="Arial" w:hAnsi="Arial" w:cs="Arial"/>
          <w:rtl/>
        </w:rPr>
      </w:pPr>
      <w:r w:rsidRPr="00F51F36">
        <w:rPr>
          <w:rFonts w:ascii="Arial" w:hAnsi="Arial" w:cs="Arial"/>
          <w:rtl/>
        </w:rPr>
        <w:t xml:space="preserve">وعلى مجلة الاتصالات الصادرة بمقتضى القانون عدد 1 لسنة 2001 المؤرخ في 15 </w:t>
      </w:r>
      <w:proofErr w:type="spellStart"/>
      <w:r w:rsidRPr="00F51F36">
        <w:rPr>
          <w:rFonts w:ascii="Arial" w:hAnsi="Arial" w:cs="Arial"/>
          <w:rtl/>
        </w:rPr>
        <w:t>جانفي</w:t>
      </w:r>
      <w:proofErr w:type="spellEnd"/>
      <w:r w:rsidRPr="00F51F36">
        <w:rPr>
          <w:rFonts w:ascii="Arial" w:hAnsi="Arial" w:cs="Arial"/>
          <w:rtl/>
        </w:rPr>
        <w:t xml:space="preserve"> 2001 وعلى جميع النصوص التي نقحتها أو تممتها وآخرها القانون عدد 10 لسنة 2013 المؤرخ في 12 </w:t>
      </w:r>
      <w:proofErr w:type="spellStart"/>
      <w:r w:rsidRPr="00F51F36">
        <w:rPr>
          <w:rFonts w:ascii="Arial" w:hAnsi="Arial" w:cs="Arial"/>
          <w:rtl/>
        </w:rPr>
        <w:t>أفريل</w:t>
      </w:r>
      <w:proofErr w:type="spellEnd"/>
      <w:r w:rsidRPr="00F51F36">
        <w:rPr>
          <w:rFonts w:ascii="Arial" w:hAnsi="Arial" w:cs="Arial"/>
          <w:rtl/>
        </w:rPr>
        <w:t xml:space="preserve"> 2013،</w:t>
      </w:r>
    </w:p>
    <w:p w14:paraId="5E44982A" w14:textId="77777777" w:rsidR="00F51F36" w:rsidRPr="00F51F36" w:rsidRDefault="00F51F36" w:rsidP="00AF01F6">
      <w:pPr>
        <w:bidi/>
        <w:spacing w:before="120" w:after="0" w:line="240" w:lineRule="auto"/>
        <w:ind w:left="284"/>
        <w:jc w:val="both"/>
        <w:rPr>
          <w:rFonts w:ascii="Arial" w:hAnsi="Arial" w:cs="Arial"/>
          <w:rtl/>
        </w:rPr>
      </w:pPr>
      <w:r w:rsidRPr="00F51F36">
        <w:rPr>
          <w:rFonts w:ascii="Arial" w:hAnsi="Arial" w:cs="Arial"/>
          <w:rtl/>
        </w:rPr>
        <w:t>وعلى القانون عدد 5 لسنة 2004 المؤرخ في 3 فيفري 2004 المتعلق بالسلامة المعلوماتية،</w:t>
      </w:r>
    </w:p>
    <w:p w14:paraId="5D142606" w14:textId="77777777" w:rsidR="00F51F36" w:rsidRPr="00F51F36" w:rsidRDefault="00F51F36" w:rsidP="00AF01F6">
      <w:pPr>
        <w:bidi/>
        <w:spacing w:before="120" w:after="0" w:line="240" w:lineRule="auto"/>
        <w:ind w:left="284"/>
        <w:jc w:val="both"/>
        <w:rPr>
          <w:rFonts w:ascii="Arial" w:hAnsi="Arial" w:cs="Arial"/>
          <w:rtl/>
        </w:rPr>
      </w:pPr>
      <w:r w:rsidRPr="00F51F36">
        <w:rPr>
          <w:rFonts w:ascii="Arial" w:hAnsi="Arial" w:cs="Arial"/>
          <w:rtl/>
        </w:rPr>
        <w:t>وعلى القانون عدد 52 لسنة 2018 المؤرخ في 29 أكتوبر 2018 المتعلق بالسجل الوطني للمؤسسات،</w:t>
      </w:r>
    </w:p>
    <w:p w14:paraId="4888E632" w14:textId="77777777" w:rsidR="00F51F36" w:rsidRPr="00F51F36" w:rsidRDefault="00F51F36" w:rsidP="00AF01F6">
      <w:pPr>
        <w:bidi/>
        <w:spacing w:before="120" w:after="0" w:line="240" w:lineRule="auto"/>
        <w:ind w:left="284"/>
        <w:jc w:val="both"/>
        <w:rPr>
          <w:rFonts w:ascii="Arial" w:hAnsi="Arial" w:cs="Arial"/>
          <w:rtl/>
        </w:rPr>
      </w:pPr>
      <w:r w:rsidRPr="00F51F36">
        <w:rPr>
          <w:rFonts w:ascii="Arial" w:hAnsi="Arial" w:cs="Arial"/>
          <w:rtl/>
        </w:rPr>
        <w:t>وعلى القانون عدد 47 لسنة 2019 المؤرخ في 29 ماي 2019 المتعلق بتحسين مناخ الاستثمار،</w:t>
      </w:r>
    </w:p>
    <w:p w14:paraId="154D0BBA" w14:textId="77777777" w:rsidR="00F51F36" w:rsidRPr="00F51F36" w:rsidRDefault="00F51F36" w:rsidP="00AF01F6">
      <w:pPr>
        <w:bidi/>
        <w:spacing w:before="120" w:after="0" w:line="240" w:lineRule="auto"/>
        <w:ind w:left="284"/>
        <w:jc w:val="both"/>
        <w:rPr>
          <w:rFonts w:ascii="Arial" w:hAnsi="Arial" w:cs="Arial"/>
          <w:rtl/>
        </w:rPr>
      </w:pPr>
      <w:r w:rsidRPr="00F51F36">
        <w:rPr>
          <w:rFonts w:ascii="Arial" w:hAnsi="Arial" w:cs="Arial"/>
          <w:rtl/>
        </w:rPr>
        <w:t xml:space="preserve">وعلى القانون عدد 19 لسنة 2020 المؤرخ في 12 </w:t>
      </w:r>
      <w:proofErr w:type="spellStart"/>
      <w:r w:rsidRPr="00F51F36">
        <w:rPr>
          <w:rFonts w:ascii="Arial" w:hAnsi="Arial" w:cs="Arial"/>
          <w:rtl/>
        </w:rPr>
        <w:t>أفريل</w:t>
      </w:r>
      <w:proofErr w:type="spellEnd"/>
      <w:r w:rsidRPr="00F51F36">
        <w:rPr>
          <w:rFonts w:ascii="Arial" w:hAnsi="Arial" w:cs="Arial"/>
          <w:rtl/>
        </w:rPr>
        <w:t xml:space="preserve"> 2020 المتعلق بالتفويض إلى رئيس الحكومة في إصدار مراسيم لغرض مجابهة تداعيات انتشار فيروس كورونا "</w:t>
      </w:r>
      <w:proofErr w:type="spellStart"/>
      <w:r w:rsidRPr="00F51F36">
        <w:rPr>
          <w:rFonts w:ascii="Arial" w:hAnsi="Arial" w:cs="Arial"/>
          <w:rtl/>
        </w:rPr>
        <w:t>كوفيد</w:t>
      </w:r>
      <w:proofErr w:type="spellEnd"/>
      <w:r w:rsidRPr="00F51F36">
        <w:rPr>
          <w:rFonts w:ascii="Arial" w:hAnsi="Arial" w:cs="Arial"/>
          <w:rtl/>
        </w:rPr>
        <w:t xml:space="preserve"> -19</w:t>
      </w:r>
      <w:r w:rsidRPr="00F51F36">
        <w:rPr>
          <w:rFonts w:ascii="Arial" w:hAnsi="Arial" w:cs="Arial"/>
        </w:rPr>
        <w:t>"</w:t>
      </w:r>
      <w:r w:rsidRPr="00F51F36">
        <w:rPr>
          <w:rFonts w:ascii="Arial" w:hAnsi="Arial" w:cs="Arial"/>
          <w:rtl/>
        </w:rPr>
        <w:t>،</w:t>
      </w:r>
    </w:p>
    <w:p w14:paraId="5256B8B2" w14:textId="77777777" w:rsidR="00F51F36" w:rsidRPr="00F51F36" w:rsidRDefault="00F51F36" w:rsidP="00AF01F6">
      <w:pPr>
        <w:bidi/>
        <w:spacing w:before="120" w:after="0" w:line="240" w:lineRule="auto"/>
        <w:ind w:left="284"/>
        <w:jc w:val="both"/>
        <w:rPr>
          <w:rFonts w:ascii="Arial" w:hAnsi="Arial" w:cs="Arial"/>
          <w:rtl/>
        </w:rPr>
      </w:pPr>
      <w:r w:rsidRPr="00F51F36">
        <w:rPr>
          <w:rFonts w:ascii="Arial" w:hAnsi="Arial" w:cs="Arial"/>
          <w:rtl/>
        </w:rPr>
        <w:t>وعلى مرسوم رئيس الحكومة عدد 17 لسنة 2020 المؤرخ في 12 ماي 2020 المتعلق بالمعرف الوحيد للمواطن،</w:t>
      </w:r>
    </w:p>
    <w:p w14:paraId="4E2B200C" w14:textId="77777777" w:rsidR="00F51F36" w:rsidRPr="00F51F36" w:rsidRDefault="00F51F36" w:rsidP="00AF01F6">
      <w:pPr>
        <w:bidi/>
        <w:spacing w:before="120" w:after="0" w:line="240" w:lineRule="auto"/>
        <w:ind w:left="284"/>
        <w:jc w:val="both"/>
        <w:rPr>
          <w:rFonts w:ascii="Arial" w:hAnsi="Arial" w:cs="Arial"/>
          <w:rtl/>
        </w:rPr>
      </w:pPr>
      <w:r w:rsidRPr="00F51F36">
        <w:rPr>
          <w:rFonts w:ascii="Arial" w:hAnsi="Arial" w:cs="Arial"/>
          <w:rtl/>
        </w:rPr>
        <w:t>وعلى رأي الهيئة الوطنية لحماية المعطيات الشخصية،</w:t>
      </w:r>
    </w:p>
    <w:p w14:paraId="32BAA1DF" w14:textId="77777777" w:rsidR="00F51F36" w:rsidRPr="00F51F36" w:rsidRDefault="00F51F36" w:rsidP="00AF01F6">
      <w:pPr>
        <w:bidi/>
        <w:spacing w:before="120" w:after="0" w:line="240" w:lineRule="auto"/>
        <w:ind w:left="284"/>
        <w:jc w:val="both"/>
        <w:rPr>
          <w:rFonts w:ascii="Arial" w:hAnsi="Arial" w:cs="Arial"/>
          <w:rtl/>
        </w:rPr>
      </w:pPr>
      <w:r w:rsidRPr="00F51F36">
        <w:rPr>
          <w:rFonts w:ascii="Arial" w:hAnsi="Arial" w:cs="Arial"/>
          <w:rtl/>
        </w:rPr>
        <w:t>وعلى رأي هيئة النفاذ للمعلومة،</w:t>
      </w:r>
    </w:p>
    <w:p w14:paraId="15CA1640" w14:textId="77777777" w:rsidR="00F51F36" w:rsidRPr="00F51F36" w:rsidRDefault="00F51F36" w:rsidP="00AF01F6">
      <w:pPr>
        <w:bidi/>
        <w:spacing w:before="120" w:after="0" w:line="240" w:lineRule="auto"/>
        <w:ind w:left="284"/>
        <w:jc w:val="both"/>
        <w:rPr>
          <w:rFonts w:ascii="Arial" w:hAnsi="Arial" w:cs="Arial"/>
          <w:rtl/>
        </w:rPr>
      </w:pPr>
      <w:r w:rsidRPr="00F51F36">
        <w:rPr>
          <w:rFonts w:ascii="Arial" w:hAnsi="Arial" w:cs="Arial"/>
          <w:rtl/>
        </w:rPr>
        <w:t>وبعد مداولة مجلس الوزراء</w:t>
      </w:r>
      <w:r w:rsidRPr="00F51F36">
        <w:rPr>
          <w:rFonts w:ascii="Arial" w:hAnsi="Arial" w:cs="Arial"/>
        </w:rPr>
        <w:t>.</w:t>
      </w:r>
    </w:p>
    <w:p w14:paraId="790A1A88" w14:textId="77777777" w:rsidR="00F51F36" w:rsidRPr="00F51F36" w:rsidRDefault="00F51F36" w:rsidP="00AF01F6">
      <w:pPr>
        <w:bidi/>
        <w:spacing w:before="120" w:after="0" w:line="240" w:lineRule="auto"/>
        <w:ind w:left="284"/>
        <w:jc w:val="both"/>
        <w:rPr>
          <w:rFonts w:ascii="Arial" w:hAnsi="Arial" w:cs="Arial"/>
          <w:rtl/>
        </w:rPr>
      </w:pPr>
      <w:r w:rsidRPr="00F51F36">
        <w:rPr>
          <w:rFonts w:ascii="Arial" w:hAnsi="Arial" w:cs="Arial"/>
          <w:rtl/>
        </w:rPr>
        <w:t>يصدر المرسوم الآتي نصه</w:t>
      </w:r>
      <w:r w:rsidRPr="00F51F36">
        <w:rPr>
          <w:rFonts w:ascii="Arial" w:hAnsi="Arial" w:cs="Arial"/>
        </w:rPr>
        <w:t>:</w:t>
      </w:r>
    </w:p>
    <w:p w14:paraId="53C7F06D" w14:textId="77777777" w:rsidR="00F51F36" w:rsidRDefault="00F51F36" w:rsidP="00AF01F6">
      <w:pPr>
        <w:bidi/>
        <w:spacing w:before="120" w:after="0" w:line="240" w:lineRule="auto"/>
        <w:ind w:left="284"/>
        <w:jc w:val="both"/>
        <w:rPr>
          <w:rFonts w:ascii="Arial" w:hAnsi="Arial" w:cs="Arial"/>
          <w:rtl/>
        </w:rPr>
      </w:pPr>
      <w:r w:rsidRPr="00F51F36">
        <w:rPr>
          <w:rFonts w:ascii="Arial" w:hAnsi="Arial" w:cs="Arial"/>
          <w:b/>
          <w:bCs/>
          <w:rtl/>
        </w:rPr>
        <w:t>الفصل الأول</w:t>
      </w:r>
      <w:r w:rsidRPr="00F51F36">
        <w:rPr>
          <w:rFonts w:ascii="Arial" w:hAnsi="Arial" w:cs="Arial" w:hint="cs"/>
          <w:b/>
          <w:bCs/>
          <w:rtl/>
        </w:rPr>
        <w:t xml:space="preserve"> </w:t>
      </w:r>
      <w:r w:rsidRPr="00F51F36">
        <w:rPr>
          <w:rFonts w:ascii="Arial" w:hAnsi="Arial" w:cs="Arial"/>
          <w:b/>
          <w:bCs/>
          <w:rtl/>
        </w:rPr>
        <w:t>–</w:t>
      </w:r>
      <w:r>
        <w:rPr>
          <w:rFonts w:ascii="Arial" w:hAnsi="Arial" w:cs="Arial" w:hint="cs"/>
          <w:rtl/>
        </w:rPr>
        <w:t xml:space="preserve"> </w:t>
      </w:r>
      <w:r w:rsidRPr="00F51F36">
        <w:rPr>
          <w:rFonts w:ascii="Arial" w:hAnsi="Arial" w:cs="Arial"/>
          <w:rtl/>
        </w:rPr>
        <w:t>يضبط هذا المرسوم القواعد المنظمة للتبادل الإلكتروني للمعطيات بين الهياكل والمتعاملين معها وفيما بين الهياكل</w:t>
      </w:r>
      <w:r w:rsidRPr="00F51F36">
        <w:rPr>
          <w:rFonts w:ascii="Arial" w:hAnsi="Arial" w:cs="Arial"/>
        </w:rPr>
        <w:t>.</w:t>
      </w:r>
    </w:p>
    <w:p w14:paraId="2F2FAE07" w14:textId="385F6103" w:rsidR="00F51F36" w:rsidRPr="00F51F36" w:rsidRDefault="00F51F36" w:rsidP="00AF01F6">
      <w:pPr>
        <w:bidi/>
        <w:spacing w:before="120" w:after="0" w:line="240" w:lineRule="auto"/>
        <w:ind w:left="284"/>
        <w:jc w:val="both"/>
        <w:rPr>
          <w:rFonts w:ascii="Arial" w:hAnsi="Arial" w:cs="Arial"/>
          <w:rtl/>
        </w:rPr>
      </w:pPr>
      <w:r w:rsidRPr="00F51F36">
        <w:rPr>
          <w:rFonts w:ascii="Arial" w:hAnsi="Arial" w:cs="Arial"/>
          <w:rtl/>
        </w:rPr>
        <w:t>تستثنى من مجال تطبيق أحكام هذا المرسوم</w:t>
      </w:r>
      <w:r w:rsidRPr="00F51F36">
        <w:rPr>
          <w:rFonts w:ascii="Arial" w:hAnsi="Arial" w:cs="Arial"/>
        </w:rPr>
        <w:t>:</w:t>
      </w:r>
    </w:p>
    <w:p w14:paraId="4AB66303" w14:textId="77777777" w:rsidR="00F51F36" w:rsidRDefault="00F51F36" w:rsidP="00AF01F6">
      <w:pPr>
        <w:pStyle w:val="Paragraphedeliste"/>
        <w:numPr>
          <w:ilvl w:val="0"/>
          <w:numId w:val="18"/>
        </w:numPr>
        <w:bidi/>
        <w:spacing w:before="120" w:after="0" w:line="240" w:lineRule="auto"/>
        <w:ind w:left="927"/>
        <w:jc w:val="both"/>
        <w:rPr>
          <w:rFonts w:ascii="Arial" w:hAnsi="Arial" w:cs="Arial"/>
        </w:rPr>
      </w:pPr>
      <w:r w:rsidRPr="00F51F36">
        <w:rPr>
          <w:rFonts w:ascii="Arial" w:hAnsi="Arial" w:cs="Arial"/>
          <w:rtl/>
        </w:rPr>
        <w:t>المعطيات والوثائق المتعلقة بأسرار الدفاع الوطني وبالأسرار الديبلوماسية</w:t>
      </w:r>
      <w:r w:rsidRPr="00F51F36">
        <w:rPr>
          <w:rFonts w:ascii="Arial" w:hAnsi="Arial" w:cs="Arial"/>
        </w:rPr>
        <w:t>.</w:t>
      </w:r>
    </w:p>
    <w:p w14:paraId="35B6DACF" w14:textId="77777777" w:rsidR="00F51F36" w:rsidRDefault="00F51F36" w:rsidP="00AF01F6">
      <w:pPr>
        <w:pStyle w:val="Paragraphedeliste"/>
        <w:numPr>
          <w:ilvl w:val="0"/>
          <w:numId w:val="18"/>
        </w:numPr>
        <w:bidi/>
        <w:spacing w:before="120" w:after="0" w:line="240" w:lineRule="auto"/>
        <w:ind w:left="927"/>
        <w:jc w:val="both"/>
        <w:rPr>
          <w:rFonts w:ascii="Arial" w:hAnsi="Arial" w:cs="Arial"/>
        </w:rPr>
      </w:pPr>
      <w:r w:rsidRPr="00F51F36">
        <w:rPr>
          <w:rFonts w:ascii="Arial" w:hAnsi="Arial" w:cs="Arial"/>
          <w:rtl/>
        </w:rPr>
        <w:t>المعطيات والوثائق التي تكتسي صبغة أمنية</w:t>
      </w:r>
      <w:r w:rsidRPr="00F51F36">
        <w:rPr>
          <w:rFonts w:ascii="Arial" w:hAnsi="Arial" w:cs="Arial"/>
        </w:rPr>
        <w:t>.</w:t>
      </w:r>
    </w:p>
    <w:p w14:paraId="21BCBCDC" w14:textId="42F5153C" w:rsidR="00F51F36" w:rsidRPr="00F51F36" w:rsidRDefault="00F51F36" w:rsidP="00AF01F6">
      <w:pPr>
        <w:pStyle w:val="Paragraphedeliste"/>
        <w:numPr>
          <w:ilvl w:val="0"/>
          <w:numId w:val="18"/>
        </w:numPr>
        <w:bidi/>
        <w:spacing w:before="120" w:after="0" w:line="240" w:lineRule="auto"/>
        <w:ind w:left="927"/>
        <w:jc w:val="both"/>
        <w:rPr>
          <w:rFonts w:ascii="Arial" w:hAnsi="Arial" w:cs="Arial"/>
          <w:rtl/>
        </w:rPr>
      </w:pPr>
      <w:r w:rsidRPr="00F51F36">
        <w:rPr>
          <w:rFonts w:ascii="Arial" w:hAnsi="Arial" w:cs="Arial"/>
          <w:rtl/>
        </w:rPr>
        <w:t>المعطيات والوثائق التي من شأنها الإضرار بالمصالح الحيوية للدولة</w:t>
      </w:r>
      <w:r w:rsidRPr="00F51F36">
        <w:rPr>
          <w:rFonts w:ascii="Arial" w:hAnsi="Arial" w:cs="Arial"/>
        </w:rPr>
        <w:t>.</w:t>
      </w:r>
    </w:p>
    <w:p w14:paraId="5EB9C00E" w14:textId="126B7CBC" w:rsidR="00F51F36" w:rsidRPr="00F51F36" w:rsidRDefault="00F51F36" w:rsidP="00AF01F6">
      <w:pPr>
        <w:bidi/>
        <w:spacing w:before="120" w:after="0" w:line="240" w:lineRule="auto"/>
        <w:ind w:left="284"/>
        <w:jc w:val="both"/>
        <w:rPr>
          <w:rFonts w:ascii="Arial" w:hAnsi="Arial" w:cs="Arial"/>
          <w:rtl/>
        </w:rPr>
      </w:pPr>
      <w:r w:rsidRPr="00F51F36">
        <w:rPr>
          <w:rFonts w:ascii="Arial" w:hAnsi="Arial" w:cs="Arial"/>
          <w:b/>
          <w:bCs/>
          <w:rtl/>
        </w:rPr>
        <w:t>الفصل</w:t>
      </w:r>
      <w:r>
        <w:rPr>
          <w:rFonts w:ascii="Arial" w:hAnsi="Arial" w:cs="Arial"/>
          <w:b/>
          <w:bCs/>
          <w:rtl/>
        </w:rPr>
        <w:t xml:space="preserve"> 2</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F51F36">
        <w:rPr>
          <w:rFonts w:ascii="Arial" w:hAnsi="Arial" w:cs="Arial"/>
          <w:rtl/>
        </w:rPr>
        <w:t>يقصد بالمصطلحات التالية على معنى هذا المرسوم</w:t>
      </w:r>
      <w:r w:rsidRPr="00F51F36">
        <w:rPr>
          <w:rFonts w:ascii="Arial" w:hAnsi="Arial" w:cs="Arial"/>
        </w:rPr>
        <w:t>:</w:t>
      </w:r>
    </w:p>
    <w:p w14:paraId="5622E919" w14:textId="77777777" w:rsidR="00F51F36" w:rsidRDefault="00F51F36" w:rsidP="00AF01F6">
      <w:pPr>
        <w:pStyle w:val="Paragraphedeliste"/>
        <w:numPr>
          <w:ilvl w:val="0"/>
          <w:numId w:val="20"/>
        </w:numPr>
        <w:bidi/>
        <w:spacing w:before="120" w:after="0" w:line="240" w:lineRule="auto"/>
        <w:ind w:left="927"/>
        <w:jc w:val="both"/>
        <w:rPr>
          <w:rFonts w:ascii="Arial" w:hAnsi="Arial" w:cs="Arial"/>
        </w:rPr>
      </w:pPr>
      <w:r w:rsidRPr="00F51F36">
        <w:rPr>
          <w:rFonts w:ascii="Arial" w:hAnsi="Arial" w:cs="Arial"/>
          <w:rtl/>
        </w:rPr>
        <w:t>الهياكل: أشخاص معنوية عامة أو خاصة مكلفة بمهمة ذات مصلحة عامة أو بإدارة مرفق عام</w:t>
      </w:r>
      <w:r w:rsidRPr="00F51F36">
        <w:rPr>
          <w:rFonts w:ascii="Arial" w:hAnsi="Arial" w:cs="Arial"/>
        </w:rPr>
        <w:t>.</w:t>
      </w:r>
    </w:p>
    <w:p w14:paraId="19DA2FC3" w14:textId="77777777" w:rsidR="00F51F36" w:rsidRDefault="00F51F36" w:rsidP="00AF01F6">
      <w:pPr>
        <w:pStyle w:val="Paragraphedeliste"/>
        <w:numPr>
          <w:ilvl w:val="0"/>
          <w:numId w:val="20"/>
        </w:numPr>
        <w:bidi/>
        <w:spacing w:before="120" w:after="0" w:line="240" w:lineRule="auto"/>
        <w:ind w:left="927"/>
        <w:jc w:val="both"/>
        <w:rPr>
          <w:rFonts w:ascii="Arial" w:hAnsi="Arial" w:cs="Arial"/>
        </w:rPr>
      </w:pPr>
      <w:r w:rsidRPr="00F51F36">
        <w:rPr>
          <w:rFonts w:ascii="Arial" w:hAnsi="Arial" w:cs="Arial"/>
          <w:rtl/>
        </w:rPr>
        <w:t>مُعطيات: البيانات والوثائق التي تنشِئُـها أو تتحصّـل عليها أو تجمّعها الهياكل في إطار مهامها</w:t>
      </w:r>
    </w:p>
    <w:p w14:paraId="3B42988C" w14:textId="77777777" w:rsidR="00F51F36" w:rsidRDefault="00F51F36" w:rsidP="00AF01F6">
      <w:pPr>
        <w:pStyle w:val="Paragraphedeliste"/>
        <w:numPr>
          <w:ilvl w:val="0"/>
          <w:numId w:val="20"/>
        </w:numPr>
        <w:bidi/>
        <w:spacing w:before="120" w:after="0" w:line="240" w:lineRule="auto"/>
        <w:ind w:left="927"/>
        <w:jc w:val="both"/>
        <w:rPr>
          <w:rFonts w:ascii="Arial" w:hAnsi="Arial" w:cs="Arial"/>
        </w:rPr>
      </w:pPr>
      <w:r w:rsidRPr="00F51F36">
        <w:rPr>
          <w:rFonts w:ascii="Arial" w:hAnsi="Arial" w:cs="Arial"/>
          <w:rtl/>
        </w:rPr>
        <w:t>الترابط البيني: منظومة تمكّن الهياكل من التبادل الإلكتروني للمعطيات بين مختلف نظمها المعلوماتية</w:t>
      </w:r>
      <w:r w:rsidRPr="00F51F36">
        <w:rPr>
          <w:rFonts w:ascii="Arial" w:hAnsi="Arial" w:cs="Arial"/>
        </w:rPr>
        <w:t>.</w:t>
      </w:r>
    </w:p>
    <w:p w14:paraId="56421D34" w14:textId="77777777" w:rsidR="00F51F36" w:rsidRDefault="00F51F36" w:rsidP="00AF01F6">
      <w:pPr>
        <w:pStyle w:val="Paragraphedeliste"/>
        <w:numPr>
          <w:ilvl w:val="0"/>
          <w:numId w:val="20"/>
        </w:numPr>
        <w:bidi/>
        <w:spacing w:before="120" w:after="0" w:line="240" w:lineRule="auto"/>
        <w:ind w:left="927"/>
        <w:jc w:val="both"/>
        <w:rPr>
          <w:rFonts w:ascii="Arial" w:hAnsi="Arial" w:cs="Arial"/>
        </w:rPr>
      </w:pPr>
      <w:r w:rsidRPr="00F51F36">
        <w:rPr>
          <w:rFonts w:ascii="Arial" w:hAnsi="Arial" w:cs="Arial"/>
          <w:rtl/>
        </w:rPr>
        <w:t>مشغّل الترابط البيني: الشخص العمومي المكلف بالتصرف في منظومة الترابط البيني</w:t>
      </w:r>
      <w:r w:rsidRPr="00F51F36">
        <w:rPr>
          <w:rFonts w:ascii="Arial" w:hAnsi="Arial" w:cs="Arial"/>
        </w:rPr>
        <w:t>.</w:t>
      </w:r>
    </w:p>
    <w:p w14:paraId="476E8A6E" w14:textId="77777777" w:rsidR="00F51F36" w:rsidRDefault="00F51F36" w:rsidP="00AF01F6">
      <w:pPr>
        <w:pStyle w:val="Paragraphedeliste"/>
        <w:numPr>
          <w:ilvl w:val="0"/>
          <w:numId w:val="20"/>
        </w:numPr>
        <w:bidi/>
        <w:spacing w:before="120" w:after="0" w:line="240" w:lineRule="auto"/>
        <w:ind w:left="927"/>
        <w:jc w:val="both"/>
        <w:rPr>
          <w:rFonts w:ascii="Arial" w:hAnsi="Arial" w:cs="Arial"/>
        </w:rPr>
      </w:pPr>
      <w:r w:rsidRPr="00F51F36">
        <w:rPr>
          <w:rFonts w:ascii="Arial" w:hAnsi="Arial" w:cs="Arial"/>
          <w:rtl/>
        </w:rPr>
        <w:t>منصة الترابط البيني: مجموعة الوسائل التقنية التي تمكّن من تبادل معطيات بين النظم المعلوماتية</w:t>
      </w:r>
      <w:r w:rsidRPr="00F51F36">
        <w:rPr>
          <w:rFonts w:ascii="Arial" w:hAnsi="Arial" w:cs="Arial"/>
        </w:rPr>
        <w:t>.</w:t>
      </w:r>
    </w:p>
    <w:p w14:paraId="78458DB6" w14:textId="77777777" w:rsidR="00F51F36" w:rsidRDefault="00F51F36" w:rsidP="00AF01F6">
      <w:pPr>
        <w:pStyle w:val="Paragraphedeliste"/>
        <w:numPr>
          <w:ilvl w:val="0"/>
          <w:numId w:val="20"/>
        </w:numPr>
        <w:bidi/>
        <w:spacing w:before="120" w:after="0" w:line="240" w:lineRule="auto"/>
        <w:ind w:left="927"/>
        <w:jc w:val="both"/>
        <w:rPr>
          <w:rFonts w:ascii="Arial" w:hAnsi="Arial" w:cs="Arial"/>
        </w:rPr>
      </w:pPr>
      <w:r w:rsidRPr="00F51F36">
        <w:rPr>
          <w:rFonts w:ascii="Arial" w:hAnsi="Arial" w:cs="Arial"/>
          <w:rtl/>
        </w:rPr>
        <w:lastRenderedPageBreak/>
        <w:t>إمضاء إلكتروني: مجموعة من عناصر التشفير الشخصية المنشأة طبقا لمنوال تعريف موثوق به يضمن صلة الإمضاء بالوثيقة الإلكترونية المرتبطة به</w:t>
      </w:r>
      <w:r w:rsidRPr="00F51F36">
        <w:rPr>
          <w:rFonts w:ascii="Arial" w:hAnsi="Arial" w:cs="Arial"/>
        </w:rPr>
        <w:t>.</w:t>
      </w:r>
    </w:p>
    <w:p w14:paraId="1D42694C" w14:textId="77777777" w:rsidR="00F51F36" w:rsidRDefault="00F51F36" w:rsidP="00AF01F6">
      <w:pPr>
        <w:pStyle w:val="Paragraphedeliste"/>
        <w:numPr>
          <w:ilvl w:val="0"/>
          <w:numId w:val="20"/>
        </w:numPr>
        <w:bidi/>
        <w:spacing w:before="120" w:after="0" w:line="240" w:lineRule="auto"/>
        <w:ind w:left="927"/>
        <w:jc w:val="both"/>
        <w:rPr>
          <w:rFonts w:ascii="Arial" w:hAnsi="Arial" w:cs="Arial"/>
        </w:rPr>
      </w:pPr>
      <w:r w:rsidRPr="00F51F36">
        <w:rPr>
          <w:rFonts w:ascii="Arial" w:hAnsi="Arial" w:cs="Arial"/>
          <w:rtl/>
        </w:rPr>
        <w:t>ختم إلكتروني: بيانات إلكترونية يتم إحداثها من طرف شخص معنوي وتكون هذه البيانات متصلة منطقيا ببيانات أخرى إلكترونية تمكّن من إثبات مصدرها وسلامة مضمونها</w:t>
      </w:r>
      <w:r w:rsidRPr="00F51F36">
        <w:rPr>
          <w:rFonts w:ascii="Arial" w:hAnsi="Arial" w:cs="Arial"/>
        </w:rPr>
        <w:t>.</w:t>
      </w:r>
    </w:p>
    <w:p w14:paraId="4193E24A" w14:textId="77777777" w:rsidR="00F51F36" w:rsidRDefault="00F51F36" w:rsidP="00AF01F6">
      <w:pPr>
        <w:pStyle w:val="Paragraphedeliste"/>
        <w:numPr>
          <w:ilvl w:val="0"/>
          <w:numId w:val="20"/>
        </w:numPr>
        <w:bidi/>
        <w:spacing w:before="120" w:after="0" w:line="240" w:lineRule="auto"/>
        <w:ind w:left="927"/>
        <w:jc w:val="both"/>
        <w:rPr>
          <w:rFonts w:ascii="Arial" w:hAnsi="Arial" w:cs="Arial"/>
        </w:rPr>
      </w:pPr>
      <w:r w:rsidRPr="00F51F36">
        <w:rPr>
          <w:rFonts w:ascii="Arial" w:hAnsi="Arial" w:cs="Arial"/>
          <w:rtl/>
        </w:rPr>
        <w:t>ختم التوقيت الالكتروني: بيانات إلكترونية تتصل ببيانات أخرى إلكترونية في توقيت محدد وتمكّن من إثبات وجودها في ذلك التوقيت</w:t>
      </w:r>
      <w:r w:rsidRPr="00F51F36">
        <w:rPr>
          <w:rFonts w:ascii="Arial" w:hAnsi="Arial" w:cs="Arial"/>
        </w:rPr>
        <w:t>.</w:t>
      </w:r>
    </w:p>
    <w:p w14:paraId="4C3809A5" w14:textId="615D0660" w:rsidR="00F51F36" w:rsidRPr="00F51F36" w:rsidRDefault="00F51F36" w:rsidP="00AF01F6">
      <w:pPr>
        <w:pStyle w:val="Paragraphedeliste"/>
        <w:numPr>
          <w:ilvl w:val="0"/>
          <w:numId w:val="20"/>
        </w:numPr>
        <w:bidi/>
        <w:spacing w:before="120" w:after="0" w:line="240" w:lineRule="auto"/>
        <w:ind w:left="927"/>
        <w:jc w:val="both"/>
        <w:rPr>
          <w:rFonts w:ascii="Arial" w:hAnsi="Arial" w:cs="Arial"/>
          <w:rtl/>
        </w:rPr>
      </w:pPr>
      <w:r w:rsidRPr="00F51F36">
        <w:rPr>
          <w:rFonts w:ascii="Arial" w:hAnsi="Arial" w:cs="Arial"/>
          <w:rtl/>
        </w:rPr>
        <w:t>نظام سلامة معلوماتية: كلّ نظام يهدف إلى حماية النظم المعلوماتية والشبكات والمعطيات الرقمية بصفة شاملة من الهجمات والاختراقات وغيرها من الاضطرابات التي من شأنها أن تعرقل استغلال تلك النظم أو الشبكات أو المعطيات</w:t>
      </w:r>
      <w:r w:rsidRPr="00F51F36">
        <w:rPr>
          <w:rFonts w:ascii="Arial" w:hAnsi="Arial" w:cs="Arial"/>
        </w:rPr>
        <w:t>.</w:t>
      </w:r>
    </w:p>
    <w:p w14:paraId="779255FC" w14:textId="497C9EB0" w:rsidR="00F51F36" w:rsidRPr="00F51F36" w:rsidRDefault="00F51F36" w:rsidP="00AF01F6">
      <w:pPr>
        <w:bidi/>
        <w:spacing w:before="120" w:after="0" w:line="240" w:lineRule="auto"/>
        <w:ind w:left="284"/>
        <w:jc w:val="both"/>
        <w:rPr>
          <w:rFonts w:ascii="Arial" w:hAnsi="Arial" w:cs="Arial"/>
          <w:rtl/>
        </w:rPr>
      </w:pPr>
      <w:r w:rsidRPr="00F51F36">
        <w:rPr>
          <w:rFonts w:ascii="Arial" w:hAnsi="Arial" w:cs="Arial"/>
          <w:b/>
          <w:bCs/>
          <w:rtl/>
        </w:rPr>
        <w:t xml:space="preserve">الفصل </w:t>
      </w:r>
      <w:r w:rsidRPr="00F51F36">
        <w:rPr>
          <w:rFonts w:ascii="Arial" w:hAnsi="Arial" w:cs="Arial" w:hint="cs"/>
          <w:b/>
          <w:bCs/>
          <w:rtl/>
        </w:rPr>
        <w:t xml:space="preserve">3 </w:t>
      </w:r>
      <w:r w:rsidRPr="00F51F36">
        <w:rPr>
          <w:rFonts w:ascii="Arial" w:hAnsi="Arial" w:cs="Arial"/>
          <w:b/>
          <w:bCs/>
          <w:rtl/>
        </w:rPr>
        <w:t>–</w:t>
      </w:r>
      <w:r w:rsidRPr="00F51F36">
        <w:rPr>
          <w:rFonts w:ascii="Arial" w:hAnsi="Arial" w:cs="Arial"/>
          <w:rtl/>
        </w:rPr>
        <w:t xml:space="preserve"> يتم التبادل الالكتروني للمعطيات طبقا لأحكام هذا المرسوم وللتشريع المتعلق بحماية المعطيات الشخصية والنفاذ إلى المعلومة والسلامة المعلوماتية</w:t>
      </w:r>
      <w:r w:rsidRPr="00F51F36">
        <w:rPr>
          <w:rFonts w:ascii="Arial" w:hAnsi="Arial" w:cs="Arial"/>
        </w:rPr>
        <w:t>.</w:t>
      </w:r>
    </w:p>
    <w:p w14:paraId="574418C2" w14:textId="16C7DA60" w:rsidR="00F51F36" w:rsidRPr="00F51F36" w:rsidRDefault="00F51F36" w:rsidP="00AF01F6">
      <w:pPr>
        <w:bidi/>
        <w:spacing w:before="120" w:after="0" w:line="240" w:lineRule="auto"/>
        <w:ind w:left="284"/>
        <w:jc w:val="both"/>
        <w:rPr>
          <w:rFonts w:ascii="Arial" w:hAnsi="Arial" w:cs="Arial"/>
          <w:rtl/>
        </w:rPr>
      </w:pPr>
      <w:r w:rsidRPr="00F51F36">
        <w:rPr>
          <w:rFonts w:ascii="Arial" w:hAnsi="Arial" w:cs="Arial"/>
          <w:b/>
          <w:bCs/>
          <w:rtl/>
        </w:rPr>
        <w:t xml:space="preserve">الفصل </w:t>
      </w:r>
      <w:r w:rsidRPr="00F51F36">
        <w:rPr>
          <w:rFonts w:ascii="Arial" w:hAnsi="Arial" w:cs="Arial" w:hint="cs"/>
          <w:b/>
          <w:bCs/>
          <w:rtl/>
        </w:rPr>
        <w:t xml:space="preserve">4 </w:t>
      </w:r>
      <w:r w:rsidRPr="00F51F36">
        <w:rPr>
          <w:rFonts w:ascii="Arial" w:hAnsi="Arial" w:cs="Arial"/>
          <w:b/>
          <w:bCs/>
          <w:rtl/>
        </w:rPr>
        <w:t>–</w:t>
      </w:r>
      <w:r w:rsidRPr="00F51F36">
        <w:rPr>
          <w:rFonts w:ascii="Arial" w:hAnsi="Arial" w:cs="Arial"/>
          <w:rtl/>
        </w:rPr>
        <w:t xml:space="preserve"> تكتسي المعطيات التّي تنشرها الهياكل على مَواقعها الإلكترونية صِبغة رسميّة وتكون مُلزِمة لها</w:t>
      </w:r>
      <w:r w:rsidRPr="00F51F36">
        <w:rPr>
          <w:rFonts w:ascii="Arial" w:hAnsi="Arial" w:cs="Arial"/>
        </w:rPr>
        <w:t>.</w:t>
      </w:r>
    </w:p>
    <w:p w14:paraId="68F43645" w14:textId="77777777" w:rsidR="00F51F36" w:rsidRPr="00F51F36" w:rsidRDefault="00F51F36" w:rsidP="00AF01F6">
      <w:pPr>
        <w:bidi/>
        <w:spacing w:before="120" w:after="0" w:line="240" w:lineRule="auto"/>
        <w:ind w:left="284"/>
        <w:jc w:val="both"/>
        <w:rPr>
          <w:rFonts w:ascii="Arial" w:hAnsi="Arial" w:cs="Arial"/>
          <w:rtl/>
        </w:rPr>
      </w:pPr>
      <w:r w:rsidRPr="00F51F36">
        <w:rPr>
          <w:rFonts w:ascii="Arial" w:hAnsi="Arial" w:cs="Arial"/>
          <w:rtl/>
        </w:rPr>
        <w:t>تتمتّع الوثائق الإلكترونية، التي تتعامل بها الهياكل بنفس الحُجية القانونية للوثائق الورقية</w:t>
      </w:r>
      <w:r w:rsidRPr="00F51F36">
        <w:rPr>
          <w:rFonts w:ascii="Arial" w:hAnsi="Arial" w:cs="Arial"/>
        </w:rPr>
        <w:t>.</w:t>
      </w:r>
    </w:p>
    <w:p w14:paraId="72EB2618" w14:textId="78A925EC" w:rsidR="00F51F36" w:rsidRPr="00F51F36" w:rsidRDefault="00F51F36" w:rsidP="00AF01F6">
      <w:pPr>
        <w:bidi/>
        <w:spacing w:before="120" w:after="0" w:line="240" w:lineRule="auto"/>
        <w:ind w:left="284"/>
        <w:jc w:val="both"/>
        <w:rPr>
          <w:rFonts w:ascii="Arial" w:hAnsi="Arial" w:cs="Arial"/>
          <w:rtl/>
        </w:rPr>
      </w:pPr>
      <w:r w:rsidRPr="00F51F36">
        <w:rPr>
          <w:rFonts w:ascii="Arial" w:hAnsi="Arial" w:cs="Arial"/>
          <w:b/>
          <w:bCs/>
          <w:rtl/>
        </w:rPr>
        <w:t>الفصل</w:t>
      </w:r>
      <w:r>
        <w:rPr>
          <w:rFonts w:ascii="Arial" w:hAnsi="Arial" w:cs="Arial"/>
          <w:b/>
          <w:bCs/>
          <w:rtl/>
        </w:rPr>
        <w:t xml:space="preserve"> 5</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Pr>
          <w:rFonts w:ascii="Arial" w:hAnsi="Arial" w:cs="Arial" w:hint="cs"/>
          <w:rtl/>
        </w:rPr>
        <w:t>يكون ا</w:t>
      </w:r>
      <w:r w:rsidRPr="00F51F36">
        <w:rPr>
          <w:rFonts w:ascii="Arial" w:hAnsi="Arial" w:cs="Arial"/>
          <w:rtl/>
        </w:rPr>
        <w:t>لإمضاء الالكتروني أو الختم الالكتروني</w:t>
      </w:r>
      <w:r>
        <w:rPr>
          <w:rFonts w:ascii="Arial" w:hAnsi="Arial" w:cs="Arial" w:hint="cs"/>
          <w:rtl/>
        </w:rPr>
        <w:t xml:space="preserve"> </w:t>
      </w:r>
      <w:r w:rsidRPr="00F51F36">
        <w:rPr>
          <w:rFonts w:ascii="Arial" w:hAnsi="Arial" w:cs="Arial"/>
          <w:rtl/>
        </w:rPr>
        <w:t>أو ختم التوقيت الالكتروني موثوقا به عند استجابته للشروط التالية</w:t>
      </w:r>
      <w:r w:rsidRPr="00F51F36">
        <w:rPr>
          <w:rFonts w:ascii="Arial" w:hAnsi="Arial" w:cs="Arial"/>
        </w:rPr>
        <w:t>:</w:t>
      </w:r>
    </w:p>
    <w:p w14:paraId="123D6E1C" w14:textId="520E0FB3" w:rsidR="00F51F36" w:rsidRPr="00F51F36" w:rsidRDefault="00F51F36" w:rsidP="00AF01F6">
      <w:pPr>
        <w:pStyle w:val="Paragraphedeliste"/>
        <w:numPr>
          <w:ilvl w:val="1"/>
          <w:numId w:val="23"/>
        </w:numPr>
        <w:bidi/>
        <w:spacing w:before="120" w:after="0" w:line="240" w:lineRule="auto"/>
        <w:ind w:left="927"/>
        <w:jc w:val="both"/>
        <w:rPr>
          <w:rFonts w:ascii="Arial" w:hAnsi="Arial" w:cs="Arial"/>
          <w:rtl/>
        </w:rPr>
      </w:pPr>
      <w:r w:rsidRPr="00F51F36">
        <w:rPr>
          <w:rFonts w:ascii="Arial" w:hAnsi="Arial" w:cs="Arial"/>
          <w:rtl/>
        </w:rPr>
        <w:t>أن يكون مؤمنا</w:t>
      </w:r>
      <w:r w:rsidRPr="00F51F36">
        <w:rPr>
          <w:rFonts w:ascii="Arial" w:hAnsi="Arial" w:cs="Arial"/>
        </w:rPr>
        <w:t>.</w:t>
      </w:r>
    </w:p>
    <w:p w14:paraId="33F13BDC" w14:textId="665A8A7E" w:rsidR="00F51F36" w:rsidRPr="00F51F36" w:rsidRDefault="00F51F36" w:rsidP="00AF01F6">
      <w:pPr>
        <w:pStyle w:val="Paragraphedeliste"/>
        <w:numPr>
          <w:ilvl w:val="1"/>
          <w:numId w:val="23"/>
        </w:numPr>
        <w:bidi/>
        <w:spacing w:before="120" w:after="0" w:line="240" w:lineRule="auto"/>
        <w:ind w:left="927"/>
        <w:jc w:val="both"/>
        <w:rPr>
          <w:rFonts w:ascii="Arial" w:hAnsi="Arial" w:cs="Arial"/>
          <w:rtl/>
        </w:rPr>
      </w:pPr>
      <w:r w:rsidRPr="00F51F36">
        <w:rPr>
          <w:rFonts w:ascii="Arial" w:hAnsi="Arial" w:cs="Arial"/>
          <w:rtl/>
        </w:rPr>
        <w:t>أن يتم إنشاؤه بموجب منظومة موثوق بها طبقا للتشريع والتراتيب الجاري بها العمل</w:t>
      </w:r>
      <w:r w:rsidRPr="00F51F36">
        <w:rPr>
          <w:rFonts w:ascii="Arial" w:hAnsi="Arial" w:cs="Arial"/>
        </w:rPr>
        <w:t>.</w:t>
      </w:r>
    </w:p>
    <w:p w14:paraId="2EB4200A" w14:textId="7A89D0E6" w:rsidR="00F51F36" w:rsidRPr="00F51F36" w:rsidRDefault="00F51F36" w:rsidP="00AF01F6">
      <w:pPr>
        <w:pStyle w:val="Paragraphedeliste"/>
        <w:numPr>
          <w:ilvl w:val="1"/>
          <w:numId w:val="23"/>
        </w:numPr>
        <w:bidi/>
        <w:spacing w:before="120" w:after="0" w:line="240" w:lineRule="auto"/>
        <w:ind w:left="927"/>
        <w:jc w:val="both"/>
        <w:rPr>
          <w:rFonts w:ascii="Arial" w:hAnsi="Arial" w:cs="Arial"/>
          <w:rtl/>
        </w:rPr>
      </w:pPr>
      <w:r w:rsidRPr="00F51F36">
        <w:rPr>
          <w:rFonts w:ascii="Arial" w:hAnsi="Arial" w:cs="Arial"/>
          <w:rtl/>
        </w:rPr>
        <w:t>أن يتم استخدامه بناء على شهادة مصادقة الكترونية موثوق بها طبقا للتشريع والتراتيب الجاري بها العمل</w:t>
      </w:r>
      <w:r w:rsidRPr="00F51F36">
        <w:rPr>
          <w:rFonts w:ascii="Arial" w:hAnsi="Arial" w:cs="Arial"/>
        </w:rPr>
        <w:t>.</w:t>
      </w:r>
    </w:p>
    <w:p w14:paraId="137F37D6" w14:textId="26F8B920" w:rsidR="00F51F36" w:rsidRPr="00F51F36" w:rsidRDefault="00F51F36" w:rsidP="00AF01F6">
      <w:pPr>
        <w:bidi/>
        <w:spacing w:before="120" w:after="0" w:line="240" w:lineRule="auto"/>
        <w:ind w:left="284"/>
        <w:jc w:val="both"/>
        <w:rPr>
          <w:rFonts w:ascii="Arial" w:hAnsi="Arial" w:cs="Arial"/>
          <w:rtl/>
        </w:rPr>
      </w:pPr>
      <w:r w:rsidRPr="00F51F36">
        <w:rPr>
          <w:rFonts w:ascii="Arial" w:hAnsi="Arial" w:cs="Arial"/>
          <w:b/>
          <w:bCs/>
          <w:rtl/>
        </w:rPr>
        <w:t>الفصل</w:t>
      </w:r>
      <w:r w:rsidRPr="00F51F36">
        <w:rPr>
          <w:rFonts w:ascii="Arial" w:hAnsi="Arial" w:cs="Arial"/>
          <w:b/>
          <w:bCs/>
          <w:rtl/>
        </w:rPr>
        <w:t xml:space="preserve"> 6</w:t>
      </w:r>
      <w:r w:rsidRPr="00F51F36">
        <w:rPr>
          <w:rFonts w:ascii="Arial" w:hAnsi="Arial" w:cs="Arial" w:hint="cs"/>
          <w:b/>
          <w:bCs/>
          <w:rtl/>
        </w:rPr>
        <w:t xml:space="preserve"> </w:t>
      </w:r>
      <w:r w:rsidRPr="00F51F36">
        <w:rPr>
          <w:rFonts w:ascii="Arial" w:hAnsi="Arial" w:cs="Arial"/>
          <w:b/>
          <w:bCs/>
          <w:rtl/>
        </w:rPr>
        <w:t>–</w:t>
      </w:r>
      <w:r>
        <w:rPr>
          <w:rFonts w:ascii="Arial" w:hAnsi="Arial" w:cs="Arial" w:hint="cs"/>
          <w:rtl/>
        </w:rPr>
        <w:t xml:space="preserve"> </w:t>
      </w:r>
      <w:r w:rsidRPr="00F51F36">
        <w:rPr>
          <w:rFonts w:ascii="Arial" w:hAnsi="Arial" w:cs="Arial"/>
          <w:rtl/>
        </w:rPr>
        <w:t xml:space="preserve">يكون للإمضاء الالكتروني الموثوق به نفس الحجية القانونية للإمضاء الخطي الذي </w:t>
      </w:r>
      <w:proofErr w:type="spellStart"/>
      <w:r w:rsidRPr="00F51F36">
        <w:rPr>
          <w:rFonts w:ascii="Arial" w:hAnsi="Arial" w:cs="Arial"/>
          <w:rtl/>
        </w:rPr>
        <w:t>تستوجبه</w:t>
      </w:r>
      <w:proofErr w:type="spellEnd"/>
      <w:r w:rsidRPr="00F51F36">
        <w:rPr>
          <w:rFonts w:ascii="Arial" w:hAnsi="Arial" w:cs="Arial"/>
          <w:rtl/>
        </w:rPr>
        <w:t xml:space="preserve"> النصوص القانونية الجاري بها العمل</w:t>
      </w:r>
      <w:r w:rsidRPr="00F51F36">
        <w:rPr>
          <w:rFonts w:ascii="Arial" w:hAnsi="Arial" w:cs="Arial"/>
        </w:rPr>
        <w:t>.</w:t>
      </w:r>
    </w:p>
    <w:p w14:paraId="643648F4" w14:textId="5A41211F" w:rsidR="00F51F36" w:rsidRPr="00F51F36" w:rsidRDefault="00F51F36" w:rsidP="00AF01F6">
      <w:pPr>
        <w:bidi/>
        <w:spacing w:before="120" w:after="0" w:line="240" w:lineRule="auto"/>
        <w:ind w:left="284"/>
        <w:jc w:val="both"/>
        <w:rPr>
          <w:rFonts w:ascii="Arial" w:hAnsi="Arial" w:cs="Arial"/>
          <w:rtl/>
        </w:rPr>
      </w:pPr>
      <w:r w:rsidRPr="00F51F36">
        <w:rPr>
          <w:rFonts w:ascii="Arial" w:hAnsi="Arial" w:cs="Arial"/>
          <w:b/>
          <w:bCs/>
          <w:rtl/>
        </w:rPr>
        <w:t xml:space="preserve">الفصل </w:t>
      </w:r>
      <w:r w:rsidRPr="00F51F36">
        <w:rPr>
          <w:rFonts w:ascii="Arial" w:hAnsi="Arial" w:cs="Arial" w:hint="cs"/>
          <w:b/>
          <w:bCs/>
          <w:rtl/>
        </w:rPr>
        <w:t xml:space="preserve">7 </w:t>
      </w:r>
      <w:r w:rsidRPr="00F51F36">
        <w:rPr>
          <w:rFonts w:ascii="Arial" w:hAnsi="Arial" w:cs="Arial"/>
          <w:b/>
          <w:bCs/>
          <w:rtl/>
        </w:rPr>
        <w:t>–</w:t>
      </w:r>
      <w:r w:rsidRPr="00F51F36">
        <w:rPr>
          <w:rFonts w:ascii="Arial" w:hAnsi="Arial" w:cs="Arial"/>
          <w:rtl/>
        </w:rPr>
        <w:t xml:space="preserve"> يكون للختم الالكتروني الموثوق به نفس الحجية القانونية للختم الورقي الذي </w:t>
      </w:r>
      <w:proofErr w:type="spellStart"/>
      <w:r w:rsidRPr="00F51F36">
        <w:rPr>
          <w:rFonts w:ascii="Arial" w:hAnsi="Arial" w:cs="Arial"/>
          <w:rtl/>
        </w:rPr>
        <w:t>تستوجبه</w:t>
      </w:r>
      <w:proofErr w:type="spellEnd"/>
      <w:r w:rsidRPr="00F51F36">
        <w:rPr>
          <w:rFonts w:ascii="Arial" w:hAnsi="Arial" w:cs="Arial"/>
          <w:rtl/>
        </w:rPr>
        <w:t xml:space="preserve"> النصوص القانونية الجاري بها العمل</w:t>
      </w:r>
      <w:r w:rsidRPr="00F51F36">
        <w:rPr>
          <w:rFonts w:ascii="Arial" w:hAnsi="Arial" w:cs="Arial"/>
        </w:rPr>
        <w:t>.</w:t>
      </w:r>
    </w:p>
    <w:p w14:paraId="4C61612C" w14:textId="77777777" w:rsidR="00F51F36" w:rsidRPr="00F51F36" w:rsidRDefault="00F51F36" w:rsidP="00AF01F6">
      <w:pPr>
        <w:bidi/>
        <w:spacing w:before="120" w:after="0" w:line="240" w:lineRule="auto"/>
        <w:ind w:left="284"/>
        <w:jc w:val="both"/>
        <w:rPr>
          <w:rFonts w:ascii="Arial" w:hAnsi="Arial" w:cs="Arial"/>
          <w:rtl/>
        </w:rPr>
      </w:pPr>
      <w:r w:rsidRPr="00F51F36">
        <w:rPr>
          <w:rFonts w:ascii="Arial" w:hAnsi="Arial" w:cs="Arial"/>
          <w:rtl/>
        </w:rPr>
        <w:t xml:space="preserve">يتم إثبات تاريخ وتوقيت الوثيقة الإلكترونية باعتماد ختم التوقيت الالكتروني. ويكون لختم التوقيت الالكتروني الموثوق به نفس الحجية القانونية لإثبات التواريخ التي </w:t>
      </w:r>
      <w:proofErr w:type="spellStart"/>
      <w:r w:rsidRPr="00F51F36">
        <w:rPr>
          <w:rFonts w:ascii="Arial" w:hAnsi="Arial" w:cs="Arial"/>
          <w:rtl/>
        </w:rPr>
        <w:t>تستوجبها</w:t>
      </w:r>
      <w:proofErr w:type="spellEnd"/>
      <w:r w:rsidRPr="00F51F36">
        <w:rPr>
          <w:rFonts w:ascii="Arial" w:hAnsi="Arial" w:cs="Arial"/>
          <w:rtl/>
        </w:rPr>
        <w:t xml:space="preserve"> النصوص القانونية الجاري بها العمل</w:t>
      </w:r>
      <w:r w:rsidRPr="00F51F36">
        <w:rPr>
          <w:rFonts w:ascii="Arial" w:hAnsi="Arial" w:cs="Arial"/>
        </w:rPr>
        <w:t>.</w:t>
      </w:r>
    </w:p>
    <w:p w14:paraId="12286E67" w14:textId="01950BAF" w:rsidR="00F51F36" w:rsidRPr="00F51F36" w:rsidRDefault="00F51F36" w:rsidP="00AF01F6">
      <w:pPr>
        <w:bidi/>
        <w:spacing w:before="120" w:after="0" w:line="240" w:lineRule="auto"/>
        <w:ind w:left="284"/>
        <w:jc w:val="both"/>
        <w:rPr>
          <w:rFonts w:ascii="Arial" w:hAnsi="Arial" w:cs="Arial"/>
          <w:rtl/>
        </w:rPr>
      </w:pPr>
      <w:r w:rsidRPr="00F51F36">
        <w:rPr>
          <w:rFonts w:ascii="Arial" w:hAnsi="Arial" w:cs="Arial"/>
          <w:b/>
          <w:bCs/>
          <w:rtl/>
        </w:rPr>
        <w:t>الفصل</w:t>
      </w:r>
      <w:r>
        <w:rPr>
          <w:rFonts w:ascii="Arial" w:hAnsi="Arial" w:cs="Arial"/>
          <w:b/>
          <w:bCs/>
          <w:rtl/>
        </w:rPr>
        <w:t xml:space="preserve"> 8</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F51F36">
        <w:rPr>
          <w:rFonts w:ascii="Arial" w:hAnsi="Arial" w:cs="Arial"/>
          <w:rtl/>
        </w:rPr>
        <w:t>يعتمد الإمضاء الالكتروني الموثوق به أو الختم الالكتروني الموثوق به أو ختم التوقيت الالكتروني الموثوق به لإثبات سلامة وصحة الوثيقة الالكترونية</w:t>
      </w:r>
      <w:r w:rsidRPr="00F51F36">
        <w:rPr>
          <w:rFonts w:ascii="Arial" w:hAnsi="Arial" w:cs="Arial"/>
        </w:rPr>
        <w:t>.</w:t>
      </w:r>
    </w:p>
    <w:p w14:paraId="4F11733C" w14:textId="77777777" w:rsidR="00F51F36" w:rsidRPr="00F51F36" w:rsidRDefault="00F51F36" w:rsidP="00AF01F6">
      <w:pPr>
        <w:bidi/>
        <w:spacing w:before="120" w:after="0" w:line="240" w:lineRule="auto"/>
        <w:ind w:left="284"/>
        <w:jc w:val="both"/>
        <w:rPr>
          <w:rFonts w:ascii="Arial" w:hAnsi="Arial" w:cs="Arial"/>
          <w:rtl/>
        </w:rPr>
      </w:pPr>
      <w:r w:rsidRPr="00F51F36">
        <w:rPr>
          <w:rFonts w:ascii="Arial" w:hAnsi="Arial" w:cs="Arial"/>
          <w:rtl/>
        </w:rPr>
        <w:t>ويعتمد الإمضاء الالكتروني الموثوق به أو الختم الالكتروني الموثوق به أو ختم التوقيت الالكتروني الموثوق به لدى المحاكم</w:t>
      </w:r>
      <w:r w:rsidRPr="00F51F36">
        <w:rPr>
          <w:rFonts w:ascii="Arial" w:hAnsi="Arial" w:cs="Arial"/>
        </w:rPr>
        <w:t>.</w:t>
      </w:r>
    </w:p>
    <w:p w14:paraId="71961C09" w14:textId="7F99B6AB" w:rsidR="00F51F36" w:rsidRPr="00F51F36" w:rsidRDefault="00F51F36" w:rsidP="00AF01F6">
      <w:pPr>
        <w:bidi/>
        <w:spacing w:before="120" w:after="0" w:line="240" w:lineRule="auto"/>
        <w:ind w:left="284"/>
        <w:jc w:val="both"/>
        <w:rPr>
          <w:rFonts w:ascii="Arial" w:hAnsi="Arial" w:cs="Arial"/>
          <w:rtl/>
        </w:rPr>
      </w:pPr>
      <w:r w:rsidRPr="00F51F36">
        <w:rPr>
          <w:rFonts w:ascii="Arial" w:hAnsi="Arial" w:cs="Arial"/>
          <w:b/>
          <w:bCs/>
          <w:rtl/>
        </w:rPr>
        <w:t>الفصل</w:t>
      </w:r>
      <w:r>
        <w:rPr>
          <w:rFonts w:ascii="Arial" w:hAnsi="Arial" w:cs="Arial"/>
          <w:b/>
          <w:bCs/>
          <w:rtl/>
        </w:rPr>
        <w:t xml:space="preserve"> 9</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F51F36">
        <w:rPr>
          <w:rFonts w:ascii="Arial" w:hAnsi="Arial" w:cs="Arial"/>
          <w:rtl/>
        </w:rPr>
        <w:t>يَعتمد الترابط البيني لتحديد هوية الأشخاص الطبيعيين والمعنويين أو للتبادل الإلكتروني للمعطيات على سجل المعرف الوحيد للمواطن وسجل المعرف الوحيد للمؤسسة</w:t>
      </w:r>
      <w:r w:rsidRPr="00F51F36">
        <w:rPr>
          <w:rFonts w:ascii="Arial" w:hAnsi="Arial" w:cs="Arial"/>
        </w:rPr>
        <w:t>.</w:t>
      </w:r>
    </w:p>
    <w:p w14:paraId="7195786E" w14:textId="31817102" w:rsidR="00F51F36" w:rsidRPr="00F51F36" w:rsidRDefault="00F51F36" w:rsidP="00AF01F6">
      <w:pPr>
        <w:bidi/>
        <w:spacing w:before="120" w:after="0" w:line="240" w:lineRule="auto"/>
        <w:ind w:left="284"/>
        <w:jc w:val="both"/>
        <w:rPr>
          <w:rFonts w:ascii="Arial" w:hAnsi="Arial" w:cs="Arial"/>
          <w:rtl/>
        </w:rPr>
      </w:pPr>
      <w:r w:rsidRPr="00F51F36">
        <w:rPr>
          <w:rFonts w:ascii="Arial" w:hAnsi="Arial" w:cs="Arial"/>
          <w:b/>
          <w:bCs/>
          <w:rtl/>
        </w:rPr>
        <w:t xml:space="preserve">الفصل </w:t>
      </w:r>
      <w:r w:rsidRPr="00F51F36">
        <w:rPr>
          <w:rFonts w:ascii="Arial" w:hAnsi="Arial" w:cs="Arial" w:hint="cs"/>
          <w:b/>
          <w:bCs/>
          <w:rtl/>
        </w:rPr>
        <w:t xml:space="preserve">10 </w:t>
      </w:r>
      <w:r w:rsidRPr="00F51F36">
        <w:rPr>
          <w:rFonts w:ascii="Arial" w:hAnsi="Arial" w:cs="Arial"/>
          <w:b/>
          <w:bCs/>
          <w:rtl/>
        </w:rPr>
        <w:t>–</w:t>
      </w:r>
      <w:r w:rsidRPr="00F51F36">
        <w:rPr>
          <w:rFonts w:ascii="Arial" w:hAnsi="Arial" w:cs="Arial"/>
          <w:rtl/>
        </w:rPr>
        <w:t xml:space="preserve"> لا يمكن للهياكل أن تطلب من المتعاملين معها تقديم معطيات أو وثائق متوفرة لديها أو متاحة عبر منصة الترابط البيني</w:t>
      </w:r>
      <w:r w:rsidRPr="00F51F36">
        <w:rPr>
          <w:rFonts w:ascii="Arial" w:hAnsi="Arial" w:cs="Arial"/>
        </w:rPr>
        <w:t>.</w:t>
      </w:r>
    </w:p>
    <w:p w14:paraId="65F077E5" w14:textId="1DB0A7A3" w:rsidR="00F51F36" w:rsidRPr="00F51F36" w:rsidRDefault="00F51F36" w:rsidP="00AF01F6">
      <w:pPr>
        <w:bidi/>
        <w:spacing w:before="120" w:after="0" w:line="240" w:lineRule="auto"/>
        <w:ind w:left="284"/>
        <w:jc w:val="both"/>
        <w:rPr>
          <w:rFonts w:ascii="Arial" w:hAnsi="Arial" w:cs="Arial"/>
          <w:rtl/>
        </w:rPr>
      </w:pPr>
      <w:r w:rsidRPr="00F51F36">
        <w:rPr>
          <w:rFonts w:ascii="Arial" w:hAnsi="Arial" w:cs="Arial"/>
          <w:b/>
          <w:bCs/>
          <w:rtl/>
        </w:rPr>
        <w:t>الفصل</w:t>
      </w:r>
      <w:r>
        <w:rPr>
          <w:rFonts w:ascii="Arial" w:hAnsi="Arial" w:cs="Arial"/>
          <w:b/>
          <w:bCs/>
          <w:rtl/>
        </w:rPr>
        <w:t xml:space="preserve"> 11</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F51F36">
        <w:rPr>
          <w:rFonts w:ascii="Arial" w:hAnsi="Arial" w:cs="Arial"/>
          <w:rtl/>
        </w:rPr>
        <w:t>يتعيّن على الهياكل تسجيل كل عملية تبادل الكتروني للمعطيات</w:t>
      </w:r>
      <w:r w:rsidRPr="00F51F36">
        <w:rPr>
          <w:rFonts w:ascii="Arial" w:hAnsi="Arial" w:cs="Arial"/>
        </w:rPr>
        <w:t>.</w:t>
      </w:r>
    </w:p>
    <w:p w14:paraId="5A658299" w14:textId="77777777" w:rsidR="00F51F36" w:rsidRPr="00F51F36" w:rsidRDefault="00F51F36" w:rsidP="00AF01F6">
      <w:pPr>
        <w:bidi/>
        <w:spacing w:before="120" w:after="0" w:line="240" w:lineRule="auto"/>
        <w:ind w:left="284"/>
        <w:jc w:val="both"/>
        <w:rPr>
          <w:rFonts w:ascii="Arial" w:hAnsi="Arial" w:cs="Arial"/>
          <w:rtl/>
        </w:rPr>
      </w:pPr>
      <w:r w:rsidRPr="00F51F36">
        <w:rPr>
          <w:rFonts w:ascii="Arial" w:hAnsi="Arial" w:cs="Arial"/>
          <w:rtl/>
        </w:rPr>
        <w:t>ويتاح للأشخاص المعنيين بهذه المعطيات وللجهات التي يخوّل لها القانون طلبها، الاطلاع عليها خلال سنة من تاريخ تسجيلها وذلك عبر منصة إلكترونية مؤمنة</w:t>
      </w:r>
      <w:r w:rsidRPr="00F51F36">
        <w:rPr>
          <w:rFonts w:ascii="Arial" w:hAnsi="Arial" w:cs="Arial"/>
        </w:rPr>
        <w:t>.</w:t>
      </w:r>
    </w:p>
    <w:p w14:paraId="3019B4FC" w14:textId="74063384" w:rsidR="00F51F36" w:rsidRPr="00F51F36" w:rsidRDefault="00F51F36" w:rsidP="00AF01F6">
      <w:pPr>
        <w:bidi/>
        <w:spacing w:before="120" w:after="0" w:line="240" w:lineRule="auto"/>
        <w:ind w:left="284"/>
        <w:jc w:val="both"/>
        <w:rPr>
          <w:rFonts w:ascii="Arial" w:hAnsi="Arial" w:cs="Arial"/>
          <w:rtl/>
        </w:rPr>
      </w:pPr>
      <w:r w:rsidRPr="00F51F36">
        <w:rPr>
          <w:rFonts w:ascii="Arial" w:hAnsi="Arial" w:cs="Arial"/>
          <w:b/>
          <w:bCs/>
          <w:rtl/>
        </w:rPr>
        <w:t>الفصل</w:t>
      </w:r>
      <w:r>
        <w:rPr>
          <w:rFonts w:ascii="Arial" w:hAnsi="Arial" w:cs="Arial"/>
          <w:b/>
          <w:bCs/>
          <w:rtl/>
        </w:rPr>
        <w:t xml:space="preserve"> 12</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F51F36">
        <w:rPr>
          <w:rFonts w:ascii="Arial" w:hAnsi="Arial" w:cs="Arial"/>
          <w:rtl/>
        </w:rPr>
        <w:t>تلتزم الهياكل بحفظ المعطيات والوثائق الإلكترونية خلال المدة المحدّدة بالقوانين والتراتيب الجاري بها العمل</w:t>
      </w:r>
      <w:r w:rsidRPr="00F51F36">
        <w:rPr>
          <w:rFonts w:ascii="Arial" w:hAnsi="Arial" w:cs="Arial"/>
        </w:rPr>
        <w:t>.</w:t>
      </w:r>
    </w:p>
    <w:p w14:paraId="076F57B5" w14:textId="77777777" w:rsidR="00F51F36" w:rsidRPr="00F51F36" w:rsidRDefault="00F51F36" w:rsidP="00AF01F6">
      <w:pPr>
        <w:bidi/>
        <w:spacing w:before="120" w:after="0" w:line="240" w:lineRule="auto"/>
        <w:ind w:left="284"/>
        <w:jc w:val="both"/>
        <w:rPr>
          <w:rFonts w:ascii="Arial" w:hAnsi="Arial" w:cs="Arial"/>
          <w:rtl/>
        </w:rPr>
      </w:pPr>
      <w:r w:rsidRPr="00F51F36">
        <w:rPr>
          <w:rFonts w:ascii="Arial" w:hAnsi="Arial" w:cs="Arial"/>
          <w:rtl/>
        </w:rPr>
        <w:t>تلتزم الهياكل بضمان سلامة المعطيات والوثائق الإلكترونية</w:t>
      </w:r>
      <w:r w:rsidRPr="00F51F36">
        <w:rPr>
          <w:rFonts w:ascii="Arial" w:hAnsi="Arial" w:cs="Arial"/>
        </w:rPr>
        <w:t>.</w:t>
      </w:r>
    </w:p>
    <w:p w14:paraId="54E19AF7" w14:textId="3BB08CA4" w:rsidR="00F51F36" w:rsidRPr="00F51F36" w:rsidRDefault="00F51F36" w:rsidP="00AF01F6">
      <w:pPr>
        <w:bidi/>
        <w:spacing w:before="120" w:after="0" w:line="240" w:lineRule="auto"/>
        <w:ind w:left="284"/>
        <w:jc w:val="both"/>
        <w:rPr>
          <w:rFonts w:ascii="Arial" w:hAnsi="Arial" w:cs="Arial"/>
          <w:rtl/>
        </w:rPr>
      </w:pPr>
      <w:r w:rsidRPr="00F51F36">
        <w:rPr>
          <w:rFonts w:ascii="Arial" w:hAnsi="Arial" w:cs="Arial"/>
          <w:b/>
          <w:bCs/>
          <w:rtl/>
        </w:rPr>
        <w:t>الفصل</w:t>
      </w:r>
      <w:r>
        <w:rPr>
          <w:rFonts w:ascii="Arial" w:hAnsi="Arial" w:cs="Arial"/>
          <w:b/>
          <w:bCs/>
          <w:rtl/>
        </w:rPr>
        <w:t xml:space="preserve"> 13</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F51F36">
        <w:rPr>
          <w:rFonts w:ascii="Arial" w:hAnsi="Arial" w:cs="Arial"/>
          <w:rtl/>
        </w:rPr>
        <w:t>يُعهد إلى المركز الوطني للإعلامية مهمة مشغل الترابط البيني</w:t>
      </w:r>
      <w:r w:rsidRPr="00F51F36">
        <w:rPr>
          <w:rFonts w:ascii="Arial" w:hAnsi="Arial" w:cs="Arial"/>
        </w:rPr>
        <w:t>.</w:t>
      </w:r>
    </w:p>
    <w:p w14:paraId="000C813F" w14:textId="77777777" w:rsidR="00F51F36" w:rsidRPr="00F51F36" w:rsidRDefault="00F51F36" w:rsidP="00AF01F6">
      <w:pPr>
        <w:bidi/>
        <w:spacing w:before="120" w:after="0" w:line="240" w:lineRule="auto"/>
        <w:ind w:left="284"/>
        <w:jc w:val="both"/>
        <w:rPr>
          <w:rFonts w:ascii="Arial" w:hAnsi="Arial" w:cs="Arial"/>
          <w:rtl/>
        </w:rPr>
      </w:pPr>
      <w:r w:rsidRPr="00F51F36">
        <w:rPr>
          <w:rFonts w:ascii="Arial" w:hAnsi="Arial" w:cs="Arial"/>
          <w:rtl/>
        </w:rPr>
        <w:t>يؤمن الترابط البيني بصفة حصرية عبر منصة الترابط البيني</w:t>
      </w:r>
      <w:r w:rsidRPr="00F51F36">
        <w:rPr>
          <w:rFonts w:ascii="Arial" w:hAnsi="Arial" w:cs="Arial"/>
        </w:rPr>
        <w:t>.</w:t>
      </w:r>
    </w:p>
    <w:p w14:paraId="3DCBB2A2" w14:textId="3E981037" w:rsidR="00F51F36" w:rsidRPr="00F51F36" w:rsidRDefault="00F51F36" w:rsidP="00AF01F6">
      <w:pPr>
        <w:bidi/>
        <w:spacing w:before="120" w:after="0" w:line="240" w:lineRule="auto"/>
        <w:ind w:left="284"/>
        <w:jc w:val="both"/>
        <w:rPr>
          <w:rFonts w:ascii="Arial" w:hAnsi="Arial" w:cs="Arial"/>
          <w:rtl/>
        </w:rPr>
      </w:pPr>
      <w:r w:rsidRPr="00F51F36">
        <w:rPr>
          <w:rFonts w:ascii="Arial" w:hAnsi="Arial" w:cs="Arial"/>
          <w:b/>
          <w:bCs/>
          <w:rtl/>
        </w:rPr>
        <w:t>الفصل</w:t>
      </w:r>
      <w:r>
        <w:rPr>
          <w:rFonts w:ascii="Arial" w:hAnsi="Arial" w:cs="Arial"/>
          <w:b/>
          <w:bCs/>
          <w:rtl/>
        </w:rPr>
        <w:t xml:space="preserve"> 14</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F51F36">
        <w:rPr>
          <w:rFonts w:ascii="Arial" w:hAnsi="Arial" w:cs="Arial"/>
          <w:rtl/>
        </w:rPr>
        <w:t>يكلّف مشغل الترابط البيني بالمهام التالية</w:t>
      </w:r>
      <w:r w:rsidRPr="00F51F36">
        <w:rPr>
          <w:rFonts w:ascii="Arial" w:hAnsi="Arial" w:cs="Arial"/>
        </w:rPr>
        <w:t>:</w:t>
      </w:r>
    </w:p>
    <w:p w14:paraId="3057F2FE" w14:textId="52B99B56" w:rsidR="00F51F36" w:rsidRPr="00F51F36" w:rsidRDefault="00F51F36" w:rsidP="00AF01F6">
      <w:pPr>
        <w:pStyle w:val="Paragraphedeliste"/>
        <w:numPr>
          <w:ilvl w:val="1"/>
          <w:numId w:val="27"/>
        </w:numPr>
        <w:bidi/>
        <w:spacing w:before="120" w:after="0" w:line="240" w:lineRule="auto"/>
        <w:ind w:left="927"/>
        <w:jc w:val="both"/>
        <w:rPr>
          <w:rFonts w:ascii="Arial" w:hAnsi="Arial" w:cs="Arial"/>
          <w:rtl/>
        </w:rPr>
      </w:pPr>
      <w:r w:rsidRPr="00F51F36">
        <w:rPr>
          <w:rFonts w:ascii="Arial" w:hAnsi="Arial" w:cs="Arial"/>
          <w:rtl/>
        </w:rPr>
        <w:t>تركيز منصة الترابط البيني والتصرّف فيها وضمان استمرارية وسلامة خدماتها</w:t>
      </w:r>
      <w:r w:rsidRPr="00F51F36">
        <w:rPr>
          <w:rFonts w:ascii="Arial" w:hAnsi="Arial" w:cs="Arial"/>
        </w:rPr>
        <w:t>.</w:t>
      </w:r>
    </w:p>
    <w:p w14:paraId="77576401" w14:textId="4936AC72" w:rsidR="00F51F36" w:rsidRPr="00F51F36" w:rsidRDefault="00F51F36" w:rsidP="00AF01F6">
      <w:pPr>
        <w:pStyle w:val="Paragraphedeliste"/>
        <w:numPr>
          <w:ilvl w:val="1"/>
          <w:numId w:val="27"/>
        </w:numPr>
        <w:bidi/>
        <w:spacing w:before="120" w:after="0" w:line="240" w:lineRule="auto"/>
        <w:ind w:left="927"/>
        <w:jc w:val="both"/>
        <w:rPr>
          <w:rFonts w:ascii="Arial" w:hAnsi="Arial" w:cs="Arial"/>
          <w:rtl/>
        </w:rPr>
      </w:pPr>
      <w:r w:rsidRPr="00F51F36">
        <w:rPr>
          <w:rFonts w:ascii="Arial" w:hAnsi="Arial" w:cs="Arial"/>
          <w:rtl/>
        </w:rPr>
        <w:t>تلقي ومعالجة طلبات التبادل</w:t>
      </w:r>
      <w:r w:rsidRPr="00F51F36">
        <w:rPr>
          <w:rFonts w:ascii="Arial" w:hAnsi="Arial" w:cs="Arial"/>
        </w:rPr>
        <w:t>.</w:t>
      </w:r>
    </w:p>
    <w:p w14:paraId="3521B3E4" w14:textId="2A3B1908" w:rsidR="00F51F36" w:rsidRPr="00F51F36" w:rsidRDefault="00F51F36" w:rsidP="00AF01F6">
      <w:pPr>
        <w:pStyle w:val="Paragraphedeliste"/>
        <w:numPr>
          <w:ilvl w:val="1"/>
          <w:numId w:val="27"/>
        </w:numPr>
        <w:bidi/>
        <w:spacing w:before="120" w:after="0" w:line="240" w:lineRule="auto"/>
        <w:ind w:left="927"/>
        <w:jc w:val="both"/>
        <w:rPr>
          <w:rFonts w:ascii="Arial" w:hAnsi="Arial" w:cs="Arial"/>
          <w:rtl/>
        </w:rPr>
      </w:pPr>
      <w:r w:rsidRPr="00F51F36">
        <w:rPr>
          <w:rFonts w:ascii="Arial" w:hAnsi="Arial" w:cs="Arial"/>
          <w:rtl/>
        </w:rPr>
        <w:t>تحديد أساليب الرقابة الفنية والإجراءات التنظيمية لعملية التبادل</w:t>
      </w:r>
      <w:r w:rsidRPr="00F51F36">
        <w:rPr>
          <w:rFonts w:ascii="Arial" w:hAnsi="Arial" w:cs="Arial"/>
        </w:rPr>
        <w:t>.</w:t>
      </w:r>
    </w:p>
    <w:p w14:paraId="1B753089" w14:textId="1A55AD35" w:rsidR="00F51F36" w:rsidRPr="00F51F36" w:rsidRDefault="00F51F36" w:rsidP="00AF01F6">
      <w:pPr>
        <w:pStyle w:val="Paragraphedeliste"/>
        <w:numPr>
          <w:ilvl w:val="1"/>
          <w:numId w:val="27"/>
        </w:numPr>
        <w:bidi/>
        <w:spacing w:before="120" w:after="0" w:line="240" w:lineRule="auto"/>
        <w:ind w:left="927"/>
        <w:jc w:val="both"/>
        <w:rPr>
          <w:rFonts w:ascii="Arial" w:hAnsi="Arial" w:cs="Arial"/>
          <w:rtl/>
        </w:rPr>
      </w:pPr>
      <w:r w:rsidRPr="00F51F36">
        <w:rPr>
          <w:rFonts w:ascii="Arial" w:hAnsi="Arial" w:cs="Arial"/>
          <w:rtl/>
        </w:rPr>
        <w:t>تسجيل كل عملية تبادل معطيات عبر المنصة وإتاحتها للأشخاص المعنيين بها وللجهات التي يخوّل لها القانون طلبها خلال سنة من تاريخ تسجيلها</w:t>
      </w:r>
      <w:r w:rsidRPr="00F51F36">
        <w:rPr>
          <w:rFonts w:ascii="Arial" w:hAnsi="Arial" w:cs="Arial"/>
        </w:rPr>
        <w:t>.</w:t>
      </w:r>
    </w:p>
    <w:p w14:paraId="4CCFAE58" w14:textId="346C70CA" w:rsidR="00F51F36" w:rsidRPr="00F51F36" w:rsidRDefault="00F51F36" w:rsidP="00AF01F6">
      <w:pPr>
        <w:bidi/>
        <w:spacing w:before="120" w:after="0" w:line="240" w:lineRule="auto"/>
        <w:ind w:left="284"/>
        <w:jc w:val="both"/>
        <w:rPr>
          <w:rFonts w:ascii="Arial" w:hAnsi="Arial" w:cs="Arial"/>
          <w:rtl/>
        </w:rPr>
      </w:pPr>
      <w:r w:rsidRPr="00AF01F6">
        <w:rPr>
          <w:rFonts w:ascii="Arial" w:hAnsi="Arial" w:cs="Arial"/>
          <w:b/>
          <w:bCs/>
          <w:rtl/>
        </w:rPr>
        <w:t>الفصل 15</w:t>
      </w:r>
      <w:r w:rsidR="00AF01F6">
        <w:rPr>
          <w:rFonts w:ascii="Arial" w:hAnsi="Arial" w:cs="Arial" w:hint="cs"/>
          <w:rtl/>
        </w:rPr>
        <w:t xml:space="preserve"> </w:t>
      </w:r>
      <w:r w:rsidR="00AF01F6">
        <w:rPr>
          <w:rFonts w:ascii="Arial" w:hAnsi="Arial" w:cs="Arial"/>
          <w:rtl/>
        </w:rPr>
        <w:t>–</w:t>
      </w:r>
      <w:r w:rsidR="00AF01F6">
        <w:rPr>
          <w:rFonts w:ascii="Arial" w:hAnsi="Arial" w:cs="Arial" w:hint="cs"/>
          <w:rtl/>
        </w:rPr>
        <w:t xml:space="preserve"> </w:t>
      </w:r>
      <w:r w:rsidRPr="00F51F36">
        <w:rPr>
          <w:rFonts w:ascii="Arial" w:hAnsi="Arial" w:cs="Arial"/>
          <w:rtl/>
        </w:rPr>
        <w:t>تضبط شروط وصيغ وإجراءات تطبيق أحكام هذا المرسوم بمقتضى أمر حكومي</w:t>
      </w:r>
      <w:r w:rsidRPr="00F51F36">
        <w:rPr>
          <w:rFonts w:ascii="Arial" w:hAnsi="Arial" w:cs="Arial"/>
        </w:rPr>
        <w:t>.</w:t>
      </w:r>
    </w:p>
    <w:p w14:paraId="48179BDE" w14:textId="2668DBA1" w:rsidR="00F51F36" w:rsidRPr="00F51F36" w:rsidRDefault="00F51F36" w:rsidP="00AF01F6">
      <w:pPr>
        <w:bidi/>
        <w:spacing w:before="120" w:after="0" w:line="240" w:lineRule="auto"/>
        <w:ind w:left="284"/>
        <w:jc w:val="both"/>
        <w:rPr>
          <w:rFonts w:ascii="Arial" w:hAnsi="Arial" w:cs="Arial"/>
          <w:rtl/>
        </w:rPr>
      </w:pPr>
      <w:r w:rsidRPr="00AF01F6">
        <w:rPr>
          <w:rFonts w:ascii="Arial" w:hAnsi="Arial" w:cs="Arial"/>
          <w:b/>
          <w:bCs/>
          <w:rtl/>
        </w:rPr>
        <w:t>الفصل</w:t>
      </w:r>
      <w:r w:rsidR="00AF01F6">
        <w:rPr>
          <w:rFonts w:ascii="Arial" w:hAnsi="Arial" w:cs="Arial"/>
          <w:b/>
          <w:bCs/>
          <w:rtl/>
        </w:rPr>
        <w:t xml:space="preserve"> 16</w:t>
      </w:r>
      <w:r w:rsidR="00AF01F6">
        <w:rPr>
          <w:rFonts w:ascii="Arial" w:hAnsi="Arial" w:cs="Arial" w:hint="cs"/>
          <w:b/>
          <w:bCs/>
          <w:rtl/>
        </w:rPr>
        <w:t xml:space="preserve"> </w:t>
      </w:r>
      <w:r w:rsidR="00AF01F6">
        <w:rPr>
          <w:rFonts w:ascii="Arial" w:hAnsi="Arial" w:cs="Arial"/>
          <w:b/>
          <w:bCs/>
          <w:rtl/>
        </w:rPr>
        <w:t>–</w:t>
      </w:r>
      <w:r w:rsidR="00AF01F6">
        <w:rPr>
          <w:rFonts w:ascii="Arial" w:hAnsi="Arial" w:cs="Arial" w:hint="cs"/>
          <w:b/>
          <w:bCs/>
          <w:rtl/>
        </w:rPr>
        <w:t xml:space="preserve"> </w:t>
      </w:r>
      <w:r w:rsidRPr="00F51F36">
        <w:rPr>
          <w:rFonts w:ascii="Arial" w:hAnsi="Arial" w:cs="Arial"/>
          <w:rtl/>
        </w:rPr>
        <w:t>ينشر هذا المرسوم بالرائد الرسمي للجمهورية التونسية ويدخل حيز النفاذ من تاريخ نشره</w:t>
      </w:r>
      <w:r w:rsidRPr="00F51F36">
        <w:rPr>
          <w:rFonts w:ascii="Arial" w:hAnsi="Arial" w:cs="Arial"/>
        </w:rPr>
        <w:t>.</w:t>
      </w:r>
    </w:p>
    <w:p w14:paraId="50EEA3C1" w14:textId="00ADE1B0" w:rsidR="00C063D2" w:rsidRPr="00AF01F6" w:rsidRDefault="00F51F36" w:rsidP="00AF01F6">
      <w:pPr>
        <w:bidi/>
        <w:spacing w:before="120" w:after="0" w:line="240" w:lineRule="auto"/>
        <w:ind w:left="284"/>
        <w:jc w:val="both"/>
        <w:rPr>
          <w:rFonts w:ascii="Arial" w:hAnsi="Arial" w:cs="Arial"/>
          <w:b/>
          <w:bCs/>
          <w:rtl/>
        </w:rPr>
      </w:pPr>
      <w:r w:rsidRPr="00AF01F6">
        <w:rPr>
          <w:rFonts w:ascii="Arial" w:hAnsi="Arial" w:cs="Arial"/>
          <w:b/>
          <w:bCs/>
          <w:rtl/>
        </w:rPr>
        <w:t>تونس في 10 جوان 2020.</w:t>
      </w:r>
    </w:p>
    <w:sectPr w:rsidR="00C063D2" w:rsidRPr="00AF01F6"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7A100" w14:textId="77777777" w:rsidR="0042475A" w:rsidRDefault="0042475A" w:rsidP="008F3F2D">
      <w:r>
        <w:separator/>
      </w:r>
    </w:p>
  </w:endnote>
  <w:endnote w:type="continuationSeparator" w:id="0">
    <w:p w14:paraId="176FE87C" w14:textId="77777777" w:rsidR="0042475A" w:rsidRDefault="0042475A"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0CB6" w14:textId="77777777" w:rsidR="00D35F97" w:rsidRPr="00C64B86" w:rsidRDefault="00D35F97">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D35F97" w:rsidRPr="00A00644" w:rsidRDefault="00D35F9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F01F6">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F01F6">
                            <w:rPr>
                              <w:rFonts w:ascii="Arial" w:hAnsi="Arial" w:cs="Arial"/>
                              <w:noProof/>
                              <w:sz w:val="18"/>
                              <w:szCs w:val="18"/>
                            </w:rPr>
                            <w:t>2</w:t>
                          </w:r>
                          <w:r w:rsidRPr="001E5DD5">
                            <w:rPr>
                              <w:rFonts w:ascii="Arial" w:hAnsi="Arial" w:cs="Arial"/>
                              <w:noProof/>
                              <w:sz w:val="18"/>
                              <w:szCs w:val="18"/>
                            </w:rPr>
                            <w:fldChar w:fldCharType="end"/>
                          </w:r>
                        </w:p>
                        <w:p w14:paraId="75F5800F" w14:textId="77777777" w:rsidR="00D35F97" w:rsidRDefault="00D35F9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Kt/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mUvO3axkdYQp0DKsB6No2UAz3hJjH4iGfQD9&#10;CzvO3sOn5nKfY9lJGG2k/vHevdOHMYVXjPawX3Jsvm+JZhjxrwJadZpmmVtI/uAHAyN9/rI6fxHb&#10;diGhm1PYpop6EcDa8pNYa9m+wCosnFd4IoKC7xxTq0+HhQ17D5YpZUXh1WAJKWJvxZOipz5ww/Z8&#10;eCFadRNpoZXu5GkXkdmbwQy6rkJCFlsr68ZP7SuvXQVggfm575at25DnZ6/1+pMw/w0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Ch5oKt/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D35F97" w:rsidRPr="00A00644" w:rsidRDefault="00D35F9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F01F6">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F01F6">
                      <w:rPr>
                        <w:rFonts w:ascii="Arial" w:hAnsi="Arial" w:cs="Arial"/>
                        <w:noProof/>
                        <w:sz w:val="18"/>
                        <w:szCs w:val="18"/>
                      </w:rPr>
                      <w:t>2</w:t>
                    </w:r>
                    <w:r w:rsidRPr="001E5DD5">
                      <w:rPr>
                        <w:rFonts w:ascii="Arial" w:hAnsi="Arial" w:cs="Arial"/>
                        <w:noProof/>
                        <w:sz w:val="18"/>
                        <w:szCs w:val="18"/>
                      </w:rPr>
                      <w:fldChar w:fldCharType="end"/>
                    </w:r>
                  </w:p>
                  <w:p w14:paraId="75F5800F" w14:textId="77777777" w:rsidR="00D35F97" w:rsidRDefault="00D35F97"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325FA" w14:textId="77777777" w:rsidR="00D35F97" w:rsidRDefault="00D35F97">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D35F97" w:rsidRPr="00A00644" w:rsidRDefault="00D35F9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F01F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F01F6">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c//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P/TJ+Zulqg4wBUa168FqWtbQjHfEukdiYB9A&#10;/8KOcw/w4ULtcqw6CaO1Mj/eu/f6MKbwitEO9kuO7fcNMQwj8VVCq07SLPMLKRzCYGBkzl+W5y9y&#10;08wVdHMK21TTIALYOHEUuVHNK6zCwnuFJyIp+M4xdeZ4mLt278EypawoghosIU3cnXzW9NgHfthe&#10;9q/E6G4iHbTSvTruIjJ9M5itrq+QVMXGKV6HqT3x2lUAFliY+27Z+g15fg5ap7+E2W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AsY9c//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D35F97" w:rsidRPr="00A00644" w:rsidRDefault="00D35F9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F01F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F01F6">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CD64A" w14:textId="77777777" w:rsidR="0042475A" w:rsidRDefault="0042475A" w:rsidP="00696990">
      <w:pPr>
        <w:bidi/>
        <w:jc w:val="both"/>
      </w:pPr>
      <w:r>
        <w:separator/>
      </w:r>
    </w:p>
  </w:footnote>
  <w:footnote w:type="continuationSeparator" w:id="0">
    <w:p w14:paraId="5424637B" w14:textId="77777777" w:rsidR="0042475A" w:rsidRDefault="0042475A"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C17A" w14:textId="1640D17B" w:rsidR="00D35F97" w:rsidRDefault="00D35F97">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D35F97" w:rsidRDefault="00D35F9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D35F97" w:rsidRDefault="00D35F9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D35F97" w:rsidRDefault="00D35F97" w:rsidP="0097472C">
                          <w:pPr>
                            <w:spacing w:after="0" w:line="240" w:lineRule="auto"/>
                            <w:ind w:left="567"/>
                            <w:rPr>
                              <w:rFonts w:ascii="Arial" w:eastAsia="Times New Roman" w:hAnsi="Arial" w:cs="Times New Roman"/>
                              <w:sz w:val="24"/>
                              <w:szCs w:val="24"/>
                            </w:rPr>
                          </w:pPr>
                        </w:p>
                        <w:p w14:paraId="62BF567A" w14:textId="77777777" w:rsidR="00D35F97" w:rsidRPr="005F7BF4" w:rsidRDefault="00D35F9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35F97" w:rsidRPr="005F7BF4" w:rsidRDefault="00D35F9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D35F97" w:rsidRDefault="00D35F97" w:rsidP="0097472C">
                    <w:pPr>
                      <w:spacing w:after="0" w:line="240" w:lineRule="auto"/>
                      <w:ind w:left="567"/>
                      <w:rPr>
                        <w:rFonts w:ascii="Arial" w:eastAsia="Times New Roman" w:hAnsi="Arial" w:cs="Times New Roman"/>
                        <w:sz w:val="24"/>
                        <w:szCs w:val="24"/>
                      </w:rPr>
                    </w:pPr>
                  </w:p>
                  <w:p w14:paraId="62BF567A" w14:textId="77777777" w:rsidR="00D35F97" w:rsidRPr="005F7BF4" w:rsidRDefault="00D35F9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35F97" w:rsidRPr="005F7BF4" w:rsidRDefault="00D35F9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0B58" w14:textId="57BF3862" w:rsidR="00D35F97" w:rsidRDefault="00D35F97">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D35F97" w:rsidRDefault="00D35F97">
                          <w:r>
                            <w:rPr>
                              <w:noProof/>
                            </w:rPr>
                            <w:drawing>
                              <wp:inline distT="0" distB="0" distL="0" distR="0" wp14:anchorId="515FFF5D" wp14:editId="544452EB">
                                <wp:extent cx="1315720" cy="29019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D35F97" w:rsidRDefault="00D35F97">
                    <w:r>
                      <w:rPr>
                        <w:noProof/>
                      </w:rPr>
                      <w:drawing>
                        <wp:inline distT="0" distB="0" distL="0" distR="0" wp14:anchorId="515FFF5D" wp14:editId="544452EB">
                          <wp:extent cx="1315720" cy="29019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D35F97" w:rsidRDefault="00D35F97" w:rsidP="0075404E">
                          <w:pPr>
                            <w:spacing w:after="0" w:line="20" w:lineRule="atLeast"/>
                            <w:ind w:left="567"/>
                            <w:rPr>
                              <w:rFonts w:ascii="Arial" w:eastAsia="Times New Roman" w:hAnsi="Arial" w:cs="Arial"/>
                              <w:sz w:val="24"/>
                              <w:szCs w:val="20"/>
                              <w:lang w:eastAsia="en-US"/>
                            </w:rPr>
                          </w:pPr>
                        </w:p>
                        <w:p w14:paraId="769732F9" w14:textId="77777777" w:rsidR="00D35F97" w:rsidRPr="00696C4B" w:rsidRDefault="00D35F9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35F97" w:rsidRPr="00317C84" w:rsidRDefault="00D35F9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35F97" w:rsidRDefault="00D35F97"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D35F97" w:rsidRDefault="00D35F97" w:rsidP="0075404E">
                    <w:pPr>
                      <w:spacing w:after="0" w:line="20" w:lineRule="atLeast"/>
                      <w:ind w:left="567"/>
                      <w:rPr>
                        <w:rFonts w:ascii="Arial" w:eastAsia="Times New Roman" w:hAnsi="Arial" w:cs="Arial"/>
                        <w:sz w:val="24"/>
                        <w:szCs w:val="20"/>
                        <w:lang w:eastAsia="en-US"/>
                      </w:rPr>
                    </w:pPr>
                  </w:p>
                  <w:p w14:paraId="769732F9" w14:textId="77777777" w:rsidR="00D35F97" w:rsidRPr="00696C4B" w:rsidRDefault="00D35F9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35F97" w:rsidRPr="00317C84" w:rsidRDefault="00D35F9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35F97" w:rsidRDefault="00D35F97"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43A9"/>
    <w:multiLevelType w:val="hybridMultilevel"/>
    <w:tmpl w:val="FF3671CC"/>
    <w:lvl w:ilvl="0" w:tplc="6E5C5A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05E97438"/>
    <w:multiLevelType w:val="hybridMultilevel"/>
    <w:tmpl w:val="C08C4B32"/>
    <w:lvl w:ilvl="0" w:tplc="C2CCB296">
      <w:numFmt w:val="bullet"/>
      <w:lvlText w:val="-"/>
      <w:lvlJc w:val="left"/>
      <w:pPr>
        <w:ind w:left="928" w:hanging="360"/>
      </w:pPr>
      <w:rPr>
        <w:rFonts w:ascii="Arial" w:eastAsiaTheme="minorEastAsia"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0739415B"/>
    <w:multiLevelType w:val="hybridMultilevel"/>
    <w:tmpl w:val="1C404AF0"/>
    <w:lvl w:ilvl="0" w:tplc="6E5C5A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060DAC"/>
    <w:multiLevelType w:val="hybridMultilevel"/>
    <w:tmpl w:val="60D06D46"/>
    <w:lvl w:ilvl="0" w:tplc="6E5C5ABA">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081B2BEF"/>
    <w:multiLevelType w:val="hybridMultilevel"/>
    <w:tmpl w:val="88164A68"/>
    <w:lvl w:ilvl="0" w:tplc="D1402FA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nsid w:val="09CB521A"/>
    <w:multiLevelType w:val="hybridMultilevel"/>
    <w:tmpl w:val="00D8ABFC"/>
    <w:lvl w:ilvl="0" w:tplc="6E5C5A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0772AB"/>
    <w:multiLevelType w:val="hybridMultilevel"/>
    <w:tmpl w:val="96C0EA22"/>
    <w:lvl w:ilvl="0" w:tplc="040C000D">
      <w:start w:val="1"/>
      <w:numFmt w:val="bullet"/>
      <w:lvlText w:val=""/>
      <w:lvlJc w:val="left"/>
      <w:pPr>
        <w:ind w:left="1647" w:hanging="360"/>
      </w:pPr>
      <w:rPr>
        <w:rFonts w:ascii="Wingdings" w:hAnsi="Wingdings"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7">
    <w:nsid w:val="0E61543A"/>
    <w:multiLevelType w:val="hybridMultilevel"/>
    <w:tmpl w:val="F89C0650"/>
    <w:lvl w:ilvl="0" w:tplc="6E5C5A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10DF645E"/>
    <w:multiLevelType w:val="hybridMultilevel"/>
    <w:tmpl w:val="87AEB9E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141A4C15"/>
    <w:multiLevelType w:val="hybridMultilevel"/>
    <w:tmpl w:val="00063A38"/>
    <w:lvl w:ilvl="0" w:tplc="6E5C5A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18BB00B5"/>
    <w:multiLevelType w:val="hybridMultilevel"/>
    <w:tmpl w:val="A7283DC0"/>
    <w:lvl w:ilvl="0" w:tplc="6E5C5ABA">
      <w:start w:val="1"/>
      <w:numFmt w:val="bullet"/>
      <w:lvlText w:val=""/>
      <w:lvlJc w:val="left"/>
      <w:pPr>
        <w:ind w:left="1004" w:hanging="360"/>
      </w:pPr>
      <w:rPr>
        <w:rFonts w:ascii="Symbol" w:hAnsi="Symbol" w:hint="default"/>
      </w:rPr>
    </w:lvl>
    <w:lvl w:ilvl="1" w:tplc="6E5C5ABA">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19B158BC"/>
    <w:multiLevelType w:val="hybridMultilevel"/>
    <w:tmpl w:val="D3CE25CE"/>
    <w:lvl w:ilvl="0" w:tplc="C2CCB29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nsid w:val="21F867DC"/>
    <w:multiLevelType w:val="hybridMultilevel"/>
    <w:tmpl w:val="0ACA362A"/>
    <w:lvl w:ilvl="0" w:tplc="6E5C5ABA">
      <w:start w:val="1"/>
      <w:numFmt w:val="bullet"/>
      <w:lvlText w:val=""/>
      <w:lvlJc w:val="left"/>
      <w:pPr>
        <w:ind w:left="1724" w:hanging="360"/>
      </w:pPr>
      <w:rPr>
        <w:rFonts w:ascii="Symbol" w:hAnsi="Symbol" w:hint="default"/>
      </w:rPr>
    </w:lvl>
    <w:lvl w:ilvl="1" w:tplc="6E5C5ABA">
      <w:start w:val="1"/>
      <w:numFmt w:val="bullet"/>
      <w:lvlText w:val=""/>
      <w:lvlJc w:val="left"/>
      <w:pPr>
        <w:ind w:left="2444" w:hanging="360"/>
      </w:pPr>
      <w:rPr>
        <w:rFonts w:ascii="Symbol" w:hAnsi="Symbol"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3">
    <w:nsid w:val="30112A93"/>
    <w:multiLevelType w:val="hybridMultilevel"/>
    <w:tmpl w:val="E86275B2"/>
    <w:lvl w:ilvl="0" w:tplc="96222104">
      <w:start w:val="1"/>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nsid w:val="312E6565"/>
    <w:multiLevelType w:val="hybridMultilevel"/>
    <w:tmpl w:val="45345746"/>
    <w:lvl w:ilvl="0" w:tplc="6E5C5ABA">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33806F27"/>
    <w:multiLevelType w:val="hybridMultilevel"/>
    <w:tmpl w:val="12C21728"/>
    <w:lvl w:ilvl="0" w:tplc="6E5C5A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41E9522C"/>
    <w:multiLevelType w:val="hybridMultilevel"/>
    <w:tmpl w:val="5C50EE3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nsid w:val="42B01A39"/>
    <w:multiLevelType w:val="hybridMultilevel"/>
    <w:tmpl w:val="B5CA82D4"/>
    <w:lvl w:ilvl="0" w:tplc="5DAE3BA0">
      <w:start w:val="1"/>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nsid w:val="43857EFB"/>
    <w:multiLevelType w:val="hybridMultilevel"/>
    <w:tmpl w:val="00FAB300"/>
    <w:lvl w:ilvl="0" w:tplc="6E5C5ABA">
      <w:start w:val="1"/>
      <w:numFmt w:val="bullet"/>
      <w:lvlText w:val=""/>
      <w:lvlJc w:val="left"/>
      <w:pPr>
        <w:ind w:left="1004" w:hanging="360"/>
      </w:pPr>
      <w:rPr>
        <w:rFonts w:ascii="Symbol" w:hAnsi="Symbol" w:hint="default"/>
      </w:rPr>
    </w:lvl>
    <w:lvl w:ilvl="1" w:tplc="BDBE932A">
      <w:start w:val="1"/>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nsid w:val="43B24BE7"/>
    <w:multiLevelType w:val="hybridMultilevel"/>
    <w:tmpl w:val="2B4EBC2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nsid w:val="554F11CD"/>
    <w:multiLevelType w:val="hybridMultilevel"/>
    <w:tmpl w:val="A6745036"/>
    <w:lvl w:ilvl="0" w:tplc="040C000D">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
    <w:nsid w:val="56C04D33"/>
    <w:multiLevelType w:val="hybridMultilevel"/>
    <w:tmpl w:val="5456D40C"/>
    <w:lvl w:ilvl="0" w:tplc="97C6EEF8">
      <w:start w:val="1"/>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nsid w:val="587378F6"/>
    <w:multiLevelType w:val="hybridMultilevel"/>
    <w:tmpl w:val="C9CAD968"/>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3">
    <w:nsid w:val="5E9B2AEE"/>
    <w:multiLevelType w:val="hybridMultilevel"/>
    <w:tmpl w:val="AFA281BC"/>
    <w:lvl w:ilvl="0" w:tplc="C2CCB29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nsid w:val="666B6BDA"/>
    <w:multiLevelType w:val="hybridMultilevel"/>
    <w:tmpl w:val="20E8D80A"/>
    <w:lvl w:ilvl="0" w:tplc="6E5C5ABA">
      <w:start w:val="1"/>
      <w:numFmt w:val="bullet"/>
      <w:lvlText w:val=""/>
      <w:lvlJc w:val="left"/>
      <w:pPr>
        <w:ind w:left="1004" w:hanging="360"/>
      </w:pPr>
      <w:rPr>
        <w:rFonts w:ascii="Symbol" w:hAnsi="Symbol" w:hint="default"/>
      </w:rPr>
    </w:lvl>
    <w:lvl w:ilvl="1" w:tplc="73C497F0">
      <w:start w:val="1"/>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nsid w:val="70DE4F74"/>
    <w:multiLevelType w:val="hybridMultilevel"/>
    <w:tmpl w:val="CC3E039E"/>
    <w:lvl w:ilvl="0" w:tplc="6E5C5ABA">
      <w:start w:val="1"/>
      <w:numFmt w:val="bullet"/>
      <w:lvlText w:val=""/>
      <w:lvlJc w:val="left"/>
      <w:pPr>
        <w:ind w:left="1724" w:hanging="360"/>
      </w:pPr>
      <w:rPr>
        <w:rFonts w:ascii="Symbol" w:hAnsi="Symbol" w:hint="default"/>
      </w:rPr>
    </w:lvl>
    <w:lvl w:ilvl="1" w:tplc="040C0003">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6">
    <w:nsid w:val="761C5931"/>
    <w:multiLevelType w:val="hybridMultilevel"/>
    <w:tmpl w:val="0A8879BA"/>
    <w:lvl w:ilvl="0" w:tplc="6E5C5ABA">
      <w:start w:val="1"/>
      <w:numFmt w:val="bullet"/>
      <w:lvlText w:val=""/>
      <w:lvlJc w:val="left"/>
      <w:pPr>
        <w:ind w:left="1724" w:hanging="360"/>
      </w:pPr>
      <w:rPr>
        <w:rFonts w:ascii="Symbol" w:hAnsi="Symbol" w:hint="default"/>
      </w:rPr>
    </w:lvl>
    <w:lvl w:ilvl="1" w:tplc="040C0003">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num w:numId="1">
    <w:abstractNumId w:val="2"/>
  </w:num>
  <w:num w:numId="2">
    <w:abstractNumId w:val="4"/>
  </w:num>
  <w:num w:numId="3">
    <w:abstractNumId w:val="16"/>
  </w:num>
  <w:num w:numId="4">
    <w:abstractNumId w:val="22"/>
  </w:num>
  <w:num w:numId="5">
    <w:abstractNumId w:val="6"/>
  </w:num>
  <w:num w:numId="6">
    <w:abstractNumId w:val="20"/>
  </w:num>
  <w:num w:numId="7">
    <w:abstractNumId w:val="0"/>
  </w:num>
  <w:num w:numId="8">
    <w:abstractNumId w:val="23"/>
  </w:num>
  <w:num w:numId="9">
    <w:abstractNumId w:val="1"/>
  </w:num>
  <w:num w:numId="10">
    <w:abstractNumId w:val="11"/>
  </w:num>
  <w:num w:numId="11">
    <w:abstractNumId w:val="5"/>
  </w:num>
  <w:num w:numId="12">
    <w:abstractNumId w:val="8"/>
  </w:num>
  <w:num w:numId="13">
    <w:abstractNumId w:val="9"/>
  </w:num>
  <w:num w:numId="14">
    <w:abstractNumId w:val="19"/>
  </w:num>
  <w:num w:numId="15">
    <w:abstractNumId w:val="24"/>
  </w:num>
  <w:num w:numId="16">
    <w:abstractNumId w:val="15"/>
  </w:num>
  <w:num w:numId="17">
    <w:abstractNumId w:val="13"/>
  </w:num>
  <w:num w:numId="18">
    <w:abstractNumId w:val="18"/>
  </w:num>
  <w:num w:numId="19">
    <w:abstractNumId w:val="21"/>
  </w:num>
  <w:num w:numId="20">
    <w:abstractNumId w:val="7"/>
  </w:num>
  <w:num w:numId="21">
    <w:abstractNumId w:val="17"/>
  </w:num>
  <w:num w:numId="22">
    <w:abstractNumId w:val="14"/>
  </w:num>
  <w:num w:numId="23">
    <w:abstractNumId w:val="10"/>
  </w:num>
  <w:num w:numId="24">
    <w:abstractNumId w:val="3"/>
  </w:num>
  <w:num w:numId="25">
    <w:abstractNumId w:val="26"/>
  </w:num>
  <w:num w:numId="26">
    <w:abstractNumId w:val="25"/>
  </w:num>
  <w:num w:numId="2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3161"/>
    <w:rsid w:val="00004189"/>
    <w:rsid w:val="0002698D"/>
    <w:rsid w:val="0003352E"/>
    <w:rsid w:val="00034C76"/>
    <w:rsid w:val="000401DD"/>
    <w:rsid w:val="00052372"/>
    <w:rsid w:val="00053C64"/>
    <w:rsid w:val="0006269F"/>
    <w:rsid w:val="000711BE"/>
    <w:rsid w:val="000800EA"/>
    <w:rsid w:val="00082866"/>
    <w:rsid w:val="00082AD5"/>
    <w:rsid w:val="000856EB"/>
    <w:rsid w:val="00092843"/>
    <w:rsid w:val="00092DE2"/>
    <w:rsid w:val="00094E16"/>
    <w:rsid w:val="00095334"/>
    <w:rsid w:val="000B0D20"/>
    <w:rsid w:val="000B3CD4"/>
    <w:rsid w:val="000B7947"/>
    <w:rsid w:val="000D1B53"/>
    <w:rsid w:val="000D7802"/>
    <w:rsid w:val="000E3E65"/>
    <w:rsid w:val="000E5A60"/>
    <w:rsid w:val="000F08DA"/>
    <w:rsid w:val="000F2FF3"/>
    <w:rsid w:val="00100229"/>
    <w:rsid w:val="001114FD"/>
    <w:rsid w:val="00121D66"/>
    <w:rsid w:val="001259C1"/>
    <w:rsid w:val="00127429"/>
    <w:rsid w:val="00131332"/>
    <w:rsid w:val="00134668"/>
    <w:rsid w:val="0015113D"/>
    <w:rsid w:val="00152992"/>
    <w:rsid w:val="001543CD"/>
    <w:rsid w:val="001643B6"/>
    <w:rsid w:val="00181A85"/>
    <w:rsid w:val="001B10F2"/>
    <w:rsid w:val="001B165D"/>
    <w:rsid w:val="001B7E86"/>
    <w:rsid w:val="001C4FA9"/>
    <w:rsid w:val="001E4162"/>
    <w:rsid w:val="001E5DD5"/>
    <w:rsid w:val="001F0163"/>
    <w:rsid w:val="001F2B8F"/>
    <w:rsid w:val="00200E4A"/>
    <w:rsid w:val="00201E31"/>
    <w:rsid w:val="002032AB"/>
    <w:rsid w:val="002079A9"/>
    <w:rsid w:val="00207F5F"/>
    <w:rsid w:val="0021006E"/>
    <w:rsid w:val="00214CFF"/>
    <w:rsid w:val="00216479"/>
    <w:rsid w:val="00221463"/>
    <w:rsid w:val="00221575"/>
    <w:rsid w:val="00243D4D"/>
    <w:rsid w:val="00251672"/>
    <w:rsid w:val="002666C9"/>
    <w:rsid w:val="00273DF6"/>
    <w:rsid w:val="00283899"/>
    <w:rsid w:val="0028557D"/>
    <w:rsid w:val="002A2B42"/>
    <w:rsid w:val="002B19EE"/>
    <w:rsid w:val="002C1F0C"/>
    <w:rsid w:val="002C639E"/>
    <w:rsid w:val="002D182E"/>
    <w:rsid w:val="002E67D4"/>
    <w:rsid w:val="0030340B"/>
    <w:rsid w:val="003040F9"/>
    <w:rsid w:val="00306AB7"/>
    <w:rsid w:val="00311B43"/>
    <w:rsid w:val="00330209"/>
    <w:rsid w:val="00334BF8"/>
    <w:rsid w:val="00350AB4"/>
    <w:rsid w:val="00354137"/>
    <w:rsid w:val="003752C0"/>
    <w:rsid w:val="00381A58"/>
    <w:rsid w:val="0039071A"/>
    <w:rsid w:val="00393F3A"/>
    <w:rsid w:val="003A76D7"/>
    <w:rsid w:val="003B5639"/>
    <w:rsid w:val="003B6CD4"/>
    <w:rsid w:val="003D2C2B"/>
    <w:rsid w:val="003E4DFF"/>
    <w:rsid w:val="003E7738"/>
    <w:rsid w:val="003F1349"/>
    <w:rsid w:val="003F1440"/>
    <w:rsid w:val="003F6ED1"/>
    <w:rsid w:val="004038CF"/>
    <w:rsid w:val="00407110"/>
    <w:rsid w:val="004164F8"/>
    <w:rsid w:val="0041763D"/>
    <w:rsid w:val="0042475A"/>
    <w:rsid w:val="00425178"/>
    <w:rsid w:val="00437520"/>
    <w:rsid w:val="004421E2"/>
    <w:rsid w:val="0044546E"/>
    <w:rsid w:val="004529F4"/>
    <w:rsid w:val="00453596"/>
    <w:rsid w:val="00490B6E"/>
    <w:rsid w:val="00496D4E"/>
    <w:rsid w:val="004B2B2A"/>
    <w:rsid w:val="004D03AF"/>
    <w:rsid w:val="004D4882"/>
    <w:rsid w:val="004D72D1"/>
    <w:rsid w:val="00501F7A"/>
    <w:rsid w:val="0050531C"/>
    <w:rsid w:val="005058F3"/>
    <w:rsid w:val="005177E1"/>
    <w:rsid w:val="005219FA"/>
    <w:rsid w:val="0052231B"/>
    <w:rsid w:val="005407ED"/>
    <w:rsid w:val="00553D71"/>
    <w:rsid w:val="0055499B"/>
    <w:rsid w:val="00580CC0"/>
    <w:rsid w:val="0059327F"/>
    <w:rsid w:val="0059517C"/>
    <w:rsid w:val="005A1942"/>
    <w:rsid w:val="005D17EC"/>
    <w:rsid w:val="005D516D"/>
    <w:rsid w:val="005E2AA2"/>
    <w:rsid w:val="005F7250"/>
    <w:rsid w:val="005F7BF4"/>
    <w:rsid w:val="00610A8F"/>
    <w:rsid w:val="00614E8F"/>
    <w:rsid w:val="006212A1"/>
    <w:rsid w:val="00640F13"/>
    <w:rsid w:val="0064197E"/>
    <w:rsid w:val="0065154F"/>
    <w:rsid w:val="00651B7A"/>
    <w:rsid w:val="00655356"/>
    <w:rsid w:val="00675862"/>
    <w:rsid w:val="006816D2"/>
    <w:rsid w:val="00684129"/>
    <w:rsid w:val="00690191"/>
    <w:rsid w:val="00696990"/>
    <w:rsid w:val="006B2BD1"/>
    <w:rsid w:val="006B3E75"/>
    <w:rsid w:val="006B4A3B"/>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39B1"/>
    <w:rsid w:val="007A7245"/>
    <w:rsid w:val="007B54B3"/>
    <w:rsid w:val="007C6F68"/>
    <w:rsid w:val="007E6E39"/>
    <w:rsid w:val="007F729E"/>
    <w:rsid w:val="008016FB"/>
    <w:rsid w:val="0080602C"/>
    <w:rsid w:val="008326ED"/>
    <w:rsid w:val="008339E1"/>
    <w:rsid w:val="0083672D"/>
    <w:rsid w:val="00842A9C"/>
    <w:rsid w:val="00854B67"/>
    <w:rsid w:val="00854D4D"/>
    <w:rsid w:val="0086081A"/>
    <w:rsid w:val="00861945"/>
    <w:rsid w:val="00867853"/>
    <w:rsid w:val="00892073"/>
    <w:rsid w:val="008A5B5D"/>
    <w:rsid w:val="008A67C7"/>
    <w:rsid w:val="008B4EA2"/>
    <w:rsid w:val="008D59FA"/>
    <w:rsid w:val="008D73A6"/>
    <w:rsid w:val="008F3F2D"/>
    <w:rsid w:val="00923BD4"/>
    <w:rsid w:val="009248E7"/>
    <w:rsid w:val="00925024"/>
    <w:rsid w:val="009257C1"/>
    <w:rsid w:val="009331B9"/>
    <w:rsid w:val="0094212D"/>
    <w:rsid w:val="00947C5D"/>
    <w:rsid w:val="00957F0E"/>
    <w:rsid w:val="00972982"/>
    <w:rsid w:val="0097472C"/>
    <w:rsid w:val="00991661"/>
    <w:rsid w:val="009A32B2"/>
    <w:rsid w:val="009A7FD9"/>
    <w:rsid w:val="009C334C"/>
    <w:rsid w:val="009D2035"/>
    <w:rsid w:val="009D3031"/>
    <w:rsid w:val="009E1709"/>
    <w:rsid w:val="009E1D9C"/>
    <w:rsid w:val="009E3917"/>
    <w:rsid w:val="009E4A90"/>
    <w:rsid w:val="00A00644"/>
    <w:rsid w:val="00A04F09"/>
    <w:rsid w:val="00A054EF"/>
    <w:rsid w:val="00A17F36"/>
    <w:rsid w:val="00A20B29"/>
    <w:rsid w:val="00A22B23"/>
    <w:rsid w:val="00A26AD7"/>
    <w:rsid w:val="00A34AC4"/>
    <w:rsid w:val="00A52D91"/>
    <w:rsid w:val="00A537BE"/>
    <w:rsid w:val="00A57A24"/>
    <w:rsid w:val="00A57C3A"/>
    <w:rsid w:val="00A70B9C"/>
    <w:rsid w:val="00A762A2"/>
    <w:rsid w:val="00A81D8F"/>
    <w:rsid w:val="00A879D2"/>
    <w:rsid w:val="00A90F21"/>
    <w:rsid w:val="00AA38B8"/>
    <w:rsid w:val="00AA4191"/>
    <w:rsid w:val="00AD2268"/>
    <w:rsid w:val="00AE007A"/>
    <w:rsid w:val="00AF01F6"/>
    <w:rsid w:val="00AF10CF"/>
    <w:rsid w:val="00AF2B4A"/>
    <w:rsid w:val="00B0493B"/>
    <w:rsid w:val="00B05438"/>
    <w:rsid w:val="00B16488"/>
    <w:rsid w:val="00B17393"/>
    <w:rsid w:val="00B20589"/>
    <w:rsid w:val="00B337AE"/>
    <w:rsid w:val="00B617F1"/>
    <w:rsid w:val="00B61E83"/>
    <w:rsid w:val="00B67B20"/>
    <w:rsid w:val="00B84D27"/>
    <w:rsid w:val="00B924A3"/>
    <w:rsid w:val="00B93A0F"/>
    <w:rsid w:val="00BA0C42"/>
    <w:rsid w:val="00BB66F9"/>
    <w:rsid w:val="00BE46BE"/>
    <w:rsid w:val="00C00105"/>
    <w:rsid w:val="00C00B1C"/>
    <w:rsid w:val="00C017C7"/>
    <w:rsid w:val="00C063D2"/>
    <w:rsid w:val="00C1635D"/>
    <w:rsid w:val="00C34EA5"/>
    <w:rsid w:val="00C41295"/>
    <w:rsid w:val="00C57E3F"/>
    <w:rsid w:val="00C635B3"/>
    <w:rsid w:val="00C63F47"/>
    <w:rsid w:val="00C64769"/>
    <w:rsid w:val="00C64B86"/>
    <w:rsid w:val="00C677B5"/>
    <w:rsid w:val="00C7268B"/>
    <w:rsid w:val="00C81BBE"/>
    <w:rsid w:val="00C8468A"/>
    <w:rsid w:val="00C9512C"/>
    <w:rsid w:val="00C9787A"/>
    <w:rsid w:val="00CC08C8"/>
    <w:rsid w:val="00CC0D7E"/>
    <w:rsid w:val="00CC4ADF"/>
    <w:rsid w:val="00CE7620"/>
    <w:rsid w:val="00D00D80"/>
    <w:rsid w:val="00D07749"/>
    <w:rsid w:val="00D15555"/>
    <w:rsid w:val="00D17590"/>
    <w:rsid w:val="00D20328"/>
    <w:rsid w:val="00D20500"/>
    <w:rsid w:val="00D25AFB"/>
    <w:rsid w:val="00D27C26"/>
    <w:rsid w:val="00D32CFF"/>
    <w:rsid w:val="00D35F97"/>
    <w:rsid w:val="00D42FC2"/>
    <w:rsid w:val="00D45550"/>
    <w:rsid w:val="00D47394"/>
    <w:rsid w:val="00D60C96"/>
    <w:rsid w:val="00D6739F"/>
    <w:rsid w:val="00D71817"/>
    <w:rsid w:val="00D82EB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669E0"/>
    <w:rsid w:val="00E676BD"/>
    <w:rsid w:val="00E8590F"/>
    <w:rsid w:val="00E91994"/>
    <w:rsid w:val="00E953A2"/>
    <w:rsid w:val="00E968E7"/>
    <w:rsid w:val="00EA3C60"/>
    <w:rsid w:val="00EB606A"/>
    <w:rsid w:val="00EB6782"/>
    <w:rsid w:val="00EC2F1F"/>
    <w:rsid w:val="00ED5BA9"/>
    <w:rsid w:val="00ED60E2"/>
    <w:rsid w:val="00EE2DE8"/>
    <w:rsid w:val="00EE42C2"/>
    <w:rsid w:val="00F0326A"/>
    <w:rsid w:val="00F117DA"/>
    <w:rsid w:val="00F2277A"/>
    <w:rsid w:val="00F22FA3"/>
    <w:rsid w:val="00F312D4"/>
    <w:rsid w:val="00F33C3E"/>
    <w:rsid w:val="00F46011"/>
    <w:rsid w:val="00F46F62"/>
    <w:rsid w:val="00F502A2"/>
    <w:rsid w:val="00F51F36"/>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customStyle="1" w:styleId="UnresolvedMention">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024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AD29F-4A98-4685-9A09-115A04F9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5392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lenovo</cp:lastModifiedBy>
  <cp:revision>2</cp:revision>
  <cp:lastPrinted>2020-06-11T09:50:00Z</cp:lastPrinted>
  <dcterms:created xsi:type="dcterms:W3CDTF">2020-06-11T13:09:00Z</dcterms:created>
  <dcterms:modified xsi:type="dcterms:W3CDTF">2020-06-11T13:09:00Z</dcterms:modified>
</cp:coreProperties>
</file>