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59A24" w14:textId="14A7696C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أمر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رئاسي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عــــدد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33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لسنة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2021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مؤرخ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في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19 </w:t>
      </w:r>
      <w:proofErr w:type="spellStart"/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أفريل</w:t>
      </w:r>
      <w:proofErr w:type="spellEnd"/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2021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يتعلق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بدعوة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الناخبين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للانتخابات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البلديّة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الجزئية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في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بلدية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proofErr w:type="spellStart"/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الصخيرة</w:t>
      </w:r>
      <w:proofErr w:type="spellEnd"/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sz w:val="24"/>
          <w:szCs w:val="24"/>
          <w:rtl/>
        </w:rPr>
        <w:t>لسنة</w:t>
      </w:r>
      <w:r w:rsidRPr="00B83AFB">
        <w:rPr>
          <w:rFonts w:asciiTheme="minorBidi" w:hAnsiTheme="minorBidi" w:cs="Arial"/>
          <w:b/>
          <w:bCs/>
          <w:sz w:val="24"/>
          <w:szCs w:val="24"/>
          <w:rtl/>
        </w:rPr>
        <w:t xml:space="preserve"> 2021</w:t>
      </w:r>
    </w:p>
    <w:p w14:paraId="52E74F43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</w:p>
    <w:p w14:paraId="0ED8A4AB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rtl/>
        </w:rPr>
        <w:t>إن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رئيس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الجمهورية،</w:t>
      </w:r>
    </w:p>
    <w:p w14:paraId="2054AA50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rtl/>
        </w:rPr>
        <w:t>بعد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الاطلاع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على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الدستور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وخاصة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الفصل</w:t>
      </w:r>
      <w:r w:rsidRPr="00B83AFB">
        <w:rPr>
          <w:rFonts w:asciiTheme="minorBidi" w:hAnsiTheme="minorBidi" w:cs="Arial"/>
          <w:rtl/>
        </w:rPr>
        <w:t xml:space="preserve"> 126 </w:t>
      </w:r>
      <w:r w:rsidRPr="00B83AFB">
        <w:rPr>
          <w:rFonts w:asciiTheme="minorBidi" w:hAnsiTheme="minorBidi" w:cs="Arial" w:hint="cs"/>
          <w:rtl/>
        </w:rPr>
        <w:t>منه،</w:t>
      </w:r>
    </w:p>
    <w:p w14:paraId="59D2ABAC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rtl/>
        </w:rPr>
        <w:t>وعلى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القانون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الأساسي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عدد</w:t>
      </w:r>
      <w:r w:rsidRPr="00B83AFB">
        <w:rPr>
          <w:rFonts w:asciiTheme="minorBidi" w:hAnsiTheme="minorBidi" w:cs="Arial"/>
          <w:rtl/>
        </w:rPr>
        <w:t xml:space="preserve"> 23 </w:t>
      </w:r>
      <w:r w:rsidRPr="00B83AFB">
        <w:rPr>
          <w:rFonts w:asciiTheme="minorBidi" w:hAnsiTheme="minorBidi" w:cs="Arial" w:hint="cs"/>
          <w:rtl/>
        </w:rPr>
        <w:t>لسنة</w:t>
      </w:r>
      <w:r w:rsidRPr="00B83AFB">
        <w:rPr>
          <w:rFonts w:asciiTheme="minorBidi" w:hAnsiTheme="minorBidi" w:cs="Arial"/>
          <w:rtl/>
        </w:rPr>
        <w:t xml:space="preserve"> 2012 </w:t>
      </w:r>
      <w:r w:rsidRPr="00B83AFB">
        <w:rPr>
          <w:rFonts w:asciiTheme="minorBidi" w:hAnsiTheme="minorBidi" w:cs="Arial" w:hint="cs"/>
          <w:rtl/>
        </w:rPr>
        <w:t>المؤرخ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في</w:t>
      </w:r>
      <w:r w:rsidRPr="00B83AFB">
        <w:rPr>
          <w:rFonts w:asciiTheme="minorBidi" w:hAnsiTheme="minorBidi" w:cs="Arial"/>
          <w:rtl/>
        </w:rPr>
        <w:t xml:space="preserve"> 20 </w:t>
      </w:r>
      <w:r w:rsidRPr="00B83AFB">
        <w:rPr>
          <w:rFonts w:asciiTheme="minorBidi" w:hAnsiTheme="minorBidi" w:cs="Arial" w:hint="cs"/>
          <w:rtl/>
        </w:rPr>
        <w:t>ديسمبر</w:t>
      </w:r>
      <w:r w:rsidRPr="00B83AFB">
        <w:rPr>
          <w:rFonts w:asciiTheme="minorBidi" w:hAnsiTheme="minorBidi" w:cs="Arial"/>
          <w:rtl/>
        </w:rPr>
        <w:t xml:space="preserve"> 2012 </w:t>
      </w:r>
      <w:r w:rsidRPr="00B83AFB">
        <w:rPr>
          <w:rFonts w:asciiTheme="minorBidi" w:hAnsiTheme="minorBidi" w:cs="Arial" w:hint="cs"/>
          <w:rtl/>
        </w:rPr>
        <w:t>المتعلق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بالهيئة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العليا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المستقلة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للانتخابات،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وعلى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جميع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النصوص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التي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نقحته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وتممته،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وخاصة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الفقرة</w:t>
      </w:r>
      <w:r w:rsidRPr="00B83AFB">
        <w:rPr>
          <w:rFonts w:asciiTheme="minorBidi" w:hAnsiTheme="minorBidi" w:cs="Arial"/>
          <w:rtl/>
        </w:rPr>
        <w:t xml:space="preserve"> 5 </w:t>
      </w:r>
      <w:r w:rsidRPr="00B83AFB">
        <w:rPr>
          <w:rFonts w:asciiTheme="minorBidi" w:hAnsiTheme="minorBidi" w:cs="Arial" w:hint="cs"/>
          <w:rtl/>
        </w:rPr>
        <w:t>من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الفصل</w:t>
      </w:r>
      <w:r w:rsidRPr="00B83AFB">
        <w:rPr>
          <w:rFonts w:asciiTheme="minorBidi" w:hAnsiTheme="minorBidi" w:cs="Arial"/>
          <w:rtl/>
        </w:rPr>
        <w:t xml:space="preserve"> 3 </w:t>
      </w:r>
      <w:r w:rsidRPr="00B83AFB">
        <w:rPr>
          <w:rFonts w:asciiTheme="minorBidi" w:hAnsiTheme="minorBidi" w:cs="Arial" w:hint="cs"/>
          <w:rtl/>
        </w:rPr>
        <w:t>منه،</w:t>
      </w:r>
    </w:p>
    <w:p w14:paraId="574F2769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rtl/>
        </w:rPr>
        <w:t>وعلى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القانون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الأساسي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عدد</w:t>
      </w:r>
      <w:r w:rsidRPr="00B83AFB">
        <w:rPr>
          <w:rFonts w:asciiTheme="minorBidi" w:hAnsiTheme="minorBidi" w:cs="Arial"/>
          <w:rtl/>
        </w:rPr>
        <w:t xml:space="preserve"> 16 </w:t>
      </w:r>
      <w:r w:rsidRPr="00B83AFB">
        <w:rPr>
          <w:rFonts w:asciiTheme="minorBidi" w:hAnsiTheme="minorBidi" w:cs="Arial" w:hint="cs"/>
          <w:rtl/>
        </w:rPr>
        <w:t>لسنة</w:t>
      </w:r>
      <w:r w:rsidRPr="00B83AFB">
        <w:rPr>
          <w:rFonts w:asciiTheme="minorBidi" w:hAnsiTheme="minorBidi" w:cs="Arial"/>
          <w:rtl/>
        </w:rPr>
        <w:t xml:space="preserve"> 2014 </w:t>
      </w:r>
      <w:r w:rsidRPr="00B83AFB">
        <w:rPr>
          <w:rFonts w:asciiTheme="minorBidi" w:hAnsiTheme="minorBidi" w:cs="Arial" w:hint="cs"/>
          <w:rtl/>
        </w:rPr>
        <w:t>المؤرخ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في</w:t>
      </w:r>
      <w:r w:rsidRPr="00B83AFB">
        <w:rPr>
          <w:rFonts w:asciiTheme="minorBidi" w:hAnsiTheme="minorBidi" w:cs="Arial"/>
          <w:rtl/>
        </w:rPr>
        <w:t xml:space="preserve"> 26 </w:t>
      </w:r>
      <w:r w:rsidRPr="00B83AFB">
        <w:rPr>
          <w:rFonts w:asciiTheme="minorBidi" w:hAnsiTheme="minorBidi" w:cs="Arial" w:hint="cs"/>
          <w:rtl/>
        </w:rPr>
        <w:t>ماي</w:t>
      </w:r>
      <w:r w:rsidRPr="00B83AFB">
        <w:rPr>
          <w:rFonts w:asciiTheme="minorBidi" w:hAnsiTheme="minorBidi" w:cs="Arial"/>
          <w:rtl/>
        </w:rPr>
        <w:t xml:space="preserve"> 2014 </w:t>
      </w:r>
      <w:r w:rsidRPr="00B83AFB">
        <w:rPr>
          <w:rFonts w:asciiTheme="minorBidi" w:hAnsiTheme="minorBidi" w:cs="Arial" w:hint="cs"/>
          <w:rtl/>
        </w:rPr>
        <w:t>المتعلق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بالانتخابات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والاستفتاء،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كما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تم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تنقيحه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بالقانون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الأساسي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عدد</w:t>
      </w:r>
      <w:r w:rsidRPr="00B83AFB">
        <w:rPr>
          <w:rFonts w:asciiTheme="minorBidi" w:hAnsiTheme="minorBidi" w:cs="Arial"/>
          <w:rtl/>
        </w:rPr>
        <w:t xml:space="preserve"> 7 </w:t>
      </w:r>
      <w:r w:rsidRPr="00B83AFB">
        <w:rPr>
          <w:rFonts w:asciiTheme="minorBidi" w:hAnsiTheme="minorBidi" w:cs="Arial" w:hint="cs"/>
          <w:rtl/>
        </w:rPr>
        <w:t>لسنة</w:t>
      </w:r>
      <w:r w:rsidRPr="00B83AFB">
        <w:rPr>
          <w:rFonts w:asciiTheme="minorBidi" w:hAnsiTheme="minorBidi" w:cs="Arial"/>
          <w:rtl/>
        </w:rPr>
        <w:t xml:space="preserve"> 2017 </w:t>
      </w:r>
      <w:r w:rsidRPr="00B83AFB">
        <w:rPr>
          <w:rFonts w:asciiTheme="minorBidi" w:hAnsiTheme="minorBidi" w:cs="Arial" w:hint="cs"/>
          <w:rtl/>
        </w:rPr>
        <w:t>المؤرخ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في</w:t>
      </w:r>
      <w:r w:rsidRPr="00B83AFB">
        <w:rPr>
          <w:rFonts w:asciiTheme="minorBidi" w:hAnsiTheme="minorBidi" w:cs="Arial"/>
          <w:rtl/>
        </w:rPr>
        <w:t xml:space="preserve"> 14 </w:t>
      </w:r>
      <w:r w:rsidRPr="00B83AFB">
        <w:rPr>
          <w:rFonts w:asciiTheme="minorBidi" w:hAnsiTheme="minorBidi" w:cs="Arial" w:hint="cs"/>
          <w:rtl/>
        </w:rPr>
        <w:t>فيفري</w:t>
      </w:r>
      <w:r w:rsidRPr="00B83AFB">
        <w:rPr>
          <w:rFonts w:asciiTheme="minorBidi" w:hAnsiTheme="minorBidi" w:cs="Arial"/>
          <w:rtl/>
        </w:rPr>
        <w:t xml:space="preserve"> 2017 </w:t>
      </w:r>
      <w:r w:rsidRPr="00B83AFB">
        <w:rPr>
          <w:rFonts w:asciiTheme="minorBidi" w:hAnsiTheme="minorBidi" w:cs="Arial" w:hint="cs"/>
          <w:rtl/>
        </w:rPr>
        <w:t>وخاصة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الفصلين</w:t>
      </w:r>
      <w:r w:rsidRPr="00B83AFB">
        <w:rPr>
          <w:rFonts w:asciiTheme="minorBidi" w:hAnsiTheme="minorBidi" w:cs="Arial"/>
          <w:rtl/>
        </w:rPr>
        <w:t xml:space="preserve"> 49 </w:t>
      </w:r>
      <w:r w:rsidRPr="00B83AFB">
        <w:rPr>
          <w:rFonts w:asciiTheme="minorBidi" w:hAnsiTheme="minorBidi" w:cs="Arial" w:hint="cs"/>
          <w:rtl/>
        </w:rPr>
        <w:t>سادس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عشر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</w:t>
      </w:r>
      <w:r w:rsidRPr="00B83AFB">
        <w:rPr>
          <w:rFonts w:asciiTheme="minorBidi" w:hAnsiTheme="minorBidi" w:cs="Arial"/>
          <w:rtl/>
        </w:rPr>
        <w:t xml:space="preserve">103 </w:t>
      </w:r>
      <w:r w:rsidRPr="00B83AFB">
        <w:rPr>
          <w:rFonts w:asciiTheme="minorBidi" w:hAnsiTheme="minorBidi" w:cs="Arial" w:hint="cs"/>
          <w:rtl/>
        </w:rPr>
        <w:t>مكرر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منه،</w:t>
      </w:r>
    </w:p>
    <w:p w14:paraId="496CA32B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rtl/>
        </w:rPr>
        <w:t>وعلى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قرار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الهيئة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العليا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المستقلة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للانتخابات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عدد</w:t>
      </w:r>
      <w:r w:rsidRPr="00B83AFB">
        <w:rPr>
          <w:rFonts w:asciiTheme="minorBidi" w:hAnsiTheme="minorBidi" w:cs="Arial"/>
          <w:rtl/>
        </w:rPr>
        <w:t xml:space="preserve"> 6 </w:t>
      </w:r>
      <w:r w:rsidRPr="00B83AFB">
        <w:rPr>
          <w:rFonts w:asciiTheme="minorBidi" w:hAnsiTheme="minorBidi" w:cs="Arial" w:hint="cs"/>
          <w:rtl/>
        </w:rPr>
        <w:t>لسنة</w:t>
      </w:r>
      <w:r w:rsidRPr="00B83AFB">
        <w:rPr>
          <w:rFonts w:asciiTheme="minorBidi" w:hAnsiTheme="minorBidi" w:cs="Arial"/>
          <w:rtl/>
        </w:rPr>
        <w:t xml:space="preserve"> 2021 </w:t>
      </w:r>
      <w:r w:rsidRPr="00B83AFB">
        <w:rPr>
          <w:rFonts w:asciiTheme="minorBidi" w:hAnsiTheme="minorBidi" w:cs="Arial" w:hint="cs"/>
          <w:rtl/>
        </w:rPr>
        <w:t>المؤرخ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في</w:t>
      </w:r>
      <w:r w:rsidRPr="00B83AFB">
        <w:rPr>
          <w:rFonts w:asciiTheme="minorBidi" w:hAnsiTheme="minorBidi" w:cs="Arial"/>
          <w:rtl/>
        </w:rPr>
        <w:t xml:space="preserve"> 7 </w:t>
      </w:r>
      <w:proofErr w:type="spellStart"/>
      <w:r w:rsidRPr="00B83AFB">
        <w:rPr>
          <w:rFonts w:asciiTheme="minorBidi" w:hAnsiTheme="minorBidi" w:cs="Arial" w:hint="cs"/>
          <w:rtl/>
        </w:rPr>
        <w:t>أفريل</w:t>
      </w:r>
      <w:proofErr w:type="spellEnd"/>
      <w:r w:rsidRPr="00B83AFB">
        <w:rPr>
          <w:rFonts w:asciiTheme="minorBidi" w:hAnsiTheme="minorBidi" w:cs="Arial"/>
          <w:rtl/>
        </w:rPr>
        <w:t xml:space="preserve"> 2021 </w:t>
      </w:r>
      <w:r w:rsidRPr="00B83AFB">
        <w:rPr>
          <w:rFonts w:asciiTheme="minorBidi" w:hAnsiTheme="minorBidi" w:cs="Arial" w:hint="cs"/>
          <w:rtl/>
        </w:rPr>
        <w:t>المتعلق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بروزنامة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الانتخابات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البلديّة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الجزئية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في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بلدية</w:t>
      </w:r>
      <w:r w:rsidRPr="00B83AFB">
        <w:rPr>
          <w:rFonts w:asciiTheme="minorBidi" w:hAnsiTheme="minorBidi" w:cs="Arial"/>
          <w:rtl/>
        </w:rPr>
        <w:t xml:space="preserve"> </w:t>
      </w:r>
      <w:proofErr w:type="spellStart"/>
      <w:r w:rsidRPr="00B83AFB">
        <w:rPr>
          <w:rFonts w:asciiTheme="minorBidi" w:hAnsiTheme="minorBidi" w:cs="Arial" w:hint="cs"/>
          <w:rtl/>
        </w:rPr>
        <w:t>الصخيرة</w:t>
      </w:r>
      <w:proofErr w:type="spellEnd"/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لسنة</w:t>
      </w:r>
      <w:r w:rsidRPr="00B83AFB">
        <w:rPr>
          <w:rFonts w:asciiTheme="minorBidi" w:hAnsiTheme="minorBidi" w:cs="Arial"/>
          <w:rtl/>
        </w:rPr>
        <w:t xml:space="preserve"> 2021</w:t>
      </w:r>
      <w:r w:rsidRPr="00B83AFB">
        <w:rPr>
          <w:rFonts w:asciiTheme="minorBidi" w:hAnsiTheme="minorBidi" w:cs="Arial" w:hint="cs"/>
          <w:rtl/>
        </w:rPr>
        <w:t>،</w:t>
      </w:r>
    </w:p>
    <w:p w14:paraId="473BCB26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rtl/>
        </w:rPr>
        <w:t>يصدر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الأمر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الرئاسي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الآتي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نصه</w:t>
      </w:r>
      <w:r w:rsidRPr="00B83AFB">
        <w:rPr>
          <w:rFonts w:asciiTheme="minorBidi" w:hAnsiTheme="minorBidi"/>
        </w:rPr>
        <w:t>:</w:t>
      </w:r>
    </w:p>
    <w:p w14:paraId="3A834009" w14:textId="17E5776B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b/>
          <w:bCs/>
          <w:rtl/>
        </w:rPr>
        <w:t>الفصل</w:t>
      </w:r>
      <w:r w:rsidRPr="00B83AFB">
        <w:rPr>
          <w:rFonts w:asciiTheme="minorBidi" w:hAnsiTheme="minorBidi" w:cs="Arial"/>
          <w:b/>
          <w:bCs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rtl/>
        </w:rPr>
        <w:t>الأول</w:t>
      </w:r>
      <w:r w:rsidRPr="00B83AFB">
        <w:rPr>
          <w:rFonts w:asciiTheme="minorBidi" w:hAnsiTheme="minorBidi" w:cs="Arial"/>
          <w:b/>
          <w:bCs/>
        </w:rPr>
        <w:t xml:space="preserve"> –</w:t>
      </w:r>
      <w:r>
        <w:rPr>
          <w:rFonts w:asciiTheme="minorBidi" w:hAnsiTheme="minorBidi" w:cs="Arial"/>
        </w:rPr>
        <w:t xml:space="preserve"> </w:t>
      </w:r>
      <w:r w:rsidRPr="00B83AFB">
        <w:rPr>
          <w:rFonts w:asciiTheme="minorBidi" w:hAnsiTheme="minorBidi" w:cs="Arial" w:hint="cs"/>
          <w:rtl/>
        </w:rPr>
        <w:t>يدعى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الناخبون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بالدائرة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الانتخابيّة</w:t>
      </w:r>
      <w:r w:rsidRPr="00B83AFB">
        <w:rPr>
          <w:rFonts w:asciiTheme="minorBidi" w:hAnsiTheme="minorBidi" w:cs="Arial"/>
          <w:rtl/>
        </w:rPr>
        <w:t xml:space="preserve"> </w:t>
      </w:r>
      <w:proofErr w:type="spellStart"/>
      <w:r w:rsidRPr="00B83AFB">
        <w:rPr>
          <w:rFonts w:asciiTheme="minorBidi" w:hAnsiTheme="minorBidi" w:cs="Arial" w:hint="cs"/>
          <w:rtl/>
        </w:rPr>
        <w:t>الصخيرة</w:t>
      </w:r>
      <w:proofErr w:type="spellEnd"/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من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ولاية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صفاقس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لانتخاب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أعضاء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المجلس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البلدي</w:t>
      </w:r>
      <w:r w:rsidRPr="00B83AFB">
        <w:rPr>
          <w:rFonts w:asciiTheme="minorBidi" w:hAnsiTheme="minorBidi" w:cs="Arial"/>
          <w:rtl/>
        </w:rPr>
        <w:t xml:space="preserve"> </w:t>
      </w:r>
      <w:proofErr w:type="spellStart"/>
      <w:r w:rsidRPr="00B83AFB">
        <w:rPr>
          <w:rFonts w:asciiTheme="minorBidi" w:hAnsiTheme="minorBidi" w:cs="Arial" w:hint="cs"/>
          <w:rtl/>
        </w:rPr>
        <w:t>الصخيرة</w:t>
      </w:r>
      <w:proofErr w:type="spellEnd"/>
      <w:r w:rsidRPr="00B83AFB">
        <w:rPr>
          <w:rFonts w:asciiTheme="minorBidi" w:hAnsiTheme="minorBidi" w:cs="Arial" w:hint="cs"/>
          <w:rtl/>
        </w:rPr>
        <w:t>،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يوم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الأحد</w:t>
      </w:r>
      <w:r w:rsidRPr="00B83AFB">
        <w:rPr>
          <w:rFonts w:asciiTheme="minorBidi" w:hAnsiTheme="minorBidi" w:cs="Arial"/>
          <w:rtl/>
        </w:rPr>
        <w:t xml:space="preserve"> 13 </w:t>
      </w:r>
      <w:r w:rsidRPr="00B83AFB">
        <w:rPr>
          <w:rFonts w:asciiTheme="minorBidi" w:hAnsiTheme="minorBidi" w:cs="Arial" w:hint="cs"/>
          <w:rtl/>
        </w:rPr>
        <w:t>جوان</w:t>
      </w:r>
      <w:r w:rsidRPr="00B83AFB">
        <w:rPr>
          <w:rFonts w:asciiTheme="minorBidi" w:hAnsiTheme="minorBidi" w:cs="Arial"/>
          <w:rtl/>
        </w:rPr>
        <w:t xml:space="preserve"> 2021</w:t>
      </w:r>
      <w:r w:rsidRPr="00B83AFB">
        <w:rPr>
          <w:rFonts w:asciiTheme="minorBidi" w:hAnsiTheme="minorBidi"/>
        </w:rPr>
        <w:t>.</w:t>
      </w:r>
    </w:p>
    <w:p w14:paraId="206C7E1E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rtl/>
        </w:rPr>
        <w:t>ويدعى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الناخبون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من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العسكريين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وأعوان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قوات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الأمن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الداخلي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المسجلون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بالدائرة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الانتخابية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المعنية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لانتخاب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أعضاء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المجلس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البلدي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المذكور،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يوم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السبت</w:t>
      </w:r>
      <w:r w:rsidRPr="00B83AFB">
        <w:rPr>
          <w:rFonts w:asciiTheme="minorBidi" w:hAnsiTheme="minorBidi" w:cs="Arial"/>
          <w:rtl/>
        </w:rPr>
        <w:t xml:space="preserve"> 12 </w:t>
      </w:r>
      <w:r w:rsidRPr="00B83AFB">
        <w:rPr>
          <w:rFonts w:asciiTheme="minorBidi" w:hAnsiTheme="minorBidi" w:cs="Arial" w:hint="cs"/>
          <w:rtl/>
        </w:rPr>
        <w:t>جوان</w:t>
      </w:r>
      <w:r w:rsidRPr="00B83AFB">
        <w:rPr>
          <w:rFonts w:asciiTheme="minorBidi" w:hAnsiTheme="minorBidi" w:cs="Arial"/>
          <w:rtl/>
        </w:rPr>
        <w:t xml:space="preserve"> 2021</w:t>
      </w:r>
      <w:r w:rsidRPr="00B83AFB">
        <w:rPr>
          <w:rFonts w:asciiTheme="minorBidi" w:hAnsiTheme="minorBidi"/>
        </w:rPr>
        <w:t>.</w:t>
      </w:r>
    </w:p>
    <w:p w14:paraId="0DF2ACF0" w14:textId="0E6112DF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rtl/>
        </w:rPr>
      </w:pPr>
      <w:r w:rsidRPr="00B83AFB">
        <w:rPr>
          <w:rFonts w:asciiTheme="minorBidi" w:hAnsiTheme="minorBidi" w:cs="Arial" w:hint="cs"/>
          <w:b/>
          <w:bCs/>
          <w:rtl/>
        </w:rPr>
        <w:t>الفصل</w:t>
      </w:r>
      <w:r w:rsidRPr="00B83AFB">
        <w:rPr>
          <w:rFonts w:asciiTheme="minorBidi" w:hAnsiTheme="minorBidi" w:cs="Arial"/>
          <w:b/>
          <w:bCs/>
          <w:rtl/>
        </w:rPr>
        <w:t xml:space="preserve"> 2</w:t>
      </w:r>
      <w:r>
        <w:rPr>
          <w:rFonts w:asciiTheme="minorBidi" w:hAnsiTheme="minorBidi" w:cs="Arial" w:hint="cs"/>
          <w:b/>
          <w:bCs/>
          <w:rtl/>
        </w:rPr>
        <w:t xml:space="preserve"> </w:t>
      </w:r>
      <w:r>
        <w:rPr>
          <w:rFonts w:asciiTheme="minorBidi" w:hAnsiTheme="minorBidi" w:cs="Arial"/>
          <w:b/>
          <w:bCs/>
          <w:rtl/>
        </w:rPr>
        <w:t>–</w:t>
      </w:r>
      <w:r>
        <w:rPr>
          <w:rFonts w:asciiTheme="minorBidi" w:hAnsiTheme="minorBidi" w:cs="Arial" w:hint="cs"/>
          <w:b/>
          <w:bCs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ينشر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هذا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الأمر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الرئاسي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بالرائد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الرسمي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للجمهورية</w:t>
      </w:r>
      <w:r w:rsidRPr="00B83AFB">
        <w:rPr>
          <w:rFonts w:asciiTheme="minorBidi" w:hAnsiTheme="minorBidi" w:cs="Arial"/>
          <w:rtl/>
        </w:rPr>
        <w:t xml:space="preserve"> </w:t>
      </w:r>
      <w:r w:rsidRPr="00B83AFB">
        <w:rPr>
          <w:rFonts w:asciiTheme="minorBidi" w:hAnsiTheme="minorBidi" w:cs="Arial" w:hint="cs"/>
          <w:rtl/>
        </w:rPr>
        <w:t>التونسية</w:t>
      </w:r>
      <w:r w:rsidRPr="00B83AFB">
        <w:rPr>
          <w:rFonts w:asciiTheme="minorBidi" w:hAnsiTheme="minorBidi"/>
        </w:rPr>
        <w:t>.</w:t>
      </w:r>
    </w:p>
    <w:p w14:paraId="276104BD" w14:textId="77777777" w:rsidR="00B83AFB" w:rsidRPr="00B83AFB" w:rsidRDefault="00B83AFB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b/>
          <w:bCs/>
          <w:rtl/>
        </w:rPr>
      </w:pPr>
      <w:r w:rsidRPr="00B83AFB">
        <w:rPr>
          <w:rFonts w:asciiTheme="minorBidi" w:hAnsiTheme="minorBidi" w:cs="Arial" w:hint="cs"/>
          <w:b/>
          <w:bCs/>
          <w:rtl/>
        </w:rPr>
        <w:t>تونس</w:t>
      </w:r>
      <w:r w:rsidRPr="00B83AFB">
        <w:rPr>
          <w:rFonts w:asciiTheme="minorBidi" w:hAnsiTheme="minorBidi" w:cs="Arial"/>
          <w:b/>
          <w:bCs/>
          <w:rtl/>
        </w:rPr>
        <w:t xml:space="preserve"> </w:t>
      </w:r>
      <w:r w:rsidRPr="00B83AFB">
        <w:rPr>
          <w:rFonts w:asciiTheme="minorBidi" w:hAnsiTheme="minorBidi" w:cs="Arial" w:hint="cs"/>
          <w:b/>
          <w:bCs/>
          <w:rtl/>
        </w:rPr>
        <w:t>في</w:t>
      </w:r>
      <w:r w:rsidRPr="00B83AFB">
        <w:rPr>
          <w:rFonts w:asciiTheme="minorBidi" w:hAnsiTheme="minorBidi" w:cs="Arial"/>
          <w:b/>
          <w:bCs/>
          <w:rtl/>
        </w:rPr>
        <w:t xml:space="preserve"> 19 </w:t>
      </w:r>
      <w:proofErr w:type="spellStart"/>
      <w:r w:rsidRPr="00B83AFB">
        <w:rPr>
          <w:rFonts w:asciiTheme="minorBidi" w:hAnsiTheme="minorBidi" w:cs="Arial" w:hint="cs"/>
          <w:b/>
          <w:bCs/>
          <w:rtl/>
        </w:rPr>
        <w:t>أفريل</w:t>
      </w:r>
      <w:proofErr w:type="spellEnd"/>
      <w:r w:rsidRPr="00B83AFB">
        <w:rPr>
          <w:rFonts w:asciiTheme="minorBidi" w:hAnsiTheme="minorBidi" w:cs="Arial"/>
          <w:b/>
          <w:bCs/>
          <w:rtl/>
        </w:rPr>
        <w:t xml:space="preserve"> 2021</w:t>
      </w:r>
      <w:r w:rsidRPr="00B83AFB">
        <w:rPr>
          <w:rFonts w:asciiTheme="minorBidi" w:hAnsiTheme="minorBidi"/>
          <w:b/>
          <w:bCs/>
        </w:rPr>
        <w:t>.</w:t>
      </w:r>
    </w:p>
    <w:p w14:paraId="1B91C7C8" w14:textId="50963196" w:rsidR="0060160F" w:rsidRPr="00B83AFB" w:rsidRDefault="0060160F" w:rsidP="00B83AFB">
      <w:pPr>
        <w:bidi/>
        <w:spacing w:before="120" w:after="0" w:line="240" w:lineRule="auto"/>
        <w:ind w:left="284"/>
        <w:jc w:val="both"/>
        <w:rPr>
          <w:rFonts w:asciiTheme="minorBidi" w:hAnsiTheme="minorBidi"/>
          <w:b/>
          <w:bCs/>
        </w:rPr>
      </w:pPr>
    </w:p>
    <w:sectPr w:rsidR="0060160F" w:rsidRPr="00B83AFB" w:rsidSect="00C9512C">
      <w:headerReference w:type="even" r:id="rId8"/>
      <w:headerReference w:type="default" r:id="rId9"/>
      <w:footerReference w:type="even" r:id="rId10"/>
      <w:footerReference w:type="default" r:id="rId11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C0F03" w14:textId="77777777" w:rsidR="00F578AE" w:rsidRDefault="00F578AE" w:rsidP="008F3F2D">
      <w:r>
        <w:separator/>
      </w:r>
    </w:p>
  </w:endnote>
  <w:endnote w:type="continuationSeparator" w:id="0">
    <w:p w14:paraId="65D38B39" w14:textId="77777777" w:rsidR="00F578AE" w:rsidRDefault="00F578AE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40CB6" w14:textId="77777777" w:rsidR="006154AF" w:rsidRPr="00C64B86" w:rsidRDefault="006154AF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7AF803F3" w:rsidR="006154AF" w:rsidRPr="00A00644" w:rsidRDefault="006154AF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24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77A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6154AF" w:rsidRDefault="006154AF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30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7AF803F3" w:rsidR="006154AF" w:rsidRPr="00A00644" w:rsidRDefault="006154AF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24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A577A9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6154AF" w:rsidRDefault="006154AF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325FA" w14:textId="77777777" w:rsidR="006154AF" w:rsidRDefault="006154A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38C2BDE" w:rsidR="006154AF" w:rsidRPr="00A00644" w:rsidRDefault="006154AF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77A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77A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31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38C2BDE" w:rsidR="006154AF" w:rsidRPr="00A00644" w:rsidRDefault="006154AF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A577A9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A577A9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33031" w14:textId="77777777" w:rsidR="00F578AE" w:rsidRDefault="00F578AE" w:rsidP="00696990">
      <w:pPr>
        <w:bidi/>
        <w:jc w:val="both"/>
      </w:pPr>
      <w:r>
        <w:separator/>
      </w:r>
    </w:p>
  </w:footnote>
  <w:footnote w:type="continuationSeparator" w:id="0">
    <w:p w14:paraId="44DA2CBE" w14:textId="77777777" w:rsidR="00F578AE" w:rsidRDefault="00F578AE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1C17A" w14:textId="1640D17B" w:rsidR="006154AF" w:rsidRDefault="006154A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11CA5" wp14:editId="796C3FED">
              <wp:simplePos x="0" y="0"/>
              <wp:positionH relativeFrom="column">
                <wp:posOffset>-415290</wp:posOffset>
              </wp:positionH>
              <wp:positionV relativeFrom="paragraph">
                <wp:posOffset>-548641</wp:posOffset>
              </wp:positionV>
              <wp:extent cx="1571625" cy="466725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EDF3E5" w14:textId="550F26BB" w:rsidR="006154AF" w:rsidRDefault="006154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DBB8F" wp14:editId="5E213ECE">
                                <wp:extent cx="1315720" cy="290195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11CA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32.7pt;margin-top:-43.2pt;width:123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" filled="f" stroked="f" strokeweight=".5pt">
              <v:textbox>
                <w:txbxContent>
                  <w:p w14:paraId="74EDF3E5" w14:textId="550F26BB" w:rsidR="006154AF" w:rsidRDefault="006154AF">
                    <w:r>
                      <w:rPr>
                        <w:noProof/>
                      </w:rPr>
                      <w:drawing>
                        <wp:inline distT="0" distB="0" distL="0" distR="0" wp14:anchorId="414DBB8F" wp14:editId="5E213ECE">
                          <wp:extent cx="1315720" cy="290195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04E2D13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6154AF" w:rsidRDefault="006154AF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6154AF" w:rsidRPr="005F7BF4" w:rsidRDefault="006154AF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6154AF" w:rsidRPr="005F7BF4" w:rsidRDefault="006154AF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7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" fillcolor="maroon" stroked="f">
              <v:fill color2="red" rotate="t" angle="90" focus="100%" type="gradient"/>
              <v:textbox>
                <w:txbxContent>
                  <w:p w14:paraId="7C5F462A" w14:textId="77777777" w:rsidR="006154AF" w:rsidRDefault="006154AF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6154AF" w:rsidRPr="005F7BF4" w:rsidRDefault="006154AF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6154AF" w:rsidRPr="005F7BF4" w:rsidRDefault="006154AF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80B58" w14:textId="57BF3862" w:rsidR="006154AF" w:rsidRDefault="006154A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E2F273" wp14:editId="2C3C220D">
              <wp:simplePos x="0" y="0"/>
              <wp:positionH relativeFrom="column">
                <wp:posOffset>-339090</wp:posOffset>
              </wp:positionH>
              <wp:positionV relativeFrom="paragraph">
                <wp:posOffset>-558166</wp:posOffset>
              </wp:positionV>
              <wp:extent cx="1504950" cy="5238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08D5" w14:textId="369DDD99" w:rsidR="006154AF" w:rsidRDefault="006154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FFF5D" wp14:editId="544452EB">
                                <wp:extent cx="1315720" cy="290195"/>
                                <wp:effectExtent l="0" t="0" r="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2F273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margin-left:-26.7pt;margin-top:-43.95pt;width:118.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" filled="f" stroked="f" strokeweight=".5pt">
              <v:textbox>
                <w:txbxContent>
                  <w:p w14:paraId="748A08D5" w14:textId="369DDD99" w:rsidR="006154AF" w:rsidRDefault="006154AF">
                    <w:r>
                      <w:rPr>
                        <w:noProof/>
                      </w:rPr>
                      <w:drawing>
                        <wp:inline distT="0" distB="0" distL="0" distR="0" wp14:anchorId="515FFF5D" wp14:editId="544452EB">
                          <wp:extent cx="1315720" cy="290195"/>
                          <wp:effectExtent l="0" t="0" r="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653E9B42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6154AF" w:rsidRDefault="006154AF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6154AF" w:rsidRPr="00696C4B" w:rsidRDefault="006154AF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6154AF" w:rsidRPr="00317C84" w:rsidRDefault="006154AF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6154AF" w:rsidRDefault="006154AF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9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" fillcolor="maroon" stroked="f">
              <v:fill color2="red" rotate="t" angle="90" focus="100%" type="gradient"/>
              <v:textbox>
                <w:txbxContent>
                  <w:p w14:paraId="09A34E73" w14:textId="77777777" w:rsidR="006154AF" w:rsidRDefault="006154AF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6154AF" w:rsidRPr="00696C4B" w:rsidRDefault="006154AF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6154AF" w:rsidRPr="00317C84" w:rsidRDefault="006154AF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6154AF" w:rsidRDefault="006154AF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CD6"/>
      </v:shape>
    </w:pict>
  </w:numPicBullet>
  <w:abstractNum w:abstractNumId="0" w15:restartNumberingAfterBreak="0">
    <w:nsid w:val="379E681A"/>
    <w:multiLevelType w:val="hybridMultilevel"/>
    <w:tmpl w:val="12384FEC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2AB621A"/>
    <w:multiLevelType w:val="hybridMultilevel"/>
    <w:tmpl w:val="8C7C10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20F93"/>
    <w:multiLevelType w:val="hybridMultilevel"/>
    <w:tmpl w:val="6804EEEA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5D5636"/>
    <w:multiLevelType w:val="hybridMultilevel"/>
    <w:tmpl w:val="422C0F7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FE5D12"/>
    <w:multiLevelType w:val="hybridMultilevel"/>
    <w:tmpl w:val="9ABA3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E666C"/>
    <w:multiLevelType w:val="hybridMultilevel"/>
    <w:tmpl w:val="49A833A0"/>
    <w:lvl w:ilvl="0" w:tplc="D58E52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902F87"/>
    <w:multiLevelType w:val="hybridMultilevel"/>
    <w:tmpl w:val="35CAEF78"/>
    <w:lvl w:ilvl="0" w:tplc="040C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2D"/>
    <w:rsid w:val="00004189"/>
    <w:rsid w:val="0002698D"/>
    <w:rsid w:val="0003352E"/>
    <w:rsid w:val="00052372"/>
    <w:rsid w:val="00053C64"/>
    <w:rsid w:val="0005624D"/>
    <w:rsid w:val="0006269F"/>
    <w:rsid w:val="000800EA"/>
    <w:rsid w:val="00082866"/>
    <w:rsid w:val="00082AD5"/>
    <w:rsid w:val="000856EB"/>
    <w:rsid w:val="00092843"/>
    <w:rsid w:val="00092DE2"/>
    <w:rsid w:val="00094E16"/>
    <w:rsid w:val="00095334"/>
    <w:rsid w:val="000B0D20"/>
    <w:rsid w:val="000B3CD4"/>
    <w:rsid w:val="000C15D8"/>
    <w:rsid w:val="000D1B53"/>
    <w:rsid w:val="000D7802"/>
    <w:rsid w:val="000E3E65"/>
    <w:rsid w:val="000E5A60"/>
    <w:rsid w:val="000F08DA"/>
    <w:rsid w:val="00100229"/>
    <w:rsid w:val="00121D66"/>
    <w:rsid w:val="001259C1"/>
    <w:rsid w:val="00127429"/>
    <w:rsid w:val="00131332"/>
    <w:rsid w:val="00134668"/>
    <w:rsid w:val="0015113D"/>
    <w:rsid w:val="00152992"/>
    <w:rsid w:val="001543CD"/>
    <w:rsid w:val="001643B6"/>
    <w:rsid w:val="001943C4"/>
    <w:rsid w:val="001B10F2"/>
    <w:rsid w:val="001B165D"/>
    <w:rsid w:val="001C4FA9"/>
    <w:rsid w:val="001E231E"/>
    <w:rsid w:val="001E4162"/>
    <w:rsid w:val="001E5DD5"/>
    <w:rsid w:val="001F2B8F"/>
    <w:rsid w:val="00200E4A"/>
    <w:rsid w:val="00201E31"/>
    <w:rsid w:val="002032AB"/>
    <w:rsid w:val="002079A9"/>
    <w:rsid w:val="0021006E"/>
    <w:rsid w:val="00214CFF"/>
    <w:rsid w:val="00216479"/>
    <w:rsid w:val="00221463"/>
    <w:rsid w:val="00221575"/>
    <w:rsid w:val="00231887"/>
    <w:rsid w:val="00243D4D"/>
    <w:rsid w:val="00251672"/>
    <w:rsid w:val="00256BCD"/>
    <w:rsid w:val="002666C9"/>
    <w:rsid w:val="00273DF6"/>
    <w:rsid w:val="00283899"/>
    <w:rsid w:val="0028557D"/>
    <w:rsid w:val="002A2B42"/>
    <w:rsid w:val="002B19EE"/>
    <w:rsid w:val="002C1F0C"/>
    <w:rsid w:val="002C639E"/>
    <w:rsid w:val="002D182E"/>
    <w:rsid w:val="0030340B"/>
    <w:rsid w:val="003040F9"/>
    <w:rsid w:val="00306AB7"/>
    <w:rsid w:val="00311B43"/>
    <w:rsid w:val="00350AB4"/>
    <w:rsid w:val="00354137"/>
    <w:rsid w:val="00367634"/>
    <w:rsid w:val="003752C0"/>
    <w:rsid w:val="00381A58"/>
    <w:rsid w:val="0039071A"/>
    <w:rsid w:val="00393F3A"/>
    <w:rsid w:val="003A76D7"/>
    <w:rsid w:val="003B5639"/>
    <w:rsid w:val="003B6CD4"/>
    <w:rsid w:val="003D2C2B"/>
    <w:rsid w:val="003E4DFF"/>
    <w:rsid w:val="003E65BB"/>
    <w:rsid w:val="003E7738"/>
    <w:rsid w:val="003F1349"/>
    <w:rsid w:val="003F1440"/>
    <w:rsid w:val="003F6ED1"/>
    <w:rsid w:val="004038CF"/>
    <w:rsid w:val="00407110"/>
    <w:rsid w:val="004164F8"/>
    <w:rsid w:val="00425178"/>
    <w:rsid w:val="00437520"/>
    <w:rsid w:val="00441304"/>
    <w:rsid w:val="00441B32"/>
    <w:rsid w:val="004421E2"/>
    <w:rsid w:val="004529F4"/>
    <w:rsid w:val="00453596"/>
    <w:rsid w:val="00490B6E"/>
    <w:rsid w:val="00496D4E"/>
    <w:rsid w:val="004D03AF"/>
    <w:rsid w:val="004D4882"/>
    <w:rsid w:val="004D72D1"/>
    <w:rsid w:val="00501F7A"/>
    <w:rsid w:val="0050531C"/>
    <w:rsid w:val="005058F3"/>
    <w:rsid w:val="00505A5B"/>
    <w:rsid w:val="005177E1"/>
    <w:rsid w:val="005219FA"/>
    <w:rsid w:val="0052231B"/>
    <w:rsid w:val="00553D71"/>
    <w:rsid w:val="0055499B"/>
    <w:rsid w:val="00555A2C"/>
    <w:rsid w:val="00580CC0"/>
    <w:rsid w:val="00583375"/>
    <w:rsid w:val="0059517C"/>
    <w:rsid w:val="005D17EC"/>
    <w:rsid w:val="005D516D"/>
    <w:rsid w:val="005E2AA2"/>
    <w:rsid w:val="005F7250"/>
    <w:rsid w:val="005F7BF4"/>
    <w:rsid w:val="0060160F"/>
    <w:rsid w:val="00610A8F"/>
    <w:rsid w:val="00614E8F"/>
    <w:rsid w:val="006154AF"/>
    <w:rsid w:val="006214EB"/>
    <w:rsid w:val="00631282"/>
    <w:rsid w:val="00640F13"/>
    <w:rsid w:val="0065154F"/>
    <w:rsid w:val="00655356"/>
    <w:rsid w:val="00675862"/>
    <w:rsid w:val="006816D2"/>
    <w:rsid w:val="00684129"/>
    <w:rsid w:val="00690191"/>
    <w:rsid w:val="00696990"/>
    <w:rsid w:val="006B2BD1"/>
    <w:rsid w:val="006B3E75"/>
    <w:rsid w:val="006B4A3B"/>
    <w:rsid w:val="006B5391"/>
    <w:rsid w:val="006C103F"/>
    <w:rsid w:val="006C1BDA"/>
    <w:rsid w:val="006C631D"/>
    <w:rsid w:val="007018CA"/>
    <w:rsid w:val="00702AFC"/>
    <w:rsid w:val="00711C58"/>
    <w:rsid w:val="00716544"/>
    <w:rsid w:val="007244D3"/>
    <w:rsid w:val="00725A53"/>
    <w:rsid w:val="0075404E"/>
    <w:rsid w:val="00760A0C"/>
    <w:rsid w:val="007828BE"/>
    <w:rsid w:val="0079364A"/>
    <w:rsid w:val="007A10F8"/>
    <w:rsid w:val="007A7245"/>
    <w:rsid w:val="007B54B3"/>
    <w:rsid w:val="007C6F68"/>
    <w:rsid w:val="007E6E39"/>
    <w:rsid w:val="007F729E"/>
    <w:rsid w:val="008016FB"/>
    <w:rsid w:val="0080602C"/>
    <w:rsid w:val="00811FBC"/>
    <w:rsid w:val="00814349"/>
    <w:rsid w:val="008339E1"/>
    <w:rsid w:val="0083672D"/>
    <w:rsid w:val="00842A9C"/>
    <w:rsid w:val="00854B67"/>
    <w:rsid w:val="00854D4D"/>
    <w:rsid w:val="0086081A"/>
    <w:rsid w:val="00861945"/>
    <w:rsid w:val="00867853"/>
    <w:rsid w:val="008A5B5D"/>
    <w:rsid w:val="008A67C7"/>
    <w:rsid w:val="008B4EA2"/>
    <w:rsid w:val="008C5B44"/>
    <w:rsid w:val="008D59FA"/>
    <w:rsid w:val="008D73A6"/>
    <w:rsid w:val="008F3F2D"/>
    <w:rsid w:val="00923BD4"/>
    <w:rsid w:val="009248E7"/>
    <w:rsid w:val="00925024"/>
    <w:rsid w:val="009331B9"/>
    <w:rsid w:val="0094212D"/>
    <w:rsid w:val="00947C5D"/>
    <w:rsid w:val="00957F0E"/>
    <w:rsid w:val="00972982"/>
    <w:rsid w:val="0097472C"/>
    <w:rsid w:val="00991661"/>
    <w:rsid w:val="009A32B2"/>
    <w:rsid w:val="009A7FD9"/>
    <w:rsid w:val="009C334C"/>
    <w:rsid w:val="009D2035"/>
    <w:rsid w:val="009D3031"/>
    <w:rsid w:val="009E1709"/>
    <w:rsid w:val="009E1D9C"/>
    <w:rsid w:val="009E3917"/>
    <w:rsid w:val="009E4A90"/>
    <w:rsid w:val="00A00644"/>
    <w:rsid w:val="00A04F09"/>
    <w:rsid w:val="00A054EF"/>
    <w:rsid w:val="00A17F36"/>
    <w:rsid w:val="00A20B29"/>
    <w:rsid w:val="00A26AD7"/>
    <w:rsid w:val="00A34AC4"/>
    <w:rsid w:val="00A52D91"/>
    <w:rsid w:val="00A537BE"/>
    <w:rsid w:val="00A577A9"/>
    <w:rsid w:val="00A57A24"/>
    <w:rsid w:val="00A70B9C"/>
    <w:rsid w:val="00A762A2"/>
    <w:rsid w:val="00A81D8F"/>
    <w:rsid w:val="00A879D2"/>
    <w:rsid w:val="00A90F21"/>
    <w:rsid w:val="00AA38B8"/>
    <w:rsid w:val="00AA4191"/>
    <w:rsid w:val="00AD2268"/>
    <w:rsid w:val="00AE007A"/>
    <w:rsid w:val="00AF10CF"/>
    <w:rsid w:val="00AF2B4A"/>
    <w:rsid w:val="00B03A80"/>
    <w:rsid w:val="00B05438"/>
    <w:rsid w:val="00B072FD"/>
    <w:rsid w:val="00B16488"/>
    <w:rsid w:val="00B20589"/>
    <w:rsid w:val="00B337AE"/>
    <w:rsid w:val="00B617F1"/>
    <w:rsid w:val="00B61E83"/>
    <w:rsid w:val="00B83AFB"/>
    <w:rsid w:val="00B84D27"/>
    <w:rsid w:val="00B924A3"/>
    <w:rsid w:val="00B93A0F"/>
    <w:rsid w:val="00BA0C42"/>
    <w:rsid w:val="00BE46BE"/>
    <w:rsid w:val="00C00105"/>
    <w:rsid w:val="00C00B1C"/>
    <w:rsid w:val="00C017C7"/>
    <w:rsid w:val="00C1635D"/>
    <w:rsid w:val="00C34EA5"/>
    <w:rsid w:val="00C41295"/>
    <w:rsid w:val="00C57E3F"/>
    <w:rsid w:val="00C635B3"/>
    <w:rsid w:val="00C63F47"/>
    <w:rsid w:val="00C64B86"/>
    <w:rsid w:val="00C677B5"/>
    <w:rsid w:val="00C7268B"/>
    <w:rsid w:val="00C81BBE"/>
    <w:rsid w:val="00C8468A"/>
    <w:rsid w:val="00C9512C"/>
    <w:rsid w:val="00CC08C8"/>
    <w:rsid w:val="00CC0D7E"/>
    <w:rsid w:val="00CC4ADF"/>
    <w:rsid w:val="00CE4D8C"/>
    <w:rsid w:val="00CE7620"/>
    <w:rsid w:val="00D00D80"/>
    <w:rsid w:val="00D07749"/>
    <w:rsid w:val="00D17590"/>
    <w:rsid w:val="00D20328"/>
    <w:rsid w:val="00D20500"/>
    <w:rsid w:val="00D25AFB"/>
    <w:rsid w:val="00D26BE9"/>
    <w:rsid w:val="00D27C26"/>
    <w:rsid w:val="00D32CFF"/>
    <w:rsid w:val="00D45550"/>
    <w:rsid w:val="00D60C96"/>
    <w:rsid w:val="00D6739F"/>
    <w:rsid w:val="00D71817"/>
    <w:rsid w:val="00D82EB7"/>
    <w:rsid w:val="00D9099C"/>
    <w:rsid w:val="00D90C2A"/>
    <w:rsid w:val="00D916F8"/>
    <w:rsid w:val="00D93F71"/>
    <w:rsid w:val="00D957C2"/>
    <w:rsid w:val="00DA3DA9"/>
    <w:rsid w:val="00DC5A92"/>
    <w:rsid w:val="00DD043B"/>
    <w:rsid w:val="00DF2B42"/>
    <w:rsid w:val="00E105FE"/>
    <w:rsid w:val="00E10A35"/>
    <w:rsid w:val="00E139E5"/>
    <w:rsid w:val="00E163A8"/>
    <w:rsid w:val="00E228A3"/>
    <w:rsid w:val="00E42FF8"/>
    <w:rsid w:val="00E503AA"/>
    <w:rsid w:val="00E55970"/>
    <w:rsid w:val="00E65013"/>
    <w:rsid w:val="00E676BD"/>
    <w:rsid w:val="00E8590F"/>
    <w:rsid w:val="00E91994"/>
    <w:rsid w:val="00E953A2"/>
    <w:rsid w:val="00E968E7"/>
    <w:rsid w:val="00EA3C60"/>
    <w:rsid w:val="00EA4612"/>
    <w:rsid w:val="00EB606A"/>
    <w:rsid w:val="00EB6782"/>
    <w:rsid w:val="00ED5BA9"/>
    <w:rsid w:val="00ED60E2"/>
    <w:rsid w:val="00EE2DE8"/>
    <w:rsid w:val="00EE42C2"/>
    <w:rsid w:val="00F0326A"/>
    <w:rsid w:val="00F117DA"/>
    <w:rsid w:val="00F2277A"/>
    <w:rsid w:val="00F22FA3"/>
    <w:rsid w:val="00F312D4"/>
    <w:rsid w:val="00F32206"/>
    <w:rsid w:val="00F33C3E"/>
    <w:rsid w:val="00F46011"/>
    <w:rsid w:val="00F46F62"/>
    <w:rsid w:val="00F502A2"/>
    <w:rsid w:val="00F54951"/>
    <w:rsid w:val="00F578AE"/>
    <w:rsid w:val="00F57B75"/>
    <w:rsid w:val="00F910AF"/>
    <w:rsid w:val="00F97404"/>
    <w:rsid w:val="00F97F84"/>
    <w:rsid w:val="00FB1EE6"/>
    <w:rsid w:val="00FB5D55"/>
    <w:rsid w:val="00FC1D24"/>
    <w:rsid w:val="00FC4E68"/>
    <w:rsid w:val="00FD657C"/>
    <w:rsid w:val="00FD7C84"/>
    <w:rsid w:val="00FE1E62"/>
    <w:rsid w:val="00FE3C5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36F138B-9BB5-4DFC-B548-B05F2B8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90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699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91994"/>
    <w:rPr>
      <w:color w:val="808080"/>
    </w:rPr>
  </w:style>
  <w:style w:type="character" w:customStyle="1" w:styleId="apple-converted-space">
    <w:name w:val="apple-converted-space"/>
    <w:basedOn w:val="Policepardfaut"/>
    <w:rsid w:val="00B16488"/>
  </w:style>
  <w:style w:type="character" w:styleId="Lienhypertexte">
    <w:name w:val="Hyperlink"/>
    <w:basedOn w:val="Policepardfaut"/>
    <w:uiPriority w:val="99"/>
    <w:unhideWhenUsed/>
    <w:rsid w:val="00350AB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0AB4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7FD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7FD9"/>
    <w:rPr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A7FD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C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BEF6-F01D-4B9B-B853-C161AC40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DCAF Tunis</dc:creator>
  <cp:lastModifiedBy>Melki Aliya</cp:lastModifiedBy>
  <cp:revision>3</cp:revision>
  <cp:lastPrinted>2021-04-28T08:42:00Z</cp:lastPrinted>
  <dcterms:created xsi:type="dcterms:W3CDTF">2021-04-28T08:42:00Z</dcterms:created>
  <dcterms:modified xsi:type="dcterms:W3CDTF">2021-04-28T08:42:00Z</dcterms:modified>
</cp:coreProperties>
</file>