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BD9B" w14:textId="7BCCA0E0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حكومي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996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30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اتفاقية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بين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ومملكة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bookmarkStart w:id="0" w:name="_GoBack"/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إسبانيا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للتعاون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مجال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الأمن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ومكافحة</w:t>
      </w:r>
      <w:r w:rsidRPr="00CA0BC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الجريمة</w:t>
      </w:r>
    </w:p>
    <w:bookmarkEnd w:id="0"/>
    <w:p w14:paraId="440EB0DC" w14:textId="77777777" w:rsidR="00CA0BCF" w:rsidRPr="00CA0BCF" w:rsidRDefault="00CA0BCF" w:rsidP="00CA0BCF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2A3C1B1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إن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رئيس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الحكومة،</w:t>
      </w:r>
    </w:p>
    <w:p w14:paraId="5F4A47A4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3FAB3C17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باقتراح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من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وزير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الشؤون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الخارجية،</w:t>
      </w:r>
    </w:p>
    <w:p w14:paraId="272D2336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9AC94D4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بعد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الاطلاع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الدستور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وخاصة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الفصل</w:t>
      </w:r>
      <w:r w:rsidRPr="00CA0BCF">
        <w:rPr>
          <w:rFonts w:ascii="Arial" w:eastAsia="Times New Roman" w:hAnsi="Arial" w:cs="Arial"/>
          <w:rtl/>
          <w:lang w:bidi="ar-TN"/>
        </w:rPr>
        <w:t xml:space="preserve"> 92 </w:t>
      </w:r>
      <w:r w:rsidRPr="00CA0BCF">
        <w:rPr>
          <w:rFonts w:ascii="Arial" w:eastAsia="Times New Roman" w:hAnsi="Arial" w:cs="Arial" w:hint="cs"/>
          <w:rtl/>
          <w:lang w:bidi="ar-TN"/>
        </w:rPr>
        <w:t>منه،</w:t>
      </w:r>
    </w:p>
    <w:p w14:paraId="3CD6440F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2FDD263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وعلى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القانون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عدد</w:t>
      </w:r>
      <w:r w:rsidRPr="00CA0BCF">
        <w:rPr>
          <w:rFonts w:ascii="Arial" w:eastAsia="Times New Roman" w:hAnsi="Arial" w:cs="Arial"/>
          <w:rtl/>
          <w:lang w:bidi="ar-TN"/>
        </w:rPr>
        <w:t xml:space="preserve"> 29 </w:t>
      </w:r>
      <w:r w:rsidRPr="00CA0BCF">
        <w:rPr>
          <w:rFonts w:ascii="Arial" w:eastAsia="Times New Roman" w:hAnsi="Arial" w:cs="Arial" w:hint="cs"/>
          <w:rtl/>
          <w:lang w:bidi="ar-TN"/>
        </w:rPr>
        <w:t>لسنة</w:t>
      </w:r>
      <w:r w:rsidRPr="00CA0BCF">
        <w:rPr>
          <w:rFonts w:ascii="Arial" w:eastAsia="Times New Roman" w:hAnsi="Arial" w:cs="Arial"/>
          <w:rtl/>
          <w:lang w:bidi="ar-TN"/>
        </w:rPr>
        <w:t xml:space="preserve"> 2016 </w:t>
      </w:r>
      <w:r w:rsidRPr="00CA0BCF">
        <w:rPr>
          <w:rFonts w:ascii="Arial" w:eastAsia="Times New Roman" w:hAnsi="Arial" w:cs="Arial" w:hint="cs"/>
          <w:rtl/>
          <w:lang w:bidi="ar-TN"/>
        </w:rPr>
        <w:t>المؤرخ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5 </w:t>
      </w:r>
      <w:proofErr w:type="spellStart"/>
      <w:r w:rsidRPr="00CA0BCF">
        <w:rPr>
          <w:rFonts w:ascii="Arial" w:eastAsia="Times New Roman" w:hAnsi="Arial" w:cs="Arial" w:hint="cs"/>
          <w:rtl/>
          <w:lang w:bidi="ar-TN"/>
        </w:rPr>
        <w:t>أفريل</w:t>
      </w:r>
      <w:proofErr w:type="spellEnd"/>
      <w:r w:rsidRPr="00CA0BCF">
        <w:rPr>
          <w:rFonts w:ascii="Arial" w:eastAsia="Times New Roman" w:hAnsi="Arial" w:cs="Arial"/>
          <w:rtl/>
          <w:lang w:bidi="ar-TN"/>
        </w:rPr>
        <w:t xml:space="preserve"> 2016 </w:t>
      </w:r>
      <w:r w:rsidRPr="00CA0BCF">
        <w:rPr>
          <w:rFonts w:ascii="Arial" w:eastAsia="Times New Roman" w:hAnsi="Arial" w:cs="Arial" w:hint="cs"/>
          <w:rtl/>
          <w:lang w:bidi="ar-TN"/>
        </w:rPr>
        <w:t>المتعلق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بتنظيم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المصادقة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المعاهدات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وخاصة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الفصل</w:t>
      </w:r>
      <w:r w:rsidRPr="00CA0BCF">
        <w:rPr>
          <w:rFonts w:ascii="Arial" w:eastAsia="Times New Roman" w:hAnsi="Arial" w:cs="Arial"/>
          <w:rtl/>
          <w:lang w:bidi="ar-TN"/>
        </w:rPr>
        <w:t xml:space="preserve"> 4 </w:t>
      </w:r>
      <w:r w:rsidRPr="00CA0BCF">
        <w:rPr>
          <w:rFonts w:ascii="Arial" w:eastAsia="Times New Roman" w:hAnsi="Arial" w:cs="Arial" w:hint="cs"/>
          <w:rtl/>
          <w:lang w:bidi="ar-TN"/>
        </w:rPr>
        <w:t>منه،</w:t>
      </w:r>
    </w:p>
    <w:p w14:paraId="5E7CD8C2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6947E8A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وعلى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الرئاسي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عدد</w:t>
      </w:r>
      <w:r w:rsidRPr="00CA0BCF">
        <w:rPr>
          <w:rFonts w:ascii="Arial" w:eastAsia="Times New Roman" w:hAnsi="Arial" w:cs="Arial"/>
          <w:rtl/>
          <w:lang w:bidi="ar-TN"/>
        </w:rPr>
        <w:t xml:space="preserve"> 107 </w:t>
      </w:r>
      <w:r w:rsidRPr="00CA0BCF">
        <w:rPr>
          <w:rFonts w:ascii="Arial" w:eastAsia="Times New Roman" w:hAnsi="Arial" w:cs="Arial" w:hint="cs"/>
          <w:rtl/>
          <w:lang w:bidi="ar-TN"/>
        </w:rPr>
        <w:t>لسنة</w:t>
      </w:r>
      <w:r w:rsidRPr="00CA0BCF">
        <w:rPr>
          <w:rFonts w:ascii="Arial" w:eastAsia="Times New Roman" w:hAnsi="Arial" w:cs="Arial"/>
          <w:rtl/>
          <w:lang w:bidi="ar-TN"/>
        </w:rPr>
        <w:t xml:space="preserve"> 2016 </w:t>
      </w:r>
      <w:r w:rsidRPr="00CA0BCF">
        <w:rPr>
          <w:rFonts w:ascii="Arial" w:eastAsia="Times New Roman" w:hAnsi="Arial" w:cs="Arial" w:hint="cs"/>
          <w:rtl/>
          <w:lang w:bidi="ar-TN"/>
        </w:rPr>
        <w:t>المؤرخ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27 </w:t>
      </w:r>
      <w:r w:rsidRPr="00CA0BCF">
        <w:rPr>
          <w:rFonts w:ascii="Arial" w:eastAsia="Times New Roman" w:hAnsi="Arial" w:cs="Arial" w:hint="cs"/>
          <w:rtl/>
          <w:lang w:bidi="ar-TN"/>
        </w:rPr>
        <w:t>أوت</w:t>
      </w:r>
      <w:r w:rsidRPr="00CA0BCF">
        <w:rPr>
          <w:rFonts w:ascii="Arial" w:eastAsia="Times New Roman" w:hAnsi="Arial" w:cs="Arial"/>
          <w:rtl/>
          <w:lang w:bidi="ar-TN"/>
        </w:rPr>
        <w:t xml:space="preserve"> 2016 </w:t>
      </w:r>
      <w:r w:rsidRPr="00CA0BCF">
        <w:rPr>
          <w:rFonts w:ascii="Arial" w:eastAsia="Times New Roman" w:hAnsi="Arial" w:cs="Arial" w:hint="cs"/>
          <w:rtl/>
          <w:lang w:bidi="ar-TN"/>
        </w:rPr>
        <w:t>المتعلق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بتسمية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رئيس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الحكومة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وأعضائها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جميع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النصوص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التي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نقحته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أو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تممته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وآخرها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الرئاسي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عدد</w:t>
      </w:r>
      <w:r w:rsidRPr="00CA0BCF">
        <w:rPr>
          <w:rFonts w:ascii="Arial" w:eastAsia="Times New Roman" w:hAnsi="Arial" w:cs="Arial"/>
          <w:rtl/>
          <w:lang w:bidi="ar-TN"/>
        </w:rPr>
        <w:t xml:space="preserve"> 125 </w:t>
      </w:r>
      <w:r w:rsidRPr="00CA0BCF">
        <w:rPr>
          <w:rFonts w:ascii="Arial" w:eastAsia="Times New Roman" w:hAnsi="Arial" w:cs="Arial" w:hint="cs"/>
          <w:rtl/>
          <w:lang w:bidi="ar-TN"/>
        </w:rPr>
        <w:t>لسنة</w:t>
      </w:r>
      <w:r w:rsidRPr="00CA0BCF">
        <w:rPr>
          <w:rFonts w:ascii="Arial" w:eastAsia="Times New Roman" w:hAnsi="Arial" w:cs="Arial"/>
          <w:rtl/>
          <w:lang w:bidi="ar-TN"/>
        </w:rPr>
        <w:t xml:space="preserve"> 2018 </w:t>
      </w:r>
      <w:r w:rsidRPr="00CA0BCF">
        <w:rPr>
          <w:rFonts w:ascii="Arial" w:eastAsia="Times New Roman" w:hAnsi="Arial" w:cs="Arial" w:hint="cs"/>
          <w:rtl/>
          <w:lang w:bidi="ar-TN"/>
        </w:rPr>
        <w:t>المؤرخ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14 </w:t>
      </w:r>
      <w:r w:rsidRPr="00CA0BCF">
        <w:rPr>
          <w:rFonts w:ascii="Arial" w:eastAsia="Times New Roman" w:hAnsi="Arial" w:cs="Arial" w:hint="cs"/>
          <w:rtl/>
          <w:lang w:bidi="ar-TN"/>
        </w:rPr>
        <w:t>نوفمبر</w:t>
      </w:r>
      <w:r w:rsidRPr="00CA0BCF">
        <w:rPr>
          <w:rFonts w:ascii="Arial" w:eastAsia="Times New Roman" w:hAnsi="Arial" w:cs="Arial"/>
          <w:rtl/>
          <w:lang w:bidi="ar-TN"/>
        </w:rPr>
        <w:t xml:space="preserve"> 2018</w:t>
      </w:r>
      <w:r w:rsidRPr="00CA0BCF">
        <w:rPr>
          <w:rFonts w:ascii="Arial" w:eastAsia="Times New Roman" w:hAnsi="Arial" w:cs="Arial" w:hint="cs"/>
          <w:rtl/>
          <w:lang w:bidi="ar-TN"/>
        </w:rPr>
        <w:t>،</w:t>
      </w:r>
    </w:p>
    <w:p w14:paraId="39C772D6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338D5B94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وعلى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الاتفاقية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بين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الجمهورية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التونسية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ومملكة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إسبانيا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للتعاون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مجال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ومكافحة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الجريمة،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الممضاة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بتونس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26 </w:t>
      </w:r>
      <w:r w:rsidRPr="00CA0BCF">
        <w:rPr>
          <w:rFonts w:ascii="Arial" w:eastAsia="Times New Roman" w:hAnsi="Arial" w:cs="Arial" w:hint="cs"/>
          <w:rtl/>
          <w:lang w:bidi="ar-TN"/>
        </w:rPr>
        <w:t>فيفري</w:t>
      </w:r>
      <w:r w:rsidRPr="00CA0BCF">
        <w:rPr>
          <w:rFonts w:ascii="Arial" w:eastAsia="Times New Roman" w:hAnsi="Arial" w:cs="Arial"/>
          <w:rtl/>
          <w:lang w:bidi="ar-TN"/>
        </w:rPr>
        <w:t xml:space="preserve"> 2018</w:t>
      </w:r>
      <w:r w:rsidRPr="00CA0BCF">
        <w:rPr>
          <w:rFonts w:ascii="Arial" w:eastAsia="Times New Roman" w:hAnsi="Arial" w:cs="Arial"/>
          <w:lang w:bidi="ar-TN"/>
        </w:rPr>
        <w:t>.</w:t>
      </w:r>
    </w:p>
    <w:p w14:paraId="50FEFC74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6127D71D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rtl/>
          <w:lang w:bidi="ar-TN"/>
        </w:rPr>
        <w:t>يصدر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الحكومي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الآتي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نصه</w:t>
      </w:r>
      <w:r w:rsidRPr="00CA0BCF">
        <w:rPr>
          <w:rFonts w:ascii="Arial" w:eastAsia="Times New Roman" w:hAnsi="Arial" w:cs="Arial"/>
          <w:lang w:bidi="ar-TN"/>
        </w:rPr>
        <w:t>:</w:t>
      </w:r>
    </w:p>
    <w:p w14:paraId="50745FBB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B896DDD" w14:textId="55098402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CA0BC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تم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إبرام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الاتفاقية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بين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الجمهورية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التونسية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ومملكة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إسبانيا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للتعاون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مجال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ومكافحة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الجريمة،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الملحقة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بهذا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الحكومي،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الممضاة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بتونس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في</w:t>
      </w:r>
      <w:r w:rsidRPr="00CA0BCF">
        <w:rPr>
          <w:rFonts w:ascii="Arial" w:eastAsia="Times New Roman" w:hAnsi="Arial" w:cs="Arial"/>
          <w:rtl/>
          <w:lang w:bidi="ar-TN"/>
        </w:rPr>
        <w:t xml:space="preserve"> 26 </w:t>
      </w:r>
      <w:r w:rsidRPr="00CA0BCF">
        <w:rPr>
          <w:rFonts w:ascii="Arial" w:eastAsia="Times New Roman" w:hAnsi="Arial" w:cs="Arial" w:hint="cs"/>
          <w:rtl/>
          <w:lang w:bidi="ar-TN"/>
        </w:rPr>
        <w:t>فيفري</w:t>
      </w:r>
      <w:r w:rsidRPr="00CA0BCF">
        <w:rPr>
          <w:rFonts w:ascii="Arial" w:eastAsia="Times New Roman" w:hAnsi="Arial" w:cs="Arial"/>
          <w:rtl/>
          <w:lang w:bidi="ar-TN"/>
        </w:rPr>
        <w:t xml:space="preserve"> 2018</w:t>
      </w:r>
      <w:r w:rsidRPr="00CA0BCF">
        <w:rPr>
          <w:rFonts w:ascii="Arial" w:eastAsia="Times New Roman" w:hAnsi="Arial" w:cs="Arial"/>
          <w:lang w:bidi="ar-TN"/>
        </w:rPr>
        <w:t>.</w:t>
      </w:r>
    </w:p>
    <w:p w14:paraId="02488477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330E8027" w14:textId="719AC0F1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CA0BC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وزير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الشؤون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الخارجية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مكلف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بتنفيذ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هذا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الأمر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الحكومي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الذي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ينشر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بالرائد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الرسمي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للجمهورية</w:t>
      </w:r>
      <w:r w:rsidRPr="00CA0BCF">
        <w:rPr>
          <w:rFonts w:ascii="Arial" w:eastAsia="Times New Roman" w:hAnsi="Arial" w:cs="Arial"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rtl/>
          <w:lang w:bidi="ar-TN"/>
        </w:rPr>
        <w:t>التونسية</w:t>
      </w:r>
      <w:r w:rsidRPr="00CA0BCF">
        <w:rPr>
          <w:rFonts w:ascii="Arial" w:eastAsia="Times New Roman" w:hAnsi="Arial" w:cs="Arial"/>
          <w:lang w:bidi="ar-TN"/>
        </w:rPr>
        <w:t>.</w:t>
      </w:r>
    </w:p>
    <w:p w14:paraId="4E57377B" w14:textId="7777777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3018C5F" w14:textId="02F835F7" w:rsidR="00CA0BCF" w:rsidRPr="00CA0BCF" w:rsidRDefault="00CA0BCF" w:rsidP="00CA0BC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 xml:space="preserve"> 30 </w:t>
      </w:r>
      <w:r w:rsidRPr="00CA0BCF">
        <w:rPr>
          <w:rFonts w:ascii="Arial" w:eastAsia="Times New Roman" w:hAnsi="Arial" w:cs="Arial" w:hint="cs"/>
          <w:b/>
          <w:bCs/>
          <w:rtl/>
          <w:lang w:bidi="ar-TN"/>
        </w:rPr>
        <w:t>نوفمبر</w:t>
      </w:r>
      <w:r w:rsidRPr="00CA0BCF">
        <w:rPr>
          <w:rFonts w:ascii="Arial" w:eastAsia="Times New Roman" w:hAnsi="Arial" w:cs="Arial"/>
          <w:b/>
          <w:bCs/>
          <w:rtl/>
          <w:lang w:bidi="ar-TN"/>
        </w:rPr>
        <w:t xml:space="preserve"> 2018.</w:t>
      </w:r>
    </w:p>
    <w:sectPr w:rsidR="00CA0BCF" w:rsidRPr="00CA0BC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2BB6" w14:textId="77777777" w:rsidR="00DB74B3" w:rsidRDefault="00DB74B3" w:rsidP="008F3F2D">
      <w:r>
        <w:separator/>
      </w:r>
    </w:p>
  </w:endnote>
  <w:endnote w:type="continuationSeparator" w:id="0">
    <w:p w14:paraId="0CFFB4F6" w14:textId="77777777" w:rsidR="00DB74B3" w:rsidRDefault="00DB74B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0879" w14:textId="77777777" w:rsidR="00DB74B3" w:rsidRDefault="00DB74B3" w:rsidP="008F3F2D">
      <w:r>
        <w:separator/>
      </w:r>
    </w:p>
  </w:footnote>
  <w:footnote w:type="continuationSeparator" w:id="0">
    <w:p w14:paraId="46957106" w14:textId="77777777" w:rsidR="00DB74B3" w:rsidRDefault="00DB74B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5"/>
  </w:num>
  <w:num w:numId="9">
    <w:abstractNumId w:val="27"/>
  </w:num>
  <w:num w:numId="10">
    <w:abstractNumId w:val="23"/>
  </w:num>
  <w:num w:numId="11">
    <w:abstractNumId w:val="14"/>
  </w:num>
  <w:num w:numId="12">
    <w:abstractNumId w:val="28"/>
  </w:num>
  <w:num w:numId="13">
    <w:abstractNumId w:val="17"/>
  </w:num>
  <w:num w:numId="14">
    <w:abstractNumId w:val="2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7"/>
  </w:num>
  <w:num w:numId="20">
    <w:abstractNumId w:val="6"/>
  </w:num>
  <w:num w:numId="21">
    <w:abstractNumId w:val="13"/>
  </w:num>
  <w:num w:numId="22">
    <w:abstractNumId w:val="16"/>
  </w:num>
  <w:num w:numId="23">
    <w:abstractNumId w:val="9"/>
  </w:num>
  <w:num w:numId="24">
    <w:abstractNumId w:val="12"/>
  </w:num>
  <w:num w:numId="25">
    <w:abstractNumId w:val="3"/>
  </w:num>
  <w:num w:numId="26">
    <w:abstractNumId w:val="11"/>
  </w:num>
  <w:num w:numId="27">
    <w:abstractNumId w:val="8"/>
  </w:num>
  <w:num w:numId="28">
    <w:abstractNumId w:val="22"/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12912"/>
    <w:rsid w:val="001E5DD5"/>
    <w:rsid w:val="001F2095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C6F68"/>
    <w:rsid w:val="007D269D"/>
    <w:rsid w:val="007F729E"/>
    <w:rsid w:val="008016FB"/>
    <w:rsid w:val="008D73A6"/>
    <w:rsid w:val="008F1951"/>
    <w:rsid w:val="008F3F2D"/>
    <w:rsid w:val="00957F0E"/>
    <w:rsid w:val="0097472C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A33D3"/>
    <w:rsid w:val="00DB74B3"/>
    <w:rsid w:val="00E10A35"/>
    <w:rsid w:val="00E2395E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2018-12-06T15:26:00Z</dcterms:created>
  <dcterms:modified xsi:type="dcterms:W3CDTF">2018-12-06T15:26:00Z</dcterms:modified>
</cp:coreProperties>
</file>