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CDD5" w14:textId="55A182B1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  <w:r w:rsidRPr="00FC7D6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أمر حكومي عدد 752 لسنة 2020 مؤرخ في 31 أوت 2020</w:t>
      </w:r>
      <w:r w:rsidRPr="00FC7D6E"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FC7D6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يتعلق بإحداث وحدة تصرف حسب الأهداف برئاسة الحكومة</w:t>
      </w:r>
      <w:r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FC7D6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لإنجاز مشروع تطوير التصرف في ميزانية الدولة وبضبط</w:t>
      </w:r>
      <w:r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FC7D6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تنظيمها وطرق سيرها</w:t>
      </w:r>
    </w:p>
    <w:p w14:paraId="4BA7B7DD" w14:textId="77777777" w:rsid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C155225" w14:textId="301FB677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إن رئيس الحكومة،</w:t>
      </w:r>
    </w:p>
    <w:p w14:paraId="58FD599D" w14:textId="77777777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بعد الاطلاع على الدستور،</w:t>
      </w:r>
    </w:p>
    <w:p w14:paraId="30A688A2" w14:textId="1191CAF4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القانون الأساسي عدد 15 لسنة 2019 المؤرخ في 13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فيفري 2019 المتعلق بالقانون الأساسي للميزانية،</w:t>
      </w:r>
    </w:p>
    <w:p w14:paraId="130933F7" w14:textId="13CB49B3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الأمر عدد 1236 لسنة 1996 المؤرخ في 6 جويلية</w:t>
      </w:r>
      <w:r>
        <w:rPr>
          <w:rFonts w:ascii="Arial" w:eastAsia="Times New Roman" w:hAnsi="Arial" w:cs="Arial" w:hint="cs"/>
          <w:rtl/>
          <w:lang w:bidi="ar-TN"/>
        </w:rPr>
        <w:t xml:space="preserve"> 1996 </w:t>
      </w:r>
      <w:r w:rsidRPr="00FC7D6E">
        <w:rPr>
          <w:rFonts w:ascii="Arial" w:eastAsia="Times New Roman" w:hAnsi="Arial" w:cs="Arial"/>
          <w:rtl/>
          <w:lang w:bidi="ar-TN"/>
        </w:rPr>
        <w:t>المتعلق بإحداث وحدات تصرف حسب الأهداف،</w:t>
      </w:r>
    </w:p>
    <w:p w14:paraId="1DE4EBDE" w14:textId="1BBB6B1D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 xml:space="preserve">وعلى الأمر عدد 1245 لسنة 2006 المؤرخ في 24 </w:t>
      </w:r>
      <w:proofErr w:type="spellStart"/>
      <w:r w:rsidRPr="00FC7D6E">
        <w:rPr>
          <w:rFonts w:ascii="Arial" w:eastAsia="Times New Roman" w:hAnsi="Arial" w:cs="Arial"/>
          <w:rtl/>
          <w:lang w:bidi="ar-TN"/>
        </w:rPr>
        <w:t>أفريل</w:t>
      </w:r>
      <w:proofErr w:type="spellEnd"/>
      <w:r>
        <w:rPr>
          <w:rFonts w:ascii="Arial" w:eastAsia="Times New Roman" w:hAnsi="Arial" w:cs="Arial" w:hint="cs"/>
          <w:rtl/>
          <w:lang w:bidi="ar-TN"/>
        </w:rPr>
        <w:t xml:space="preserve"> 2006 </w:t>
      </w:r>
      <w:r w:rsidRPr="00FC7D6E">
        <w:rPr>
          <w:rFonts w:ascii="Arial" w:eastAsia="Times New Roman" w:hAnsi="Arial" w:cs="Arial"/>
          <w:rtl/>
          <w:lang w:bidi="ar-TN"/>
        </w:rPr>
        <w:t>المتعلق بضبط نظام إسناد الخطط الوظيفية بالإدارة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المركزية والإعفاء منها،</w:t>
      </w:r>
    </w:p>
    <w:p w14:paraId="36887DE1" w14:textId="02BA203F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 w:hint="cs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الأمر عدد 2899 لسنة 2008 المؤرخ في 25 أو</w:t>
      </w:r>
      <w:r>
        <w:rPr>
          <w:rFonts w:ascii="Arial" w:eastAsia="Times New Roman" w:hAnsi="Arial" w:cs="Arial" w:hint="cs"/>
          <w:rtl/>
          <w:lang w:bidi="ar-TN"/>
        </w:rPr>
        <w:t xml:space="preserve">ت 2008 </w:t>
      </w:r>
      <w:r w:rsidRPr="00FC7D6E">
        <w:rPr>
          <w:rFonts w:ascii="Arial" w:eastAsia="Times New Roman" w:hAnsi="Arial" w:cs="Arial"/>
          <w:rtl/>
          <w:lang w:bidi="ar-TN"/>
        </w:rPr>
        <w:t>المتعلق بإحداث وحدات تصرف حسب الأهداف لإنجا</w:t>
      </w:r>
      <w:r>
        <w:rPr>
          <w:rFonts w:ascii="Arial" w:eastAsia="Times New Roman" w:hAnsi="Arial" w:cs="Arial" w:hint="cs"/>
          <w:rtl/>
          <w:lang w:bidi="ar-TN"/>
        </w:rPr>
        <w:t xml:space="preserve">ز </w:t>
      </w:r>
      <w:r w:rsidRPr="00FC7D6E">
        <w:rPr>
          <w:rFonts w:ascii="Arial" w:eastAsia="Times New Roman" w:hAnsi="Arial" w:cs="Arial"/>
          <w:rtl/>
          <w:lang w:bidi="ar-TN"/>
        </w:rPr>
        <w:t>مشروع تطوير التصرف في ميزانية الدولة وبضبط تنظيمها وطرق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سيرها المنقح بالأمر عدد 308 لسنة 2019 المؤرخ في 21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مارس 2019</w:t>
      </w:r>
      <w:r>
        <w:rPr>
          <w:rFonts w:ascii="Arial" w:eastAsia="Times New Roman" w:hAnsi="Arial" w:cs="Arial" w:hint="cs"/>
          <w:rtl/>
          <w:lang w:bidi="ar-TN"/>
        </w:rPr>
        <w:t>،</w:t>
      </w:r>
    </w:p>
    <w:p w14:paraId="6A3E2415" w14:textId="780E7A01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الأمر عدد 4112 لسنة 2008 المؤرخ في 30 ديسمبر</w:t>
      </w:r>
      <w:r>
        <w:rPr>
          <w:rFonts w:ascii="Arial" w:eastAsia="Times New Roman" w:hAnsi="Arial" w:cs="Arial" w:hint="cs"/>
          <w:rtl/>
          <w:lang w:bidi="ar-TN"/>
        </w:rPr>
        <w:t xml:space="preserve"> 2008 </w:t>
      </w:r>
      <w:r w:rsidRPr="00FC7D6E">
        <w:rPr>
          <w:rFonts w:ascii="Arial" w:eastAsia="Times New Roman" w:hAnsi="Arial" w:cs="Arial"/>
          <w:rtl/>
          <w:lang w:bidi="ar-TN"/>
        </w:rPr>
        <w:t>المتعلق بإحداث وحدة تصرف حسب الأهداف لإنجاز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مشروع تطوير التصرف في ميزانية الدولة وبضبط تنظيمها وطرق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سيرها وعلى جميع النصوص التي نقحته أو تممته،</w:t>
      </w:r>
    </w:p>
    <w:p w14:paraId="76D6C8C3" w14:textId="3A2270EB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الأمر الحكومي عدد 1067 لسنة 2019 المؤرخ في</w:t>
      </w:r>
      <w:r>
        <w:rPr>
          <w:rFonts w:ascii="Arial" w:eastAsia="Times New Roman" w:hAnsi="Arial" w:cs="Arial" w:hint="cs"/>
          <w:rtl/>
          <w:lang w:bidi="ar-TN"/>
        </w:rPr>
        <w:t xml:space="preserve"> 14 </w:t>
      </w:r>
      <w:r w:rsidRPr="00FC7D6E">
        <w:rPr>
          <w:rFonts w:ascii="Arial" w:eastAsia="Times New Roman" w:hAnsi="Arial" w:cs="Arial"/>
          <w:rtl/>
          <w:lang w:bidi="ar-TN"/>
        </w:rPr>
        <w:t>نوفمبر 2019 المتعلق بضبط مهام رئيس البرنامج في إطار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القانون الأساسي للميزانية،</w:t>
      </w:r>
    </w:p>
    <w:p w14:paraId="52A55D17" w14:textId="40BF5B4C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الأمر الرئاسي عدد 19 لسنة 2020 المؤرخ في 27</w:t>
      </w:r>
      <w:r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فيفري 2020 المتعلق بتسمية رئيس الحكومة وأعضائها،</w:t>
      </w:r>
    </w:p>
    <w:p w14:paraId="3BB7E371" w14:textId="0C95D2E5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الأمر الرئاسي عدد 68 لسنة 2020 المؤرخ في 15</w:t>
      </w:r>
      <w:r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جويلية 2020 المتعلق بقبول استقالة رئيس الحكومة،</w:t>
      </w:r>
    </w:p>
    <w:p w14:paraId="189D4AC2" w14:textId="77777777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رأي وزير المالية،</w:t>
      </w:r>
    </w:p>
    <w:p w14:paraId="6549ACBF" w14:textId="77777777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وعلى رأي المحكمة الإدارية،</w:t>
      </w:r>
    </w:p>
    <w:p w14:paraId="56750509" w14:textId="77777777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وبعد مداولة مجلس الوزراء</w:t>
      </w:r>
      <w:r w:rsidRPr="00FC7D6E">
        <w:rPr>
          <w:rFonts w:ascii="Arial" w:eastAsia="Times New Roman" w:hAnsi="Arial" w:cs="Arial"/>
          <w:lang w:bidi="ar-TN"/>
        </w:rPr>
        <w:t>.</w:t>
      </w:r>
    </w:p>
    <w:p w14:paraId="624F0874" w14:textId="77777777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يصدر الأمر الحكومي الآتي نصه</w:t>
      </w:r>
      <w:r w:rsidRPr="00FC7D6E">
        <w:rPr>
          <w:rFonts w:ascii="Arial" w:eastAsia="Times New Roman" w:hAnsi="Arial" w:cs="Arial"/>
          <w:lang w:bidi="ar-TN"/>
        </w:rPr>
        <w:t>:</w:t>
      </w:r>
    </w:p>
    <w:p w14:paraId="74BF7084" w14:textId="2084B30C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b/>
          <w:bCs/>
          <w:rtl/>
          <w:lang w:bidi="ar-TN"/>
        </w:rPr>
        <w:t>الفصل الأول ـ</w:t>
      </w:r>
      <w:r w:rsidRPr="00FC7D6E">
        <w:rPr>
          <w:rFonts w:ascii="Arial" w:eastAsia="Times New Roman" w:hAnsi="Arial" w:cs="Arial"/>
          <w:rtl/>
          <w:lang w:bidi="ar-TN"/>
        </w:rPr>
        <w:t xml:space="preserve"> تحدث برئاسة الحكومة وحدة تصرف حسب</w:t>
      </w:r>
      <w:r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الأهداف لإنجاز مشروع تطوير التصرف في ميزانية الدولة،</w:t>
      </w:r>
    </w:p>
    <w:p w14:paraId="5F6EB91B" w14:textId="2590FB2C" w:rsidR="00FC7D6E" w:rsidRPr="00FC7D6E" w:rsidRDefault="00FC7D6E" w:rsidP="00FC7D6E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b/>
          <w:bCs/>
          <w:rtl/>
          <w:lang w:bidi="ar-TN"/>
        </w:rPr>
        <w:t>الفصل 2 ـ</w:t>
      </w:r>
      <w:r w:rsidRPr="00FC7D6E">
        <w:rPr>
          <w:rFonts w:ascii="Arial" w:eastAsia="Times New Roman" w:hAnsi="Arial" w:cs="Arial"/>
          <w:rtl/>
          <w:lang w:bidi="ar-TN"/>
        </w:rPr>
        <w:t xml:space="preserve"> تتولى وحدة التصرف حسب الأهداف لإنجاز</w:t>
      </w:r>
      <w:r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مشروع تطوير التصرف في ميزانية الدولة القيام بالمهام التالية</w:t>
      </w:r>
      <w:r w:rsidRPr="00FC7D6E">
        <w:rPr>
          <w:rFonts w:ascii="Arial" w:eastAsia="Times New Roman" w:hAnsi="Arial" w:cs="Arial"/>
          <w:lang w:bidi="ar-TN"/>
        </w:rPr>
        <w:t>:</w:t>
      </w:r>
    </w:p>
    <w:p w14:paraId="4E91A71A" w14:textId="2B10D7DF" w:rsidR="00FC7D6E" w:rsidRP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تنسيق مختلف مراحل الإنجاز مع وحدة التصرف حسب</w:t>
      </w: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الأهداف لإنجاز مشروع تطوير التصرف في ميزانية الدولة</w:t>
      </w: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المحدثة بوزارة المالية بمقتضى الأمر عدد 4112 لسنة 2008</w:t>
      </w: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المؤرخ في 30 ديسمبر 2008 المشار إليه أعلاه خاصة فيما</w:t>
      </w: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يتعلق بـ</w:t>
      </w:r>
      <w:r w:rsidRPr="00FC7D6E">
        <w:rPr>
          <w:rFonts w:ascii="Arial" w:eastAsia="Times New Roman" w:hAnsi="Arial" w:cs="Arial"/>
          <w:lang w:bidi="ar-TN"/>
        </w:rPr>
        <w:t>:</w:t>
      </w:r>
    </w:p>
    <w:p w14:paraId="40D1C5CD" w14:textId="1EDC092E" w:rsidR="00FC7D6E" w:rsidRPr="00FC7D6E" w:rsidRDefault="00FC7D6E" w:rsidP="00FC7D6E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تنفيذ ومتابعة القرارات المنبثقة عن فرق العمل المحدثة</w:t>
      </w: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لاستكمال وضع مكونات المنظومة،</w:t>
      </w:r>
    </w:p>
    <w:p w14:paraId="2E44F6AD" w14:textId="7A58F8D5" w:rsidR="00FC7D6E" w:rsidRPr="00FC7D6E" w:rsidRDefault="00FC7D6E" w:rsidP="00FC7D6E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المساهمة في وضع وتنفيذ مخطط الاتصال حول الإطار</w:t>
      </w: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القانوني الجديد للميزانية برئاسة الحكومة،</w:t>
      </w:r>
    </w:p>
    <w:p w14:paraId="01BD619B" w14:textId="424EFC63" w:rsidR="00FC7D6E" w:rsidRPr="00FC7D6E" w:rsidRDefault="00FC7D6E" w:rsidP="00FC7D6E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إنجاز دراسة تقييمية حول تقدم تركيز منظومة التصرف في</w:t>
      </w:r>
      <w:r w:rsidRPr="00FC7D6E"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i/>
          <w:iCs/>
          <w:rtl/>
          <w:lang w:bidi="ar-TN"/>
        </w:rPr>
        <w:t>الميزانية</w:t>
      </w:r>
      <w:r w:rsidRPr="00FC7D6E">
        <w:rPr>
          <w:rFonts w:ascii="Arial" w:eastAsia="Times New Roman" w:hAnsi="Arial" w:cs="Arial"/>
          <w:rtl/>
          <w:lang w:bidi="ar-TN"/>
        </w:rPr>
        <w:t xml:space="preserve"> حسب الأهداف</w:t>
      </w:r>
      <w:r w:rsidRPr="00FC7D6E">
        <w:rPr>
          <w:rFonts w:ascii="Arial" w:eastAsia="Times New Roman" w:hAnsi="Arial" w:cs="Arial"/>
          <w:lang w:bidi="ar-TN"/>
        </w:rPr>
        <w:t>.</w:t>
      </w:r>
    </w:p>
    <w:p w14:paraId="57BD2953" w14:textId="7DFC0C15" w:rsidR="00FC7D6E" w:rsidRP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قيادة ومتابعة مختلف الأشغال المتعلقة بتركيز منظومة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التصرف في الميزانية حسب الأهداف برئاسة الحكومة،</w:t>
      </w:r>
    </w:p>
    <w:p w14:paraId="6BF20A4C" w14:textId="77777777" w:rsid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إنشاء قاعدة معطيات لجمع المعلومات والوثائق المتعلقة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بالمشروع ووضعها على ذمة المتدخلين في تركيز منظومة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التصرف في الميزانية حسب الأهداف برئاسة الحكومة،</w:t>
      </w:r>
    </w:p>
    <w:p w14:paraId="5DA0BDB4" w14:textId="1E6E44FB" w:rsidR="00FC7D6E" w:rsidRP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ضبط مخطط تكوين سنوي حول منظومة التصرف في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الميزانية حسب الأهداف والعمل على تنفيذه وتقييمه استئناسا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بالمخطط السنوي المعد من طرف الوحدة المركزية،</w:t>
      </w:r>
    </w:p>
    <w:p w14:paraId="7A9A7D80" w14:textId="50D82C87" w:rsidR="00FC7D6E" w:rsidRP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المساهمة في برنامج الحوكمة،</w:t>
      </w:r>
    </w:p>
    <w:p w14:paraId="4D5D8CEF" w14:textId="77777777" w:rsid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المساهمة في أشغال إعداد ميزانية رئاسة الحكومة بالنسبة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للسنة المعنية حسب التقسيم البرامجي،</w:t>
      </w:r>
    </w:p>
    <w:p w14:paraId="14DE9CB3" w14:textId="77777777" w:rsid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حضور أشغال مناقشة الميزانية السنوية لرئاسة الحكومة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على مستوى وزارة المالية،</w:t>
      </w:r>
    </w:p>
    <w:p w14:paraId="7D9DBE9F" w14:textId="77777777" w:rsid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رفع تقارير كل ثلاثة أشهر للجنة المتابعة والتقييم حول تقدم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أشغال تركيز المنظومة على مستوى رئاسة الحكومة مقارنة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بالالتزامات السنوية</w:t>
      </w:r>
      <w:r w:rsidRPr="00FC7D6E">
        <w:rPr>
          <w:rFonts w:ascii="Arial" w:eastAsia="Times New Roman" w:hAnsi="Arial" w:cs="Arial"/>
          <w:lang w:bidi="ar-TN"/>
        </w:rPr>
        <w:t>.</w:t>
      </w:r>
    </w:p>
    <w:p w14:paraId="17AA0546" w14:textId="77777777" w:rsidR="00FC7D6E" w:rsidRDefault="00FC7D6E" w:rsidP="00FC7D6E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FC7D6E">
        <w:rPr>
          <w:rFonts w:ascii="Arial" w:eastAsia="Times New Roman" w:hAnsi="Arial" w:cs="Arial"/>
          <w:lang w:bidi="ar-TN"/>
        </w:rPr>
        <w:t xml:space="preserve"> </w:t>
      </w:r>
      <w:r w:rsidRPr="00FC7D6E">
        <w:rPr>
          <w:rFonts w:ascii="Arial" w:eastAsia="Times New Roman" w:hAnsi="Arial" w:cs="Arial"/>
          <w:rtl/>
          <w:lang w:bidi="ar-TN"/>
        </w:rPr>
        <w:t>مساندة رؤساء البرامج في</w:t>
      </w:r>
      <w:r w:rsidRPr="00FC7D6E">
        <w:rPr>
          <w:rFonts w:ascii="Arial" w:eastAsia="Times New Roman" w:hAnsi="Arial" w:cs="Arial"/>
          <w:lang w:bidi="ar-TN"/>
        </w:rPr>
        <w:t>:</w:t>
      </w:r>
    </w:p>
    <w:p w14:paraId="648FC95A" w14:textId="77777777" w:rsidR="0099028B" w:rsidRDefault="00FC7D6E" w:rsidP="0099028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FC7D6E">
        <w:rPr>
          <w:rFonts w:ascii="Arial" w:eastAsia="Times New Roman" w:hAnsi="Arial" w:cs="Arial"/>
          <w:rtl/>
          <w:lang w:bidi="ar-TN"/>
        </w:rPr>
        <w:t>تنظيم حوار التصرف مع مختلف المتدخلين في البرامج</w:t>
      </w:r>
      <w:r w:rsidR="0099028B">
        <w:rPr>
          <w:rFonts w:ascii="Arial" w:eastAsia="Times New Roman" w:hAnsi="Arial" w:cs="Arial" w:hint="cs"/>
          <w:rtl/>
          <w:lang w:bidi="ar-TN"/>
        </w:rPr>
        <w:t xml:space="preserve"> </w:t>
      </w:r>
      <w:r w:rsidRPr="0099028B">
        <w:rPr>
          <w:rFonts w:ascii="Arial" w:eastAsia="Times New Roman" w:hAnsi="Arial" w:cs="Arial"/>
          <w:rtl/>
          <w:lang w:bidi="ar-TN"/>
        </w:rPr>
        <w:t xml:space="preserve">الراجعة لهم بالنظر وضبط الروزنامة المتعلقة بها، </w:t>
      </w:r>
    </w:p>
    <w:p w14:paraId="48B87F05" w14:textId="77777777" w:rsidR="0099028B" w:rsidRDefault="00FC7D6E" w:rsidP="0099028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99028B">
        <w:rPr>
          <w:rFonts w:ascii="Arial" w:eastAsia="Times New Roman" w:hAnsi="Arial" w:cs="Arial"/>
          <w:rtl/>
          <w:lang w:bidi="ar-TN"/>
        </w:rPr>
        <w:t>مراجعة البرامج والبرامج الفرعية،</w:t>
      </w:r>
    </w:p>
    <w:p w14:paraId="4BAE6991" w14:textId="77777777" w:rsidR="0099028B" w:rsidRDefault="00FC7D6E" w:rsidP="0099028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99028B">
        <w:rPr>
          <w:rFonts w:ascii="Arial" w:eastAsia="Times New Roman" w:hAnsi="Arial" w:cs="Arial"/>
          <w:rtl/>
          <w:lang w:bidi="ar-TN"/>
        </w:rPr>
        <w:t>تثبيت وتقييم أهداف ومؤشرات قيس الأداء الخاصة بكل</w:t>
      </w:r>
      <w:r w:rsidR="0099028B">
        <w:rPr>
          <w:rFonts w:ascii="Arial" w:eastAsia="Times New Roman" w:hAnsi="Arial" w:cs="Arial" w:hint="cs"/>
          <w:rtl/>
          <w:lang w:bidi="ar-TN"/>
        </w:rPr>
        <w:t xml:space="preserve"> </w:t>
      </w:r>
      <w:r w:rsidRPr="0099028B">
        <w:rPr>
          <w:rFonts w:ascii="Arial" w:eastAsia="Times New Roman" w:hAnsi="Arial" w:cs="Arial"/>
          <w:rtl/>
          <w:lang w:bidi="ar-TN"/>
        </w:rPr>
        <w:t>برنامج،</w:t>
      </w:r>
    </w:p>
    <w:p w14:paraId="5B8C85E2" w14:textId="77777777" w:rsidR="0099028B" w:rsidRDefault="00FC7D6E" w:rsidP="0099028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99028B">
        <w:rPr>
          <w:rFonts w:ascii="Arial" w:eastAsia="Times New Roman" w:hAnsi="Arial" w:cs="Arial"/>
          <w:rtl/>
          <w:lang w:bidi="ar-TN"/>
        </w:rPr>
        <w:t>ضبط أهم الأنشطة الكفيلة بتحقيق أهداف البرامج،</w:t>
      </w:r>
    </w:p>
    <w:p w14:paraId="109BA5E8" w14:textId="77777777" w:rsidR="0099028B" w:rsidRDefault="00FC7D6E" w:rsidP="0099028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99028B">
        <w:rPr>
          <w:rFonts w:ascii="Arial" w:eastAsia="Times New Roman" w:hAnsi="Arial" w:cs="Arial"/>
          <w:rtl/>
          <w:lang w:bidi="ar-TN"/>
        </w:rPr>
        <w:t>إعداد إطار النفقات متوسط المدى القطاعي سنويا وتحيينه،</w:t>
      </w:r>
    </w:p>
    <w:p w14:paraId="574938E2" w14:textId="00891FF4" w:rsidR="00FC7D6E" w:rsidRPr="0099028B" w:rsidRDefault="00FC7D6E" w:rsidP="0099028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rtl/>
          <w:lang w:bidi="ar-TN"/>
        </w:rPr>
      </w:pPr>
      <w:r w:rsidRPr="0099028B">
        <w:rPr>
          <w:rFonts w:ascii="Arial" w:eastAsia="Times New Roman" w:hAnsi="Arial" w:cs="Arial"/>
          <w:rtl/>
          <w:lang w:bidi="ar-TN"/>
        </w:rPr>
        <w:lastRenderedPageBreak/>
        <w:t>إعداد وثائق القدرة على الأداء المصاحبة لمشروع الميزانية</w:t>
      </w:r>
      <w:r w:rsidR="0099028B">
        <w:rPr>
          <w:rFonts w:ascii="Arial" w:eastAsia="Times New Roman" w:hAnsi="Arial" w:cs="Arial" w:hint="cs"/>
          <w:rtl/>
          <w:lang w:bidi="ar-TN"/>
        </w:rPr>
        <w:t xml:space="preserve"> </w:t>
      </w:r>
      <w:r w:rsidRPr="0099028B">
        <w:rPr>
          <w:rFonts w:ascii="Arial" w:eastAsia="Times New Roman" w:hAnsi="Arial" w:cs="Arial"/>
          <w:rtl/>
          <w:lang w:bidi="ar-TN"/>
        </w:rPr>
        <w:t>السنوية وقانون غلق الميزانية المحالة لوزارة المالية</w:t>
      </w:r>
      <w:r w:rsidRPr="0099028B">
        <w:rPr>
          <w:rFonts w:ascii="Arial" w:eastAsia="Times New Roman" w:hAnsi="Arial" w:cs="Arial"/>
          <w:lang w:bidi="ar-TN"/>
        </w:rPr>
        <w:t>.</w:t>
      </w:r>
    </w:p>
    <w:p w14:paraId="4482FB02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520B3B">
        <w:rPr>
          <w:rFonts w:ascii="Arial" w:eastAsia="Times New Roman" w:hAnsi="Arial" w:cs="Arial"/>
          <w:b/>
          <w:bCs/>
          <w:rtl/>
          <w:lang w:bidi="ar-TN"/>
        </w:rPr>
        <w:t xml:space="preserve"> 3 </w:t>
      </w:r>
      <w:r w:rsidRPr="00520B3B">
        <w:rPr>
          <w:rFonts w:ascii="Arial" w:eastAsia="Times New Roman" w:hAnsi="Arial" w:cs="Arial" w:hint="cs"/>
          <w:b/>
          <w:bCs/>
          <w:rtl/>
          <w:lang w:bidi="ar-TN"/>
        </w:rPr>
        <w:t>ـ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تحدد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إنجاز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المشروع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بخمس</w:t>
      </w:r>
      <w:r w:rsidRPr="00520B3B">
        <w:rPr>
          <w:rFonts w:ascii="Arial" w:eastAsia="Times New Roman" w:hAnsi="Arial" w:cs="Arial"/>
          <w:rtl/>
          <w:lang w:bidi="ar-TN"/>
        </w:rPr>
        <w:t xml:space="preserve"> (5) </w:t>
      </w:r>
      <w:r w:rsidRPr="00520B3B">
        <w:rPr>
          <w:rFonts w:ascii="Arial" w:eastAsia="Times New Roman" w:hAnsi="Arial" w:cs="Arial" w:hint="cs"/>
          <w:rtl/>
          <w:lang w:bidi="ar-TN"/>
        </w:rPr>
        <w:t>سنوات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520B3B">
        <w:rPr>
          <w:rFonts w:ascii="Arial" w:eastAsia="Times New Roman" w:hAnsi="Arial" w:cs="Arial" w:hint="cs"/>
          <w:rtl/>
          <w:lang w:bidi="ar-TN"/>
        </w:rPr>
        <w:t>ابتداءا</w:t>
      </w:r>
      <w:proofErr w:type="spellEnd"/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تاريخ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دخول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هذا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الأمر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النفاذ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المراحل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267CA44C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الأولى</w:t>
      </w:r>
      <w:r w:rsidRPr="00520B3B">
        <w:rPr>
          <w:rFonts w:ascii="Arial" w:eastAsia="Times New Roman" w:hAnsi="Arial" w:cs="Arial"/>
          <w:rtl/>
          <w:lang w:bidi="ar-TN"/>
        </w:rPr>
        <w:t xml:space="preserve">: </w:t>
      </w:r>
      <w:r w:rsidRPr="00520B3B">
        <w:rPr>
          <w:rFonts w:ascii="Arial" w:eastAsia="Times New Roman" w:hAnsi="Arial" w:cs="Arial" w:hint="cs"/>
          <w:rtl/>
          <w:lang w:bidi="ar-TN"/>
        </w:rPr>
        <w:t>تتولى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أساسا،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المتدخلين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وخاصة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إنجاز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3AC664E8" w14:textId="4C948AD8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الانطلاق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وضع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معلوماتية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لمتابعة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الأداء،</w:t>
      </w:r>
    </w:p>
    <w:p w14:paraId="6819F3B1" w14:textId="656B7734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ضبط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وتنفيذ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وتقييم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برنامج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التكوين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الخاص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الأهداف،</w:t>
      </w:r>
    </w:p>
    <w:p w14:paraId="05DC39EC" w14:textId="259EAE6A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المساهمة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بالنسبة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التقسيم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البرامجي،</w:t>
      </w:r>
    </w:p>
    <w:p w14:paraId="547F1DC1" w14:textId="5441E1D5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حضور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مناقشات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بوزارة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01E3A085" w14:textId="65F7C35E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التقرير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</w:p>
    <w:p w14:paraId="380C0BAE" w14:textId="6E2AF6E1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إطار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النفقات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متوسط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المدى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562BCBFA" w14:textId="44F03739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المشروع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</w:p>
    <w:p w14:paraId="67A56B85" w14:textId="4C6CBA46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تركيز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الرقابة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الداخلية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2CCFF592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الثانية</w:t>
      </w:r>
      <w:r w:rsidRPr="00520B3B">
        <w:rPr>
          <w:rFonts w:ascii="Arial" w:eastAsia="Times New Roman" w:hAnsi="Arial" w:cs="Arial"/>
          <w:rtl/>
          <w:lang w:bidi="ar-TN"/>
        </w:rPr>
        <w:t xml:space="preserve">: </w:t>
      </w:r>
      <w:r w:rsidRPr="00520B3B">
        <w:rPr>
          <w:rFonts w:ascii="Arial" w:eastAsia="Times New Roman" w:hAnsi="Arial" w:cs="Arial" w:hint="cs"/>
          <w:rtl/>
          <w:lang w:bidi="ar-TN"/>
        </w:rPr>
        <w:t>تتولى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أساسا،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المتدخلين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وخاصة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إنجاز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1F00EA64" w14:textId="08C4BA0F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مواصلة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وضع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معلوماتية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لمتابعة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الأداء،</w:t>
      </w:r>
    </w:p>
    <w:p w14:paraId="2A3822D0" w14:textId="7E2290E9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ضبط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وتنفيذ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وتقييم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برنامج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التكوين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الخاص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الأهداف،</w:t>
      </w:r>
    </w:p>
    <w:p w14:paraId="7486D7CF" w14:textId="0F1E3515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المساهمة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بالنسبة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التقسيم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البرامجي،</w:t>
      </w:r>
    </w:p>
    <w:p w14:paraId="752D0FDA" w14:textId="14E7129D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حضور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مناقشات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بوزارة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349DA26D" w14:textId="7FC1DC69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التقرير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</w:p>
    <w:p w14:paraId="58A278C3" w14:textId="4B319E02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إطار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النفقات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متوسط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المدى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4D31E521" w14:textId="498781ED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المشروع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</w:p>
    <w:p w14:paraId="61BE25CA" w14:textId="1C2EE092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تركيز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الرقابة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الداخلية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1E3746E0" w14:textId="4D6A0C7E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تثبيت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إطار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الأداء،</w:t>
      </w:r>
    </w:p>
    <w:p w14:paraId="1FF66F85" w14:textId="786E143D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الانطلاق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تركيز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رقابة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التصرف،</w:t>
      </w:r>
    </w:p>
    <w:p w14:paraId="276D20A5" w14:textId="320B5987" w:rsidR="00520B3B" w:rsidRPr="00520B3B" w:rsidRDefault="00520B3B" w:rsidP="00520B3B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الانطلاق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تركيز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التدقيق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الداخلي</w:t>
      </w:r>
      <w:r w:rsidRPr="00520B3B">
        <w:rPr>
          <w:rFonts w:ascii="Arial" w:eastAsia="Times New Roman" w:hAnsi="Arial" w:cs="Arial"/>
          <w:lang w:bidi="ar-TN"/>
        </w:rPr>
        <w:t>.</w:t>
      </w:r>
    </w:p>
    <w:p w14:paraId="6D2B7CC7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الثالثة</w:t>
      </w:r>
      <w:r w:rsidRPr="00520B3B">
        <w:rPr>
          <w:rFonts w:ascii="Arial" w:eastAsia="Times New Roman" w:hAnsi="Arial" w:cs="Arial"/>
          <w:rtl/>
          <w:lang w:bidi="ar-TN"/>
        </w:rPr>
        <w:t xml:space="preserve">: </w:t>
      </w:r>
      <w:r w:rsidRPr="00520B3B">
        <w:rPr>
          <w:rFonts w:ascii="Arial" w:eastAsia="Times New Roman" w:hAnsi="Arial" w:cs="Arial" w:hint="cs"/>
          <w:rtl/>
          <w:lang w:bidi="ar-TN"/>
        </w:rPr>
        <w:t>تتولى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أساسا،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المتدخلين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وخاصة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إنجاز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2B033A74" w14:textId="4C8FD816" w:rsidR="00520B3B" w:rsidRPr="00520B3B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مساندة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استغلال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المعلوماتية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لمتابعة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الأداء،</w:t>
      </w:r>
    </w:p>
    <w:p w14:paraId="5D535E7C" w14:textId="4B3EB994" w:rsidR="00520B3B" w:rsidRPr="00520B3B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ضبط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وتنفيذ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وتقييم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برنامج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التكوين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الخاص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الأهداف،</w:t>
      </w:r>
    </w:p>
    <w:p w14:paraId="194F0605" w14:textId="3FC7D3E0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المساهمة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في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أشغال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إعداد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ميزانية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رئاسة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الحكومة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بالنسبة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للسنة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المعنية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حسب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التقسيم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البرامجي،</w:t>
      </w:r>
    </w:p>
    <w:p w14:paraId="2288BDC0" w14:textId="41DE5F7D" w:rsidR="00520B3B" w:rsidRPr="00520B3B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حضور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مناقشات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بوزارة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38ADD274" w14:textId="0B021F39" w:rsidR="00520B3B" w:rsidRPr="00520B3B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التقرير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</w:p>
    <w:p w14:paraId="70531999" w14:textId="3D527055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إطار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النفقات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متوسط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المدى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7E30A9BA" w14:textId="77363642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المشروع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</w:p>
    <w:p w14:paraId="23E03D31" w14:textId="1EAC3856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تركيز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الرقابة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الداخلية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55ABBCDC" w14:textId="41C68056" w:rsid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مواصلة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تركيز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رقابة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التصرف،</w:t>
      </w:r>
    </w:p>
    <w:p w14:paraId="3C22827F" w14:textId="7AF9A13E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مواصلة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تركيز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التدقيق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الداخلي</w:t>
      </w:r>
      <w:r w:rsidRPr="00174BAC">
        <w:rPr>
          <w:rFonts w:ascii="Arial" w:eastAsia="Times New Roman" w:hAnsi="Arial" w:cs="Arial"/>
          <w:lang w:bidi="ar-TN"/>
        </w:rPr>
        <w:t>.</w:t>
      </w:r>
    </w:p>
    <w:p w14:paraId="619AE7D8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الرابعة</w:t>
      </w:r>
      <w:r w:rsidRPr="00520B3B">
        <w:rPr>
          <w:rFonts w:ascii="Arial" w:eastAsia="Times New Roman" w:hAnsi="Arial" w:cs="Arial"/>
          <w:rtl/>
          <w:lang w:bidi="ar-TN"/>
        </w:rPr>
        <w:t xml:space="preserve">: </w:t>
      </w:r>
      <w:r w:rsidRPr="00520B3B">
        <w:rPr>
          <w:rFonts w:ascii="Arial" w:eastAsia="Times New Roman" w:hAnsi="Arial" w:cs="Arial" w:hint="cs"/>
          <w:rtl/>
          <w:lang w:bidi="ar-TN"/>
        </w:rPr>
        <w:t>تتولى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أساسا،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المتدخلين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وخاصة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إنجاز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08F20005" w14:textId="07498218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المساهمة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في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تطوير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المنظومة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المعلوماتية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لمتابعة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القدرة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على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الأداء،</w:t>
      </w:r>
    </w:p>
    <w:p w14:paraId="21141322" w14:textId="61393AE8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ضبط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وتنفيذ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وتحيين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برنامج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التكوين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السنوي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الخاص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بمنظومة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التصرف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في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الميزانية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حسب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الأهداف،</w:t>
      </w:r>
    </w:p>
    <w:p w14:paraId="0D165A9D" w14:textId="3C46BF8B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المساهمة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في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أشغال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إعداد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ميزانية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رئاسة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الحكومة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بالنسبة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للسنة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المعنية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حسب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التقسيم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البرامجي،</w:t>
      </w:r>
    </w:p>
    <w:p w14:paraId="448B1345" w14:textId="6106E5EE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حضور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مناقشات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ميزانية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رئاسة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الحكومة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للسنة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المعنية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بوزارة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المالية،</w:t>
      </w:r>
    </w:p>
    <w:p w14:paraId="10C97BE0" w14:textId="78023B8A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قيادة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أشغال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إعداد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التقرير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السنوي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للقدرة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على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الأداء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بالتنسيق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مع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مختلف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رؤساء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البرامج،</w:t>
      </w:r>
    </w:p>
    <w:p w14:paraId="0ED50430" w14:textId="5842EEB8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قيادة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أشغال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إعداد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إطار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النفقات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متوسط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المدى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لرئاسة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الحكومة،</w:t>
      </w:r>
    </w:p>
    <w:p w14:paraId="48901089" w14:textId="6494A925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قيادة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أشغال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إعداد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المشروع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السنوي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للقدرة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على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الأداء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مع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مختلف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رؤساء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البرامج،</w:t>
      </w:r>
    </w:p>
    <w:p w14:paraId="3068D5E7" w14:textId="2D1A372E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مواصلة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تنسيق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تركيز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منظومة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الرقابة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الداخلية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لرئاسة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الحكومة،</w:t>
      </w:r>
    </w:p>
    <w:p w14:paraId="5A79F273" w14:textId="0CC79498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مواصلة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تركيز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رقابة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التصرف،</w:t>
      </w:r>
    </w:p>
    <w:p w14:paraId="791C6BC1" w14:textId="42466DA6" w:rsidR="00520B3B" w:rsidRPr="00174BAC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74BAC">
        <w:rPr>
          <w:rFonts w:ascii="Arial" w:eastAsia="Times New Roman" w:hAnsi="Arial" w:cs="Arial" w:hint="cs"/>
          <w:rtl/>
          <w:lang w:bidi="ar-TN"/>
        </w:rPr>
        <w:t>مواصلة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تركيز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التدقيق</w:t>
      </w:r>
      <w:r w:rsidRPr="00174BAC">
        <w:rPr>
          <w:rFonts w:ascii="Arial" w:eastAsia="Times New Roman" w:hAnsi="Arial" w:cs="Arial"/>
          <w:rtl/>
          <w:lang w:bidi="ar-TN"/>
        </w:rPr>
        <w:t xml:space="preserve"> </w:t>
      </w:r>
      <w:r w:rsidRPr="00174BAC">
        <w:rPr>
          <w:rFonts w:ascii="Arial" w:eastAsia="Times New Roman" w:hAnsi="Arial" w:cs="Arial" w:hint="cs"/>
          <w:rtl/>
          <w:lang w:bidi="ar-TN"/>
        </w:rPr>
        <w:t>الداخلي</w:t>
      </w:r>
      <w:r w:rsidRPr="00174BAC">
        <w:rPr>
          <w:rFonts w:ascii="Arial" w:eastAsia="Times New Roman" w:hAnsi="Arial" w:cs="Arial"/>
          <w:lang w:bidi="ar-TN"/>
        </w:rPr>
        <w:t>.</w:t>
      </w:r>
    </w:p>
    <w:p w14:paraId="15F61EDA" w14:textId="22E95A44" w:rsidR="00520B3B" w:rsidRPr="00520B3B" w:rsidRDefault="00520B3B" w:rsidP="00174BA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الخامسة</w:t>
      </w:r>
      <w:r w:rsidRPr="00520B3B">
        <w:rPr>
          <w:rFonts w:ascii="Arial" w:eastAsia="Times New Roman" w:hAnsi="Arial" w:cs="Arial"/>
          <w:rtl/>
          <w:lang w:bidi="ar-TN"/>
        </w:rPr>
        <w:t xml:space="preserve">: </w:t>
      </w:r>
      <w:r w:rsidRPr="00520B3B">
        <w:rPr>
          <w:rFonts w:ascii="Arial" w:eastAsia="Times New Roman" w:hAnsi="Arial" w:cs="Arial" w:hint="cs"/>
          <w:rtl/>
          <w:lang w:bidi="ar-TN"/>
        </w:rPr>
        <w:t>تتولى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أساسا،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بالتنسيق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المتدخلين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وخاصة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البرامج،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إنجاز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1E0A5C6D" w14:textId="678424BD" w:rsidR="00520B3B" w:rsidRPr="00520B3B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المساهمة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مواصلة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تطوير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المعلوماتية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لمتابعة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الأداء،</w:t>
      </w:r>
    </w:p>
    <w:p w14:paraId="261C9343" w14:textId="538248D1" w:rsidR="00520B3B" w:rsidRPr="00520B3B" w:rsidRDefault="00520B3B" w:rsidP="00174BAC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ضبط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وتنفيذ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وتقييم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برنامج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التكوين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الخاص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بمنظومة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الأهداف،</w:t>
      </w:r>
    </w:p>
    <w:p w14:paraId="1AA726AB" w14:textId="77777777" w:rsidR="00E04803" w:rsidRDefault="00520B3B" w:rsidP="00E04803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المساهمة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ميزانية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بالنسبة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للسنة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المعنية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التقسيم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البرامجي،</w:t>
      </w:r>
    </w:p>
    <w:p w14:paraId="5E3A886C" w14:textId="77777777" w:rsidR="00E04803" w:rsidRDefault="00520B3B" w:rsidP="00E04803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E04803">
        <w:rPr>
          <w:rFonts w:ascii="Arial" w:eastAsia="Times New Roman" w:hAnsi="Arial" w:cs="Arial" w:hint="cs"/>
          <w:rtl/>
          <w:lang w:bidi="ar-TN"/>
        </w:rPr>
        <w:t>حضور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مناقشات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ميزانية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رئاسة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الحكومة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للسنة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المعنية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بوزارة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المالية،</w:t>
      </w:r>
    </w:p>
    <w:p w14:paraId="5B45A282" w14:textId="5C5FB1F2" w:rsidR="00520B3B" w:rsidRPr="00E04803" w:rsidRDefault="00520B3B" w:rsidP="00E04803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E04803">
        <w:rPr>
          <w:rFonts w:ascii="Arial" w:eastAsia="Times New Roman" w:hAnsi="Arial" w:cs="Arial" w:hint="cs"/>
          <w:rtl/>
          <w:lang w:bidi="ar-TN"/>
        </w:rPr>
        <w:t>قيادة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أشغال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إعداد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التقرير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السنوي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للقدرة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على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الأداء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بالتنسيق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مع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مختلف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رؤساء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البرامج،</w:t>
      </w:r>
    </w:p>
    <w:p w14:paraId="3BB9B5C9" w14:textId="6A63FD1E" w:rsidR="00520B3B" w:rsidRPr="00E04803" w:rsidRDefault="00520B3B" w:rsidP="00E04803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E04803">
        <w:rPr>
          <w:rFonts w:ascii="Arial" w:eastAsia="Times New Roman" w:hAnsi="Arial" w:cs="Arial" w:hint="cs"/>
          <w:rtl/>
          <w:lang w:bidi="ar-TN"/>
        </w:rPr>
        <w:t>قيادة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أشغال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إعداد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إطار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النفقات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متوسط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المدى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لرئاسة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الحكومة،</w:t>
      </w:r>
    </w:p>
    <w:p w14:paraId="18740752" w14:textId="77777777" w:rsidR="00E04803" w:rsidRDefault="00520B3B" w:rsidP="00E04803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قيادة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إعداد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المشروع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السنوي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للقدرة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الأداء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مع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مختلف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رؤساء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البرامج</w:t>
      </w:r>
    </w:p>
    <w:p w14:paraId="24570F5F" w14:textId="67B4A6E8" w:rsidR="00520B3B" w:rsidRPr="00E04803" w:rsidRDefault="00520B3B" w:rsidP="00E04803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E04803">
        <w:rPr>
          <w:rFonts w:ascii="Arial" w:eastAsia="Times New Roman" w:hAnsi="Arial" w:cs="Arial" w:hint="cs"/>
          <w:rtl/>
          <w:lang w:bidi="ar-TN"/>
        </w:rPr>
        <w:t>مواصلة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أشغال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أنظمة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الرقابة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الداخلية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ورقابة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التصرف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والتدقيق</w:t>
      </w:r>
      <w:r w:rsidRPr="00E04803">
        <w:rPr>
          <w:rFonts w:ascii="Arial" w:eastAsia="Times New Roman" w:hAnsi="Arial" w:cs="Arial"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rtl/>
          <w:lang w:bidi="ar-TN"/>
        </w:rPr>
        <w:t>الداخلي</w:t>
      </w:r>
      <w:r w:rsidRPr="00E04803">
        <w:rPr>
          <w:rFonts w:ascii="Arial" w:eastAsia="Times New Roman" w:hAnsi="Arial" w:cs="Arial"/>
          <w:lang w:bidi="ar-TN"/>
        </w:rPr>
        <w:t>.</w:t>
      </w:r>
    </w:p>
    <w:p w14:paraId="272730BE" w14:textId="77777777" w:rsidR="00E04803" w:rsidRDefault="00520B3B" w:rsidP="00E04803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AD21F2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AD21F2">
        <w:rPr>
          <w:rFonts w:ascii="Arial" w:eastAsia="Times New Roman" w:hAnsi="Arial" w:cs="Arial"/>
          <w:b/>
          <w:bCs/>
          <w:rtl/>
          <w:lang w:bidi="ar-TN"/>
        </w:rPr>
        <w:t xml:space="preserve"> 4 </w:t>
      </w:r>
      <w:r w:rsidRPr="00AD21F2">
        <w:rPr>
          <w:rFonts w:ascii="Arial" w:eastAsia="Times New Roman" w:hAnsi="Arial" w:cs="Arial" w:hint="cs"/>
          <w:b/>
          <w:bCs/>
          <w:rtl/>
          <w:lang w:bidi="ar-TN"/>
        </w:rPr>
        <w:t>ـ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تشمل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الخطط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الوظيفية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التالية</w:t>
      </w:r>
      <w:r w:rsidRPr="00520B3B">
        <w:rPr>
          <w:rFonts w:ascii="Arial" w:eastAsia="Times New Roman" w:hAnsi="Arial" w:cs="Arial"/>
          <w:lang w:bidi="ar-TN"/>
        </w:rPr>
        <w:t>:</w:t>
      </w:r>
    </w:p>
    <w:p w14:paraId="24A999F5" w14:textId="1C69EFF4" w:rsidR="00520B3B" w:rsidRPr="00AD21F2" w:rsidRDefault="00520B3B" w:rsidP="0092397D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AD21F2">
        <w:rPr>
          <w:rFonts w:ascii="Arial" w:eastAsia="Times New Roman" w:hAnsi="Arial" w:cs="Arial" w:hint="cs"/>
          <w:rtl/>
          <w:lang w:bidi="ar-TN"/>
        </w:rPr>
        <w:t>رئيس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الوحدة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بخطة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وامتيازات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مدير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عام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إدارة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مركزية،</w:t>
      </w:r>
    </w:p>
    <w:p w14:paraId="77F582F7" w14:textId="2A5110E6" w:rsidR="00520B3B" w:rsidRPr="00AD21F2" w:rsidRDefault="00520B3B" w:rsidP="0092397D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AD21F2">
        <w:rPr>
          <w:rFonts w:ascii="Arial" w:eastAsia="Times New Roman" w:hAnsi="Arial" w:cs="Arial" w:hint="cs"/>
          <w:rtl/>
          <w:lang w:bidi="ar-TN"/>
        </w:rPr>
        <w:t>إطار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بخطة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وامتيازات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مدير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إدارة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مركزية،</w:t>
      </w:r>
    </w:p>
    <w:p w14:paraId="59A4E539" w14:textId="07CF3B7D" w:rsidR="00520B3B" w:rsidRPr="00AD21F2" w:rsidRDefault="00520B3B" w:rsidP="0092397D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AD21F2">
        <w:rPr>
          <w:rFonts w:ascii="Arial" w:eastAsia="Times New Roman" w:hAnsi="Arial" w:cs="Arial" w:hint="cs"/>
          <w:rtl/>
          <w:lang w:bidi="ar-TN"/>
        </w:rPr>
        <w:t>إطاران</w:t>
      </w:r>
      <w:r w:rsidRPr="00AD21F2">
        <w:rPr>
          <w:rFonts w:ascii="Arial" w:eastAsia="Times New Roman" w:hAnsi="Arial" w:cs="Arial"/>
          <w:rtl/>
          <w:lang w:bidi="ar-TN"/>
        </w:rPr>
        <w:t xml:space="preserve"> (2) </w:t>
      </w:r>
      <w:r w:rsidRPr="00AD21F2">
        <w:rPr>
          <w:rFonts w:ascii="Arial" w:eastAsia="Times New Roman" w:hAnsi="Arial" w:cs="Arial" w:hint="cs"/>
          <w:rtl/>
          <w:lang w:bidi="ar-TN"/>
        </w:rPr>
        <w:t>بخطة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وامتيازات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AD21F2">
        <w:rPr>
          <w:rFonts w:ascii="Arial" w:eastAsia="Times New Roman" w:hAnsi="Arial" w:cs="Arial" w:hint="cs"/>
          <w:rtl/>
          <w:lang w:bidi="ar-TN"/>
        </w:rPr>
        <w:t>كاهية</w:t>
      </w:r>
      <w:proofErr w:type="spellEnd"/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مدير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إدارة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مركزية،</w:t>
      </w:r>
    </w:p>
    <w:p w14:paraId="19702BB9" w14:textId="211D33F5" w:rsidR="00520B3B" w:rsidRPr="00AD21F2" w:rsidRDefault="00520B3B" w:rsidP="0092397D">
      <w:pPr>
        <w:pStyle w:val="Paragraphedeliste"/>
        <w:numPr>
          <w:ilvl w:val="1"/>
          <w:numId w:val="5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proofErr w:type="gramStart"/>
      <w:r w:rsidRPr="00AD21F2">
        <w:rPr>
          <w:rFonts w:ascii="Arial" w:eastAsia="Times New Roman" w:hAnsi="Arial" w:cs="Arial" w:hint="cs"/>
          <w:rtl/>
          <w:lang w:bidi="ar-TN"/>
        </w:rPr>
        <w:t>أربعة</w:t>
      </w:r>
      <w:proofErr w:type="gramEnd"/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إطارات</w:t>
      </w:r>
      <w:r w:rsidRPr="00AD21F2">
        <w:rPr>
          <w:rFonts w:ascii="Arial" w:eastAsia="Times New Roman" w:hAnsi="Arial" w:cs="Arial"/>
          <w:rtl/>
          <w:lang w:bidi="ar-TN"/>
        </w:rPr>
        <w:t xml:space="preserve"> (4) </w:t>
      </w:r>
      <w:r w:rsidRPr="00AD21F2">
        <w:rPr>
          <w:rFonts w:ascii="Arial" w:eastAsia="Times New Roman" w:hAnsi="Arial" w:cs="Arial" w:hint="cs"/>
          <w:rtl/>
          <w:lang w:bidi="ar-TN"/>
        </w:rPr>
        <w:t>بخطة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وامتيازات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رئيس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مصلحة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إدارة</w:t>
      </w:r>
      <w:r w:rsidRPr="00AD21F2">
        <w:rPr>
          <w:rFonts w:ascii="Arial" w:eastAsia="Times New Roman" w:hAnsi="Arial" w:cs="Arial"/>
          <w:rtl/>
          <w:lang w:bidi="ar-TN"/>
        </w:rPr>
        <w:t xml:space="preserve"> </w:t>
      </w:r>
      <w:r w:rsidRPr="00AD21F2">
        <w:rPr>
          <w:rFonts w:ascii="Arial" w:eastAsia="Times New Roman" w:hAnsi="Arial" w:cs="Arial" w:hint="cs"/>
          <w:rtl/>
          <w:lang w:bidi="ar-TN"/>
        </w:rPr>
        <w:t>مركزية</w:t>
      </w:r>
      <w:r w:rsidRPr="00AD21F2">
        <w:rPr>
          <w:rFonts w:ascii="Arial" w:eastAsia="Times New Roman" w:hAnsi="Arial" w:cs="Arial"/>
          <w:lang w:bidi="ar-TN"/>
        </w:rPr>
        <w:t>.</w:t>
      </w:r>
    </w:p>
    <w:p w14:paraId="7F4A1E43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92397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92397D">
        <w:rPr>
          <w:rFonts w:ascii="Arial" w:eastAsia="Times New Roman" w:hAnsi="Arial" w:cs="Arial"/>
          <w:b/>
          <w:bCs/>
          <w:rtl/>
          <w:lang w:bidi="ar-TN"/>
        </w:rPr>
        <w:t xml:space="preserve"> 5 </w:t>
      </w:r>
      <w:r w:rsidRPr="0092397D">
        <w:rPr>
          <w:rFonts w:ascii="Arial" w:eastAsia="Times New Roman" w:hAnsi="Arial" w:cs="Arial" w:hint="cs"/>
          <w:b/>
          <w:bCs/>
          <w:rtl/>
          <w:lang w:bidi="ar-TN"/>
        </w:rPr>
        <w:t>ـ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تحدث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برئاسة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لجنة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تتولى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النظر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كل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المسائل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المتعلقة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بمتابعة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المهام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520B3B">
        <w:rPr>
          <w:rFonts w:ascii="Arial" w:eastAsia="Times New Roman" w:hAnsi="Arial" w:cs="Arial" w:hint="cs"/>
          <w:rtl/>
          <w:lang w:bidi="ar-TN"/>
        </w:rPr>
        <w:t>الموكولة</w:t>
      </w:r>
      <w:proofErr w:type="spellEnd"/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الأهداف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وتقييمها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وذلك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طبقا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لأحكام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الفصلين</w:t>
      </w:r>
      <w:r w:rsidRPr="00520B3B">
        <w:rPr>
          <w:rFonts w:ascii="Arial" w:eastAsia="Times New Roman" w:hAnsi="Arial" w:cs="Arial"/>
          <w:rtl/>
          <w:lang w:bidi="ar-TN"/>
        </w:rPr>
        <w:t xml:space="preserve"> 3 </w:t>
      </w:r>
      <w:r w:rsidRPr="00520B3B">
        <w:rPr>
          <w:rFonts w:ascii="Arial" w:eastAsia="Times New Roman" w:hAnsi="Arial" w:cs="Arial" w:hint="cs"/>
          <w:rtl/>
          <w:lang w:bidi="ar-TN"/>
        </w:rPr>
        <w:t>و</w:t>
      </w:r>
      <w:r w:rsidRPr="00520B3B">
        <w:rPr>
          <w:rFonts w:ascii="Arial" w:eastAsia="Times New Roman" w:hAnsi="Arial" w:cs="Arial"/>
          <w:rtl/>
          <w:lang w:bidi="ar-TN"/>
        </w:rPr>
        <w:t xml:space="preserve">4 </w:t>
      </w:r>
      <w:r w:rsidRPr="00520B3B">
        <w:rPr>
          <w:rFonts w:ascii="Arial" w:eastAsia="Times New Roman" w:hAnsi="Arial" w:cs="Arial" w:hint="cs"/>
          <w:rtl/>
          <w:lang w:bidi="ar-TN"/>
        </w:rPr>
        <w:t>من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الأمر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عدد</w:t>
      </w:r>
      <w:r w:rsidRPr="00520B3B">
        <w:rPr>
          <w:rFonts w:ascii="Arial" w:eastAsia="Times New Roman" w:hAnsi="Arial" w:cs="Arial"/>
          <w:rtl/>
          <w:lang w:bidi="ar-TN"/>
        </w:rPr>
        <w:t xml:space="preserve"> 1236 </w:t>
      </w:r>
      <w:r w:rsidRPr="00520B3B">
        <w:rPr>
          <w:rFonts w:ascii="Arial" w:eastAsia="Times New Roman" w:hAnsi="Arial" w:cs="Arial" w:hint="cs"/>
          <w:rtl/>
          <w:lang w:bidi="ar-TN"/>
        </w:rPr>
        <w:t>لسنة</w:t>
      </w:r>
      <w:r w:rsidRPr="00520B3B">
        <w:rPr>
          <w:rFonts w:ascii="Arial" w:eastAsia="Times New Roman" w:hAnsi="Arial" w:cs="Arial"/>
          <w:rtl/>
          <w:lang w:bidi="ar-TN"/>
        </w:rPr>
        <w:t xml:space="preserve"> 1996 </w:t>
      </w:r>
      <w:r w:rsidRPr="00520B3B">
        <w:rPr>
          <w:rFonts w:ascii="Arial" w:eastAsia="Times New Roman" w:hAnsi="Arial" w:cs="Arial" w:hint="cs"/>
          <w:rtl/>
          <w:lang w:bidi="ar-TN"/>
        </w:rPr>
        <w:t>المؤرخ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6 </w:t>
      </w:r>
      <w:r w:rsidRPr="00520B3B">
        <w:rPr>
          <w:rFonts w:ascii="Arial" w:eastAsia="Times New Roman" w:hAnsi="Arial" w:cs="Arial" w:hint="cs"/>
          <w:rtl/>
          <w:lang w:bidi="ar-TN"/>
        </w:rPr>
        <w:t>جويلية</w:t>
      </w:r>
      <w:r w:rsidRPr="00520B3B">
        <w:rPr>
          <w:rFonts w:ascii="Arial" w:eastAsia="Times New Roman" w:hAnsi="Arial" w:cs="Arial"/>
          <w:rtl/>
          <w:lang w:bidi="ar-TN"/>
        </w:rPr>
        <w:t xml:space="preserve"> 1996 </w:t>
      </w:r>
      <w:r w:rsidRPr="00520B3B">
        <w:rPr>
          <w:rFonts w:ascii="Arial" w:eastAsia="Times New Roman" w:hAnsi="Arial" w:cs="Arial" w:hint="cs"/>
          <w:rtl/>
          <w:lang w:bidi="ar-TN"/>
        </w:rPr>
        <w:t>المشار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إليه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أعلاه</w:t>
      </w:r>
      <w:r w:rsidRPr="00520B3B">
        <w:rPr>
          <w:rFonts w:ascii="Arial" w:eastAsia="Times New Roman" w:hAnsi="Arial" w:cs="Arial"/>
          <w:lang w:bidi="ar-TN"/>
        </w:rPr>
        <w:t>.</w:t>
      </w:r>
    </w:p>
    <w:p w14:paraId="685F814F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إطار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متابعة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تقدم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520B3B">
        <w:rPr>
          <w:rFonts w:ascii="Arial" w:eastAsia="Times New Roman" w:hAnsi="Arial" w:cs="Arial" w:hint="cs"/>
          <w:rtl/>
          <w:lang w:bidi="ar-TN"/>
        </w:rPr>
        <w:t>الموكولة</w:t>
      </w:r>
      <w:proofErr w:type="spellEnd"/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إلى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وحدة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التصرف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حسب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الأهداف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يمكن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لرئيس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اللجنة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أو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من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ينوبه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دعوة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شخص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يرى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مساهمته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فائدة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لحضور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أشغال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اللجنة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برأي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استشاري</w:t>
      </w:r>
      <w:r w:rsidRPr="00520B3B">
        <w:rPr>
          <w:rFonts w:ascii="Arial" w:eastAsia="Times New Roman" w:hAnsi="Arial" w:cs="Arial"/>
          <w:lang w:bidi="ar-TN"/>
        </w:rPr>
        <w:t>.</w:t>
      </w:r>
    </w:p>
    <w:p w14:paraId="5438B8DC" w14:textId="77777777" w:rsidR="00520B3B" w:rsidRPr="00520B3B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92397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92397D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ـ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ينشر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هذا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الأمر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الحكومي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بالرائد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الرسمي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للجمهورية</w:t>
      </w:r>
      <w:r w:rsidRPr="00520B3B">
        <w:rPr>
          <w:rFonts w:ascii="Arial" w:eastAsia="Times New Roman" w:hAnsi="Arial" w:cs="Arial"/>
          <w:rtl/>
          <w:lang w:bidi="ar-TN"/>
        </w:rPr>
        <w:t xml:space="preserve"> </w:t>
      </w:r>
      <w:r w:rsidRPr="00520B3B">
        <w:rPr>
          <w:rFonts w:ascii="Arial" w:eastAsia="Times New Roman" w:hAnsi="Arial" w:cs="Arial" w:hint="cs"/>
          <w:rtl/>
          <w:lang w:bidi="ar-TN"/>
        </w:rPr>
        <w:t>التونسية</w:t>
      </w:r>
      <w:r w:rsidRPr="00520B3B">
        <w:rPr>
          <w:rFonts w:ascii="Arial" w:eastAsia="Times New Roman" w:hAnsi="Arial" w:cs="Arial"/>
          <w:lang w:bidi="ar-TN"/>
        </w:rPr>
        <w:t>.</w:t>
      </w:r>
    </w:p>
    <w:p w14:paraId="12D33162" w14:textId="77777777" w:rsidR="00520B3B" w:rsidRPr="00E04803" w:rsidRDefault="00520B3B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E04803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E04803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E04803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E04803">
        <w:rPr>
          <w:rFonts w:ascii="Arial" w:eastAsia="Times New Roman" w:hAnsi="Arial" w:cs="Arial"/>
          <w:b/>
          <w:bCs/>
          <w:rtl/>
          <w:lang w:bidi="ar-TN"/>
        </w:rPr>
        <w:t xml:space="preserve"> 31 </w:t>
      </w:r>
      <w:r w:rsidRPr="00E04803">
        <w:rPr>
          <w:rFonts w:ascii="Arial" w:eastAsia="Times New Roman" w:hAnsi="Arial" w:cs="Arial" w:hint="cs"/>
          <w:b/>
          <w:bCs/>
          <w:rtl/>
          <w:lang w:bidi="ar-TN"/>
        </w:rPr>
        <w:t>أوت</w:t>
      </w:r>
      <w:r w:rsidRPr="00E04803">
        <w:rPr>
          <w:rFonts w:ascii="Arial" w:eastAsia="Times New Roman" w:hAnsi="Arial" w:cs="Arial"/>
          <w:b/>
          <w:bCs/>
          <w:rtl/>
          <w:lang w:bidi="ar-TN"/>
        </w:rPr>
        <w:t xml:space="preserve"> 2020</w:t>
      </w:r>
      <w:r w:rsidRPr="00E04803">
        <w:rPr>
          <w:rFonts w:ascii="Arial" w:eastAsia="Times New Roman" w:hAnsi="Arial" w:cs="Arial"/>
          <w:b/>
          <w:bCs/>
          <w:lang w:bidi="ar-TN"/>
        </w:rPr>
        <w:t>.</w:t>
      </w:r>
    </w:p>
    <w:p w14:paraId="59A3D800" w14:textId="07870FDB" w:rsidR="00214CFF" w:rsidRPr="00E04803" w:rsidRDefault="00214CFF" w:rsidP="00520B3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lang w:bidi="ar-TN"/>
        </w:rPr>
      </w:pPr>
    </w:p>
    <w:sectPr w:rsidR="00214CFF" w:rsidRPr="00E0480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8EBD" w14:textId="77777777" w:rsidR="00C514C3" w:rsidRDefault="00C514C3" w:rsidP="008F3F2D">
      <w:r>
        <w:separator/>
      </w:r>
    </w:p>
  </w:endnote>
  <w:endnote w:type="continuationSeparator" w:id="0">
    <w:p w14:paraId="764832B9" w14:textId="77777777" w:rsidR="00C514C3" w:rsidRDefault="00C514C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59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59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759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759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4E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4E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C4E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C4E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291D" w14:textId="77777777" w:rsidR="00C514C3" w:rsidRDefault="00C514C3" w:rsidP="008F3F2D">
      <w:r>
        <w:separator/>
      </w:r>
    </w:p>
  </w:footnote>
  <w:footnote w:type="continuationSeparator" w:id="0">
    <w:p w14:paraId="4D35DF53" w14:textId="77777777" w:rsidR="00C514C3" w:rsidRDefault="00C514C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65A"/>
    <w:multiLevelType w:val="hybridMultilevel"/>
    <w:tmpl w:val="1D989404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7C0E8C"/>
    <w:multiLevelType w:val="hybridMultilevel"/>
    <w:tmpl w:val="650A912A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9B7"/>
    <w:multiLevelType w:val="hybridMultilevel"/>
    <w:tmpl w:val="8AF414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527EC"/>
    <w:multiLevelType w:val="hybridMultilevel"/>
    <w:tmpl w:val="66CC08B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3E7166"/>
    <w:multiLevelType w:val="hybridMultilevel"/>
    <w:tmpl w:val="D4684FC2"/>
    <w:lvl w:ilvl="0" w:tplc="B50C1956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B12CA"/>
    <w:multiLevelType w:val="hybridMultilevel"/>
    <w:tmpl w:val="0C8A5D3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06C85"/>
    <w:multiLevelType w:val="hybridMultilevel"/>
    <w:tmpl w:val="1832A70E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5C7C"/>
    <w:multiLevelType w:val="hybridMultilevel"/>
    <w:tmpl w:val="9882309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5F1"/>
    <w:multiLevelType w:val="hybridMultilevel"/>
    <w:tmpl w:val="AA98F5DA"/>
    <w:lvl w:ilvl="0" w:tplc="28163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44F61E">
      <w:start w:val="5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52F09"/>
    <w:multiLevelType w:val="hybridMultilevel"/>
    <w:tmpl w:val="59382A7A"/>
    <w:lvl w:ilvl="0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" w15:restartNumberingAfterBreak="0">
    <w:nsid w:val="10344923"/>
    <w:multiLevelType w:val="hybridMultilevel"/>
    <w:tmpl w:val="B87AAC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050F22"/>
    <w:multiLevelType w:val="hybridMultilevel"/>
    <w:tmpl w:val="88D6DEC8"/>
    <w:lvl w:ilvl="0" w:tplc="B50C1956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F023CA"/>
    <w:multiLevelType w:val="hybridMultilevel"/>
    <w:tmpl w:val="758E6BE8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4461D"/>
    <w:multiLevelType w:val="hybridMultilevel"/>
    <w:tmpl w:val="6030A592"/>
    <w:lvl w:ilvl="0" w:tplc="01DA6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600AF"/>
    <w:multiLevelType w:val="hybridMultilevel"/>
    <w:tmpl w:val="CDA845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3F3B75"/>
    <w:multiLevelType w:val="hybridMultilevel"/>
    <w:tmpl w:val="94E80F8E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40294"/>
    <w:multiLevelType w:val="hybridMultilevel"/>
    <w:tmpl w:val="29ECBD74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A723E"/>
    <w:multiLevelType w:val="hybridMultilevel"/>
    <w:tmpl w:val="6D607126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C76D9"/>
    <w:multiLevelType w:val="hybridMultilevel"/>
    <w:tmpl w:val="489884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4341357"/>
    <w:multiLevelType w:val="hybridMultilevel"/>
    <w:tmpl w:val="5106D76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5613716"/>
    <w:multiLevelType w:val="hybridMultilevel"/>
    <w:tmpl w:val="72B2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D2C7D"/>
    <w:multiLevelType w:val="hybridMultilevel"/>
    <w:tmpl w:val="DDB0578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C62401"/>
    <w:multiLevelType w:val="hybridMultilevel"/>
    <w:tmpl w:val="CE620F7A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E4BCC"/>
    <w:multiLevelType w:val="hybridMultilevel"/>
    <w:tmpl w:val="44722748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B08C4"/>
    <w:multiLevelType w:val="hybridMultilevel"/>
    <w:tmpl w:val="003A0B5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1FC4ACC"/>
    <w:multiLevelType w:val="hybridMultilevel"/>
    <w:tmpl w:val="53707D7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52A1E"/>
    <w:multiLevelType w:val="hybridMultilevel"/>
    <w:tmpl w:val="94C85B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230EDA2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3B85119"/>
    <w:multiLevelType w:val="hybridMultilevel"/>
    <w:tmpl w:val="E3F4B0B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F5F95"/>
    <w:multiLevelType w:val="hybridMultilevel"/>
    <w:tmpl w:val="6680C412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E0790E"/>
    <w:multiLevelType w:val="hybridMultilevel"/>
    <w:tmpl w:val="C500259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B9C115A"/>
    <w:multiLevelType w:val="hybridMultilevel"/>
    <w:tmpl w:val="9A8C783A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381BE2"/>
    <w:multiLevelType w:val="hybridMultilevel"/>
    <w:tmpl w:val="C28AD55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E8A0306"/>
    <w:multiLevelType w:val="hybridMultilevel"/>
    <w:tmpl w:val="79229D2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EB037EE"/>
    <w:multiLevelType w:val="hybridMultilevel"/>
    <w:tmpl w:val="07D86D14"/>
    <w:lvl w:ilvl="0" w:tplc="D3FC0EA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0D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C9E90">
      <w:start w:val="1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390609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270E59"/>
    <w:multiLevelType w:val="hybridMultilevel"/>
    <w:tmpl w:val="616E2C8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54782"/>
    <w:multiLevelType w:val="hybridMultilevel"/>
    <w:tmpl w:val="365E37B4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EF0189"/>
    <w:multiLevelType w:val="hybridMultilevel"/>
    <w:tmpl w:val="103E9AC4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6C2A55"/>
    <w:multiLevelType w:val="hybridMultilevel"/>
    <w:tmpl w:val="7CAEC0D2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C63555"/>
    <w:multiLevelType w:val="hybridMultilevel"/>
    <w:tmpl w:val="7A5C8FF4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7F7B16"/>
    <w:multiLevelType w:val="hybridMultilevel"/>
    <w:tmpl w:val="87763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5E27E7"/>
    <w:multiLevelType w:val="hybridMultilevel"/>
    <w:tmpl w:val="FC829D2C"/>
    <w:lvl w:ilvl="0" w:tplc="040C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0162DCA"/>
    <w:multiLevelType w:val="hybridMultilevel"/>
    <w:tmpl w:val="E85CAF5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3425CB1"/>
    <w:multiLevelType w:val="hybridMultilevel"/>
    <w:tmpl w:val="4134D54E"/>
    <w:lvl w:ilvl="0" w:tplc="B50C1956">
      <w:start w:val="1"/>
      <w:numFmt w:val="arabicAbjad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B0E83F0C">
      <w:numFmt w:val="bullet"/>
      <w:lvlText w:val=""/>
      <w:lvlJc w:val="left"/>
      <w:pPr>
        <w:ind w:left="1364" w:hanging="360"/>
      </w:pPr>
      <w:rPr>
        <w:rFonts w:ascii="Symbol" w:eastAsiaTheme="minorEastAsia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58A5175"/>
    <w:multiLevelType w:val="hybridMultilevel"/>
    <w:tmpl w:val="06DC9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3468F"/>
    <w:multiLevelType w:val="hybridMultilevel"/>
    <w:tmpl w:val="46605A74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D060C"/>
    <w:multiLevelType w:val="hybridMultilevel"/>
    <w:tmpl w:val="5E543A0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7847919"/>
    <w:multiLevelType w:val="hybridMultilevel"/>
    <w:tmpl w:val="039A898A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31FDB"/>
    <w:multiLevelType w:val="hybridMultilevel"/>
    <w:tmpl w:val="A220429A"/>
    <w:lvl w:ilvl="0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8" w15:restartNumberingAfterBreak="0">
    <w:nsid w:val="6D5F1EE1"/>
    <w:multiLevelType w:val="hybridMultilevel"/>
    <w:tmpl w:val="A9F805E6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D757292"/>
    <w:multiLevelType w:val="hybridMultilevel"/>
    <w:tmpl w:val="434C106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D1070B"/>
    <w:multiLevelType w:val="hybridMultilevel"/>
    <w:tmpl w:val="AE269AC2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CF32BC"/>
    <w:multiLevelType w:val="hybridMultilevel"/>
    <w:tmpl w:val="33D4D29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53F3BD5"/>
    <w:multiLevelType w:val="hybridMultilevel"/>
    <w:tmpl w:val="E7121BA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657498F"/>
    <w:multiLevelType w:val="hybridMultilevel"/>
    <w:tmpl w:val="8DC4420C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F51E4"/>
    <w:multiLevelType w:val="hybridMultilevel"/>
    <w:tmpl w:val="C64842FE"/>
    <w:lvl w:ilvl="0" w:tplc="D58E52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4"/>
  </w:num>
  <w:num w:numId="5">
    <w:abstractNumId w:val="20"/>
  </w:num>
  <w:num w:numId="6">
    <w:abstractNumId w:val="43"/>
  </w:num>
  <w:num w:numId="7">
    <w:abstractNumId w:val="13"/>
  </w:num>
  <w:num w:numId="8">
    <w:abstractNumId w:val="7"/>
  </w:num>
  <w:num w:numId="9">
    <w:abstractNumId w:val="17"/>
  </w:num>
  <w:num w:numId="10">
    <w:abstractNumId w:val="53"/>
  </w:num>
  <w:num w:numId="11">
    <w:abstractNumId w:val="49"/>
  </w:num>
  <w:num w:numId="12">
    <w:abstractNumId w:val="10"/>
  </w:num>
  <w:num w:numId="13">
    <w:abstractNumId w:val="41"/>
  </w:num>
  <w:num w:numId="14">
    <w:abstractNumId w:val="52"/>
  </w:num>
  <w:num w:numId="15">
    <w:abstractNumId w:val="45"/>
  </w:num>
  <w:num w:numId="16">
    <w:abstractNumId w:val="12"/>
  </w:num>
  <w:num w:numId="17">
    <w:abstractNumId w:val="42"/>
  </w:num>
  <w:num w:numId="18">
    <w:abstractNumId w:val="51"/>
  </w:num>
  <w:num w:numId="19">
    <w:abstractNumId w:val="40"/>
  </w:num>
  <w:num w:numId="20">
    <w:abstractNumId w:val="0"/>
  </w:num>
  <w:num w:numId="21">
    <w:abstractNumId w:val="39"/>
  </w:num>
  <w:num w:numId="22">
    <w:abstractNumId w:val="14"/>
  </w:num>
  <w:num w:numId="23">
    <w:abstractNumId w:val="47"/>
  </w:num>
  <w:num w:numId="24">
    <w:abstractNumId w:val="21"/>
  </w:num>
  <w:num w:numId="25">
    <w:abstractNumId w:val="16"/>
  </w:num>
  <w:num w:numId="26">
    <w:abstractNumId w:val="38"/>
  </w:num>
  <w:num w:numId="27">
    <w:abstractNumId w:val="48"/>
  </w:num>
  <w:num w:numId="28">
    <w:abstractNumId w:val="37"/>
  </w:num>
  <w:num w:numId="29">
    <w:abstractNumId w:val="30"/>
  </w:num>
  <w:num w:numId="30">
    <w:abstractNumId w:val="46"/>
  </w:num>
  <w:num w:numId="31">
    <w:abstractNumId w:val="44"/>
  </w:num>
  <w:num w:numId="32">
    <w:abstractNumId w:val="6"/>
  </w:num>
  <w:num w:numId="33">
    <w:abstractNumId w:val="54"/>
  </w:num>
  <w:num w:numId="34">
    <w:abstractNumId w:val="24"/>
  </w:num>
  <w:num w:numId="35">
    <w:abstractNumId w:val="31"/>
  </w:num>
  <w:num w:numId="36">
    <w:abstractNumId w:val="9"/>
  </w:num>
  <w:num w:numId="37">
    <w:abstractNumId w:val="22"/>
  </w:num>
  <w:num w:numId="38">
    <w:abstractNumId w:val="27"/>
  </w:num>
  <w:num w:numId="39">
    <w:abstractNumId w:val="25"/>
  </w:num>
  <w:num w:numId="40">
    <w:abstractNumId w:val="28"/>
  </w:num>
  <w:num w:numId="41">
    <w:abstractNumId w:val="23"/>
  </w:num>
  <w:num w:numId="42">
    <w:abstractNumId w:val="35"/>
  </w:num>
  <w:num w:numId="43">
    <w:abstractNumId w:val="36"/>
  </w:num>
  <w:num w:numId="44">
    <w:abstractNumId w:val="34"/>
  </w:num>
  <w:num w:numId="45">
    <w:abstractNumId w:val="5"/>
  </w:num>
  <w:num w:numId="46">
    <w:abstractNumId w:val="50"/>
  </w:num>
  <w:num w:numId="47">
    <w:abstractNumId w:val="15"/>
  </w:num>
  <w:num w:numId="48">
    <w:abstractNumId w:val="1"/>
  </w:num>
  <w:num w:numId="49">
    <w:abstractNumId w:val="26"/>
  </w:num>
  <w:num w:numId="50">
    <w:abstractNumId w:val="18"/>
  </w:num>
  <w:num w:numId="51">
    <w:abstractNumId w:val="2"/>
  </w:num>
  <w:num w:numId="52">
    <w:abstractNumId w:val="3"/>
  </w:num>
  <w:num w:numId="53">
    <w:abstractNumId w:val="29"/>
  </w:num>
  <w:num w:numId="54">
    <w:abstractNumId w:val="32"/>
  </w:num>
  <w:num w:numId="55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53C64"/>
    <w:rsid w:val="000A6F26"/>
    <w:rsid w:val="000B0D20"/>
    <w:rsid w:val="001710CB"/>
    <w:rsid w:val="00174BAC"/>
    <w:rsid w:val="001E5DD5"/>
    <w:rsid w:val="00214CFF"/>
    <w:rsid w:val="0022444A"/>
    <w:rsid w:val="002449DA"/>
    <w:rsid w:val="00261D03"/>
    <w:rsid w:val="002B19EE"/>
    <w:rsid w:val="003040F9"/>
    <w:rsid w:val="003153B4"/>
    <w:rsid w:val="00354137"/>
    <w:rsid w:val="003A76D7"/>
    <w:rsid w:val="003B6CD4"/>
    <w:rsid w:val="0046557C"/>
    <w:rsid w:val="00491EAC"/>
    <w:rsid w:val="004D4882"/>
    <w:rsid w:val="00520B3B"/>
    <w:rsid w:val="00572915"/>
    <w:rsid w:val="005B3B37"/>
    <w:rsid w:val="005B590A"/>
    <w:rsid w:val="005D76CF"/>
    <w:rsid w:val="005F7BF4"/>
    <w:rsid w:val="00655356"/>
    <w:rsid w:val="00675997"/>
    <w:rsid w:val="00684129"/>
    <w:rsid w:val="006C103F"/>
    <w:rsid w:val="006D47A3"/>
    <w:rsid w:val="00701590"/>
    <w:rsid w:val="007244D3"/>
    <w:rsid w:val="0075404E"/>
    <w:rsid w:val="007C4E5F"/>
    <w:rsid w:val="007C6F68"/>
    <w:rsid w:val="007E22E7"/>
    <w:rsid w:val="007F1CA6"/>
    <w:rsid w:val="007F729E"/>
    <w:rsid w:val="008016FB"/>
    <w:rsid w:val="0086081A"/>
    <w:rsid w:val="00867853"/>
    <w:rsid w:val="008D73A6"/>
    <w:rsid w:val="008F3F2D"/>
    <w:rsid w:val="0092397D"/>
    <w:rsid w:val="00957F0E"/>
    <w:rsid w:val="0097472C"/>
    <w:rsid w:val="0099028B"/>
    <w:rsid w:val="009D148B"/>
    <w:rsid w:val="00A00644"/>
    <w:rsid w:val="00A04F09"/>
    <w:rsid w:val="00A818CF"/>
    <w:rsid w:val="00A81D8F"/>
    <w:rsid w:val="00A90F21"/>
    <w:rsid w:val="00AD21F2"/>
    <w:rsid w:val="00AD2268"/>
    <w:rsid w:val="00AF25F9"/>
    <w:rsid w:val="00B0305E"/>
    <w:rsid w:val="00B05438"/>
    <w:rsid w:val="00B208F2"/>
    <w:rsid w:val="00B617F1"/>
    <w:rsid w:val="00B84516"/>
    <w:rsid w:val="00BF3295"/>
    <w:rsid w:val="00C1635D"/>
    <w:rsid w:val="00C514C3"/>
    <w:rsid w:val="00C64B86"/>
    <w:rsid w:val="00C9512C"/>
    <w:rsid w:val="00CC4ADF"/>
    <w:rsid w:val="00D07749"/>
    <w:rsid w:val="00D27C26"/>
    <w:rsid w:val="00D93E65"/>
    <w:rsid w:val="00DF2B42"/>
    <w:rsid w:val="00DF5ABA"/>
    <w:rsid w:val="00E04803"/>
    <w:rsid w:val="00E10A35"/>
    <w:rsid w:val="00E953A2"/>
    <w:rsid w:val="00EE4239"/>
    <w:rsid w:val="00EE646B"/>
    <w:rsid w:val="00F12D57"/>
    <w:rsid w:val="00F24829"/>
    <w:rsid w:val="00F502A2"/>
    <w:rsid w:val="00F57B75"/>
    <w:rsid w:val="00F76A1F"/>
    <w:rsid w:val="00FB1EE6"/>
    <w:rsid w:val="00FC4E68"/>
    <w:rsid w:val="00FC7D6E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3A177B14-F7D4-437B-BD95-8520C18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bidi="ar-T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3B37"/>
    <w:rPr>
      <w:rFonts w:ascii="Times New Roman" w:eastAsia="Times New Roman" w:hAnsi="Times New Roman" w:cs="Times New Roman"/>
      <w:sz w:val="20"/>
      <w:szCs w:val="20"/>
      <w:lang w:val="fr-CA" w:eastAsia="fr-FR" w:bidi="ar-TN"/>
    </w:rPr>
  </w:style>
  <w:style w:type="character" w:styleId="Appelnotedebasdep">
    <w:name w:val="footnote reference"/>
    <w:uiPriority w:val="99"/>
    <w:semiHidden/>
    <w:unhideWhenUsed/>
    <w:rsid w:val="005B3B3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D14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8AA0-616F-4557-9066-F45BE430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Dcaf</cp:lastModifiedBy>
  <cp:revision>2</cp:revision>
  <cp:lastPrinted>2020-09-09T09:15:00Z</cp:lastPrinted>
  <dcterms:created xsi:type="dcterms:W3CDTF">2020-09-09T12:17:00Z</dcterms:created>
  <dcterms:modified xsi:type="dcterms:W3CDTF">2020-09-09T12:17:00Z</dcterms:modified>
</cp:coreProperties>
</file>