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EEEDC" w14:textId="14D26697" w:rsidR="0005507D" w:rsidRDefault="0005507D" w:rsidP="0092166C">
      <w:pPr>
        <w:tabs>
          <w:tab w:val="left" w:pos="2895"/>
        </w:tabs>
        <w:bidi/>
        <w:spacing w:after="0" w:line="240" w:lineRule="auto"/>
        <w:ind w:left="284"/>
        <w:jc w:val="both"/>
        <w:rPr>
          <w:rFonts w:ascii="Arial" w:hAnsi="Arial"/>
          <w:b/>
          <w:bCs/>
          <w:sz w:val="24"/>
          <w:szCs w:val="24"/>
          <w:lang w:bidi="ar-TN"/>
        </w:rPr>
      </w:pPr>
    </w:p>
    <w:p w14:paraId="609ED139" w14:textId="74063099" w:rsidR="004754A0" w:rsidRPr="004754A0" w:rsidRDefault="004754A0" w:rsidP="004754A0">
      <w:pPr>
        <w:tabs>
          <w:tab w:val="left" w:pos="2895"/>
        </w:tabs>
        <w:bidi/>
        <w:spacing w:after="0" w:line="240" w:lineRule="auto"/>
        <w:ind w:left="284"/>
        <w:jc w:val="both"/>
        <w:rPr>
          <w:rFonts w:ascii="Arial" w:hAnsi="Arial"/>
          <w:b/>
          <w:bCs/>
          <w:sz w:val="24"/>
          <w:szCs w:val="24"/>
          <w:lang w:bidi="ar-TN"/>
        </w:rPr>
      </w:pPr>
      <w:bookmarkStart w:id="0" w:name="_GoBack"/>
      <w:r w:rsidRPr="004754A0">
        <w:rPr>
          <w:rFonts w:ascii="Arial" w:hAnsi="Arial"/>
          <w:b/>
          <w:bCs/>
          <w:sz w:val="24"/>
          <w:szCs w:val="24"/>
          <w:rtl/>
          <w:lang w:bidi="ar-TN"/>
        </w:rPr>
        <w:t>أمر حكومي عدد 741 لسنة 2018 مؤرخ في 16 أوت 2018 يتعلق بإلحاق هياكل برئاسة الحكومة</w:t>
      </w:r>
    </w:p>
    <w:bookmarkEnd w:id="0"/>
    <w:p w14:paraId="2C834536" w14:textId="4302E42F" w:rsidR="004754A0" w:rsidRDefault="004754A0" w:rsidP="00722C80">
      <w:pPr>
        <w:tabs>
          <w:tab w:val="left" w:pos="2895"/>
        </w:tabs>
        <w:bidi/>
        <w:spacing w:before="120" w:after="0" w:line="240" w:lineRule="auto"/>
        <w:ind w:left="284"/>
        <w:jc w:val="both"/>
        <w:rPr>
          <w:rFonts w:ascii="Arial" w:hAnsi="Arial"/>
          <w:lang w:bidi="ar-TN"/>
        </w:rPr>
      </w:pPr>
    </w:p>
    <w:p w14:paraId="2BE08C79" w14:textId="77777777" w:rsidR="004754A0" w:rsidRPr="004754A0" w:rsidRDefault="004754A0" w:rsidP="00722C80">
      <w:pPr>
        <w:tabs>
          <w:tab w:val="left" w:pos="2895"/>
        </w:tabs>
        <w:bidi/>
        <w:spacing w:before="120" w:after="0" w:line="240" w:lineRule="auto"/>
        <w:ind w:left="284"/>
        <w:jc w:val="both"/>
        <w:rPr>
          <w:rFonts w:ascii="Arial" w:hAnsi="Arial"/>
          <w:rtl/>
          <w:lang w:bidi="ar-TN"/>
        </w:rPr>
      </w:pPr>
      <w:r w:rsidRPr="004754A0">
        <w:rPr>
          <w:rFonts w:ascii="Arial" w:hAnsi="Arial"/>
          <w:rtl/>
          <w:lang w:bidi="ar-TN"/>
        </w:rPr>
        <w:t>إن رئيس الحكومة،</w:t>
      </w:r>
    </w:p>
    <w:p w14:paraId="6079B6C0"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3864D7D1"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بعد الاطلاع على الدستور وخاصة الفصل 92 منه،</w:t>
      </w:r>
    </w:p>
    <w:p w14:paraId="0FB82E44"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27D3A92B"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الأمر عدد 118 لسنة 1970 المؤرخ في 11 أفريل 1970 المتعلق بتنظيم مصالح الوزارة الأولى وعلى جميع النصوص التي نقحته أو تممته وخاصة الأمر عدد 1311 لسنة 1987 المؤرخ في 5 ديسمبر 1987،</w:t>
      </w:r>
    </w:p>
    <w:p w14:paraId="7E0D8E84"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9214B1F"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الأمر عدد 133 لسنة 1971 المؤرخ في 10 أفريل 1971 المتعلق بإعادة تنظيم مصالح الوزارة الأولى،</w:t>
      </w:r>
    </w:p>
    <w:p w14:paraId="3D4BD721"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2188D1ED"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الأمر الحكومي عدد 465 لسنة 2016 المؤرخ في 11 أفريل 2016 المتعلق بإحداث وزارة العلاقة مع الهيئات الدستورية والمجتمع المدني وحقوق الإنسان وضبط اختصاصاتها وصلاحياتها،</w:t>
      </w:r>
    </w:p>
    <w:p w14:paraId="18EA28C6"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A2AE5D4"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الأمر الحكومي عدد 662 لسنة 2016 المؤرخ في 30 ماي 2016 المتعلق بتنظيم وزارة العلاقة مع الهيئات الدستورية والمجتمع المدني وحقوق الإنسان،</w:t>
      </w:r>
    </w:p>
    <w:p w14:paraId="0ABFF52C"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012D55D5"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الأمر الرئاسي عدد 107 لسنة 2016 المؤرخ في 27 أوت 2016 المتعلق بتسمية رئيس الحكومة وأعضائها،</w:t>
      </w:r>
    </w:p>
    <w:p w14:paraId="43426C60"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64467DB"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وعلى رأي المحكمة الإدارية،</w:t>
      </w:r>
    </w:p>
    <w:p w14:paraId="69511EB6"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8142A5F"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وبعد مداولة مجلس الوزراء</w:t>
      </w:r>
      <w:r w:rsidRPr="004754A0">
        <w:rPr>
          <w:rFonts w:ascii="Arial" w:hAnsi="Arial"/>
          <w:lang w:bidi="ar-TN"/>
        </w:rPr>
        <w:t>.</w:t>
      </w:r>
    </w:p>
    <w:p w14:paraId="68AA5AD2"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A6B2219" w14:textId="77777777" w:rsidR="004754A0" w:rsidRPr="004754A0" w:rsidRDefault="004754A0" w:rsidP="004754A0">
      <w:pPr>
        <w:tabs>
          <w:tab w:val="left" w:pos="2895"/>
        </w:tabs>
        <w:bidi/>
        <w:spacing w:after="0" w:line="240" w:lineRule="auto"/>
        <w:ind w:left="284"/>
        <w:jc w:val="both"/>
        <w:rPr>
          <w:rFonts w:ascii="Arial" w:hAnsi="Arial"/>
          <w:rtl/>
          <w:lang w:bidi="ar-TN"/>
        </w:rPr>
      </w:pPr>
      <w:r w:rsidRPr="004754A0">
        <w:rPr>
          <w:rFonts w:ascii="Arial" w:hAnsi="Arial"/>
          <w:rtl/>
          <w:lang w:bidi="ar-TN"/>
        </w:rPr>
        <w:t>يصدر الأمر الحكومي الآتي نصه</w:t>
      </w:r>
      <w:r w:rsidRPr="004754A0">
        <w:rPr>
          <w:rFonts w:ascii="Arial" w:hAnsi="Arial"/>
          <w:lang w:bidi="ar-TN"/>
        </w:rPr>
        <w:t>:</w:t>
      </w:r>
    </w:p>
    <w:p w14:paraId="2B0803EE"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6D8B9C0C" w14:textId="50E29B10" w:rsidR="004754A0" w:rsidRPr="004754A0" w:rsidRDefault="004754A0" w:rsidP="004754A0">
      <w:pPr>
        <w:tabs>
          <w:tab w:val="left" w:pos="2895"/>
        </w:tabs>
        <w:bidi/>
        <w:spacing w:after="0" w:line="240" w:lineRule="auto"/>
        <w:ind w:left="284"/>
        <w:jc w:val="both"/>
        <w:rPr>
          <w:rFonts w:ascii="Arial" w:hAnsi="Arial"/>
          <w:rtl/>
          <w:lang w:bidi="ar-TN"/>
        </w:rPr>
      </w:pPr>
      <w:r w:rsidRPr="00722C80">
        <w:rPr>
          <w:rFonts w:ascii="Arial" w:hAnsi="Arial"/>
          <w:b/>
          <w:bCs/>
          <w:rtl/>
          <w:lang w:bidi="ar-TN"/>
        </w:rPr>
        <w:t>الفصل الأول</w:t>
      </w:r>
      <w:r w:rsidRPr="00722C80">
        <w:rPr>
          <w:rFonts w:ascii="Arial" w:hAnsi="Arial" w:hint="cs"/>
          <w:b/>
          <w:bCs/>
          <w:rtl/>
          <w:lang w:bidi="ar-TN"/>
        </w:rPr>
        <w:t xml:space="preserve"> </w:t>
      </w:r>
      <w:r w:rsidRPr="00722C80">
        <w:rPr>
          <w:rFonts w:ascii="Arial" w:hAnsi="Arial"/>
          <w:b/>
          <w:bCs/>
          <w:rtl/>
          <w:lang w:bidi="ar-TN"/>
        </w:rPr>
        <w:t>–</w:t>
      </w:r>
      <w:r w:rsidRPr="004754A0">
        <w:rPr>
          <w:rFonts w:ascii="Arial" w:hAnsi="Arial"/>
          <w:rtl/>
          <w:lang w:bidi="ar-TN"/>
        </w:rPr>
        <w:t xml:space="preserve"> تلحق برئاسة الحكومة الهياكل التابعة لوزارة العلاقة مع الهيئات الدستورية والمجتمع المدني وحقوق الإنسان المنصوص عليها بالأمر الحكومي عدد 662 لسنة 2016 المؤرخ في 30 ماي 2016 المشار إليه أعلاه</w:t>
      </w:r>
      <w:r w:rsidRPr="004754A0">
        <w:rPr>
          <w:rFonts w:ascii="Arial" w:hAnsi="Arial"/>
          <w:lang w:bidi="ar-TN"/>
        </w:rPr>
        <w:t>.</w:t>
      </w:r>
    </w:p>
    <w:p w14:paraId="1FEE695B"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184C783E" w14:textId="06F7ED3D" w:rsidR="004754A0" w:rsidRPr="004754A0" w:rsidRDefault="004754A0" w:rsidP="004754A0">
      <w:pPr>
        <w:tabs>
          <w:tab w:val="left" w:pos="2895"/>
        </w:tabs>
        <w:bidi/>
        <w:spacing w:after="0" w:line="240" w:lineRule="auto"/>
        <w:ind w:left="284"/>
        <w:jc w:val="both"/>
        <w:rPr>
          <w:rFonts w:ascii="Arial" w:hAnsi="Arial"/>
          <w:rtl/>
          <w:lang w:bidi="ar-TN"/>
        </w:rPr>
      </w:pPr>
      <w:r w:rsidRPr="00722C80">
        <w:rPr>
          <w:rFonts w:ascii="Arial" w:hAnsi="Arial"/>
          <w:b/>
          <w:bCs/>
          <w:rtl/>
          <w:lang w:bidi="ar-TN"/>
        </w:rPr>
        <w:t xml:space="preserve">الفصل </w:t>
      </w:r>
      <w:r w:rsidR="00722C80" w:rsidRPr="00722C80">
        <w:rPr>
          <w:rFonts w:ascii="Arial" w:hAnsi="Arial" w:hint="cs"/>
          <w:b/>
          <w:bCs/>
          <w:rtl/>
          <w:lang w:bidi="ar-TN"/>
        </w:rPr>
        <w:t xml:space="preserve">2 </w:t>
      </w:r>
      <w:r w:rsidR="00722C80" w:rsidRPr="00722C80">
        <w:rPr>
          <w:rFonts w:ascii="Arial" w:hAnsi="Arial"/>
          <w:b/>
          <w:bCs/>
          <w:rtl/>
          <w:lang w:bidi="ar-TN"/>
        </w:rPr>
        <w:t>–</w:t>
      </w:r>
      <w:r w:rsidRPr="004754A0">
        <w:rPr>
          <w:rFonts w:ascii="Arial" w:hAnsi="Arial"/>
          <w:rtl/>
          <w:lang w:bidi="ar-TN"/>
        </w:rPr>
        <w:t xml:space="preserve"> تلغى جميع الأحكام السابقة المخالفة لهذا الأمر الحكومي وخاصة الأمر الحكومي عدد 465 لسنة 2016 المؤرخ في 11 أفريل 2016 والأمر الحكومي عدد 662 لسنة 2016 المؤرخ في 30 ماي 2016 المذكورين أعلاه</w:t>
      </w:r>
      <w:r w:rsidRPr="004754A0">
        <w:rPr>
          <w:rFonts w:ascii="Arial" w:hAnsi="Arial"/>
          <w:lang w:bidi="ar-TN"/>
        </w:rPr>
        <w:t>.</w:t>
      </w:r>
    </w:p>
    <w:p w14:paraId="48AD8E22"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45327D40" w14:textId="071740A3" w:rsidR="004754A0" w:rsidRPr="004754A0" w:rsidRDefault="004754A0" w:rsidP="004754A0">
      <w:pPr>
        <w:tabs>
          <w:tab w:val="left" w:pos="2895"/>
        </w:tabs>
        <w:bidi/>
        <w:spacing w:after="0" w:line="240" w:lineRule="auto"/>
        <w:ind w:left="284"/>
        <w:jc w:val="both"/>
        <w:rPr>
          <w:rFonts w:ascii="Arial" w:hAnsi="Arial"/>
          <w:rtl/>
          <w:lang w:bidi="ar-TN"/>
        </w:rPr>
      </w:pPr>
      <w:r w:rsidRPr="00722C80">
        <w:rPr>
          <w:rFonts w:ascii="Arial" w:hAnsi="Arial"/>
          <w:b/>
          <w:bCs/>
          <w:rtl/>
          <w:lang w:bidi="ar-TN"/>
        </w:rPr>
        <w:t xml:space="preserve">الفصل </w:t>
      </w:r>
      <w:r w:rsidR="00722C80" w:rsidRPr="00722C80">
        <w:rPr>
          <w:rFonts w:ascii="Arial" w:hAnsi="Arial" w:hint="cs"/>
          <w:b/>
          <w:bCs/>
          <w:rtl/>
          <w:lang w:bidi="ar-TN"/>
        </w:rPr>
        <w:t xml:space="preserve">3 </w:t>
      </w:r>
      <w:r w:rsidR="00722C80" w:rsidRPr="00722C80">
        <w:rPr>
          <w:rFonts w:ascii="Arial" w:hAnsi="Arial"/>
          <w:b/>
          <w:bCs/>
          <w:rtl/>
          <w:lang w:bidi="ar-TN"/>
        </w:rPr>
        <w:t>–</w:t>
      </w:r>
      <w:r w:rsidRPr="004754A0">
        <w:rPr>
          <w:rFonts w:ascii="Arial" w:hAnsi="Arial"/>
          <w:rtl/>
          <w:lang w:bidi="ar-TN"/>
        </w:rPr>
        <w:t xml:space="preserve"> وزير المالية والكاتب العام للحكومة مكلفان، كل فيما يخصه، بتنفيذ هذا الأمر الحكومي الذي ينشر بالرائد الرسمي للجمهورية التونسية</w:t>
      </w:r>
      <w:r w:rsidRPr="004754A0">
        <w:rPr>
          <w:rFonts w:ascii="Arial" w:hAnsi="Arial"/>
          <w:lang w:bidi="ar-TN"/>
        </w:rPr>
        <w:t>.</w:t>
      </w:r>
    </w:p>
    <w:p w14:paraId="3CFBE45B"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26744450" w14:textId="77777777" w:rsidR="004754A0" w:rsidRPr="00722C80" w:rsidRDefault="004754A0" w:rsidP="004754A0">
      <w:pPr>
        <w:tabs>
          <w:tab w:val="left" w:pos="2895"/>
        </w:tabs>
        <w:bidi/>
        <w:spacing w:after="0" w:line="240" w:lineRule="auto"/>
        <w:ind w:left="284"/>
        <w:jc w:val="both"/>
        <w:rPr>
          <w:rFonts w:ascii="Arial" w:hAnsi="Arial"/>
          <w:b/>
          <w:bCs/>
          <w:rtl/>
          <w:lang w:bidi="ar-TN"/>
        </w:rPr>
      </w:pPr>
      <w:r w:rsidRPr="00722C80">
        <w:rPr>
          <w:rFonts w:ascii="Arial" w:hAnsi="Arial"/>
          <w:b/>
          <w:bCs/>
          <w:rtl/>
          <w:lang w:bidi="ar-TN"/>
        </w:rPr>
        <w:t>تونس في 16 أوت 2018</w:t>
      </w:r>
      <w:r w:rsidRPr="00722C80">
        <w:rPr>
          <w:rFonts w:ascii="Arial" w:hAnsi="Arial"/>
          <w:b/>
          <w:bCs/>
          <w:lang w:bidi="ar-TN"/>
        </w:rPr>
        <w:t>.</w:t>
      </w:r>
    </w:p>
    <w:p w14:paraId="556D6EF4" w14:textId="77777777" w:rsidR="004754A0" w:rsidRPr="004754A0" w:rsidRDefault="004754A0" w:rsidP="004754A0">
      <w:pPr>
        <w:tabs>
          <w:tab w:val="left" w:pos="2895"/>
        </w:tabs>
        <w:bidi/>
        <w:spacing w:after="0" w:line="240" w:lineRule="auto"/>
        <w:ind w:left="284"/>
        <w:jc w:val="both"/>
        <w:rPr>
          <w:rFonts w:ascii="Arial" w:hAnsi="Arial"/>
          <w:rtl/>
          <w:lang w:bidi="ar-TN"/>
        </w:rPr>
      </w:pPr>
    </w:p>
    <w:p w14:paraId="35F268EE" w14:textId="78D933A4" w:rsidR="00AC3870" w:rsidRDefault="00AC3870" w:rsidP="004754A0">
      <w:pPr>
        <w:tabs>
          <w:tab w:val="left" w:pos="2895"/>
        </w:tabs>
        <w:bidi/>
        <w:spacing w:after="0" w:line="240" w:lineRule="auto"/>
        <w:ind w:left="284"/>
        <w:jc w:val="both"/>
        <w:rPr>
          <w:rFonts w:ascii="Arial" w:hAnsi="Arial"/>
          <w:lang w:bidi="ar-TN"/>
        </w:rPr>
      </w:pPr>
    </w:p>
    <w:p w14:paraId="3F9F263F" w14:textId="578B088A" w:rsidR="00AA352F" w:rsidRDefault="00AA352F" w:rsidP="00AA352F">
      <w:pPr>
        <w:tabs>
          <w:tab w:val="left" w:pos="2895"/>
        </w:tabs>
        <w:bidi/>
        <w:spacing w:after="0" w:line="240" w:lineRule="auto"/>
        <w:ind w:left="284"/>
        <w:jc w:val="both"/>
        <w:rPr>
          <w:rFonts w:ascii="Arial" w:hAnsi="Arial"/>
          <w:lang w:bidi="ar-TN"/>
        </w:rPr>
      </w:pPr>
    </w:p>
    <w:p w14:paraId="0BD3852E" w14:textId="4CA8F087" w:rsidR="00AA352F" w:rsidRDefault="00AA352F" w:rsidP="00AA352F">
      <w:pPr>
        <w:tabs>
          <w:tab w:val="left" w:pos="2895"/>
        </w:tabs>
        <w:bidi/>
        <w:spacing w:after="0" w:line="240" w:lineRule="auto"/>
        <w:ind w:left="284"/>
        <w:jc w:val="both"/>
        <w:rPr>
          <w:rFonts w:ascii="Arial" w:hAnsi="Arial"/>
          <w:lang w:bidi="ar-TN"/>
        </w:rPr>
      </w:pPr>
    </w:p>
    <w:p w14:paraId="0DA259F3" w14:textId="2422313E" w:rsidR="00AA352F" w:rsidRDefault="00AA352F" w:rsidP="00AA352F">
      <w:pPr>
        <w:jc w:val="right"/>
        <w:rPr>
          <w:rFonts w:asciiTheme="minorHAnsi" w:hAnsiTheme="minorHAnsi" w:cstheme="minorBidi"/>
          <w:rtl/>
          <w:lang w:bidi="ar-TN"/>
        </w:rPr>
      </w:pPr>
    </w:p>
    <w:p w14:paraId="08205B70" w14:textId="77777777" w:rsidR="00AA352F" w:rsidRPr="00D2177D" w:rsidRDefault="00AA352F" w:rsidP="00AA352F">
      <w:pPr>
        <w:tabs>
          <w:tab w:val="left" w:pos="2895"/>
        </w:tabs>
        <w:bidi/>
        <w:spacing w:after="0" w:line="240" w:lineRule="auto"/>
        <w:ind w:left="284"/>
        <w:jc w:val="both"/>
        <w:rPr>
          <w:rFonts w:ascii="Arial" w:hAnsi="Arial"/>
          <w:lang w:bidi="ar-TN"/>
        </w:rPr>
      </w:pPr>
    </w:p>
    <w:sectPr w:rsidR="00AA352F" w:rsidRPr="00D2177D"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72006" w14:textId="77777777" w:rsidR="003F190F" w:rsidRDefault="003F190F">
      <w:pPr>
        <w:spacing w:after="0" w:line="240" w:lineRule="auto"/>
      </w:pPr>
      <w:r>
        <w:separator/>
      </w:r>
    </w:p>
  </w:endnote>
  <w:endnote w:type="continuationSeparator" w:id="0">
    <w:p w14:paraId="4E9323E8" w14:textId="77777777" w:rsidR="003F190F" w:rsidRDefault="003F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D9FE" w14:textId="77777777" w:rsidR="00C26A54" w:rsidRPr="00A91DAC" w:rsidRDefault="00C26A54">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5F376B91" wp14:editId="6C2692D5">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400AF9D2"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001EBEBE"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76B91"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400AF9D2" w14:textId="77777777" w:rsidR="00C26A54" w:rsidRPr="00A00644" w:rsidRDefault="00C26A54"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001EBEBE" w14:textId="77777777" w:rsidR="00C26A54" w:rsidRDefault="00C26A54"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B9CF" w14:textId="77777777" w:rsidR="00C26A54" w:rsidRDefault="00C26A54">
    <w:pPr>
      <w:pStyle w:val="Footer"/>
    </w:pPr>
    <w:r>
      <w:rPr>
        <w:noProof/>
        <w:lang w:eastAsia="fr-FR"/>
      </w:rPr>
      <mc:AlternateContent>
        <mc:Choice Requires="wps">
          <w:drawing>
            <wp:anchor distT="0" distB="0" distL="114300" distR="114300" simplePos="0" relativeHeight="251661312" behindDoc="1" locked="0" layoutInCell="1" allowOverlap="1" wp14:anchorId="1EDBEA92" wp14:editId="75C299C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1ED2EF09"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BEA92"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1ED2EF09" w14:textId="77777777" w:rsidR="00C26A54" w:rsidRPr="00A00644" w:rsidRDefault="00C26A54"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0A71C" w14:textId="77777777" w:rsidR="003F190F" w:rsidRDefault="003F190F">
      <w:pPr>
        <w:spacing w:after="0" w:line="240" w:lineRule="auto"/>
      </w:pPr>
      <w:r>
        <w:separator/>
      </w:r>
    </w:p>
  </w:footnote>
  <w:footnote w:type="continuationSeparator" w:id="0">
    <w:p w14:paraId="577015A2" w14:textId="77777777" w:rsidR="003F190F" w:rsidRDefault="003F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8283" w14:textId="77777777" w:rsidR="00C26A54" w:rsidRDefault="00C26A54">
    <w:pPr>
      <w:pStyle w:val="Header"/>
    </w:pPr>
    <w:r>
      <w:rPr>
        <w:noProof/>
        <w:lang w:eastAsia="fr-FR"/>
      </w:rPr>
      <w:drawing>
        <wp:anchor distT="0" distB="0" distL="114300" distR="114300" simplePos="0" relativeHeight="251664384" behindDoc="0" locked="0" layoutInCell="1" allowOverlap="1" wp14:anchorId="702F31B8" wp14:editId="5D9362D1">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7A42D93E" wp14:editId="7195203F">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459391EF" w14:textId="77777777" w:rsidR="00C26A54" w:rsidRDefault="00C26A54" w:rsidP="00E91B8E">
                          <w:pPr>
                            <w:spacing w:after="0" w:line="240" w:lineRule="auto"/>
                            <w:ind w:left="567"/>
                            <w:rPr>
                              <w:rFonts w:ascii="Arial" w:eastAsia="Times New Roman" w:hAnsi="Arial" w:cs="Times New Roman"/>
                              <w:sz w:val="24"/>
                              <w:szCs w:val="24"/>
                            </w:rPr>
                          </w:pPr>
                        </w:p>
                        <w:p w14:paraId="495261DA"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880D4D7"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2D93E"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459391EF" w14:textId="77777777" w:rsidR="00C26A54" w:rsidRDefault="00C26A54" w:rsidP="00E91B8E">
                    <w:pPr>
                      <w:spacing w:after="0" w:line="240" w:lineRule="auto"/>
                      <w:ind w:left="567"/>
                      <w:rPr>
                        <w:rFonts w:ascii="Arial" w:eastAsia="Times New Roman" w:hAnsi="Arial" w:cs="Times New Roman"/>
                        <w:sz w:val="24"/>
                        <w:szCs w:val="24"/>
                      </w:rPr>
                    </w:pPr>
                  </w:p>
                  <w:p w14:paraId="495261DA" w14:textId="77777777" w:rsidR="00C26A54" w:rsidRPr="005F7BF4" w:rsidRDefault="00C26A54"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880D4D7" w14:textId="77777777" w:rsidR="00C26A54" w:rsidRPr="005F7BF4" w:rsidRDefault="00C26A54"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0A50D" w14:textId="77777777" w:rsidR="00C26A54" w:rsidRDefault="00C26A54">
    <w:pPr>
      <w:pStyle w:val="Header"/>
    </w:pPr>
    <w:r>
      <w:rPr>
        <w:noProof/>
        <w:lang w:eastAsia="fr-FR"/>
      </w:rPr>
      <w:drawing>
        <wp:anchor distT="0" distB="0" distL="114300" distR="114300" simplePos="0" relativeHeight="251663360" behindDoc="0" locked="0" layoutInCell="1" allowOverlap="1" wp14:anchorId="0103137E" wp14:editId="6E0F6CF6">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60D40F4E" wp14:editId="425C04F8">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2EE5D93" w14:textId="77777777" w:rsidR="00C26A54" w:rsidRDefault="00C26A54" w:rsidP="00E91B8E">
                          <w:pPr>
                            <w:spacing w:after="0" w:line="20" w:lineRule="atLeast"/>
                            <w:ind w:left="567"/>
                            <w:rPr>
                              <w:rFonts w:ascii="Arial" w:eastAsia="Times New Roman" w:hAnsi="Arial"/>
                              <w:sz w:val="24"/>
                              <w:szCs w:val="20"/>
                            </w:rPr>
                          </w:pPr>
                        </w:p>
                        <w:p w14:paraId="5D88908A"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5B1DF60E"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2775593E" w14:textId="77777777" w:rsidR="00C26A54" w:rsidRDefault="00C26A54"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40F4E"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12EE5D93" w14:textId="77777777" w:rsidR="00C26A54" w:rsidRDefault="00C26A54" w:rsidP="00E91B8E">
                    <w:pPr>
                      <w:spacing w:after="0" w:line="20" w:lineRule="atLeast"/>
                      <w:ind w:left="567"/>
                      <w:rPr>
                        <w:rFonts w:ascii="Arial" w:eastAsia="Times New Roman" w:hAnsi="Arial"/>
                        <w:sz w:val="24"/>
                        <w:szCs w:val="20"/>
                      </w:rPr>
                    </w:pPr>
                  </w:p>
                  <w:p w14:paraId="5D88908A" w14:textId="77777777" w:rsidR="00C26A54" w:rsidRPr="00696C4B" w:rsidRDefault="00C26A54"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5B1DF60E" w14:textId="77777777" w:rsidR="00C26A54" w:rsidRPr="00317C84" w:rsidRDefault="00C26A54"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2775593E" w14:textId="77777777" w:rsidR="00C26A54" w:rsidRDefault="00C26A54"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81.75pt;height:309.75pt;visibility:visible;mso-wrap-style:square" o:bullet="t">
        <v:imagedata r:id="rId1" o:title=""/>
      </v:shape>
    </w:pict>
  </w:numPicBullet>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4FA2320"/>
    <w:multiLevelType w:val="hybridMultilevel"/>
    <w:tmpl w:val="67C8CA6C"/>
    <w:lvl w:ilvl="0" w:tplc="D58E523E">
      <w:start w:val="1"/>
      <w:numFmt w:val="bullet"/>
      <w:lvlText w:val=""/>
      <w:lvlJc w:val="left"/>
      <w:pPr>
        <w:ind w:left="92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CA83DC9"/>
    <w:multiLevelType w:val="hybridMultilevel"/>
    <w:tmpl w:val="DFA66BD2"/>
    <w:lvl w:ilvl="0" w:tplc="D58E523E">
      <w:start w:val="1"/>
      <w:numFmt w:val="bullet"/>
      <w:lvlText w:val=""/>
      <w:lvlJc w:val="left"/>
      <w:pPr>
        <w:ind w:left="1004" w:hanging="360"/>
      </w:pPr>
      <w:rPr>
        <w:rFonts w:ascii="Symbol" w:hAnsi="Symbol" w:hint="default"/>
      </w:rPr>
    </w:lvl>
    <w:lvl w:ilvl="1" w:tplc="B27E2BAE">
      <w:numFmt w:val="bullet"/>
      <w:lvlText w:val="-"/>
      <w:lvlJc w:val="left"/>
      <w:pPr>
        <w:ind w:left="1724" w:hanging="360"/>
      </w:pPr>
      <w:rPr>
        <w:rFonts w:ascii="Arial" w:eastAsia="Calibri"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627696F"/>
    <w:multiLevelType w:val="hybridMultilevel"/>
    <w:tmpl w:val="146CF21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BF91C3F"/>
    <w:multiLevelType w:val="hybridMultilevel"/>
    <w:tmpl w:val="8F4CC90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70F04DE"/>
    <w:multiLevelType w:val="hybridMultilevel"/>
    <w:tmpl w:val="BD3C4C52"/>
    <w:lvl w:ilvl="0" w:tplc="34C83208">
      <w:start w:val="1"/>
      <w:numFmt w:val="bullet"/>
      <w:lvlText w:val=""/>
      <w:lvlPicBulletId w:val="0"/>
      <w:lvlJc w:val="left"/>
      <w:pPr>
        <w:tabs>
          <w:tab w:val="num" w:pos="1211"/>
        </w:tabs>
        <w:ind w:left="1211" w:hanging="360"/>
      </w:pPr>
      <w:rPr>
        <w:rFonts w:ascii="Symbol" w:hAnsi="Symbol" w:hint="default"/>
      </w:rPr>
    </w:lvl>
    <w:lvl w:ilvl="1" w:tplc="E0BC0BAA" w:tentative="1">
      <w:start w:val="1"/>
      <w:numFmt w:val="bullet"/>
      <w:lvlText w:val=""/>
      <w:lvlJc w:val="left"/>
      <w:pPr>
        <w:tabs>
          <w:tab w:val="num" w:pos="1931"/>
        </w:tabs>
        <w:ind w:left="1931" w:hanging="360"/>
      </w:pPr>
      <w:rPr>
        <w:rFonts w:ascii="Symbol" w:hAnsi="Symbol" w:hint="default"/>
      </w:rPr>
    </w:lvl>
    <w:lvl w:ilvl="2" w:tplc="F4D66ACC" w:tentative="1">
      <w:start w:val="1"/>
      <w:numFmt w:val="bullet"/>
      <w:lvlText w:val=""/>
      <w:lvlJc w:val="left"/>
      <w:pPr>
        <w:tabs>
          <w:tab w:val="num" w:pos="2651"/>
        </w:tabs>
        <w:ind w:left="2651" w:hanging="360"/>
      </w:pPr>
      <w:rPr>
        <w:rFonts w:ascii="Symbol" w:hAnsi="Symbol" w:hint="default"/>
      </w:rPr>
    </w:lvl>
    <w:lvl w:ilvl="3" w:tplc="71DCA828" w:tentative="1">
      <w:start w:val="1"/>
      <w:numFmt w:val="bullet"/>
      <w:lvlText w:val=""/>
      <w:lvlJc w:val="left"/>
      <w:pPr>
        <w:tabs>
          <w:tab w:val="num" w:pos="3371"/>
        </w:tabs>
        <w:ind w:left="3371" w:hanging="360"/>
      </w:pPr>
      <w:rPr>
        <w:rFonts w:ascii="Symbol" w:hAnsi="Symbol" w:hint="default"/>
      </w:rPr>
    </w:lvl>
    <w:lvl w:ilvl="4" w:tplc="74C29684" w:tentative="1">
      <w:start w:val="1"/>
      <w:numFmt w:val="bullet"/>
      <w:lvlText w:val=""/>
      <w:lvlJc w:val="left"/>
      <w:pPr>
        <w:tabs>
          <w:tab w:val="num" w:pos="4091"/>
        </w:tabs>
        <w:ind w:left="4091" w:hanging="360"/>
      </w:pPr>
      <w:rPr>
        <w:rFonts w:ascii="Symbol" w:hAnsi="Symbol" w:hint="default"/>
      </w:rPr>
    </w:lvl>
    <w:lvl w:ilvl="5" w:tplc="BEB83626" w:tentative="1">
      <w:start w:val="1"/>
      <w:numFmt w:val="bullet"/>
      <w:lvlText w:val=""/>
      <w:lvlJc w:val="left"/>
      <w:pPr>
        <w:tabs>
          <w:tab w:val="num" w:pos="4811"/>
        </w:tabs>
        <w:ind w:left="4811" w:hanging="360"/>
      </w:pPr>
      <w:rPr>
        <w:rFonts w:ascii="Symbol" w:hAnsi="Symbol" w:hint="default"/>
      </w:rPr>
    </w:lvl>
    <w:lvl w:ilvl="6" w:tplc="C8E448D2" w:tentative="1">
      <w:start w:val="1"/>
      <w:numFmt w:val="bullet"/>
      <w:lvlText w:val=""/>
      <w:lvlJc w:val="left"/>
      <w:pPr>
        <w:tabs>
          <w:tab w:val="num" w:pos="5531"/>
        </w:tabs>
        <w:ind w:left="5531" w:hanging="360"/>
      </w:pPr>
      <w:rPr>
        <w:rFonts w:ascii="Symbol" w:hAnsi="Symbol" w:hint="default"/>
      </w:rPr>
    </w:lvl>
    <w:lvl w:ilvl="7" w:tplc="0F4A0E18" w:tentative="1">
      <w:start w:val="1"/>
      <w:numFmt w:val="bullet"/>
      <w:lvlText w:val=""/>
      <w:lvlJc w:val="left"/>
      <w:pPr>
        <w:tabs>
          <w:tab w:val="num" w:pos="6251"/>
        </w:tabs>
        <w:ind w:left="6251" w:hanging="360"/>
      </w:pPr>
      <w:rPr>
        <w:rFonts w:ascii="Symbol" w:hAnsi="Symbol" w:hint="default"/>
      </w:rPr>
    </w:lvl>
    <w:lvl w:ilvl="8" w:tplc="05F29712" w:tentative="1">
      <w:start w:val="1"/>
      <w:numFmt w:val="bullet"/>
      <w:lvlText w:val=""/>
      <w:lvlJc w:val="left"/>
      <w:pPr>
        <w:tabs>
          <w:tab w:val="num" w:pos="6971"/>
        </w:tabs>
        <w:ind w:left="6971" w:hanging="360"/>
      </w:pPr>
      <w:rPr>
        <w:rFonts w:ascii="Symbol" w:hAnsi="Symbol" w:hint="default"/>
      </w:rPr>
    </w:lvl>
  </w:abstractNum>
  <w:abstractNum w:abstractNumId="12" w15:restartNumberingAfterBreak="0">
    <w:nsid w:val="37BD08C2"/>
    <w:multiLevelType w:val="hybridMultilevel"/>
    <w:tmpl w:val="466E7AB2"/>
    <w:lvl w:ilvl="0" w:tplc="D666BC94">
      <w:numFmt w:val="bullet"/>
      <w:lvlText w:val="-"/>
      <w:lvlJc w:val="left"/>
      <w:pPr>
        <w:ind w:left="928"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FC51925"/>
    <w:multiLevelType w:val="hybridMultilevel"/>
    <w:tmpl w:val="F044E3A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9D41691"/>
    <w:multiLevelType w:val="hybridMultilevel"/>
    <w:tmpl w:val="6E6CBBA6"/>
    <w:lvl w:ilvl="0" w:tplc="6CA2151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BCA38AB"/>
    <w:multiLevelType w:val="hybridMultilevel"/>
    <w:tmpl w:val="7F30B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F73C68"/>
    <w:multiLevelType w:val="hybridMultilevel"/>
    <w:tmpl w:val="FCE8F182"/>
    <w:lvl w:ilvl="0" w:tplc="D666BC94">
      <w:numFmt w:val="bullet"/>
      <w:lvlText w:val="-"/>
      <w:lvlJc w:val="left"/>
      <w:pPr>
        <w:ind w:left="644" w:hanging="360"/>
      </w:pPr>
      <w:rPr>
        <w:rFonts w:ascii="Arial" w:eastAsia="Calibri"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77909F4"/>
    <w:multiLevelType w:val="hybridMultilevel"/>
    <w:tmpl w:val="444209D6"/>
    <w:lvl w:ilvl="0" w:tplc="E13EB7FE">
      <w:start w:val="1"/>
      <w:numFmt w:val="decimal"/>
      <w:lvlText w:val="%1-"/>
      <w:lvlJc w:val="left"/>
      <w:pPr>
        <w:ind w:left="360"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9"/>
  </w:num>
  <w:num w:numId="2">
    <w:abstractNumId w:val="20"/>
  </w:num>
  <w:num w:numId="3">
    <w:abstractNumId w:val="10"/>
  </w:num>
  <w:num w:numId="4">
    <w:abstractNumId w:val="1"/>
  </w:num>
  <w:num w:numId="5">
    <w:abstractNumId w:val="2"/>
  </w:num>
  <w:num w:numId="6">
    <w:abstractNumId w:val="0"/>
  </w:num>
  <w:num w:numId="7">
    <w:abstractNumId w:val="22"/>
  </w:num>
  <w:num w:numId="8">
    <w:abstractNumId w:val="4"/>
  </w:num>
  <w:num w:numId="9">
    <w:abstractNumId w:val="7"/>
  </w:num>
  <w:num w:numId="10">
    <w:abstractNumId w:val="21"/>
  </w:num>
  <w:num w:numId="11">
    <w:abstractNumId w:val="23"/>
  </w:num>
  <w:num w:numId="12">
    <w:abstractNumId w:val="18"/>
  </w:num>
  <w:num w:numId="13">
    <w:abstractNumId w:val="6"/>
  </w:num>
  <w:num w:numId="14">
    <w:abstractNumId w:val="8"/>
  </w:num>
  <w:num w:numId="15">
    <w:abstractNumId w:val="16"/>
  </w:num>
  <w:num w:numId="16">
    <w:abstractNumId w:val="12"/>
  </w:num>
  <w:num w:numId="17">
    <w:abstractNumId w:val="3"/>
  </w:num>
  <w:num w:numId="18">
    <w:abstractNumId w:val="9"/>
  </w:num>
  <w:num w:numId="19">
    <w:abstractNumId w:val="13"/>
  </w:num>
  <w:num w:numId="20">
    <w:abstractNumId w:val="17"/>
  </w:num>
  <w:num w:numId="21">
    <w:abstractNumId w:val="11"/>
  </w:num>
  <w:num w:numId="22">
    <w:abstractNumId w:val="14"/>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441A9"/>
    <w:rsid w:val="0005507D"/>
    <w:rsid w:val="000763AE"/>
    <w:rsid w:val="000812C5"/>
    <w:rsid w:val="00090D35"/>
    <w:rsid w:val="000972AC"/>
    <w:rsid w:val="00097671"/>
    <w:rsid w:val="000E6353"/>
    <w:rsid w:val="0010500A"/>
    <w:rsid w:val="00112DED"/>
    <w:rsid w:val="00115DE0"/>
    <w:rsid w:val="00133B6C"/>
    <w:rsid w:val="00154A32"/>
    <w:rsid w:val="0017397A"/>
    <w:rsid w:val="00182C27"/>
    <w:rsid w:val="00185526"/>
    <w:rsid w:val="001934C7"/>
    <w:rsid w:val="00195AD9"/>
    <w:rsid w:val="001C4E58"/>
    <w:rsid w:val="001C723A"/>
    <w:rsid w:val="001E4F64"/>
    <w:rsid w:val="001E7D65"/>
    <w:rsid w:val="002903D4"/>
    <w:rsid w:val="002D275B"/>
    <w:rsid w:val="002E56EF"/>
    <w:rsid w:val="002F46CD"/>
    <w:rsid w:val="003053EF"/>
    <w:rsid w:val="003122B7"/>
    <w:rsid w:val="0036335E"/>
    <w:rsid w:val="003A2AF7"/>
    <w:rsid w:val="003A536A"/>
    <w:rsid w:val="003B0CB2"/>
    <w:rsid w:val="003F190F"/>
    <w:rsid w:val="003F7415"/>
    <w:rsid w:val="004151C5"/>
    <w:rsid w:val="00426C62"/>
    <w:rsid w:val="00474901"/>
    <w:rsid w:val="004754A0"/>
    <w:rsid w:val="004B3A73"/>
    <w:rsid w:val="004F2FE7"/>
    <w:rsid w:val="00500A66"/>
    <w:rsid w:val="00500BFB"/>
    <w:rsid w:val="00500F6A"/>
    <w:rsid w:val="00513A4E"/>
    <w:rsid w:val="00541FE7"/>
    <w:rsid w:val="005A6D96"/>
    <w:rsid w:val="006204DB"/>
    <w:rsid w:val="006254D3"/>
    <w:rsid w:val="00634C00"/>
    <w:rsid w:val="0064052F"/>
    <w:rsid w:val="00677E04"/>
    <w:rsid w:val="0068227C"/>
    <w:rsid w:val="006A6D36"/>
    <w:rsid w:val="006E651F"/>
    <w:rsid w:val="006F1192"/>
    <w:rsid w:val="006F526D"/>
    <w:rsid w:val="007205B5"/>
    <w:rsid w:val="00722C80"/>
    <w:rsid w:val="00760FB1"/>
    <w:rsid w:val="00772E83"/>
    <w:rsid w:val="00790235"/>
    <w:rsid w:val="007943CF"/>
    <w:rsid w:val="007964DE"/>
    <w:rsid w:val="007D4D7D"/>
    <w:rsid w:val="008010C1"/>
    <w:rsid w:val="008332E5"/>
    <w:rsid w:val="008B6450"/>
    <w:rsid w:val="008D0D57"/>
    <w:rsid w:val="009045FA"/>
    <w:rsid w:val="0092166C"/>
    <w:rsid w:val="0092384D"/>
    <w:rsid w:val="009363EF"/>
    <w:rsid w:val="00994DCA"/>
    <w:rsid w:val="009E6A8C"/>
    <w:rsid w:val="00A028F5"/>
    <w:rsid w:val="00A050EA"/>
    <w:rsid w:val="00A57B25"/>
    <w:rsid w:val="00AA352F"/>
    <w:rsid w:val="00AA74B4"/>
    <w:rsid w:val="00AA7E95"/>
    <w:rsid w:val="00AC3870"/>
    <w:rsid w:val="00AF5773"/>
    <w:rsid w:val="00B1457B"/>
    <w:rsid w:val="00B61353"/>
    <w:rsid w:val="00B86BEA"/>
    <w:rsid w:val="00B86E07"/>
    <w:rsid w:val="00BC16DA"/>
    <w:rsid w:val="00C2605F"/>
    <w:rsid w:val="00C26A54"/>
    <w:rsid w:val="00C51A46"/>
    <w:rsid w:val="00C547E8"/>
    <w:rsid w:val="00C96E68"/>
    <w:rsid w:val="00CC1A06"/>
    <w:rsid w:val="00CF74DC"/>
    <w:rsid w:val="00D2177D"/>
    <w:rsid w:val="00D31175"/>
    <w:rsid w:val="00D37C1F"/>
    <w:rsid w:val="00D8576C"/>
    <w:rsid w:val="00DD1316"/>
    <w:rsid w:val="00DE0730"/>
    <w:rsid w:val="00DF0AE2"/>
    <w:rsid w:val="00DF2280"/>
    <w:rsid w:val="00E057A2"/>
    <w:rsid w:val="00E47A95"/>
    <w:rsid w:val="00E91B8E"/>
    <w:rsid w:val="00E925DA"/>
    <w:rsid w:val="00ED20F0"/>
    <w:rsid w:val="00EF3BCB"/>
    <w:rsid w:val="00EF7698"/>
    <w:rsid w:val="00F25EDE"/>
    <w:rsid w:val="00F733C1"/>
    <w:rsid w:val="00F83F4B"/>
    <w:rsid w:val="00F94988"/>
    <w:rsid w:val="00FA4AB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601A"/>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 w:type="character" w:styleId="Hyperlink">
    <w:name w:val="Hyperlink"/>
    <w:basedOn w:val="DefaultParagraphFont"/>
    <w:uiPriority w:val="99"/>
    <w:unhideWhenUsed/>
    <w:rsid w:val="000972AC"/>
    <w:rPr>
      <w:color w:val="0563C1" w:themeColor="hyperlink"/>
      <w:u w:val="single"/>
    </w:rPr>
  </w:style>
  <w:style w:type="character" w:styleId="UnresolvedMention">
    <w:name w:val="Unresolved Mention"/>
    <w:basedOn w:val="DefaultParagraphFont"/>
    <w:uiPriority w:val="99"/>
    <w:semiHidden/>
    <w:unhideWhenUsed/>
    <w:rsid w:val="000972AC"/>
    <w:rPr>
      <w:color w:val="605E5C"/>
      <w:shd w:val="clear" w:color="auto" w:fill="E1DFDD"/>
    </w:rPr>
  </w:style>
  <w:style w:type="table" w:styleId="TableGrid">
    <w:name w:val="Table Grid"/>
    <w:basedOn w:val="TableNormal"/>
    <w:uiPriority w:val="39"/>
    <w:rsid w:val="00105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56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22081">
      <w:bodyDiv w:val="1"/>
      <w:marLeft w:val="0"/>
      <w:marRight w:val="0"/>
      <w:marTop w:val="0"/>
      <w:marBottom w:val="0"/>
      <w:divBdr>
        <w:top w:val="none" w:sz="0" w:space="0" w:color="auto"/>
        <w:left w:val="none" w:sz="0" w:space="0" w:color="auto"/>
        <w:bottom w:val="none" w:sz="0" w:space="0" w:color="auto"/>
        <w:right w:val="none" w:sz="0" w:space="0" w:color="auto"/>
      </w:divBdr>
    </w:div>
    <w:div w:id="19397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1BEB-9812-47CB-B3B3-A47CBB2D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0</TotalTime>
  <Pages>1</Pages>
  <Words>229</Words>
  <Characters>1262</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2018-09-04T11:01:00Z</cp:lastPrinted>
  <dcterms:created xsi:type="dcterms:W3CDTF">2018-09-10T09:32:00Z</dcterms:created>
  <dcterms:modified xsi:type="dcterms:W3CDTF">2018-09-10T09:32:00Z</dcterms:modified>
</cp:coreProperties>
</file>