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5254" w14:textId="22D22459" w:rsidR="00022742" w:rsidRDefault="00022742" w:rsidP="00022742">
      <w:pPr>
        <w:bidi/>
        <w:spacing w:before="120" w:after="0" w:line="240" w:lineRule="auto"/>
        <w:ind w:left="284"/>
        <w:jc w:val="both"/>
        <w:rPr>
          <w:rFonts w:ascii="Arial" w:hAnsi="Arial" w:cs="Arial" w:hint="cs"/>
          <w:b/>
          <w:bCs/>
          <w:sz w:val="24"/>
          <w:szCs w:val="24"/>
          <w:rtl/>
          <w:lang w:bidi="ar-TN"/>
        </w:rPr>
      </w:pPr>
      <w:r w:rsidRPr="00022742">
        <w:rPr>
          <w:rFonts w:ascii="Arial" w:hAnsi="Arial" w:cs="Arial"/>
          <w:b/>
          <w:bCs/>
          <w:sz w:val="24"/>
          <w:szCs w:val="24"/>
          <w:rtl/>
        </w:rPr>
        <w:t>أمر حكومي عدد 653 لسنة 2019 مؤرخ في 29 جويلية 2019 يتعلق بضبط تنظيم الهيئة الوطنية لمكافحة الاتجار بالأشخاص وطرق سيره</w:t>
      </w:r>
      <w:r>
        <w:rPr>
          <w:rFonts w:ascii="Arial" w:hAnsi="Arial" w:cs="Arial" w:hint="cs"/>
          <w:b/>
          <w:bCs/>
          <w:sz w:val="24"/>
          <w:szCs w:val="24"/>
          <w:rtl/>
          <w:lang w:bidi="ar-TN"/>
        </w:rPr>
        <w:t>ا</w:t>
      </w:r>
    </w:p>
    <w:p w14:paraId="6F53CC86" w14:textId="77777777" w:rsidR="00022742" w:rsidRPr="00022742" w:rsidRDefault="00022742" w:rsidP="00022742">
      <w:pPr>
        <w:bidi/>
        <w:spacing w:before="120" w:after="0" w:line="240" w:lineRule="auto"/>
        <w:ind w:left="284"/>
        <w:jc w:val="both"/>
        <w:rPr>
          <w:rFonts w:ascii="Arial" w:hAnsi="Arial" w:cs="Arial"/>
          <w:b/>
          <w:bCs/>
          <w:sz w:val="24"/>
          <w:szCs w:val="24"/>
          <w:rtl/>
        </w:rPr>
      </w:pPr>
    </w:p>
    <w:p w14:paraId="267A210F" w14:textId="17E33519"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إن رئيس الحكومة،</w:t>
      </w:r>
    </w:p>
    <w:p w14:paraId="294C2BEE" w14:textId="72C91D6E"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باقتراح من وزير العدل،</w:t>
      </w:r>
    </w:p>
    <w:p w14:paraId="6A3E2492"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بعد الاطلاع على الدستور،</w:t>
      </w:r>
    </w:p>
    <w:p w14:paraId="4ACE2579"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وعلى القانون الأساسي عدد 61 لسنة 2016 المؤرخ في 3 أوت 2016 المتعلق بمنع الاتجار بالأشخاص ومكافحته وخاصة الفصل 45 منه،</w:t>
      </w:r>
    </w:p>
    <w:p w14:paraId="16172894"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6E8D6DCB"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وعلى القانون عدد 33 لسنة 2015 المؤرخ في 17 أوت 2015 المتعلق بضبط الوظائف المدنية العليا طبقا لأحكام الفصل 92 من الدستور،</w:t>
      </w:r>
    </w:p>
    <w:p w14:paraId="74A4B84C"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وعلى الأمر عدد 1062 لسنة 1974 المؤرخ في 28 نوفمبر 1974 المتعلق بضبط مشمولات وزارة العدل،</w:t>
      </w:r>
    </w:p>
    <w:p w14:paraId="0B28896A"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 xml:space="preserve">وعلى الأمر عدد 1245 لسنة 2006 المؤرخ في 24 </w:t>
      </w:r>
      <w:proofErr w:type="spellStart"/>
      <w:r w:rsidRPr="00022742">
        <w:rPr>
          <w:rFonts w:ascii="Arial" w:hAnsi="Arial" w:cs="Arial"/>
          <w:rtl/>
        </w:rPr>
        <w:t>أفريل</w:t>
      </w:r>
      <w:proofErr w:type="spellEnd"/>
      <w:r w:rsidRPr="00022742">
        <w:rPr>
          <w:rFonts w:ascii="Arial" w:hAnsi="Arial" w:cs="Arial"/>
          <w:rtl/>
        </w:rPr>
        <w:t xml:space="preserve"> 2006 المتعلق بضبط نظام إسناد الخطط الوظيفية بالإدارة المركزية والإعفاء منها،</w:t>
      </w:r>
    </w:p>
    <w:p w14:paraId="18FECEFB"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 xml:space="preserve">وعلى الأمر عدد 3152 لسنة 2010 المؤرخ في 1 ديسمبر 2010 المتعلق بتنظيم وزارة العدل، وعلى جميع النصوص التي نقحته أو تممته وخاصة الأمر الحكومي عدد 334 لسنة 2018 المؤرخ في 6 </w:t>
      </w:r>
      <w:proofErr w:type="spellStart"/>
      <w:r w:rsidRPr="00022742">
        <w:rPr>
          <w:rFonts w:ascii="Arial" w:hAnsi="Arial" w:cs="Arial"/>
          <w:rtl/>
        </w:rPr>
        <w:t>أفريل</w:t>
      </w:r>
      <w:proofErr w:type="spellEnd"/>
      <w:r w:rsidRPr="00022742">
        <w:rPr>
          <w:rFonts w:ascii="Arial" w:hAnsi="Arial" w:cs="Arial"/>
          <w:rtl/>
        </w:rPr>
        <w:t xml:space="preserve"> 2018، </w:t>
      </w:r>
    </w:p>
    <w:p w14:paraId="66F1165B"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وعلى الأمر الرئاسي عدد 107 لسنة 2016 المؤرخ في 27 أوت 2016 المتعلق بتسمية رئيس الحكومة وأعضائها،</w:t>
      </w:r>
    </w:p>
    <w:p w14:paraId="1D8DA8EC"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وعلى الأمر الرئاسي عدد 124 لسنة 2017 المؤرخ في 12 سبتمبر 2017 المتعلق بتسمية أعضاء بالحكومة،</w:t>
      </w:r>
    </w:p>
    <w:p w14:paraId="3F6BDD20"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وعلى الأمر الرئاسي عدد 247 لسنة 2017 المؤرخ في 25 نوفمبر 2017 المتعلق بتسمية عضوين بالحكومة،</w:t>
      </w:r>
    </w:p>
    <w:p w14:paraId="4A6B301B" w14:textId="3E6F9350"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وعلى الأمر الرئاسي عدد 69 لسنة 2018 المؤرخ في 30 جويلية 2018 المتعلق بتسمية عضو بالحكومة،</w:t>
      </w:r>
    </w:p>
    <w:p w14:paraId="0D214E29"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وعلى الأمر الرئاسي عدد 125 لسنة 2018 المؤرخ في 14 نوفمبر 2018 المتعلق بتسمية أعضاء بالحكومة،</w:t>
      </w:r>
    </w:p>
    <w:p w14:paraId="5294FD25"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وعلى رأي المحكمة الإدارية،</w:t>
      </w:r>
    </w:p>
    <w:p w14:paraId="42ECE452"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وبعد مداولة مجلس الوزراء</w:t>
      </w:r>
      <w:r w:rsidRPr="00022742">
        <w:rPr>
          <w:rFonts w:ascii="Arial" w:hAnsi="Arial" w:cs="Arial"/>
        </w:rPr>
        <w:t>.</w:t>
      </w:r>
    </w:p>
    <w:p w14:paraId="3CCE3603"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يصدر الأمر الحكومي الآتي نصه</w:t>
      </w:r>
      <w:r w:rsidRPr="00022742">
        <w:rPr>
          <w:rFonts w:ascii="Arial" w:hAnsi="Arial" w:cs="Arial"/>
        </w:rPr>
        <w:t>:</w:t>
      </w:r>
    </w:p>
    <w:p w14:paraId="2CB1EE0B" w14:textId="09399491" w:rsidR="00022742" w:rsidRDefault="00022742" w:rsidP="00022742">
      <w:pPr>
        <w:bidi/>
        <w:spacing w:before="120" w:after="0" w:line="240" w:lineRule="auto"/>
        <w:ind w:left="284"/>
        <w:jc w:val="both"/>
        <w:rPr>
          <w:rFonts w:ascii="Arial" w:hAnsi="Arial" w:cs="Arial"/>
          <w:rtl/>
        </w:rPr>
      </w:pPr>
      <w:r w:rsidRPr="00022742">
        <w:rPr>
          <w:rFonts w:ascii="Arial" w:hAnsi="Arial" w:cs="Arial"/>
          <w:rtl/>
        </w:rPr>
        <w:t xml:space="preserve">الفصل الأول ـ يهدف هذا الأمر الحكومي إلى ضبط تنظيم وطرق سير الهيئة الوطنية لمكافحة الاتجار بالأشخاص المحدثة بمقتضى الفصل 44 من </w:t>
      </w:r>
      <w:hyperlink r:id="rId8" w:history="1">
        <w:r w:rsidRPr="00AE14E2">
          <w:rPr>
            <w:rStyle w:val="Lienhypertexte"/>
            <w:rFonts w:ascii="Arial" w:hAnsi="Arial" w:cs="Arial" w:hint="cs"/>
            <w:rtl/>
          </w:rPr>
          <w:t>القانون</w:t>
        </w:r>
        <w:r w:rsidRPr="00AE14E2">
          <w:rPr>
            <w:rStyle w:val="Lienhypertexte"/>
            <w:rFonts w:ascii="Arial" w:hAnsi="Arial" w:cs="Arial"/>
            <w:rtl/>
          </w:rPr>
          <w:t xml:space="preserve"> </w:t>
        </w:r>
        <w:r w:rsidRPr="00AE14E2">
          <w:rPr>
            <w:rStyle w:val="Lienhypertexte"/>
            <w:rFonts w:ascii="Arial" w:hAnsi="Arial" w:cs="Arial" w:hint="cs"/>
            <w:rtl/>
          </w:rPr>
          <w:t>الأساسي</w:t>
        </w:r>
        <w:r w:rsidRPr="00AE14E2">
          <w:rPr>
            <w:rStyle w:val="Lienhypertexte"/>
            <w:rFonts w:ascii="Arial" w:hAnsi="Arial" w:cs="Arial"/>
            <w:rtl/>
          </w:rPr>
          <w:t xml:space="preserve"> </w:t>
        </w:r>
        <w:r w:rsidRPr="00AE14E2">
          <w:rPr>
            <w:rStyle w:val="Lienhypertexte"/>
            <w:rFonts w:ascii="Arial" w:hAnsi="Arial" w:cs="Arial" w:hint="cs"/>
            <w:rtl/>
          </w:rPr>
          <w:t>عدد</w:t>
        </w:r>
        <w:r w:rsidRPr="00AE14E2">
          <w:rPr>
            <w:rStyle w:val="Lienhypertexte"/>
            <w:rFonts w:ascii="Arial" w:hAnsi="Arial" w:cs="Arial"/>
            <w:rtl/>
          </w:rPr>
          <w:t xml:space="preserve"> 61 </w:t>
        </w:r>
        <w:r w:rsidRPr="00AE14E2">
          <w:rPr>
            <w:rStyle w:val="Lienhypertexte"/>
            <w:rFonts w:ascii="Arial" w:hAnsi="Arial" w:cs="Arial" w:hint="cs"/>
            <w:rtl/>
          </w:rPr>
          <w:t>لسنة</w:t>
        </w:r>
        <w:r w:rsidRPr="00AE14E2">
          <w:rPr>
            <w:rStyle w:val="Lienhypertexte"/>
            <w:rFonts w:ascii="Arial" w:hAnsi="Arial" w:cs="Arial"/>
            <w:rtl/>
          </w:rPr>
          <w:t xml:space="preserve"> 2016 </w:t>
        </w:r>
        <w:r w:rsidRPr="00AE14E2">
          <w:rPr>
            <w:rStyle w:val="Lienhypertexte"/>
            <w:rFonts w:ascii="Arial" w:hAnsi="Arial" w:cs="Arial" w:hint="cs"/>
            <w:rtl/>
          </w:rPr>
          <w:t>المؤرخ</w:t>
        </w:r>
        <w:r w:rsidRPr="00AE14E2">
          <w:rPr>
            <w:rStyle w:val="Lienhypertexte"/>
            <w:rFonts w:ascii="Arial" w:hAnsi="Arial" w:cs="Arial"/>
            <w:rtl/>
          </w:rPr>
          <w:t xml:space="preserve"> </w:t>
        </w:r>
        <w:r w:rsidRPr="00AE14E2">
          <w:rPr>
            <w:rStyle w:val="Lienhypertexte"/>
            <w:rFonts w:ascii="Arial" w:hAnsi="Arial" w:cs="Arial" w:hint="cs"/>
            <w:rtl/>
          </w:rPr>
          <w:t>في</w:t>
        </w:r>
        <w:r w:rsidRPr="00AE14E2">
          <w:rPr>
            <w:rStyle w:val="Lienhypertexte"/>
            <w:rFonts w:ascii="Arial" w:hAnsi="Arial" w:cs="Arial"/>
            <w:rtl/>
          </w:rPr>
          <w:t xml:space="preserve"> 3 </w:t>
        </w:r>
        <w:r w:rsidRPr="00AE14E2">
          <w:rPr>
            <w:rStyle w:val="Lienhypertexte"/>
            <w:rFonts w:ascii="Arial" w:hAnsi="Arial" w:cs="Arial" w:hint="cs"/>
            <w:rtl/>
          </w:rPr>
          <w:t>أوت</w:t>
        </w:r>
        <w:r w:rsidRPr="00AE14E2">
          <w:rPr>
            <w:rStyle w:val="Lienhypertexte"/>
            <w:rFonts w:ascii="Arial" w:hAnsi="Arial" w:cs="Arial"/>
            <w:rtl/>
          </w:rPr>
          <w:t xml:space="preserve"> 2016 </w:t>
        </w:r>
        <w:r w:rsidRPr="00AE14E2">
          <w:rPr>
            <w:rStyle w:val="Lienhypertexte"/>
            <w:rFonts w:ascii="Arial" w:hAnsi="Arial" w:cs="Arial" w:hint="cs"/>
            <w:rtl/>
          </w:rPr>
          <w:t>المتعلق</w:t>
        </w:r>
        <w:r w:rsidRPr="00AE14E2">
          <w:rPr>
            <w:rStyle w:val="Lienhypertexte"/>
            <w:rFonts w:ascii="Arial" w:hAnsi="Arial" w:cs="Arial"/>
            <w:rtl/>
          </w:rPr>
          <w:t xml:space="preserve"> </w:t>
        </w:r>
        <w:r w:rsidRPr="00AE14E2">
          <w:rPr>
            <w:rStyle w:val="Lienhypertexte"/>
            <w:rFonts w:ascii="Arial" w:hAnsi="Arial" w:cs="Arial" w:hint="cs"/>
            <w:rtl/>
          </w:rPr>
          <w:t>بمنع</w:t>
        </w:r>
        <w:r w:rsidRPr="00AE14E2">
          <w:rPr>
            <w:rStyle w:val="Lienhypertexte"/>
            <w:rFonts w:ascii="Arial" w:hAnsi="Arial" w:cs="Arial"/>
            <w:rtl/>
          </w:rPr>
          <w:t xml:space="preserve"> </w:t>
        </w:r>
        <w:r w:rsidRPr="00AE14E2">
          <w:rPr>
            <w:rStyle w:val="Lienhypertexte"/>
            <w:rFonts w:ascii="Arial" w:hAnsi="Arial" w:cs="Arial" w:hint="cs"/>
            <w:rtl/>
          </w:rPr>
          <w:t>الاتجار</w:t>
        </w:r>
        <w:r w:rsidRPr="00AE14E2">
          <w:rPr>
            <w:rStyle w:val="Lienhypertexte"/>
            <w:rFonts w:ascii="Arial" w:hAnsi="Arial" w:cs="Arial"/>
            <w:rtl/>
          </w:rPr>
          <w:t xml:space="preserve"> </w:t>
        </w:r>
        <w:r w:rsidRPr="00AE14E2">
          <w:rPr>
            <w:rStyle w:val="Lienhypertexte"/>
            <w:rFonts w:ascii="Arial" w:hAnsi="Arial" w:cs="Arial" w:hint="cs"/>
            <w:rtl/>
          </w:rPr>
          <w:t>بالأشخاص</w:t>
        </w:r>
        <w:r w:rsidRPr="00AE14E2">
          <w:rPr>
            <w:rStyle w:val="Lienhypertexte"/>
            <w:rFonts w:ascii="Arial" w:hAnsi="Arial" w:cs="Arial"/>
            <w:rtl/>
          </w:rPr>
          <w:t xml:space="preserve"> </w:t>
        </w:r>
        <w:r w:rsidRPr="00AE14E2">
          <w:rPr>
            <w:rStyle w:val="Lienhypertexte"/>
            <w:rFonts w:ascii="Arial" w:hAnsi="Arial" w:cs="Arial" w:hint="cs"/>
            <w:rtl/>
          </w:rPr>
          <w:t>ومكافحته</w:t>
        </w:r>
      </w:hyperlink>
      <w:bookmarkStart w:id="0" w:name="_GoBack"/>
      <w:bookmarkEnd w:id="0"/>
      <w:r w:rsidRPr="00022742">
        <w:rPr>
          <w:rFonts w:ascii="Arial" w:hAnsi="Arial" w:cs="Arial"/>
          <w:rtl/>
        </w:rPr>
        <w:t xml:space="preserve">. ويشار إليها فيما يلي </w:t>
      </w:r>
      <w:proofErr w:type="gramStart"/>
      <w:r w:rsidRPr="00022742">
        <w:rPr>
          <w:rFonts w:ascii="Arial" w:hAnsi="Arial" w:cs="Arial"/>
          <w:rtl/>
        </w:rPr>
        <w:t>بـ"</w:t>
      </w:r>
      <w:proofErr w:type="gramEnd"/>
      <w:r w:rsidRPr="00022742">
        <w:rPr>
          <w:rFonts w:ascii="Arial" w:hAnsi="Arial" w:cs="Arial"/>
          <w:rtl/>
        </w:rPr>
        <w:t>الهيئة</w:t>
      </w:r>
      <w:r w:rsidRPr="00022742">
        <w:rPr>
          <w:rFonts w:ascii="Arial" w:hAnsi="Arial" w:cs="Arial"/>
        </w:rPr>
        <w:t>".</w:t>
      </w:r>
    </w:p>
    <w:p w14:paraId="5DBBC381" w14:textId="77777777" w:rsidR="00022742" w:rsidRPr="00022742" w:rsidRDefault="00022742" w:rsidP="00022742">
      <w:pPr>
        <w:bidi/>
        <w:spacing w:before="120" w:after="0" w:line="240" w:lineRule="auto"/>
        <w:ind w:left="284"/>
        <w:jc w:val="both"/>
        <w:rPr>
          <w:rFonts w:ascii="Arial" w:hAnsi="Arial" w:cs="Arial"/>
          <w:rtl/>
        </w:rPr>
      </w:pPr>
    </w:p>
    <w:p w14:paraId="25D015DA" w14:textId="074805DB" w:rsidR="00022742" w:rsidRPr="00022742" w:rsidRDefault="00022742" w:rsidP="00022742">
      <w:pPr>
        <w:bidi/>
        <w:spacing w:before="120" w:after="0" w:line="240" w:lineRule="auto"/>
        <w:ind w:left="284"/>
        <w:jc w:val="center"/>
        <w:rPr>
          <w:rFonts w:ascii="Arial" w:hAnsi="Arial" w:cs="Arial"/>
          <w:b/>
          <w:bCs/>
          <w:rtl/>
        </w:rPr>
      </w:pPr>
      <w:r w:rsidRPr="00022742">
        <w:rPr>
          <w:rFonts w:ascii="Arial" w:hAnsi="Arial" w:cs="Arial"/>
          <w:b/>
          <w:bCs/>
          <w:rtl/>
        </w:rPr>
        <w:t>الباب الأول</w:t>
      </w:r>
      <w:r w:rsidRPr="00022742">
        <w:rPr>
          <w:rFonts w:ascii="Arial" w:hAnsi="Arial" w:cs="Arial" w:hint="cs"/>
          <w:b/>
          <w:bCs/>
          <w:rtl/>
        </w:rPr>
        <w:t xml:space="preserve"> </w:t>
      </w:r>
      <w:r w:rsidRPr="00022742">
        <w:rPr>
          <w:rFonts w:ascii="Arial" w:hAnsi="Arial" w:cs="Arial"/>
          <w:b/>
          <w:bCs/>
          <w:rtl/>
        </w:rPr>
        <w:t>–</w:t>
      </w:r>
      <w:r w:rsidRPr="00022742">
        <w:rPr>
          <w:rFonts w:ascii="Arial" w:hAnsi="Arial" w:cs="Arial" w:hint="cs"/>
          <w:b/>
          <w:bCs/>
          <w:rtl/>
        </w:rPr>
        <w:t xml:space="preserve"> </w:t>
      </w:r>
      <w:r w:rsidRPr="00022742">
        <w:rPr>
          <w:rFonts w:ascii="Arial" w:hAnsi="Arial" w:cs="Arial"/>
          <w:b/>
          <w:bCs/>
          <w:rtl/>
        </w:rPr>
        <w:t>التنظيم الإداري للهيئة</w:t>
      </w:r>
    </w:p>
    <w:p w14:paraId="327CCF64" w14:textId="6A10977B"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b/>
          <w:bCs/>
          <w:rtl/>
        </w:rPr>
        <w:t>الفصل 2</w:t>
      </w:r>
      <w:r>
        <w:rPr>
          <w:rFonts w:ascii="Arial" w:hAnsi="Arial" w:cs="Arial" w:hint="cs"/>
          <w:rtl/>
        </w:rPr>
        <w:t xml:space="preserve"> </w:t>
      </w:r>
      <w:r w:rsidRPr="00022742">
        <w:rPr>
          <w:rFonts w:ascii="Arial" w:hAnsi="Arial" w:cs="Arial"/>
          <w:b/>
          <w:bCs/>
          <w:rtl/>
        </w:rPr>
        <w:t>–</w:t>
      </w:r>
      <w:r w:rsidRPr="00022742">
        <w:rPr>
          <w:rFonts w:ascii="Arial" w:hAnsi="Arial" w:cs="Arial"/>
          <w:rtl/>
        </w:rPr>
        <w:t xml:space="preserve"> تتكون الهيئة من</w:t>
      </w:r>
      <w:r w:rsidRPr="00022742">
        <w:rPr>
          <w:rFonts w:ascii="Arial" w:hAnsi="Arial" w:cs="Arial"/>
        </w:rPr>
        <w:t>:</w:t>
      </w:r>
    </w:p>
    <w:p w14:paraId="4B3F1C69" w14:textId="7D1C930B" w:rsidR="00022742" w:rsidRPr="00022742" w:rsidRDefault="00022742" w:rsidP="00022742">
      <w:pPr>
        <w:pStyle w:val="Paragraphedeliste"/>
        <w:numPr>
          <w:ilvl w:val="0"/>
          <w:numId w:val="30"/>
        </w:numPr>
        <w:bidi/>
        <w:spacing w:before="120" w:after="0" w:line="240" w:lineRule="auto"/>
        <w:jc w:val="both"/>
        <w:rPr>
          <w:rFonts w:ascii="Arial" w:hAnsi="Arial" w:cs="Arial"/>
          <w:rtl/>
        </w:rPr>
      </w:pPr>
      <w:r w:rsidRPr="00022742">
        <w:rPr>
          <w:rFonts w:ascii="Arial" w:hAnsi="Arial" w:cs="Arial"/>
          <w:rtl/>
        </w:rPr>
        <w:t>رئيس الهيئة،</w:t>
      </w:r>
    </w:p>
    <w:p w14:paraId="44899F99" w14:textId="4C41F9A5" w:rsidR="00022742" w:rsidRPr="00022742" w:rsidRDefault="00022742" w:rsidP="00022742">
      <w:pPr>
        <w:pStyle w:val="Paragraphedeliste"/>
        <w:numPr>
          <w:ilvl w:val="0"/>
          <w:numId w:val="30"/>
        </w:numPr>
        <w:bidi/>
        <w:spacing w:before="120" w:after="0" w:line="240" w:lineRule="auto"/>
        <w:jc w:val="both"/>
        <w:rPr>
          <w:rFonts w:ascii="Arial" w:hAnsi="Arial" w:cs="Arial"/>
          <w:rtl/>
        </w:rPr>
      </w:pPr>
      <w:r w:rsidRPr="00022742">
        <w:rPr>
          <w:rFonts w:ascii="Arial" w:hAnsi="Arial" w:cs="Arial"/>
          <w:rtl/>
        </w:rPr>
        <w:t>مجلس الهيئة،</w:t>
      </w:r>
    </w:p>
    <w:p w14:paraId="4F5402B8" w14:textId="1A12FC7F" w:rsidR="00022742" w:rsidRPr="00022742" w:rsidRDefault="00022742" w:rsidP="00022742">
      <w:pPr>
        <w:pStyle w:val="Paragraphedeliste"/>
        <w:numPr>
          <w:ilvl w:val="0"/>
          <w:numId w:val="30"/>
        </w:numPr>
        <w:bidi/>
        <w:spacing w:before="120" w:after="0" w:line="240" w:lineRule="auto"/>
        <w:jc w:val="both"/>
        <w:rPr>
          <w:rFonts w:ascii="Arial" w:hAnsi="Arial" w:cs="Arial"/>
          <w:rtl/>
        </w:rPr>
      </w:pPr>
      <w:r w:rsidRPr="00022742">
        <w:rPr>
          <w:rFonts w:ascii="Arial" w:hAnsi="Arial" w:cs="Arial"/>
          <w:rtl/>
        </w:rPr>
        <w:t>الكتابة القارة للهيئة</w:t>
      </w:r>
      <w:r w:rsidRPr="00022742">
        <w:rPr>
          <w:rFonts w:ascii="Arial" w:hAnsi="Arial" w:cs="Arial"/>
        </w:rPr>
        <w:t>.</w:t>
      </w:r>
    </w:p>
    <w:p w14:paraId="6C2FE618" w14:textId="77777777" w:rsidR="00022742" w:rsidRDefault="00022742" w:rsidP="00022742">
      <w:pPr>
        <w:bidi/>
        <w:spacing w:before="120" w:after="0" w:line="240" w:lineRule="auto"/>
        <w:ind w:left="284"/>
        <w:jc w:val="both"/>
        <w:rPr>
          <w:rFonts w:ascii="Arial" w:hAnsi="Arial" w:cs="Arial"/>
          <w:b/>
          <w:bCs/>
          <w:rtl/>
        </w:rPr>
      </w:pPr>
    </w:p>
    <w:p w14:paraId="46B32001" w14:textId="07C00296" w:rsidR="00022742" w:rsidRPr="00022742" w:rsidRDefault="00022742" w:rsidP="00022742">
      <w:pPr>
        <w:bidi/>
        <w:spacing w:before="120" w:after="0" w:line="240" w:lineRule="auto"/>
        <w:ind w:left="284"/>
        <w:jc w:val="center"/>
        <w:rPr>
          <w:rFonts w:ascii="Arial" w:hAnsi="Arial" w:cs="Arial"/>
          <w:b/>
          <w:bCs/>
          <w:rtl/>
        </w:rPr>
      </w:pPr>
      <w:r w:rsidRPr="00022742">
        <w:rPr>
          <w:rFonts w:ascii="Arial" w:hAnsi="Arial" w:cs="Arial"/>
          <w:b/>
          <w:bCs/>
          <w:rtl/>
        </w:rPr>
        <w:t>القسم الأول</w:t>
      </w:r>
      <w:r w:rsidRPr="00022742">
        <w:rPr>
          <w:rFonts w:ascii="Arial" w:hAnsi="Arial" w:cs="Arial" w:hint="cs"/>
          <w:b/>
          <w:bCs/>
          <w:rtl/>
        </w:rPr>
        <w:t xml:space="preserve"> </w:t>
      </w:r>
      <w:r w:rsidRPr="00022742">
        <w:rPr>
          <w:rFonts w:ascii="Arial" w:hAnsi="Arial" w:cs="Arial"/>
          <w:b/>
          <w:bCs/>
          <w:rtl/>
        </w:rPr>
        <w:t>–</w:t>
      </w:r>
      <w:r w:rsidRPr="00022742">
        <w:rPr>
          <w:rFonts w:ascii="Arial" w:hAnsi="Arial" w:cs="Arial" w:hint="cs"/>
          <w:b/>
          <w:bCs/>
          <w:rtl/>
        </w:rPr>
        <w:t xml:space="preserve"> </w:t>
      </w:r>
      <w:r w:rsidRPr="00022742">
        <w:rPr>
          <w:rFonts w:ascii="Arial" w:hAnsi="Arial" w:cs="Arial"/>
          <w:b/>
          <w:bCs/>
          <w:rtl/>
        </w:rPr>
        <w:t>رئيس الهيئة</w:t>
      </w:r>
    </w:p>
    <w:p w14:paraId="7F0EB12E" w14:textId="717903C1"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b/>
          <w:bCs/>
          <w:rtl/>
        </w:rPr>
        <w:t>الفصل 3</w:t>
      </w:r>
      <w:r w:rsidRPr="00022742">
        <w:rPr>
          <w:rFonts w:ascii="Arial" w:hAnsi="Arial" w:cs="Arial" w:hint="cs"/>
          <w:b/>
          <w:bCs/>
          <w:rtl/>
        </w:rPr>
        <w:t xml:space="preserve"> </w:t>
      </w:r>
      <w:r w:rsidRPr="00022742">
        <w:rPr>
          <w:rFonts w:ascii="Arial" w:hAnsi="Arial" w:cs="Arial"/>
          <w:b/>
          <w:bCs/>
          <w:rtl/>
        </w:rPr>
        <w:t>–</w:t>
      </w:r>
      <w:r w:rsidRPr="00022742">
        <w:rPr>
          <w:rFonts w:ascii="Arial" w:hAnsi="Arial" w:cs="Arial"/>
          <w:rtl/>
        </w:rPr>
        <w:t xml:space="preserve"> يتولى رئيس الهيئة في نطاق المهام </w:t>
      </w:r>
      <w:proofErr w:type="spellStart"/>
      <w:r w:rsidRPr="00022742">
        <w:rPr>
          <w:rFonts w:ascii="Arial" w:hAnsi="Arial" w:cs="Arial"/>
          <w:rtl/>
        </w:rPr>
        <w:t>الموكولة</w:t>
      </w:r>
      <w:proofErr w:type="spellEnd"/>
      <w:r w:rsidRPr="00022742">
        <w:rPr>
          <w:rFonts w:ascii="Arial" w:hAnsi="Arial" w:cs="Arial"/>
          <w:rtl/>
        </w:rPr>
        <w:t xml:space="preserve"> إليه ممارسة الصلاحيات التالية</w:t>
      </w:r>
      <w:r w:rsidRPr="00022742">
        <w:rPr>
          <w:rFonts w:ascii="Arial" w:hAnsi="Arial" w:cs="Arial"/>
        </w:rPr>
        <w:t>:</w:t>
      </w:r>
    </w:p>
    <w:p w14:paraId="7827ED91" w14:textId="0D59CFD1" w:rsidR="00022742" w:rsidRPr="00022742" w:rsidRDefault="00022742" w:rsidP="00022742">
      <w:pPr>
        <w:pStyle w:val="Paragraphedeliste"/>
        <w:numPr>
          <w:ilvl w:val="0"/>
          <w:numId w:val="31"/>
        </w:numPr>
        <w:bidi/>
        <w:spacing w:before="120" w:after="0" w:line="240" w:lineRule="auto"/>
        <w:jc w:val="both"/>
        <w:rPr>
          <w:rFonts w:ascii="Arial" w:hAnsi="Arial" w:cs="Arial"/>
          <w:rtl/>
        </w:rPr>
      </w:pPr>
      <w:r w:rsidRPr="00022742">
        <w:rPr>
          <w:rFonts w:ascii="Arial" w:hAnsi="Arial" w:cs="Arial"/>
          <w:rtl/>
        </w:rPr>
        <w:t>الدعوة لاجتماعات الهيئة وضبط جدول أعمالها ومتابعة تنفيذ قراراتها،</w:t>
      </w:r>
    </w:p>
    <w:p w14:paraId="6DB10BF2" w14:textId="3C242AFD" w:rsidR="00022742" w:rsidRDefault="00022742" w:rsidP="00022742">
      <w:pPr>
        <w:pStyle w:val="Paragraphedeliste"/>
        <w:numPr>
          <w:ilvl w:val="0"/>
          <w:numId w:val="31"/>
        </w:numPr>
        <w:bidi/>
        <w:spacing w:before="120" w:after="0" w:line="240" w:lineRule="auto"/>
        <w:jc w:val="both"/>
        <w:rPr>
          <w:rFonts w:ascii="Arial" w:hAnsi="Arial" w:cs="Arial"/>
        </w:rPr>
      </w:pPr>
      <w:r w:rsidRPr="00022742">
        <w:rPr>
          <w:rFonts w:ascii="Arial" w:hAnsi="Arial" w:cs="Arial"/>
          <w:rtl/>
        </w:rPr>
        <w:t>الإشراف على التسيير الإداري للهيئة</w:t>
      </w:r>
      <w:r>
        <w:rPr>
          <w:rFonts w:ascii="Arial" w:hAnsi="Arial" w:cs="Arial" w:hint="cs"/>
          <w:rtl/>
        </w:rPr>
        <w:t>،</w:t>
      </w:r>
    </w:p>
    <w:p w14:paraId="2197175A" w14:textId="77777777" w:rsidR="00022742" w:rsidRDefault="00022742" w:rsidP="00022742">
      <w:pPr>
        <w:pStyle w:val="Paragraphedeliste"/>
        <w:numPr>
          <w:ilvl w:val="0"/>
          <w:numId w:val="31"/>
        </w:numPr>
        <w:bidi/>
        <w:spacing w:before="120" w:after="0" w:line="240" w:lineRule="auto"/>
        <w:jc w:val="both"/>
        <w:rPr>
          <w:rFonts w:ascii="Arial" w:hAnsi="Arial" w:cs="Arial"/>
        </w:rPr>
      </w:pPr>
      <w:r w:rsidRPr="00022742">
        <w:rPr>
          <w:rFonts w:ascii="Arial" w:hAnsi="Arial" w:cs="Arial"/>
          <w:rtl/>
        </w:rPr>
        <w:t>الإشراف على إعداد التقرير السنوي للهيئة وكل التقارير المتعلقة بمجال تدخلها،</w:t>
      </w:r>
    </w:p>
    <w:p w14:paraId="01396C41" w14:textId="77777777" w:rsidR="00022742" w:rsidRDefault="00022742" w:rsidP="00022742">
      <w:pPr>
        <w:pStyle w:val="Paragraphedeliste"/>
        <w:numPr>
          <w:ilvl w:val="0"/>
          <w:numId w:val="31"/>
        </w:numPr>
        <w:bidi/>
        <w:spacing w:before="120" w:after="0" w:line="240" w:lineRule="auto"/>
        <w:jc w:val="both"/>
        <w:rPr>
          <w:rFonts w:ascii="Arial" w:hAnsi="Arial" w:cs="Arial"/>
        </w:rPr>
      </w:pPr>
      <w:r w:rsidRPr="00022742">
        <w:rPr>
          <w:rFonts w:ascii="Arial" w:hAnsi="Arial" w:cs="Arial"/>
          <w:rtl/>
        </w:rPr>
        <w:lastRenderedPageBreak/>
        <w:t>إبرام الاتفاقات ومذكرات التفاهم في إطار التعاون الوطني والدولي،</w:t>
      </w:r>
    </w:p>
    <w:p w14:paraId="2DEBFBC4" w14:textId="77777777" w:rsidR="00022742" w:rsidRDefault="00022742" w:rsidP="00022742">
      <w:pPr>
        <w:pStyle w:val="Paragraphedeliste"/>
        <w:numPr>
          <w:ilvl w:val="0"/>
          <w:numId w:val="31"/>
        </w:numPr>
        <w:bidi/>
        <w:spacing w:before="120" w:after="0" w:line="240" w:lineRule="auto"/>
        <w:jc w:val="both"/>
        <w:rPr>
          <w:rFonts w:ascii="Arial" w:hAnsi="Arial" w:cs="Arial"/>
        </w:rPr>
      </w:pPr>
      <w:r w:rsidRPr="00022742">
        <w:rPr>
          <w:rFonts w:ascii="Arial" w:hAnsi="Arial" w:cs="Arial"/>
          <w:rtl/>
        </w:rPr>
        <w:t>الإشراف على متابعة الملفات المحالة على الهيئة،</w:t>
      </w:r>
    </w:p>
    <w:p w14:paraId="21EAC9D0" w14:textId="77777777" w:rsidR="00022742" w:rsidRDefault="00022742" w:rsidP="00022742">
      <w:pPr>
        <w:pStyle w:val="Paragraphedeliste"/>
        <w:numPr>
          <w:ilvl w:val="0"/>
          <w:numId w:val="31"/>
        </w:numPr>
        <w:bidi/>
        <w:spacing w:before="120" w:after="0" w:line="240" w:lineRule="auto"/>
        <w:jc w:val="both"/>
        <w:rPr>
          <w:rFonts w:ascii="Arial" w:hAnsi="Arial" w:cs="Arial"/>
        </w:rPr>
      </w:pPr>
      <w:r w:rsidRPr="00022742">
        <w:rPr>
          <w:rFonts w:ascii="Arial" w:hAnsi="Arial" w:cs="Arial"/>
          <w:rtl/>
        </w:rPr>
        <w:t>تمثيل الهيئة لدى الغير في كل الأعمال الإدارية والقضائية،</w:t>
      </w:r>
    </w:p>
    <w:p w14:paraId="124A17A0" w14:textId="565F5272" w:rsidR="00022742" w:rsidRPr="00022742" w:rsidRDefault="00022742" w:rsidP="00022742">
      <w:pPr>
        <w:pStyle w:val="Paragraphedeliste"/>
        <w:numPr>
          <w:ilvl w:val="0"/>
          <w:numId w:val="31"/>
        </w:numPr>
        <w:bidi/>
        <w:spacing w:before="120" w:after="0" w:line="240" w:lineRule="auto"/>
        <w:jc w:val="both"/>
        <w:rPr>
          <w:rFonts w:ascii="Arial" w:hAnsi="Arial" w:cs="Arial"/>
          <w:rtl/>
        </w:rPr>
      </w:pPr>
      <w:r w:rsidRPr="00022742">
        <w:rPr>
          <w:rFonts w:ascii="Arial" w:hAnsi="Arial" w:cs="Arial"/>
          <w:rtl/>
        </w:rPr>
        <w:t>الإشراف على تنفيذ جميع المهام الأخرى المتصلة بنشاط الهيئة</w:t>
      </w:r>
      <w:r w:rsidRPr="00022742">
        <w:rPr>
          <w:rFonts w:ascii="Arial" w:hAnsi="Arial" w:cs="Arial"/>
        </w:rPr>
        <w:t>.</w:t>
      </w:r>
    </w:p>
    <w:p w14:paraId="19D9B032" w14:textId="474D07B4"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ويمكن للرئيس تفويض البعض من مهامه المحددة بالفقرة الأولى من هذا الفصل كتابيا لأي عضو من أعضاء الهيئة</w:t>
      </w:r>
      <w:r w:rsidRPr="00022742">
        <w:rPr>
          <w:rFonts w:ascii="Arial" w:hAnsi="Arial" w:cs="Arial"/>
        </w:rPr>
        <w:t xml:space="preserve"> </w:t>
      </w:r>
      <w:r w:rsidRPr="00022742">
        <w:rPr>
          <w:rFonts w:ascii="Arial" w:hAnsi="Arial" w:cs="Arial"/>
          <w:rtl/>
        </w:rPr>
        <w:t>أو للأعوان الخاضعين لسلطته</w:t>
      </w:r>
      <w:r w:rsidRPr="00022742">
        <w:rPr>
          <w:rFonts w:ascii="Arial" w:hAnsi="Arial" w:cs="Arial"/>
        </w:rPr>
        <w:t>.</w:t>
      </w:r>
    </w:p>
    <w:p w14:paraId="46D83D01"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ويمكن للرئيس، في إطار التسيير الإداري أن يفوض إمضاءه في حدود اختصاصات المفوض لفائدتهم</w:t>
      </w:r>
      <w:r w:rsidRPr="00022742">
        <w:rPr>
          <w:rFonts w:ascii="Arial" w:hAnsi="Arial" w:cs="Arial"/>
        </w:rPr>
        <w:t>.</w:t>
      </w:r>
    </w:p>
    <w:p w14:paraId="24E93E34" w14:textId="007D4BA3"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b/>
          <w:bCs/>
          <w:rtl/>
        </w:rPr>
        <w:t xml:space="preserve">الفصل </w:t>
      </w:r>
      <w:r w:rsidRPr="00022742">
        <w:rPr>
          <w:rFonts w:ascii="Arial" w:hAnsi="Arial" w:cs="Arial" w:hint="cs"/>
          <w:b/>
          <w:bCs/>
          <w:rtl/>
        </w:rPr>
        <w:t xml:space="preserve">4 </w:t>
      </w:r>
      <w:r w:rsidRPr="00022742">
        <w:rPr>
          <w:rFonts w:ascii="Arial" w:hAnsi="Arial" w:cs="Arial"/>
          <w:b/>
          <w:bCs/>
          <w:rtl/>
        </w:rPr>
        <w:t>–</w:t>
      </w:r>
      <w:r w:rsidRPr="00022742">
        <w:rPr>
          <w:rFonts w:ascii="Arial" w:hAnsi="Arial" w:cs="Arial"/>
          <w:rtl/>
        </w:rPr>
        <w:t xml:space="preserve"> يمكن لرئيس الهيئة تكليف عضو أو بعض أعضائها بدراسة المسائل المتعلقة بمهامها أو متابعتها، كما يمكن لرئيس الهيئة تكليف مختصين في مجال مكافحة الاتجار بالأشخاص، للقيام بأعمال محددة في نطاق مشمولات الهيئة</w:t>
      </w:r>
      <w:r w:rsidRPr="00022742">
        <w:rPr>
          <w:rFonts w:ascii="Arial" w:hAnsi="Arial" w:cs="Arial"/>
        </w:rPr>
        <w:t>.</w:t>
      </w:r>
    </w:p>
    <w:p w14:paraId="269BFA4F" w14:textId="77777777" w:rsidR="00022742" w:rsidRDefault="00022742" w:rsidP="00022742">
      <w:pPr>
        <w:bidi/>
        <w:spacing w:before="120" w:after="0" w:line="240" w:lineRule="auto"/>
        <w:ind w:left="284"/>
        <w:jc w:val="both"/>
        <w:rPr>
          <w:rFonts w:ascii="Arial" w:hAnsi="Arial" w:cs="Arial"/>
          <w:b/>
          <w:bCs/>
          <w:rtl/>
        </w:rPr>
      </w:pPr>
      <w:r w:rsidRPr="00022742">
        <w:rPr>
          <w:rFonts w:ascii="Arial" w:hAnsi="Arial" w:cs="Arial"/>
          <w:b/>
          <w:bCs/>
          <w:rtl/>
        </w:rPr>
        <w:t xml:space="preserve">الفصل </w:t>
      </w:r>
      <w:r w:rsidRPr="00022742">
        <w:rPr>
          <w:rFonts w:ascii="Arial" w:hAnsi="Arial" w:cs="Arial" w:hint="cs"/>
          <w:b/>
          <w:bCs/>
          <w:rtl/>
          <w:lang w:bidi="ar-TN"/>
        </w:rPr>
        <w:t xml:space="preserve">5 </w:t>
      </w:r>
      <w:r w:rsidRPr="00022742">
        <w:rPr>
          <w:rFonts w:ascii="Arial" w:hAnsi="Arial" w:cs="Arial"/>
          <w:b/>
          <w:bCs/>
          <w:rtl/>
          <w:lang w:bidi="ar-TN"/>
        </w:rPr>
        <w:t>–</w:t>
      </w:r>
      <w:r w:rsidRPr="00022742">
        <w:rPr>
          <w:rFonts w:ascii="Arial" w:hAnsi="Arial" w:cs="Arial"/>
          <w:rtl/>
        </w:rPr>
        <w:t xml:space="preserve"> يتمتع رئيس الهيئة بخطة وامتيازات كاتب عام وزارة</w:t>
      </w:r>
      <w:r>
        <w:rPr>
          <w:rFonts w:ascii="Arial" w:hAnsi="Arial" w:cs="Arial" w:hint="cs"/>
          <w:rtl/>
        </w:rPr>
        <w:t>.</w:t>
      </w:r>
    </w:p>
    <w:p w14:paraId="1909936A" w14:textId="77777777" w:rsidR="00022742" w:rsidRDefault="00022742" w:rsidP="00022742">
      <w:pPr>
        <w:bidi/>
        <w:spacing w:before="120" w:after="0" w:line="240" w:lineRule="auto"/>
        <w:ind w:left="284"/>
        <w:jc w:val="both"/>
        <w:rPr>
          <w:rFonts w:ascii="Arial" w:hAnsi="Arial" w:cs="Arial"/>
          <w:b/>
          <w:bCs/>
          <w:rtl/>
        </w:rPr>
      </w:pPr>
    </w:p>
    <w:p w14:paraId="47687482" w14:textId="48DE73B4" w:rsidR="00022742" w:rsidRPr="00022742" w:rsidRDefault="00022742" w:rsidP="00022742">
      <w:pPr>
        <w:bidi/>
        <w:spacing w:before="120" w:after="0" w:line="240" w:lineRule="auto"/>
        <w:ind w:left="284"/>
        <w:jc w:val="center"/>
        <w:rPr>
          <w:rFonts w:ascii="Arial" w:hAnsi="Arial" w:cs="Arial"/>
          <w:rtl/>
        </w:rPr>
      </w:pPr>
      <w:r w:rsidRPr="00022742">
        <w:rPr>
          <w:rFonts w:ascii="Arial" w:hAnsi="Arial" w:cs="Arial"/>
          <w:b/>
          <w:bCs/>
          <w:rtl/>
        </w:rPr>
        <w:t>القسم الثاني</w:t>
      </w:r>
      <w:r w:rsidRPr="00022742">
        <w:rPr>
          <w:rFonts w:ascii="Arial" w:hAnsi="Arial" w:cs="Arial" w:hint="cs"/>
          <w:b/>
          <w:bCs/>
          <w:rtl/>
        </w:rPr>
        <w:t xml:space="preserve"> </w:t>
      </w:r>
      <w:r w:rsidRPr="00022742">
        <w:rPr>
          <w:rFonts w:ascii="Arial" w:hAnsi="Arial" w:cs="Arial"/>
          <w:b/>
          <w:bCs/>
          <w:rtl/>
        </w:rPr>
        <w:t>–</w:t>
      </w:r>
      <w:r w:rsidRPr="00022742">
        <w:rPr>
          <w:rFonts w:ascii="Arial" w:hAnsi="Arial" w:cs="Arial" w:hint="cs"/>
          <w:b/>
          <w:bCs/>
          <w:rtl/>
        </w:rPr>
        <w:t xml:space="preserve"> </w:t>
      </w:r>
      <w:r w:rsidRPr="00022742">
        <w:rPr>
          <w:rFonts w:ascii="Arial" w:hAnsi="Arial" w:cs="Arial"/>
          <w:b/>
          <w:bCs/>
          <w:rtl/>
        </w:rPr>
        <w:t>مجلس الهيئة</w:t>
      </w:r>
    </w:p>
    <w:p w14:paraId="0D4A7EEA" w14:textId="77777777" w:rsidR="00022742" w:rsidRPr="00022742" w:rsidRDefault="00022742" w:rsidP="00022742">
      <w:pPr>
        <w:bidi/>
        <w:spacing w:before="120" w:after="0" w:line="240" w:lineRule="auto"/>
        <w:ind w:left="284"/>
        <w:jc w:val="both"/>
        <w:rPr>
          <w:rFonts w:ascii="Arial" w:hAnsi="Arial" w:cs="Arial"/>
          <w:rtl/>
        </w:rPr>
      </w:pPr>
    </w:p>
    <w:p w14:paraId="5D7A50D2" w14:textId="6A4A17BE"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b/>
          <w:bCs/>
          <w:rtl/>
        </w:rPr>
        <w:t xml:space="preserve">الفصل </w:t>
      </w:r>
      <w:r w:rsidRPr="00022742">
        <w:rPr>
          <w:rFonts w:ascii="Arial" w:hAnsi="Arial" w:cs="Arial" w:hint="cs"/>
          <w:b/>
          <w:bCs/>
          <w:rtl/>
        </w:rPr>
        <w:t xml:space="preserve">6 </w:t>
      </w:r>
      <w:r w:rsidRPr="00022742">
        <w:rPr>
          <w:rFonts w:ascii="Arial" w:hAnsi="Arial" w:cs="Arial"/>
          <w:b/>
          <w:bCs/>
          <w:rtl/>
        </w:rPr>
        <w:t>–</w:t>
      </w:r>
      <w:r w:rsidRPr="00022742">
        <w:rPr>
          <w:rFonts w:ascii="Arial" w:hAnsi="Arial" w:cs="Arial"/>
          <w:rtl/>
        </w:rPr>
        <w:t xml:space="preserve"> يعقد مجلس الهيئة جلساته بدعوة من الرئيس</w:t>
      </w:r>
      <w:r w:rsidRPr="00022742">
        <w:rPr>
          <w:rFonts w:ascii="Arial" w:hAnsi="Arial" w:cs="Arial"/>
        </w:rPr>
        <w:t xml:space="preserve"> </w:t>
      </w:r>
      <w:r w:rsidRPr="00022742">
        <w:rPr>
          <w:rFonts w:ascii="Arial" w:hAnsi="Arial" w:cs="Arial"/>
          <w:rtl/>
        </w:rPr>
        <w:t>أو من ينوبه من أعضاء الهيئة مرتين في الشهر وكلما دعت الحاجة إلى ذلك</w:t>
      </w:r>
      <w:r w:rsidRPr="00022742">
        <w:rPr>
          <w:rFonts w:ascii="Arial" w:hAnsi="Arial" w:cs="Arial"/>
        </w:rPr>
        <w:t>.</w:t>
      </w:r>
    </w:p>
    <w:p w14:paraId="74336956"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ويرأس اجتماعات مجلس الهيئة الرئيس أو من ينوبه من أعضاء الهيئة</w:t>
      </w:r>
      <w:r w:rsidRPr="00022742">
        <w:rPr>
          <w:rFonts w:ascii="Arial" w:hAnsi="Arial" w:cs="Arial"/>
        </w:rPr>
        <w:t>.</w:t>
      </w:r>
    </w:p>
    <w:p w14:paraId="51C0DEAE"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وتكون مداولات مجلس الهيئة سرية وتجتمع بحضور نصف أعضائها على الأقل، وفي صورة عدم اكتمال النصاب تتم الدعوة إلى جلسة ثانية بعد سبعة (7) أيام على الأقل من تاريخ الجلسة الأولى وتكون مداولاتها صحيحة مهما كان عدد الأعضاء الحاضرين</w:t>
      </w:r>
      <w:r w:rsidRPr="00022742">
        <w:rPr>
          <w:rFonts w:ascii="Arial" w:hAnsi="Arial" w:cs="Arial"/>
        </w:rPr>
        <w:t>.</w:t>
      </w:r>
    </w:p>
    <w:p w14:paraId="76112741" w14:textId="5D1EA70E"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b/>
          <w:bCs/>
          <w:rtl/>
        </w:rPr>
        <w:t>الفصل 7</w:t>
      </w:r>
      <w:r w:rsidRPr="00022742">
        <w:rPr>
          <w:rFonts w:ascii="Arial" w:hAnsi="Arial" w:cs="Arial" w:hint="cs"/>
          <w:b/>
          <w:bCs/>
          <w:rtl/>
        </w:rPr>
        <w:t xml:space="preserve"> </w:t>
      </w:r>
      <w:r w:rsidRPr="00022742">
        <w:rPr>
          <w:rFonts w:ascii="Arial" w:hAnsi="Arial" w:cs="Arial"/>
          <w:b/>
          <w:bCs/>
          <w:rtl/>
        </w:rPr>
        <w:t>–</w:t>
      </w:r>
      <w:r w:rsidRPr="00022742">
        <w:rPr>
          <w:rFonts w:ascii="Arial" w:hAnsi="Arial" w:cs="Arial"/>
          <w:rtl/>
        </w:rPr>
        <w:t xml:space="preserve"> يتخذ مجلس الهيئة قراراته بالتوافق وعند الاقتضاء بأغلبية الحاضرين، وفي صورة تساوي الأصوات يكون صوت الرئيس أو من ينوبه مرجحا ويتولى الرئيس أو من ينوبه إمضاءها</w:t>
      </w:r>
      <w:r w:rsidRPr="00022742">
        <w:rPr>
          <w:rFonts w:ascii="Arial" w:hAnsi="Arial" w:cs="Arial"/>
        </w:rPr>
        <w:t>.</w:t>
      </w:r>
    </w:p>
    <w:p w14:paraId="46300929"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لا يشارك في التصويت الأشخاص الذين تتم دعوتهم لاجتماعات مجلس الهيئة على معنى الفقرة الثالثة من الفصل 45 من القانون عدد 61 لسنة 2016 المشار إليه أعلاه</w:t>
      </w:r>
      <w:r w:rsidRPr="00022742">
        <w:rPr>
          <w:rFonts w:ascii="Arial" w:hAnsi="Arial" w:cs="Arial"/>
        </w:rPr>
        <w:t>.</w:t>
      </w:r>
    </w:p>
    <w:p w14:paraId="0A2E0B58"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ويضمن اجتماع مجلس الهيئة بمحضر ممضى من قبل رئيس الهيئة أو من ينوبه، على أن يتولى الأعضاء متابعة تنفيذ قرارات الهيئة بالتنسيق مع وزاراتهم إن اقتضى الأمر</w:t>
      </w:r>
      <w:r w:rsidRPr="00022742">
        <w:rPr>
          <w:rFonts w:ascii="Arial" w:hAnsi="Arial" w:cs="Arial"/>
        </w:rPr>
        <w:t>.</w:t>
      </w:r>
    </w:p>
    <w:p w14:paraId="7FC73B31" w14:textId="5A8C4632"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b/>
          <w:bCs/>
          <w:rtl/>
        </w:rPr>
        <w:t>الفصل 8</w:t>
      </w:r>
      <w:r w:rsidRPr="00022742">
        <w:rPr>
          <w:rFonts w:ascii="Arial" w:hAnsi="Arial" w:cs="Arial" w:hint="cs"/>
          <w:b/>
          <w:bCs/>
          <w:rtl/>
        </w:rPr>
        <w:t xml:space="preserve"> </w:t>
      </w:r>
      <w:r w:rsidRPr="00022742">
        <w:rPr>
          <w:rFonts w:ascii="Arial" w:hAnsi="Arial" w:cs="Arial"/>
          <w:b/>
          <w:bCs/>
          <w:rtl/>
        </w:rPr>
        <w:t>–</w:t>
      </w:r>
      <w:r w:rsidRPr="00022742">
        <w:rPr>
          <w:rFonts w:ascii="Arial" w:hAnsi="Arial" w:cs="Arial"/>
          <w:rtl/>
        </w:rPr>
        <w:t xml:space="preserve"> يعتبر متخليا العضو الذي يتغيب دون مبرر عن </w:t>
      </w:r>
      <w:proofErr w:type="gramStart"/>
      <w:r w:rsidRPr="00022742">
        <w:rPr>
          <w:rFonts w:ascii="Arial" w:hAnsi="Arial" w:cs="Arial"/>
          <w:rtl/>
        </w:rPr>
        <w:t>ثلاثة</w:t>
      </w:r>
      <w:proofErr w:type="gramEnd"/>
      <w:r w:rsidRPr="00022742">
        <w:rPr>
          <w:rFonts w:ascii="Arial" w:hAnsi="Arial" w:cs="Arial"/>
          <w:rtl/>
        </w:rPr>
        <w:t xml:space="preserve"> اجتماعات متتالية لمجلس الهيئة رغم استدعائه وإنذاره بكل وسيلة تترك أثرا كتابيا أو ستة مرات متقطعة عن جلسات الهيئة في كل سنة</w:t>
      </w:r>
      <w:r w:rsidRPr="00022742">
        <w:rPr>
          <w:rFonts w:ascii="Arial" w:hAnsi="Arial" w:cs="Arial"/>
        </w:rPr>
        <w:t>.</w:t>
      </w:r>
    </w:p>
    <w:p w14:paraId="62B18363" w14:textId="3A2CF1E6" w:rsidR="00022742" w:rsidRDefault="00022742" w:rsidP="00022742">
      <w:pPr>
        <w:bidi/>
        <w:spacing w:before="120" w:after="0" w:line="240" w:lineRule="auto"/>
        <w:ind w:left="284"/>
        <w:jc w:val="both"/>
        <w:rPr>
          <w:rFonts w:ascii="Arial" w:hAnsi="Arial" w:cs="Arial"/>
          <w:rtl/>
        </w:rPr>
      </w:pPr>
      <w:r w:rsidRPr="00022742">
        <w:rPr>
          <w:rFonts w:ascii="Arial" w:hAnsi="Arial" w:cs="Arial"/>
          <w:rtl/>
        </w:rPr>
        <w:t>ويرفع رئيس الهيئة تقريرا إلى وزير العدل يقترح من خلاله تعويض العضو المتغيب</w:t>
      </w:r>
      <w:r w:rsidRPr="00022742">
        <w:rPr>
          <w:rFonts w:ascii="Arial" w:hAnsi="Arial" w:cs="Arial"/>
        </w:rPr>
        <w:t>.</w:t>
      </w:r>
    </w:p>
    <w:p w14:paraId="6948D759" w14:textId="77777777" w:rsidR="00022742" w:rsidRPr="00022742" w:rsidRDefault="00022742" w:rsidP="00022742">
      <w:pPr>
        <w:bidi/>
        <w:spacing w:before="120" w:after="0" w:line="240" w:lineRule="auto"/>
        <w:ind w:left="284"/>
        <w:jc w:val="both"/>
        <w:rPr>
          <w:rFonts w:ascii="Arial" w:hAnsi="Arial" w:cs="Arial"/>
          <w:rtl/>
        </w:rPr>
      </w:pPr>
    </w:p>
    <w:p w14:paraId="14AF87F8" w14:textId="6CF6266C" w:rsidR="00022742" w:rsidRPr="00022742" w:rsidRDefault="00022742" w:rsidP="00022742">
      <w:pPr>
        <w:bidi/>
        <w:spacing w:before="120" w:after="0" w:line="240" w:lineRule="auto"/>
        <w:ind w:left="284"/>
        <w:jc w:val="center"/>
        <w:rPr>
          <w:rFonts w:ascii="Arial" w:hAnsi="Arial" w:cs="Arial"/>
          <w:b/>
          <w:bCs/>
          <w:rtl/>
        </w:rPr>
      </w:pPr>
      <w:r w:rsidRPr="00022742">
        <w:rPr>
          <w:rFonts w:ascii="Arial" w:hAnsi="Arial" w:cs="Arial"/>
          <w:b/>
          <w:bCs/>
          <w:rtl/>
        </w:rPr>
        <w:t>القسم الثالث</w:t>
      </w:r>
      <w:r w:rsidRPr="00022742">
        <w:rPr>
          <w:rFonts w:ascii="Arial" w:hAnsi="Arial" w:cs="Arial" w:hint="cs"/>
          <w:b/>
          <w:bCs/>
          <w:rtl/>
        </w:rPr>
        <w:t xml:space="preserve"> </w:t>
      </w:r>
      <w:r w:rsidRPr="00022742">
        <w:rPr>
          <w:rFonts w:ascii="Arial" w:hAnsi="Arial" w:cs="Arial"/>
          <w:b/>
          <w:bCs/>
          <w:rtl/>
        </w:rPr>
        <w:t>–</w:t>
      </w:r>
      <w:r w:rsidRPr="00022742">
        <w:rPr>
          <w:rFonts w:ascii="Arial" w:hAnsi="Arial" w:cs="Arial" w:hint="cs"/>
          <w:b/>
          <w:bCs/>
          <w:rtl/>
        </w:rPr>
        <w:t xml:space="preserve"> </w:t>
      </w:r>
      <w:r w:rsidRPr="00022742">
        <w:rPr>
          <w:rFonts w:ascii="Arial" w:hAnsi="Arial" w:cs="Arial"/>
          <w:b/>
          <w:bCs/>
          <w:rtl/>
        </w:rPr>
        <w:t>الكتابة القارة للهيئة</w:t>
      </w:r>
    </w:p>
    <w:p w14:paraId="2CFFE6B3" w14:textId="77777777" w:rsidR="00022742" w:rsidRPr="00022742" w:rsidRDefault="00022742" w:rsidP="00022742">
      <w:pPr>
        <w:bidi/>
        <w:spacing w:before="120" w:after="0" w:line="240" w:lineRule="auto"/>
        <w:ind w:left="284"/>
        <w:jc w:val="both"/>
        <w:rPr>
          <w:rFonts w:ascii="Arial" w:hAnsi="Arial" w:cs="Arial"/>
          <w:rtl/>
        </w:rPr>
      </w:pPr>
    </w:p>
    <w:p w14:paraId="33839A3E" w14:textId="3204C0D6"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b/>
          <w:bCs/>
          <w:rtl/>
        </w:rPr>
        <w:t xml:space="preserve">الفصل </w:t>
      </w:r>
      <w:r w:rsidRPr="00022742">
        <w:rPr>
          <w:rFonts w:ascii="Arial" w:hAnsi="Arial" w:cs="Arial" w:hint="cs"/>
          <w:b/>
          <w:bCs/>
          <w:rtl/>
        </w:rPr>
        <w:t xml:space="preserve">9 </w:t>
      </w:r>
      <w:r w:rsidRPr="00022742">
        <w:rPr>
          <w:rFonts w:ascii="Arial" w:hAnsi="Arial" w:cs="Arial"/>
          <w:b/>
          <w:bCs/>
          <w:rtl/>
        </w:rPr>
        <w:t>–</w:t>
      </w:r>
      <w:r w:rsidRPr="00022742">
        <w:rPr>
          <w:rFonts w:ascii="Arial" w:hAnsi="Arial" w:cs="Arial"/>
          <w:rtl/>
        </w:rPr>
        <w:t xml:space="preserve"> تحدث بالهيئة كتابة قارة تتولى المهام التالية</w:t>
      </w:r>
      <w:r w:rsidRPr="00022742">
        <w:rPr>
          <w:rFonts w:ascii="Arial" w:hAnsi="Arial" w:cs="Arial"/>
        </w:rPr>
        <w:t>:</w:t>
      </w:r>
    </w:p>
    <w:p w14:paraId="5AC10162" w14:textId="76790625" w:rsidR="00022742" w:rsidRPr="00022742" w:rsidRDefault="00022742" w:rsidP="00022742">
      <w:pPr>
        <w:pStyle w:val="Paragraphedeliste"/>
        <w:numPr>
          <w:ilvl w:val="0"/>
          <w:numId w:val="32"/>
        </w:numPr>
        <w:bidi/>
        <w:spacing w:before="120" w:after="0" w:line="240" w:lineRule="auto"/>
        <w:ind w:left="927"/>
        <w:jc w:val="both"/>
        <w:rPr>
          <w:rFonts w:ascii="Arial" w:hAnsi="Arial" w:cs="Arial"/>
          <w:rtl/>
        </w:rPr>
      </w:pPr>
      <w:r w:rsidRPr="00022742">
        <w:rPr>
          <w:rFonts w:ascii="Arial" w:hAnsi="Arial" w:cs="Arial"/>
          <w:rtl/>
        </w:rPr>
        <w:t>تلقي الشكاوى والعرائض،</w:t>
      </w:r>
    </w:p>
    <w:p w14:paraId="0850F383" w14:textId="1BEDB8F9" w:rsidR="00022742" w:rsidRPr="00022742" w:rsidRDefault="00022742" w:rsidP="00022742">
      <w:pPr>
        <w:pStyle w:val="Paragraphedeliste"/>
        <w:numPr>
          <w:ilvl w:val="0"/>
          <w:numId w:val="32"/>
        </w:numPr>
        <w:bidi/>
        <w:spacing w:before="120" w:after="0" w:line="240" w:lineRule="auto"/>
        <w:ind w:left="927"/>
        <w:jc w:val="both"/>
        <w:rPr>
          <w:rFonts w:ascii="Arial" w:hAnsi="Arial" w:cs="Arial"/>
          <w:rtl/>
        </w:rPr>
      </w:pPr>
      <w:r w:rsidRPr="00022742">
        <w:rPr>
          <w:rFonts w:ascii="Arial" w:hAnsi="Arial" w:cs="Arial"/>
          <w:rtl/>
        </w:rPr>
        <w:t>إعداد الملفات المعروضة على الهيئة،</w:t>
      </w:r>
    </w:p>
    <w:p w14:paraId="5A2B6C4E" w14:textId="09DDE1EE" w:rsidR="00022742" w:rsidRPr="00022742" w:rsidRDefault="00022742" w:rsidP="00022742">
      <w:pPr>
        <w:pStyle w:val="Paragraphedeliste"/>
        <w:numPr>
          <w:ilvl w:val="0"/>
          <w:numId w:val="32"/>
        </w:numPr>
        <w:bidi/>
        <w:spacing w:before="120" w:after="0" w:line="240" w:lineRule="auto"/>
        <w:ind w:left="927"/>
        <w:jc w:val="both"/>
        <w:rPr>
          <w:rFonts w:ascii="Arial" w:hAnsi="Arial" w:cs="Arial"/>
          <w:rtl/>
        </w:rPr>
      </w:pPr>
      <w:r w:rsidRPr="00022742">
        <w:rPr>
          <w:rFonts w:ascii="Arial" w:hAnsi="Arial" w:cs="Arial"/>
          <w:rtl/>
        </w:rPr>
        <w:t>تحرير محاضر الجلسات وحفظها،</w:t>
      </w:r>
    </w:p>
    <w:p w14:paraId="06789C15" w14:textId="20312727" w:rsidR="00022742" w:rsidRPr="00022742" w:rsidRDefault="00022742" w:rsidP="00022742">
      <w:pPr>
        <w:pStyle w:val="Paragraphedeliste"/>
        <w:numPr>
          <w:ilvl w:val="0"/>
          <w:numId w:val="32"/>
        </w:numPr>
        <w:bidi/>
        <w:spacing w:before="120" w:after="0" w:line="240" w:lineRule="auto"/>
        <w:ind w:left="927"/>
        <w:jc w:val="both"/>
        <w:rPr>
          <w:rFonts w:ascii="Arial" w:hAnsi="Arial" w:cs="Arial"/>
          <w:rtl/>
        </w:rPr>
      </w:pPr>
      <w:r w:rsidRPr="00022742">
        <w:rPr>
          <w:rFonts w:ascii="Arial" w:hAnsi="Arial" w:cs="Arial"/>
          <w:rtl/>
        </w:rPr>
        <w:t>حفظ وثائق الهيئة،</w:t>
      </w:r>
    </w:p>
    <w:p w14:paraId="5011F585" w14:textId="18B7C5C8" w:rsidR="00022742" w:rsidRPr="00022742" w:rsidRDefault="00022742" w:rsidP="00022742">
      <w:pPr>
        <w:pStyle w:val="Paragraphedeliste"/>
        <w:numPr>
          <w:ilvl w:val="0"/>
          <w:numId w:val="32"/>
        </w:numPr>
        <w:bidi/>
        <w:spacing w:before="120" w:after="0" w:line="240" w:lineRule="auto"/>
        <w:ind w:left="927"/>
        <w:jc w:val="both"/>
        <w:rPr>
          <w:rFonts w:ascii="Arial" w:hAnsi="Arial" w:cs="Arial"/>
          <w:rtl/>
        </w:rPr>
      </w:pPr>
      <w:r w:rsidRPr="00022742">
        <w:rPr>
          <w:rFonts w:ascii="Arial" w:hAnsi="Arial" w:cs="Arial"/>
          <w:rtl/>
        </w:rPr>
        <w:t>تنظيم اجتماعات الهيئة،</w:t>
      </w:r>
    </w:p>
    <w:p w14:paraId="401E6443" w14:textId="5D2B4F7D" w:rsidR="00022742" w:rsidRPr="00022742" w:rsidRDefault="00022742" w:rsidP="00022742">
      <w:pPr>
        <w:pStyle w:val="Paragraphedeliste"/>
        <w:numPr>
          <w:ilvl w:val="0"/>
          <w:numId w:val="32"/>
        </w:numPr>
        <w:bidi/>
        <w:spacing w:before="120" w:after="0" w:line="240" w:lineRule="auto"/>
        <w:ind w:left="927"/>
        <w:jc w:val="both"/>
        <w:rPr>
          <w:rFonts w:ascii="Arial" w:hAnsi="Arial" w:cs="Arial"/>
          <w:rtl/>
        </w:rPr>
      </w:pPr>
      <w:r w:rsidRPr="00022742">
        <w:rPr>
          <w:rFonts w:ascii="Arial" w:hAnsi="Arial" w:cs="Arial"/>
          <w:rtl/>
        </w:rPr>
        <w:t>إدارة نظام المعلومات المتعلق بالهيئة،</w:t>
      </w:r>
    </w:p>
    <w:p w14:paraId="3B7173F2" w14:textId="61955356" w:rsidR="00022742" w:rsidRPr="00022742" w:rsidRDefault="00022742" w:rsidP="00022742">
      <w:pPr>
        <w:pStyle w:val="Paragraphedeliste"/>
        <w:numPr>
          <w:ilvl w:val="0"/>
          <w:numId w:val="32"/>
        </w:numPr>
        <w:bidi/>
        <w:spacing w:before="120" w:after="0" w:line="240" w:lineRule="auto"/>
        <w:ind w:left="927"/>
        <w:jc w:val="both"/>
        <w:rPr>
          <w:rFonts w:ascii="Arial" w:hAnsi="Arial" w:cs="Arial"/>
          <w:rtl/>
        </w:rPr>
      </w:pPr>
      <w:r w:rsidRPr="00022742">
        <w:rPr>
          <w:rFonts w:ascii="Arial" w:hAnsi="Arial" w:cs="Arial"/>
          <w:rtl/>
        </w:rPr>
        <w:t>إعداد البحوث وجمع المراجع الضرورية لاجتماعات الهيئة،</w:t>
      </w:r>
    </w:p>
    <w:p w14:paraId="662221FE" w14:textId="77777777" w:rsidR="00022742" w:rsidRDefault="00022742" w:rsidP="00022742">
      <w:pPr>
        <w:pStyle w:val="Paragraphedeliste"/>
        <w:numPr>
          <w:ilvl w:val="0"/>
          <w:numId w:val="32"/>
        </w:numPr>
        <w:bidi/>
        <w:spacing w:before="120" w:after="0" w:line="240" w:lineRule="auto"/>
        <w:ind w:left="927"/>
        <w:jc w:val="both"/>
        <w:rPr>
          <w:rFonts w:ascii="Arial" w:hAnsi="Arial" w:cs="Arial"/>
        </w:rPr>
      </w:pPr>
      <w:r w:rsidRPr="00022742">
        <w:rPr>
          <w:rFonts w:ascii="Arial" w:hAnsi="Arial" w:cs="Arial"/>
          <w:rtl/>
        </w:rPr>
        <w:t>متابعة مشاريع التعاون الوطني والدولي،</w:t>
      </w:r>
    </w:p>
    <w:p w14:paraId="53123FB0" w14:textId="7E222863" w:rsidR="00022742" w:rsidRDefault="00022742" w:rsidP="00022742">
      <w:pPr>
        <w:pStyle w:val="Paragraphedeliste"/>
        <w:numPr>
          <w:ilvl w:val="0"/>
          <w:numId w:val="32"/>
        </w:numPr>
        <w:bidi/>
        <w:spacing w:before="120" w:after="0" w:line="240" w:lineRule="auto"/>
        <w:ind w:left="927"/>
        <w:jc w:val="both"/>
        <w:rPr>
          <w:rFonts w:ascii="Arial" w:hAnsi="Arial" w:cs="Arial"/>
        </w:rPr>
      </w:pPr>
      <w:r w:rsidRPr="00022742">
        <w:rPr>
          <w:rFonts w:ascii="Arial" w:hAnsi="Arial" w:cs="Arial"/>
          <w:rtl/>
        </w:rPr>
        <w:t xml:space="preserve">الإشراف على إرساء ومتابعة موقع </w:t>
      </w:r>
      <w:proofErr w:type="spellStart"/>
      <w:r w:rsidRPr="00022742">
        <w:rPr>
          <w:rFonts w:ascii="Arial" w:hAnsi="Arial" w:cs="Arial"/>
          <w:rtl/>
        </w:rPr>
        <w:t>الواب</w:t>
      </w:r>
      <w:proofErr w:type="spellEnd"/>
      <w:r w:rsidRPr="00022742">
        <w:rPr>
          <w:rFonts w:ascii="Arial" w:hAnsi="Arial" w:cs="Arial"/>
          <w:rtl/>
        </w:rPr>
        <w:t xml:space="preserve"> الخاص بالهيئة</w:t>
      </w:r>
      <w:r>
        <w:rPr>
          <w:rFonts w:ascii="Arial" w:hAnsi="Arial" w:cs="Arial" w:hint="cs"/>
          <w:rtl/>
        </w:rPr>
        <w:t>،</w:t>
      </w:r>
    </w:p>
    <w:p w14:paraId="22E2C49D" w14:textId="77777777" w:rsidR="00022742" w:rsidRDefault="00022742" w:rsidP="00022742">
      <w:pPr>
        <w:pStyle w:val="Paragraphedeliste"/>
        <w:numPr>
          <w:ilvl w:val="0"/>
          <w:numId w:val="32"/>
        </w:numPr>
        <w:bidi/>
        <w:spacing w:before="120" w:after="0" w:line="240" w:lineRule="auto"/>
        <w:ind w:left="927"/>
        <w:jc w:val="both"/>
        <w:rPr>
          <w:rFonts w:ascii="Arial" w:hAnsi="Arial" w:cs="Arial"/>
        </w:rPr>
      </w:pPr>
      <w:r w:rsidRPr="00022742">
        <w:rPr>
          <w:rFonts w:ascii="Arial" w:hAnsi="Arial" w:cs="Arial"/>
          <w:rtl/>
        </w:rPr>
        <w:t>الإشراف على قاعدة البيانات المتعلقة بمكافحة الاتجار بالبشر،</w:t>
      </w:r>
    </w:p>
    <w:p w14:paraId="2DB8BAB2" w14:textId="27AFEB4E" w:rsidR="00022742" w:rsidRPr="00022742" w:rsidRDefault="00022742" w:rsidP="00022742">
      <w:pPr>
        <w:pStyle w:val="Paragraphedeliste"/>
        <w:numPr>
          <w:ilvl w:val="0"/>
          <w:numId w:val="32"/>
        </w:numPr>
        <w:bidi/>
        <w:spacing w:before="120" w:after="0" w:line="240" w:lineRule="auto"/>
        <w:ind w:left="927"/>
        <w:jc w:val="both"/>
        <w:rPr>
          <w:rFonts w:ascii="Arial" w:hAnsi="Arial" w:cs="Arial"/>
          <w:rtl/>
        </w:rPr>
      </w:pPr>
      <w:r w:rsidRPr="00022742">
        <w:rPr>
          <w:rFonts w:ascii="Arial" w:hAnsi="Arial" w:cs="Arial"/>
          <w:rtl/>
        </w:rPr>
        <w:t>إنجاز جميع المهام التي يوكلها إليها رئيس الهيئة</w:t>
      </w:r>
      <w:r w:rsidRPr="00022742">
        <w:rPr>
          <w:rFonts w:ascii="Arial" w:hAnsi="Arial" w:cs="Arial"/>
        </w:rPr>
        <w:t>.</w:t>
      </w:r>
    </w:p>
    <w:p w14:paraId="61ED135B" w14:textId="53D723D4"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b/>
          <w:bCs/>
          <w:rtl/>
        </w:rPr>
        <w:t xml:space="preserve">الفصل </w:t>
      </w:r>
      <w:r w:rsidRPr="00022742">
        <w:rPr>
          <w:rFonts w:ascii="Arial" w:hAnsi="Arial" w:cs="Arial" w:hint="cs"/>
          <w:b/>
          <w:bCs/>
          <w:rtl/>
        </w:rPr>
        <w:t xml:space="preserve">10 </w:t>
      </w:r>
      <w:r w:rsidRPr="00022742">
        <w:rPr>
          <w:rFonts w:ascii="Arial" w:hAnsi="Arial" w:cs="Arial"/>
          <w:b/>
          <w:bCs/>
          <w:rtl/>
        </w:rPr>
        <w:t>–</w:t>
      </w:r>
      <w:r w:rsidRPr="00022742">
        <w:rPr>
          <w:rFonts w:ascii="Arial" w:hAnsi="Arial" w:cs="Arial"/>
          <w:rtl/>
        </w:rPr>
        <w:t xml:space="preserve"> يسير الكتابة القارة إطار تسند له خطة وامتيازات مدير إدارة مركزية</w:t>
      </w:r>
      <w:r w:rsidRPr="00022742">
        <w:rPr>
          <w:rFonts w:ascii="Arial" w:hAnsi="Arial" w:cs="Arial"/>
        </w:rPr>
        <w:t>.</w:t>
      </w:r>
    </w:p>
    <w:p w14:paraId="5F0C6EC3" w14:textId="77777777" w:rsidR="00022742" w:rsidRPr="00022742" w:rsidRDefault="00022742" w:rsidP="00022742">
      <w:pPr>
        <w:bidi/>
        <w:spacing w:before="120" w:after="0" w:line="240" w:lineRule="auto"/>
        <w:ind w:left="284"/>
        <w:jc w:val="both"/>
        <w:rPr>
          <w:rFonts w:ascii="Arial" w:hAnsi="Arial" w:cs="Arial"/>
          <w:rtl/>
        </w:rPr>
      </w:pPr>
    </w:p>
    <w:p w14:paraId="5C424CA4" w14:textId="1EF9C2C4" w:rsidR="00022742" w:rsidRPr="00022742" w:rsidRDefault="00022742" w:rsidP="00022742">
      <w:pPr>
        <w:bidi/>
        <w:spacing w:before="120" w:after="0" w:line="240" w:lineRule="auto"/>
        <w:ind w:left="284"/>
        <w:jc w:val="center"/>
        <w:rPr>
          <w:rFonts w:ascii="Arial" w:hAnsi="Arial" w:cs="Arial"/>
          <w:b/>
          <w:bCs/>
          <w:rtl/>
        </w:rPr>
      </w:pPr>
      <w:r w:rsidRPr="00022742">
        <w:rPr>
          <w:rFonts w:ascii="Arial" w:hAnsi="Arial" w:cs="Arial"/>
          <w:b/>
          <w:bCs/>
          <w:rtl/>
        </w:rPr>
        <w:t>الباب الثاني</w:t>
      </w:r>
      <w:r w:rsidRPr="00022742">
        <w:rPr>
          <w:rFonts w:ascii="Arial" w:hAnsi="Arial" w:cs="Arial" w:hint="cs"/>
          <w:b/>
          <w:bCs/>
          <w:rtl/>
        </w:rPr>
        <w:t xml:space="preserve"> </w:t>
      </w:r>
      <w:r w:rsidRPr="00022742">
        <w:rPr>
          <w:rFonts w:ascii="Arial" w:hAnsi="Arial" w:cs="Arial"/>
          <w:b/>
          <w:bCs/>
          <w:rtl/>
        </w:rPr>
        <w:t>–</w:t>
      </w:r>
      <w:r w:rsidRPr="00022742">
        <w:rPr>
          <w:rFonts w:ascii="Arial" w:hAnsi="Arial" w:cs="Arial" w:hint="cs"/>
          <w:b/>
          <w:bCs/>
          <w:rtl/>
        </w:rPr>
        <w:t xml:space="preserve"> </w:t>
      </w:r>
      <w:r w:rsidRPr="00022742">
        <w:rPr>
          <w:rFonts w:ascii="Arial" w:hAnsi="Arial" w:cs="Arial"/>
          <w:b/>
          <w:bCs/>
          <w:rtl/>
        </w:rPr>
        <w:t>طرق سير الهيئة</w:t>
      </w:r>
    </w:p>
    <w:p w14:paraId="768323B7" w14:textId="77777777" w:rsidR="00022742" w:rsidRPr="00022742" w:rsidRDefault="00022742" w:rsidP="00022742">
      <w:pPr>
        <w:bidi/>
        <w:spacing w:before="120" w:after="0" w:line="240" w:lineRule="auto"/>
        <w:ind w:left="284"/>
        <w:jc w:val="both"/>
        <w:rPr>
          <w:rFonts w:ascii="Arial" w:hAnsi="Arial" w:cs="Arial"/>
          <w:rtl/>
        </w:rPr>
      </w:pPr>
    </w:p>
    <w:p w14:paraId="1FFE1227" w14:textId="6383AF92"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b/>
          <w:bCs/>
          <w:rtl/>
        </w:rPr>
        <w:t>الفصل 11</w:t>
      </w:r>
      <w:r>
        <w:rPr>
          <w:rFonts w:ascii="Arial" w:hAnsi="Arial" w:cs="Arial"/>
        </w:rPr>
        <w:t xml:space="preserve"> – </w:t>
      </w:r>
      <w:r w:rsidRPr="00022742">
        <w:rPr>
          <w:rFonts w:ascii="Arial" w:hAnsi="Arial" w:cs="Arial"/>
          <w:rtl/>
        </w:rPr>
        <w:t>تحدث الهيئة، قصد القيام بمهامها، لجان متخصصة من أعضاء الهيئة يترأسها أحدهم ويعهد لها النظر في مسألة معينة تدخل في مجال اختصاصها</w:t>
      </w:r>
      <w:r w:rsidRPr="00022742">
        <w:rPr>
          <w:rFonts w:ascii="Arial" w:hAnsi="Arial" w:cs="Arial"/>
        </w:rPr>
        <w:t>.</w:t>
      </w:r>
    </w:p>
    <w:p w14:paraId="52EDD9BB"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وتتمثل هذه اللجان فيما يلي</w:t>
      </w:r>
      <w:r w:rsidRPr="00022742">
        <w:rPr>
          <w:rFonts w:ascii="Arial" w:hAnsi="Arial" w:cs="Arial"/>
        </w:rPr>
        <w:t>:</w:t>
      </w:r>
    </w:p>
    <w:p w14:paraId="28D24D6E" w14:textId="796A12F3" w:rsidR="00022742" w:rsidRPr="00022742" w:rsidRDefault="00022742" w:rsidP="00022742">
      <w:pPr>
        <w:pStyle w:val="Paragraphedeliste"/>
        <w:numPr>
          <w:ilvl w:val="0"/>
          <w:numId w:val="33"/>
        </w:numPr>
        <w:bidi/>
        <w:spacing w:before="120" w:after="0" w:line="240" w:lineRule="auto"/>
        <w:jc w:val="both"/>
        <w:rPr>
          <w:rFonts w:ascii="Arial" w:hAnsi="Arial" w:cs="Arial"/>
          <w:rtl/>
        </w:rPr>
      </w:pPr>
      <w:r w:rsidRPr="00022742">
        <w:rPr>
          <w:rFonts w:ascii="Arial" w:hAnsi="Arial" w:cs="Arial"/>
          <w:rtl/>
        </w:rPr>
        <w:t>لجنة المتابعة والتقييم،</w:t>
      </w:r>
    </w:p>
    <w:p w14:paraId="370F3AF6" w14:textId="77777777" w:rsidR="00022742" w:rsidRDefault="00022742" w:rsidP="00022742">
      <w:pPr>
        <w:pStyle w:val="Paragraphedeliste"/>
        <w:numPr>
          <w:ilvl w:val="0"/>
          <w:numId w:val="33"/>
        </w:numPr>
        <w:bidi/>
        <w:spacing w:before="120" w:after="0" w:line="240" w:lineRule="auto"/>
        <w:jc w:val="both"/>
        <w:rPr>
          <w:rFonts w:ascii="Arial" w:hAnsi="Arial" w:cs="Arial"/>
        </w:rPr>
      </w:pPr>
      <w:r w:rsidRPr="00022742">
        <w:rPr>
          <w:rFonts w:ascii="Arial" w:hAnsi="Arial" w:cs="Arial"/>
          <w:rtl/>
        </w:rPr>
        <w:t>لجنة البحوث والدراسات،</w:t>
      </w:r>
    </w:p>
    <w:p w14:paraId="3F87768B" w14:textId="77777777" w:rsidR="00022742" w:rsidRDefault="00022742" w:rsidP="00022742">
      <w:pPr>
        <w:pStyle w:val="Paragraphedeliste"/>
        <w:numPr>
          <w:ilvl w:val="0"/>
          <w:numId w:val="33"/>
        </w:numPr>
        <w:bidi/>
        <w:spacing w:before="120" w:after="0" w:line="240" w:lineRule="auto"/>
        <w:jc w:val="both"/>
        <w:rPr>
          <w:rFonts w:ascii="Arial" w:hAnsi="Arial" w:cs="Arial"/>
        </w:rPr>
      </w:pPr>
      <w:r w:rsidRPr="00022742">
        <w:rPr>
          <w:rFonts w:ascii="Arial" w:hAnsi="Arial" w:cs="Arial"/>
          <w:rtl/>
        </w:rPr>
        <w:t>لجنة التكوين وتنمية القدرات،</w:t>
      </w:r>
    </w:p>
    <w:p w14:paraId="4F937BA7" w14:textId="1DE39994" w:rsidR="00022742" w:rsidRPr="00022742" w:rsidRDefault="00022742" w:rsidP="00022742">
      <w:pPr>
        <w:pStyle w:val="Paragraphedeliste"/>
        <w:numPr>
          <w:ilvl w:val="0"/>
          <w:numId w:val="33"/>
        </w:numPr>
        <w:bidi/>
        <w:spacing w:before="120" w:after="0" w:line="240" w:lineRule="auto"/>
        <w:jc w:val="both"/>
        <w:rPr>
          <w:rFonts w:ascii="Arial" w:hAnsi="Arial" w:cs="Arial"/>
          <w:rtl/>
        </w:rPr>
      </w:pPr>
      <w:r w:rsidRPr="00022742">
        <w:rPr>
          <w:rFonts w:ascii="Arial" w:hAnsi="Arial" w:cs="Arial"/>
          <w:rtl/>
        </w:rPr>
        <w:t>لجنة متابعة حالات ضحايا الاتجار بالأشخاص</w:t>
      </w:r>
      <w:r w:rsidRPr="00022742">
        <w:rPr>
          <w:rFonts w:ascii="Arial" w:hAnsi="Arial" w:cs="Arial"/>
        </w:rPr>
        <w:t>.</w:t>
      </w:r>
    </w:p>
    <w:p w14:paraId="386CC385"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 xml:space="preserve">وتجتمع هذه اللجان بصفة دورية حسب المواضيع والأولويات المطروحة مع الإعلام المسبق على </w:t>
      </w:r>
      <w:proofErr w:type="gramStart"/>
      <w:r w:rsidRPr="00022742">
        <w:rPr>
          <w:rFonts w:ascii="Arial" w:hAnsi="Arial" w:cs="Arial"/>
          <w:rtl/>
        </w:rPr>
        <w:t>أن لا</w:t>
      </w:r>
      <w:proofErr w:type="gramEnd"/>
      <w:r w:rsidRPr="00022742">
        <w:rPr>
          <w:rFonts w:ascii="Arial" w:hAnsi="Arial" w:cs="Arial"/>
          <w:rtl/>
        </w:rPr>
        <w:t xml:space="preserve"> يقل أجل الإعلام عن خمسة أيام</w:t>
      </w:r>
      <w:r w:rsidRPr="00022742">
        <w:rPr>
          <w:rFonts w:ascii="Arial" w:hAnsi="Arial" w:cs="Arial"/>
        </w:rPr>
        <w:t>.</w:t>
      </w:r>
    </w:p>
    <w:p w14:paraId="6A01D376" w14:textId="77777777"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rtl/>
        </w:rPr>
        <w:t>ويمكن لرؤساء هذه اللجان أن يدعوا كل من يروا فائدة من حضوره</w:t>
      </w:r>
      <w:r w:rsidRPr="00022742">
        <w:rPr>
          <w:rFonts w:ascii="Arial" w:hAnsi="Arial" w:cs="Arial"/>
        </w:rPr>
        <w:t>.</w:t>
      </w:r>
    </w:p>
    <w:p w14:paraId="7FCFF6F9" w14:textId="61A7F6C1" w:rsidR="00022742" w:rsidRPr="00022742" w:rsidRDefault="00022742" w:rsidP="00022742">
      <w:pPr>
        <w:bidi/>
        <w:spacing w:before="120" w:after="0" w:line="240" w:lineRule="auto"/>
        <w:ind w:left="284"/>
        <w:jc w:val="both"/>
        <w:rPr>
          <w:rFonts w:ascii="Arial" w:hAnsi="Arial" w:cs="Arial"/>
          <w:rtl/>
        </w:rPr>
      </w:pPr>
      <w:r w:rsidRPr="00022742">
        <w:rPr>
          <w:rFonts w:ascii="Arial" w:hAnsi="Arial" w:cs="Arial"/>
          <w:b/>
          <w:bCs/>
          <w:rtl/>
        </w:rPr>
        <w:t xml:space="preserve">الفصل </w:t>
      </w:r>
      <w:r w:rsidRPr="00022742">
        <w:rPr>
          <w:rFonts w:ascii="Arial" w:hAnsi="Arial" w:cs="Arial" w:hint="cs"/>
          <w:b/>
          <w:bCs/>
          <w:rtl/>
        </w:rPr>
        <w:t xml:space="preserve">12 </w:t>
      </w:r>
      <w:r w:rsidRPr="00022742">
        <w:rPr>
          <w:rFonts w:ascii="Arial" w:hAnsi="Arial" w:cs="Arial"/>
          <w:b/>
          <w:bCs/>
          <w:rtl/>
        </w:rPr>
        <w:t>–</w:t>
      </w:r>
      <w:r w:rsidRPr="00022742">
        <w:rPr>
          <w:rFonts w:ascii="Arial" w:hAnsi="Arial" w:cs="Arial"/>
          <w:rtl/>
        </w:rPr>
        <w:t xml:space="preserve"> وزير العدل ووزير المالية مكلفان، كل فيما يخصه، بتنفيذ هذا الأمر الحكومي الذي ينشر بالرائد الرسمي للجمهورية التونسية</w:t>
      </w:r>
      <w:r w:rsidRPr="00022742">
        <w:rPr>
          <w:rFonts w:ascii="Arial" w:hAnsi="Arial" w:cs="Arial"/>
        </w:rPr>
        <w:t>.</w:t>
      </w:r>
    </w:p>
    <w:p w14:paraId="4E72DE49" w14:textId="6025274C" w:rsidR="00094E16" w:rsidRPr="00022742" w:rsidRDefault="00022742" w:rsidP="00022742">
      <w:pPr>
        <w:bidi/>
        <w:spacing w:before="120" w:after="0" w:line="240" w:lineRule="auto"/>
        <w:ind w:left="284"/>
        <w:jc w:val="both"/>
        <w:rPr>
          <w:rFonts w:ascii="Arial" w:hAnsi="Arial" w:cs="Arial"/>
          <w:b/>
          <w:bCs/>
          <w:rtl/>
        </w:rPr>
      </w:pPr>
      <w:r w:rsidRPr="00022742">
        <w:rPr>
          <w:rFonts w:ascii="Arial" w:hAnsi="Arial" w:cs="Arial"/>
          <w:b/>
          <w:bCs/>
          <w:rtl/>
        </w:rPr>
        <w:t>تونس في 29 جويلية 2019.</w:t>
      </w:r>
    </w:p>
    <w:sectPr w:rsidR="00094E16" w:rsidRPr="00022742"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C872" w14:textId="77777777" w:rsidR="00E27641" w:rsidRDefault="00E27641" w:rsidP="008F3F2D">
      <w:r>
        <w:separator/>
      </w:r>
    </w:p>
  </w:endnote>
  <w:endnote w:type="continuationSeparator" w:id="0">
    <w:p w14:paraId="4D39DA31" w14:textId="77777777" w:rsidR="00E27641" w:rsidRDefault="00E2764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13274" w14:textId="77777777" w:rsidR="00E27641" w:rsidRDefault="00E27641" w:rsidP="00696990">
      <w:pPr>
        <w:bidi/>
        <w:jc w:val="both"/>
      </w:pPr>
      <w:r>
        <w:separator/>
      </w:r>
    </w:p>
  </w:footnote>
  <w:footnote w:type="continuationSeparator" w:id="0">
    <w:p w14:paraId="6A1E6EC9" w14:textId="77777777" w:rsidR="00E27641" w:rsidRDefault="00E2764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A0E"/>
    <w:multiLevelType w:val="hybridMultilevel"/>
    <w:tmpl w:val="CF7EA3A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5187946"/>
    <w:multiLevelType w:val="hybridMultilevel"/>
    <w:tmpl w:val="784C5EBC"/>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3" w15:restartNumberingAfterBreak="0">
    <w:nsid w:val="15534EA1"/>
    <w:multiLevelType w:val="hybridMultilevel"/>
    <w:tmpl w:val="6C08D6D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95E5B4A"/>
    <w:multiLevelType w:val="hybridMultilevel"/>
    <w:tmpl w:val="FF04F10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22DA315B"/>
    <w:multiLevelType w:val="hybridMultilevel"/>
    <w:tmpl w:val="5906BE08"/>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6"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E2337C8"/>
    <w:multiLevelType w:val="hybridMultilevel"/>
    <w:tmpl w:val="3F2E1B2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D3B400C"/>
    <w:multiLevelType w:val="hybridMultilevel"/>
    <w:tmpl w:val="99C82288"/>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23B0E85"/>
    <w:multiLevelType w:val="hybridMultilevel"/>
    <w:tmpl w:val="6C661A28"/>
    <w:lvl w:ilvl="0" w:tplc="D58E523E">
      <w:start w:val="1"/>
      <w:numFmt w:val="bullet"/>
      <w:lvlText w:val=""/>
      <w:lvlJc w:val="left"/>
      <w:pPr>
        <w:ind w:left="4604" w:hanging="360"/>
      </w:pPr>
      <w:rPr>
        <w:rFonts w:ascii="Symbol" w:hAnsi="Symbol" w:hint="default"/>
      </w:rPr>
    </w:lvl>
    <w:lvl w:ilvl="1" w:tplc="040C0003" w:tentative="1">
      <w:start w:val="1"/>
      <w:numFmt w:val="bullet"/>
      <w:lvlText w:val="o"/>
      <w:lvlJc w:val="left"/>
      <w:pPr>
        <w:ind w:left="5324" w:hanging="360"/>
      </w:pPr>
      <w:rPr>
        <w:rFonts w:ascii="Courier New" w:hAnsi="Courier New" w:cs="Courier New" w:hint="default"/>
      </w:rPr>
    </w:lvl>
    <w:lvl w:ilvl="2" w:tplc="040C0005" w:tentative="1">
      <w:start w:val="1"/>
      <w:numFmt w:val="bullet"/>
      <w:lvlText w:val=""/>
      <w:lvlJc w:val="left"/>
      <w:pPr>
        <w:ind w:left="6044" w:hanging="360"/>
      </w:pPr>
      <w:rPr>
        <w:rFonts w:ascii="Wingdings" w:hAnsi="Wingdings" w:hint="default"/>
      </w:rPr>
    </w:lvl>
    <w:lvl w:ilvl="3" w:tplc="040C0001" w:tentative="1">
      <w:start w:val="1"/>
      <w:numFmt w:val="bullet"/>
      <w:lvlText w:val=""/>
      <w:lvlJc w:val="left"/>
      <w:pPr>
        <w:ind w:left="6764" w:hanging="360"/>
      </w:pPr>
      <w:rPr>
        <w:rFonts w:ascii="Symbol" w:hAnsi="Symbol" w:hint="default"/>
      </w:rPr>
    </w:lvl>
    <w:lvl w:ilvl="4" w:tplc="040C0003" w:tentative="1">
      <w:start w:val="1"/>
      <w:numFmt w:val="bullet"/>
      <w:lvlText w:val="o"/>
      <w:lvlJc w:val="left"/>
      <w:pPr>
        <w:ind w:left="7484" w:hanging="360"/>
      </w:pPr>
      <w:rPr>
        <w:rFonts w:ascii="Courier New" w:hAnsi="Courier New" w:cs="Courier New" w:hint="default"/>
      </w:rPr>
    </w:lvl>
    <w:lvl w:ilvl="5" w:tplc="040C0005" w:tentative="1">
      <w:start w:val="1"/>
      <w:numFmt w:val="bullet"/>
      <w:lvlText w:val=""/>
      <w:lvlJc w:val="left"/>
      <w:pPr>
        <w:ind w:left="8204" w:hanging="360"/>
      </w:pPr>
      <w:rPr>
        <w:rFonts w:ascii="Wingdings" w:hAnsi="Wingdings" w:hint="default"/>
      </w:rPr>
    </w:lvl>
    <w:lvl w:ilvl="6" w:tplc="040C0001" w:tentative="1">
      <w:start w:val="1"/>
      <w:numFmt w:val="bullet"/>
      <w:lvlText w:val=""/>
      <w:lvlJc w:val="left"/>
      <w:pPr>
        <w:ind w:left="8924" w:hanging="360"/>
      </w:pPr>
      <w:rPr>
        <w:rFonts w:ascii="Symbol" w:hAnsi="Symbol" w:hint="default"/>
      </w:rPr>
    </w:lvl>
    <w:lvl w:ilvl="7" w:tplc="040C0003" w:tentative="1">
      <w:start w:val="1"/>
      <w:numFmt w:val="bullet"/>
      <w:lvlText w:val="o"/>
      <w:lvlJc w:val="left"/>
      <w:pPr>
        <w:ind w:left="9644" w:hanging="360"/>
      </w:pPr>
      <w:rPr>
        <w:rFonts w:ascii="Courier New" w:hAnsi="Courier New" w:cs="Courier New" w:hint="default"/>
      </w:rPr>
    </w:lvl>
    <w:lvl w:ilvl="8" w:tplc="040C0005" w:tentative="1">
      <w:start w:val="1"/>
      <w:numFmt w:val="bullet"/>
      <w:lvlText w:val=""/>
      <w:lvlJc w:val="left"/>
      <w:pPr>
        <w:ind w:left="10364" w:hanging="360"/>
      </w:pPr>
      <w:rPr>
        <w:rFonts w:ascii="Wingdings" w:hAnsi="Wingdings" w:hint="default"/>
      </w:rPr>
    </w:lvl>
  </w:abstractNum>
  <w:abstractNum w:abstractNumId="12"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3"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4F66011"/>
    <w:multiLevelType w:val="hybridMultilevel"/>
    <w:tmpl w:val="642A017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7542A29"/>
    <w:multiLevelType w:val="hybridMultilevel"/>
    <w:tmpl w:val="5EF06FDA"/>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47927504"/>
    <w:multiLevelType w:val="hybridMultilevel"/>
    <w:tmpl w:val="FBC43B7A"/>
    <w:lvl w:ilvl="0" w:tplc="D58E523E">
      <w:start w:val="1"/>
      <w:numFmt w:val="bullet"/>
      <w:lvlText w:val=""/>
      <w:lvlJc w:val="left"/>
      <w:pPr>
        <w:ind w:left="1004" w:hanging="360"/>
      </w:pPr>
      <w:rPr>
        <w:rFonts w:ascii="Symbol" w:hAnsi="Symbol" w:hint="default"/>
      </w:rPr>
    </w:lvl>
    <w:lvl w:ilvl="1" w:tplc="28A225E6">
      <w:numFmt w:val="bullet"/>
      <w:lvlText w:val=""/>
      <w:lvlJc w:val="left"/>
      <w:pPr>
        <w:ind w:left="1724" w:hanging="360"/>
      </w:pPr>
      <w:rPr>
        <w:rFonts w:ascii="Symbol" w:eastAsiaTheme="minorEastAsia" w:hAnsi="Symbol" w:cs="Arial" w:hint="default"/>
      </w:rPr>
    </w:lvl>
    <w:lvl w:ilvl="2" w:tplc="090A23B4">
      <w:numFmt w:val="bullet"/>
      <w:lvlText w:val="-"/>
      <w:lvlJc w:val="left"/>
      <w:pPr>
        <w:ind w:left="2444" w:hanging="360"/>
      </w:pPr>
      <w:rPr>
        <w:rFonts w:ascii="Arial" w:eastAsiaTheme="minorEastAsia" w:hAnsi="Arial" w:cs="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FFF21E1"/>
    <w:multiLevelType w:val="hybridMultilevel"/>
    <w:tmpl w:val="FC9CAB7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1502E88"/>
    <w:multiLevelType w:val="hybridMultilevel"/>
    <w:tmpl w:val="BA502952"/>
    <w:lvl w:ilvl="0" w:tplc="6D1C504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5A0945E8"/>
    <w:multiLevelType w:val="hybridMultilevel"/>
    <w:tmpl w:val="5234240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4513770"/>
    <w:multiLevelType w:val="hybridMultilevel"/>
    <w:tmpl w:val="0B94AEAC"/>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5"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27372CF"/>
    <w:multiLevelType w:val="hybridMultilevel"/>
    <w:tmpl w:val="7A18617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743C7DB5"/>
    <w:multiLevelType w:val="hybridMultilevel"/>
    <w:tmpl w:val="A85088C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748274E6"/>
    <w:multiLevelType w:val="hybridMultilevel"/>
    <w:tmpl w:val="CA84C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152D51"/>
    <w:multiLevelType w:val="hybridMultilevel"/>
    <w:tmpl w:val="54A22A9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89A0027"/>
    <w:multiLevelType w:val="hybridMultilevel"/>
    <w:tmpl w:val="F1BC39D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25"/>
  </w:num>
  <w:num w:numId="4">
    <w:abstractNumId w:val="1"/>
  </w:num>
  <w:num w:numId="5">
    <w:abstractNumId w:val="13"/>
  </w:num>
  <w:num w:numId="6">
    <w:abstractNumId w:val="14"/>
  </w:num>
  <w:num w:numId="7">
    <w:abstractNumId w:val="7"/>
  </w:num>
  <w:num w:numId="8">
    <w:abstractNumId w:val="18"/>
  </w:num>
  <w:num w:numId="9">
    <w:abstractNumId w:val="6"/>
  </w:num>
  <w:num w:numId="10">
    <w:abstractNumId w:val="9"/>
  </w:num>
  <w:num w:numId="11">
    <w:abstractNumId w:val="32"/>
  </w:num>
  <w:num w:numId="12">
    <w:abstractNumId w:val="12"/>
  </w:num>
  <w:num w:numId="13">
    <w:abstractNumId w:val="23"/>
  </w:num>
  <w:num w:numId="14">
    <w:abstractNumId w:val="17"/>
  </w:num>
  <w:num w:numId="15">
    <w:abstractNumId w:val="20"/>
  </w:num>
  <w:num w:numId="16">
    <w:abstractNumId w:val="8"/>
  </w:num>
  <w:num w:numId="17">
    <w:abstractNumId w:val="10"/>
  </w:num>
  <w:num w:numId="18">
    <w:abstractNumId w:val="3"/>
  </w:num>
  <w:num w:numId="19">
    <w:abstractNumId w:val="28"/>
  </w:num>
  <w:num w:numId="20">
    <w:abstractNumId w:val="22"/>
  </w:num>
  <w:num w:numId="21">
    <w:abstractNumId w:val="2"/>
  </w:num>
  <w:num w:numId="22">
    <w:abstractNumId w:val="29"/>
  </w:num>
  <w:num w:numId="23">
    <w:abstractNumId w:val="5"/>
  </w:num>
  <w:num w:numId="24">
    <w:abstractNumId w:val="24"/>
  </w:num>
  <w:num w:numId="25">
    <w:abstractNumId w:val="11"/>
  </w:num>
  <w:num w:numId="26">
    <w:abstractNumId w:val="16"/>
  </w:num>
  <w:num w:numId="27">
    <w:abstractNumId w:val="15"/>
  </w:num>
  <w:num w:numId="28">
    <w:abstractNumId w:val="19"/>
  </w:num>
  <w:num w:numId="29">
    <w:abstractNumId w:val="31"/>
  </w:num>
  <w:num w:numId="30">
    <w:abstractNumId w:val="4"/>
  </w:num>
  <w:num w:numId="31">
    <w:abstractNumId w:val="27"/>
  </w:num>
  <w:num w:numId="32">
    <w:abstractNumId w:val="0"/>
  </w:num>
  <w:num w:numId="33">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22742"/>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1E9"/>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5589F"/>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E14E2"/>
    <w:rsid w:val="00AF10CF"/>
    <w:rsid w:val="00AF2B4A"/>
    <w:rsid w:val="00B05438"/>
    <w:rsid w:val="00B16488"/>
    <w:rsid w:val="00B20589"/>
    <w:rsid w:val="00B337AE"/>
    <w:rsid w:val="00B41F10"/>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27641"/>
    <w:rsid w:val="00E42FF8"/>
    <w:rsid w:val="00E503AA"/>
    <w:rsid w:val="00E55970"/>
    <w:rsid w:val="00E65013"/>
    <w:rsid w:val="00E8590F"/>
    <w:rsid w:val="00E91994"/>
    <w:rsid w:val="00E953A2"/>
    <w:rsid w:val="00E968E7"/>
    <w:rsid w:val="00EB606A"/>
    <w:rsid w:val="00EB6782"/>
    <w:rsid w:val="00ED60E2"/>
    <w:rsid w:val="00EE2DE8"/>
    <w:rsid w:val="00EE42C2"/>
    <w:rsid w:val="00EE6ABA"/>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544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56EB-6A7B-4448-9A5D-2C4079F7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3</cp:revision>
  <cp:lastPrinted>2019-08-09T13:54:00Z</cp:lastPrinted>
  <dcterms:created xsi:type="dcterms:W3CDTF">2019-08-09T13:54:00Z</dcterms:created>
  <dcterms:modified xsi:type="dcterms:W3CDTF">2019-08-09T13:56:00Z</dcterms:modified>
</cp:coreProperties>
</file>